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本周主要任务：学习机器学习之决策树其一</w:t>
      </w:r>
    </w:p>
    <w:p>
      <w:pPr>
        <w:rPr>
          <w:rFonts w:hint="eastAsia"/>
          <w:lang w:eastAsia="zh-CN"/>
        </w:rPr>
      </w:pPr>
      <w:bookmarkStart w:id="0" w:name="_GoBack"/>
      <w:bookmarkEnd w:id="0"/>
    </w:p>
    <w:p>
      <w:pPr>
        <w:rPr>
          <w:rFonts w:hint="eastAsia"/>
          <w:highlight w:val="yellow"/>
          <w:lang w:eastAsia="zh-CN"/>
        </w:rPr>
      </w:pPr>
      <w:r>
        <w:rPr>
          <w:rFonts w:hint="eastAsia"/>
          <w:highlight w:val="yellow"/>
          <w:lang w:eastAsia="zh-CN"/>
        </w:rPr>
        <w:t>决策树：</w:t>
      </w:r>
    </w:p>
    <w:p>
      <w:pPr>
        <w:rPr>
          <w:rFonts w:hint="eastAsia"/>
          <w:lang w:val="en-US" w:eastAsia="zh-CN"/>
        </w:rPr>
      </w:pPr>
      <w:r>
        <w:rPr>
          <w:rFonts w:hint="eastAsia"/>
          <w:lang w:eastAsia="zh-CN"/>
        </w:rPr>
        <w:t>决策树(decision tree)是一种基本的分类与回归方法，也是一种逼近离散值目标函数的方法，在这个方法中学习得到的函数表示为一棵决策树。而且学习得到的决策树也能在被表示为多个</w:t>
      </w:r>
      <w:r>
        <w:rPr>
          <w:rFonts w:hint="eastAsia"/>
          <w:lang w:val="en-US" w:eastAsia="zh-CN"/>
        </w:rPr>
        <w:t>if-then的规则。</w:t>
      </w:r>
    </w:p>
    <w:p>
      <w:pPr>
        <w:rPr>
          <w:rFonts w:hint="eastAsia"/>
          <w:lang w:val="en-US" w:eastAsia="zh-CN"/>
        </w:rPr>
      </w:pPr>
      <w:r>
        <w:rPr>
          <w:rFonts w:hint="eastAsia"/>
          <w:lang w:val="en-US" w:eastAsia="zh-CN"/>
        </w:rPr>
        <w:t>下面是一棵决策树：</w:t>
      </w:r>
    </w:p>
    <w:p>
      <w:pPr>
        <w:rPr>
          <w:rFonts w:hint="eastAsia"/>
          <w:lang w:val="en-US" w:eastAsia="zh-CN"/>
        </w:rPr>
      </w:pPr>
      <w:r>
        <w:rPr>
          <w:rFonts w:hint="eastAsia"/>
          <w:lang w:val="en-US" w:eastAsia="zh-CN"/>
        </w:rPr>
        <w:drawing>
          <wp:inline distT="0" distB="0" distL="114300" distR="114300">
            <wp:extent cx="5270500" cy="3236595"/>
            <wp:effectExtent l="0" t="0" r="635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0500" cy="3236595"/>
                    </a:xfrm>
                    <a:prstGeom prst="rect">
                      <a:avLst/>
                    </a:prstGeom>
                    <a:noFill/>
                    <a:ln w="9525">
                      <a:noFill/>
                    </a:ln>
                  </pic:spPr>
                </pic:pic>
              </a:graphicData>
            </a:graphic>
          </wp:inline>
        </w:drawing>
      </w:r>
    </w:p>
    <w:p>
      <w:pPr>
        <w:rPr>
          <w:rFonts w:hint="eastAsia"/>
          <w:highlight w:val="yellow"/>
          <w:lang w:val="en-US" w:eastAsia="zh-CN"/>
        </w:rPr>
      </w:pPr>
      <w:r>
        <w:rPr>
          <w:rFonts w:hint="eastAsia"/>
          <w:highlight w:val="yellow"/>
          <w:lang w:val="en-US" w:eastAsia="zh-CN"/>
        </w:rPr>
        <w:t>决策树的表示方法：</w:t>
      </w:r>
    </w:p>
    <w:p>
      <w:pPr>
        <w:rPr>
          <w:rFonts w:hint="eastAsia"/>
          <w:lang w:val="en-US" w:eastAsia="zh-CN"/>
        </w:rPr>
      </w:pPr>
      <w:r>
        <w:rPr>
          <w:rFonts w:hint="eastAsia"/>
          <w:lang w:val="en-US" w:eastAsia="zh-CN"/>
        </w:rPr>
        <w:t>决策树把实例从根结点排列（sort）到某个叶子结点来分类实例，叶子结点对应的就是该实例所属的分类。树上的每一个结点说明了对该实例某个属性（attribute）的测试，并且该结点的每一个后继分支对应于该属性的一个可能值。分类实例的方法就是从这棵树的根结点开始，测试这个结点的属性，然后按照给定该实例的该属性的值对应的树枝向下移动。然后以新结点为根重复这个过程。</w:t>
      </w:r>
    </w:p>
    <w:p>
      <w:pPr>
        <w:rPr>
          <w:rFonts w:hint="eastAsia"/>
          <w:lang w:val="en-US" w:eastAsia="zh-CN"/>
        </w:rPr>
      </w:pPr>
    </w:p>
    <w:p>
      <w:pPr>
        <w:rPr>
          <w:rFonts w:hint="eastAsia"/>
          <w:lang w:val="en-US" w:eastAsia="zh-CN"/>
        </w:rPr>
      </w:pPr>
      <w:r>
        <w:rPr>
          <w:rFonts w:hint="eastAsia"/>
          <w:lang w:val="en-US" w:eastAsia="zh-CN"/>
        </w:rPr>
        <w:t>通常情况下，决策树表示的是实例的属性值约束的合取（逻辑与）的析取式（逻辑或）。从树根到叶子的每一条路径都对应一组属性测试的合取，树本身对应这些合取的析取。</w:t>
      </w:r>
    </w:p>
    <w:p>
      <w:pPr>
        <w:rPr>
          <w:rFonts w:hint="eastAsia"/>
          <w:lang w:val="en-US" w:eastAsia="zh-CN"/>
        </w:rPr>
      </w:pPr>
    </w:p>
    <w:p>
      <w:pPr>
        <w:rPr>
          <w:rFonts w:hint="eastAsia"/>
          <w:lang w:val="en-US" w:eastAsia="zh-CN"/>
        </w:rPr>
      </w:pPr>
      <w:r>
        <w:rPr>
          <w:rFonts w:hint="eastAsia"/>
          <w:lang w:val="en-US" w:eastAsia="zh-CN"/>
        </w:rPr>
        <w:t>决策树可以转化为if-then规则，将决策树转换成if-then规则的过程是这样的：由决策树的根结点(root node)到叶结点(leaf node)的每一条路径构建一条规则；路径上内部结点的特征对应着规则的条件，而叶结点的类对应着规则的结论。决策树的路径或其对应的if-then规则集合具有一个重要的性质：互斥并且完备。这就是说，每一个实例都被一条路径或一条规则所覆盖，而且只被一条路径或一条规则所覆盖。这里所覆盖是指实例的特征与路径上的特征一致或实例满足规则的条件。</w:t>
      </w:r>
    </w:p>
    <w:p>
      <w:pPr>
        <w:rPr>
          <w:rFonts w:hint="eastAsia"/>
          <w:lang w:val="en-US" w:eastAsia="zh-CN"/>
        </w:rPr>
      </w:pPr>
    </w:p>
    <w:p>
      <w:pPr>
        <w:rPr>
          <w:rFonts w:hint="eastAsia"/>
          <w:highlight w:val="yellow"/>
          <w:lang w:val="en-US" w:eastAsia="zh-CN"/>
        </w:rPr>
      </w:pPr>
      <w:r>
        <w:rPr>
          <w:rFonts w:hint="eastAsia"/>
          <w:highlight w:val="yellow"/>
          <w:lang w:val="en-US" w:eastAsia="zh-CN"/>
        </w:rPr>
        <w:t>使用决策树来预测的过程：</w:t>
      </w:r>
    </w:p>
    <w:p>
      <w:pPr>
        <w:rPr>
          <w:rFonts w:hint="eastAsia"/>
          <w:lang w:val="en-US" w:eastAsia="zh-CN"/>
        </w:rPr>
      </w:pPr>
      <w:r>
        <w:rPr>
          <w:rFonts w:hint="eastAsia"/>
          <w:lang w:val="en-US" w:eastAsia="zh-CN"/>
        </w:rPr>
        <w:t>收集数据：可以使用任何方法。比如想构建一个相亲系统，我们可以从媒婆那里，或者通过参访相亲对象获取数据。根据他们考虑的因素和最终的选择结果，就可以得到一些供我们利用的数据了。</w:t>
      </w:r>
    </w:p>
    <w:p>
      <w:pPr>
        <w:rPr>
          <w:rFonts w:hint="eastAsia"/>
          <w:lang w:val="en-US" w:eastAsia="zh-CN"/>
        </w:rPr>
      </w:pPr>
      <w:r>
        <w:rPr>
          <w:rFonts w:hint="eastAsia"/>
          <w:lang w:val="en-US" w:eastAsia="zh-CN"/>
        </w:rPr>
        <w:t>准备数据：收集完的数据，我们要进行整理，将这些所有收集的信息按照一定规则整理出来，并排版，方便我们进行后续处理。</w:t>
      </w:r>
    </w:p>
    <w:p>
      <w:pPr>
        <w:rPr>
          <w:rFonts w:hint="eastAsia"/>
          <w:lang w:val="en-US" w:eastAsia="zh-CN"/>
        </w:rPr>
      </w:pPr>
      <w:r>
        <w:rPr>
          <w:rFonts w:hint="eastAsia"/>
          <w:lang w:val="en-US" w:eastAsia="zh-CN"/>
        </w:rPr>
        <w:t>分析数据：可以使用任何方法，决策树构造完成之后，我们可以检查决策树图形是否符合预期。</w:t>
      </w:r>
    </w:p>
    <w:p>
      <w:pPr>
        <w:rPr>
          <w:rFonts w:hint="eastAsia"/>
          <w:lang w:val="en-US" w:eastAsia="zh-CN"/>
        </w:rPr>
      </w:pPr>
      <w:r>
        <w:rPr>
          <w:rFonts w:hint="eastAsia"/>
          <w:lang w:val="en-US" w:eastAsia="zh-CN"/>
        </w:rPr>
        <w:t>训练算法：这个过程也就是构造决策树，同样也可以说是决策树学习，就是构造一个决策树的数据结构。</w:t>
      </w:r>
    </w:p>
    <w:p>
      <w:pPr>
        <w:rPr>
          <w:rFonts w:hint="eastAsia"/>
          <w:lang w:val="en-US" w:eastAsia="zh-CN"/>
        </w:rPr>
      </w:pPr>
      <w:r>
        <w:rPr>
          <w:rFonts w:hint="eastAsia"/>
          <w:lang w:val="en-US" w:eastAsia="zh-CN"/>
        </w:rPr>
        <w:t>测试算法：使用经验树计算错误率。当错误率达到了可接收范围，这个决策树就可以投放使用了。</w:t>
      </w:r>
    </w:p>
    <w:p>
      <w:pPr>
        <w:rPr>
          <w:rFonts w:hint="eastAsia"/>
          <w:lang w:val="en-US" w:eastAsia="zh-CN"/>
        </w:rPr>
      </w:pPr>
      <w:r>
        <w:rPr>
          <w:rFonts w:hint="eastAsia"/>
          <w:lang w:val="en-US" w:eastAsia="zh-CN"/>
        </w:rPr>
        <w:t>使用算法：此步骤可以使用适用于任何监督学习算法，而使用决策树可以更好地理解数据的内在含义。</w:t>
      </w:r>
    </w:p>
    <w:p>
      <w:pPr>
        <w:rPr>
          <w:rFonts w:hint="eastAsia"/>
          <w:lang w:val="en-US" w:eastAsia="zh-CN"/>
        </w:rPr>
      </w:pPr>
    </w:p>
    <w:p>
      <w:pPr>
        <w:rPr>
          <w:rFonts w:hint="eastAsia"/>
          <w:highlight w:val="yellow"/>
          <w:lang w:val="en-US" w:eastAsia="zh-CN"/>
        </w:rPr>
      </w:pPr>
      <w:r>
        <w:rPr>
          <w:rFonts w:hint="eastAsia"/>
          <w:highlight w:val="yellow"/>
          <w:lang w:val="en-US" w:eastAsia="zh-CN"/>
        </w:rPr>
        <w:t>决策树学习适用问题：</w:t>
      </w:r>
    </w:p>
    <w:p>
      <w:pPr>
        <w:numPr>
          <w:ilvl w:val="0"/>
          <w:numId w:val="1"/>
        </w:numPr>
        <w:rPr>
          <w:rFonts w:hint="eastAsia"/>
          <w:lang w:val="en-US" w:eastAsia="zh-CN"/>
        </w:rPr>
      </w:pPr>
      <w:r>
        <w:rPr>
          <w:rFonts w:hint="eastAsia"/>
          <w:lang w:val="en-US" w:eastAsia="zh-CN"/>
        </w:rPr>
        <w:t>实例由属性-值对来表示</w:t>
      </w:r>
    </w:p>
    <w:p>
      <w:pPr>
        <w:numPr>
          <w:ilvl w:val="0"/>
          <w:numId w:val="1"/>
        </w:numPr>
        <w:rPr>
          <w:rFonts w:hint="eastAsia"/>
          <w:lang w:val="en-US" w:eastAsia="zh-CN"/>
        </w:rPr>
      </w:pPr>
      <w:r>
        <w:rPr>
          <w:rFonts w:hint="eastAsia"/>
          <w:lang w:val="en-US" w:eastAsia="zh-CN"/>
        </w:rPr>
        <w:t>目标函数具有离散的输出值</w:t>
      </w:r>
    </w:p>
    <w:p>
      <w:pPr>
        <w:numPr>
          <w:ilvl w:val="0"/>
          <w:numId w:val="1"/>
        </w:numPr>
        <w:rPr>
          <w:rFonts w:hint="eastAsia"/>
          <w:lang w:val="en-US" w:eastAsia="zh-CN"/>
        </w:rPr>
      </w:pPr>
      <w:r>
        <w:rPr>
          <w:rFonts w:hint="eastAsia"/>
          <w:lang w:val="en-US" w:eastAsia="zh-CN"/>
        </w:rPr>
        <w:t>可能需要析取的描述</w:t>
      </w:r>
    </w:p>
    <w:p>
      <w:pPr>
        <w:numPr>
          <w:ilvl w:val="0"/>
          <w:numId w:val="1"/>
        </w:numPr>
        <w:rPr>
          <w:rFonts w:hint="eastAsia"/>
          <w:lang w:val="en-US" w:eastAsia="zh-CN"/>
        </w:rPr>
      </w:pPr>
      <w:r>
        <w:rPr>
          <w:rFonts w:hint="eastAsia"/>
          <w:lang w:val="en-US" w:eastAsia="zh-CN"/>
        </w:rPr>
        <w:t>训练数据可能包含错误</w:t>
      </w:r>
    </w:p>
    <w:p>
      <w:pPr>
        <w:numPr>
          <w:ilvl w:val="0"/>
          <w:numId w:val="1"/>
        </w:numPr>
        <w:rPr>
          <w:rFonts w:hint="eastAsia"/>
          <w:lang w:val="en-US" w:eastAsia="zh-CN"/>
        </w:rPr>
      </w:pPr>
      <w:r>
        <w:rPr>
          <w:rFonts w:hint="eastAsia"/>
          <w:lang w:val="en-US" w:eastAsia="zh-CN"/>
        </w:rPr>
        <w:t>训练数据可以包含缺少属性值的实例</w:t>
      </w:r>
    </w:p>
    <w:p>
      <w:pPr>
        <w:numPr>
          <w:ilvl w:val="0"/>
          <w:numId w:val="0"/>
        </w:numPr>
        <w:rPr>
          <w:rFonts w:hint="eastAsia"/>
          <w:lang w:val="en-US" w:eastAsia="zh-CN"/>
        </w:rPr>
      </w:pPr>
      <w:r>
        <w:rPr>
          <w:rFonts w:hint="eastAsia"/>
          <w:lang w:val="en-US" w:eastAsia="zh-CN"/>
        </w:rPr>
        <w:t>以下的例子用下面的数据集：</w:t>
      </w:r>
    </w:p>
    <w:p>
      <w:pPr>
        <w:numPr>
          <w:ilvl w:val="0"/>
          <w:numId w:val="0"/>
        </w:numPr>
        <w:rPr>
          <w:rFonts w:hint="eastAsia"/>
          <w:lang w:val="en-US" w:eastAsia="zh-CN"/>
        </w:rPr>
      </w:pPr>
      <w:r>
        <w:rPr>
          <w:rFonts w:hint="eastAsia"/>
          <w:lang w:val="en-US" w:eastAsia="zh-CN"/>
        </w:rPr>
        <w:drawing>
          <wp:inline distT="0" distB="0" distL="114300" distR="114300">
            <wp:extent cx="5264150" cy="3203575"/>
            <wp:effectExtent l="0" t="0" r="12700" b="158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5264150" cy="3203575"/>
                    </a:xfrm>
                    <a:prstGeom prst="rect">
                      <a:avLst/>
                    </a:prstGeom>
                    <a:noFill/>
                    <a:ln w="9525">
                      <a:noFill/>
                    </a:ln>
                  </pic:spPr>
                </pic:pic>
              </a:graphicData>
            </a:graphic>
          </wp:inline>
        </w:drawing>
      </w:r>
    </w:p>
    <w:p>
      <w:pPr>
        <w:numPr>
          <w:ilvl w:val="0"/>
          <w:numId w:val="0"/>
        </w:numPr>
        <w:rPr>
          <w:rFonts w:hint="eastAsia"/>
          <w:highlight w:val="yellow"/>
          <w:lang w:val="en-US" w:eastAsia="zh-CN"/>
        </w:rPr>
      </w:pPr>
      <w:r>
        <w:rPr>
          <w:rFonts w:hint="eastAsia"/>
          <w:highlight w:val="yellow"/>
          <w:lang w:val="en-US" w:eastAsia="zh-CN"/>
        </w:rPr>
        <w:t>如何构建一棵决策树：</w:t>
      </w:r>
    </w:p>
    <w:p>
      <w:pPr>
        <w:numPr>
          <w:ilvl w:val="0"/>
          <w:numId w:val="0"/>
        </w:numPr>
        <w:rPr>
          <w:rFonts w:hint="eastAsia"/>
          <w:lang w:val="en-US" w:eastAsia="zh-CN"/>
        </w:rPr>
      </w:pPr>
      <w:r>
        <w:rPr>
          <w:rFonts w:hint="eastAsia"/>
          <w:lang w:val="en-US" w:eastAsia="zh-CN"/>
        </w:rPr>
        <w:t>这一过程可以概括为3个步骤：特征选择、决策树的生成和决策树的修剪。</w:t>
      </w:r>
    </w:p>
    <w:p>
      <w:pPr>
        <w:numPr>
          <w:ilvl w:val="0"/>
          <w:numId w:val="0"/>
        </w:numPr>
        <w:rPr>
          <w:rFonts w:hint="eastAsia"/>
          <w:lang w:val="en-US" w:eastAsia="zh-CN"/>
        </w:rPr>
      </w:pPr>
    </w:p>
    <w:p>
      <w:pPr>
        <w:numPr>
          <w:ilvl w:val="0"/>
          <w:numId w:val="0"/>
        </w:numPr>
        <w:rPr>
          <w:rFonts w:hint="eastAsia"/>
          <w:highlight w:val="yellow"/>
          <w:lang w:val="en-US" w:eastAsia="zh-CN"/>
        </w:rPr>
      </w:pPr>
      <w:r>
        <w:rPr>
          <w:rFonts w:hint="eastAsia"/>
          <w:highlight w:val="yellow"/>
          <w:lang w:val="en-US" w:eastAsia="zh-CN"/>
        </w:rPr>
        <w:t>特征选择：</w:t>
      </w:r>
    </w:p>
    <w:p>
      <w:pPr>
        <w:numPr>
          <w:ilvl w:val="0"/>
          <w:numId w:val="0"/>
        </w:numPr>
        <w:rPr>
          <w:rFonts w:hint="eastAsia"/>
          <w:lang w:val="en-US" w:eastAsia="zh-CN"/>
        </w:rPr>
      </w:pPr>
      <w:r>
        <w:rPr>
          <w:rFonts w:hint="eastAsia"/>
          <w:lang w:val="en-US" w:eastAsia="zh-CN"/>
        </w:rPr>
        <w:t>特征选择通常选择具有分类能力的特征。通常特征选择的标准是信息增益(information gain)或信息增益比。 特征选择就是决定用哪个特征来划分特征空间，即可以选择A属性为根，也可以选择B属性，那么信息熵增益就可以决定这一标准。</w:t>
      </w:r>
    </w:p>
    <w:p>
      <w:pPr>
        <w:numPr>
          <w:ilvl w:val="0"/>
          <w:numId w:val="0"/>
        </w:numPr>
        <w:rPr>
          <w:rFonts w:hint="eastAsia"/>
          <w:lang w:val="en-US" w:eastAsia="zh-CN"/>
        </w:rPr>
      </w:pPr>
    </w:p>
    <w:p>
      <w:pPr>
        <w:numPr>
          <w:ilvl w:val="0"/>
          <w:numId w:val="0"/>
        </w:numPr>
        <w:rPr>
          <w:rFonts w:hint="eastAsia"/>
          <w:highlight w:val="yellow"/>
          <w:lang w:val="en-US" w:eastAsia="zh-CN"/>
        </w:rPr>
      </w:pPr>
      <w:r>
        <w:rPr>
          <w:rFonts w:hint="eastAsia"/>
          <w:highlight w:val="yellow"/>
          <w:lang w:val="en-US" w:eastAsia="zh-CN"/>
        </w:rPr>
        <w:t>关于信息增益：</w:t>
      </w:r>
    </w:p>
    <w:p>
      <w:pPr>
        <w:numPr>
          <w:ilvl w:val="0"/>
          <w:numId w:val="0"/>
        </w:numPr>
        <w:rPr>
          <w:rFonts w:hint="eastAsia"/>
          <w:lang w:val="en-US" w:eastAsia="zh-CN"/>
        </w:rPr>
      </w:pPr>
      <w:r>
        <w:rPr>
          <w:rFonts w:hint="eastAsia"/>
          <w:lang w:val="en-US" w:eastAsia="zh-CN"/>
        </w:rPr>
        <w:t>在划分数据集之前之后信息发生的变化成为信息增益，知道如何计算信息增益，我们就可以计算每个特征值划分数据集获得的信息增益，获得信息增益最高的特征就是最好的选择。</w:t>
      </w:r>
    </w:p>
    <w:p>
      <w:pPr>
        <w:numPr>
          <w:ilvl w:val="0"/>
          <w:numId w:val="0"/>
        </w:numPr>
        <w:rPr>
          <w:rFonts w:hint="eastAsia"/>
          <w:lang w:val="en-US" w:eastAsia="zh-CN"/>
        </w:rPr>
      </w:pPr>
    </w:p>
    <w:p>
      <w:pPr>
        <w:numPr>
          <w:ilvl w:val="0"/>
          <w:numId w:val="0"/>
        </w:numPr>
        <w:rPr>
          <w:rFonts w:hint="eastAsia"/>
          <w:highlight w:val="yellow"/>
          <w:lang w:val="en-US" w:eastAsia="zh-CN"/>
        </w:rPr>
      </w:pPr>
      <w:r>
        <w:rPr>
          <w:rFonts w:hint="eastAsia"/>
          <w:highlight w:val="yellow"/>
          <w:lang w:val="en-US" w:eastAsia="zh-CN"/>
        </w:rPr>
        <w:t>香农熵：</w:t>
      </w:r>
    </w:p>
    <w:p>
      <w:pPr>
        <w:numPr>
          <w:ilvl w:val="0"/>
          <w:numId w:val="0"/>
        </w:numPr>
        <w:rPr>
          <w:rFonts w:hint="eastAsia"/>
          <w:lang w:val="en-US" w:eastAsia="zh-CN"/>
        </w:rPr>
      </w:pPr>
      <w:r>
        <w:rPr>
          <w:rFonts w:hint="eastAsia"/>
          <w:lang w:val="en-US" w:eastAsia="zh-CN"/>
        </w:rPr>
        <w:t>集合信息的度量方式成为香农熵或者简称为熵(entropy)[名字来源于信息论之父</w:t>
      </w:r>
      <w:r>
        <w:rPr>
          <w:rFonts w:hint="eastAsia"/>
          <w:highlight w:val="yellow"/>
          <w:lang w:val="en-US" w:eastAsia="zh-CN"/>
        </w:rPr>
        <w:t>克劳德·香农</w:t>
      </w:r>
      <w:r>
        <w:rPr>
          <w:rFonts w:hint="eastAsia"/>
          <w:lang w:val="en-US" w:eastAsia="zh-CN"/>
        </w:rPr>
        <w:t>]</w:t>
      </w:r>
    </w:p>
    <w:p>
      <w:pPr>
        <w:numPr>
          <w:ilvl w:val="0"/>
          <w:numId w:val="0"/>
        </w:numPr>
        <w:rPr>
          <w:rFonts w:hint="eastAsia"/>
          <w:highlight w:val="none"/>
          <w:lang w:val="en-US" w:eastAsia="zh-CN"/>
        </w:rPr>
      </w:pPr>
      <w:r>
        <w:rPr>
          <w:rFonts w:hint="eastAsia"/>
          <w:highlight w:val="none"/>
          <w:lang w:val="en-US" w:eastAsia="zh-CN"/>
        </w:rPr>
        <w:t>下面说下熵的计算：</w:t>
      </w:r>
    </w:p>
    <w:p>
      <w:pPr>
        <w:numPr>
          <w:ilvl w:val="0"/>
          <w:numId w:val="0"/>
        </w:numPr>
        <w:rPr>
          <w:rFonts w:hint="eastAsia"/>
          <w:lang w:val="en-US" w:eastAsia="zh-CN"/>
        </w:rPr>
      </w:pPr>
      <w:r>
        <w:rPr>
          <w:rFonts w:hint="eastAsia"/>
          <w:highlight w:val="yellow"/>
          <w:lang w:val="en-US" w:eastAsia="zh-CN"/>
        </w:rPr>
        <w:t>  熵定义为信息的期望值</w:t>
      </w:r>
      <w:r>
        <w:rPr>
          <w:rFonts w:hint="eastAsia"/>
          <w:lang w:val="en-US" w:eastAsia="zh-CN"/>
        </w:rPr>
        <w:t>。在信息论与概率统计中，熵是表示随机变量</w:t>
      </w:r>
      <w:r>
        <w:rPr>
          <w:rFonts w:hint="eastAsia"/>
          <w:highlight w:val="yellow"/>
          <w:lang w:val="en-US" w:eastAsia="zh-CN"/>
        </w:rPr>
        <w:t>不确定性</w:t>
      </w:r>
      <w:r>
        <w:rPr>
          <w:rFonts w:hint="eastAsia"/>
          <w:lang w:val="en-US" w:eastAsia="zh-CN"/>
        </w:rPr>
        <w:t>的度量。如果待分类的事务可能划分在多个分类之中，则符号xi（表示一种分类）的信息定义为</w:t>
      </w:r>
    </w:p>
    <w:p>
      <w:pPr>
        <w:numPr>
          <w:ilvl w:val="0"/>
          <w:numId w:val="0"/>
        </w:numPr>
        <w:rPr>
          <w:rFonts w:hint="eastAsia"/>
          <w:lang w:val="en-US" w:eastAsia="zh-CN"/>
        </w:rPr>
      </w:pPr>
      <w:r>
        <w:rPr>
          <w:rFonts w:hint="eastAsia"/>
          <w:lang w:val="en-US" w:eastAsia="zh-CN"/>
        </w:rPr>
        <w:drawing>
          <wp:inline distT="0" distB="0" distL="114300" distR="114300">
            <wp:extent cx="2333625" cy="400050"/>
            <wp:effectExtent l="0" t="0" r="952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2333625" cy="4000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其中p(xi)是选择该分类的概率。这是前辈的定义。上述式中的对数以2为底，也可以e为底(自然对数)。</w:t>
      </w:r>
    </w:p>
    <w:p>
      <w:pPr>
        <w:numPr>
          <w:ilvl w:val="0"/>
          <w:numId w:val="0"/>
        </w:numPr>
        <w:rPr>
          <w:rFonts w:hint="eastAsia"/>
          <w:lang w:val="en-US" w:eastAsia="zh-CN"/>
        </w:rPr>
      </w:pPr>
      <w:r>
        <w:rPr>
          <w:rFonts w:hint="eastAsia"/>
          <w:lang w:val="en-US" w:eastAsia="zh-CN"/>
        </w:rPr>
        <w:t>    通过上式，我们可以得到所有类别的信息。为了计算熵，我们需要计算所有类别所有可能值包含的信息期望值(数学期望)，通过下面的公式得到：</w:t>
      </w:r>
    </w:p>
    <w:p>
      <w:pPr>
        <w:numPr>
          <w:ilvl w:val="0"/>
          <w:numId w:val="0"/>
        </w:numPr>
        <w:rPr>
          <w:rFonts w:hint="eastAsia"/>
          <w:lang w:val="en-US" w:eastAsia="zh-CN"/>
        </w:rPr>
      </w:pPr>
      <w:r>
        <w:rPr>
          <w:rFonts w:hint="eastAsia"/>
          <w:lang w:val="en-US" w:eastAsia="zh-CN"/>
        </w:rPr>
        <w:drawing>
          <wp:inline distT="0" distB="0" distL="114300" distR="114300">
            <wp:extent cx="3048000" cy="9906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3048000" cy="9906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期中n是分类的数目。熵越大，随机变量的不确定性就越大。</w:t>
      </w:r>
    </w:p>
    <w:p>
      <w:pPr>
        <w:numPr>
          <w:ilvl w:val="0"/>
          <w:numId w:val="0"/>
        </w:numPr>
        <w:rPr>
          <w:rFonts w:hint="eastAsia"/>
          <w:lang w:val="en-US" w:eastAsia="zh-CN"/>
        </w:rPr>
      </w:pPr>
      <w:r>
        <w:rPr>
          <w:rFonts w:hint="eastAsia"/>
          <w:lang w:val="en-US" w:eastAsia="zh-CN"/>
        </w:rPr>
        <w:t>   </w:t>
      </w:r>
      <w:r>
        <w:rPr>
          <w:rFonts w:hint="eastAsia"/>
          <w:highlight w:val="yellow"/>
          <w:lang w:val="en-US" w:eastAsia="zh-CN"/>
        </w:rPr>
        <w:t> 当熵中的概率由数据估计(特别是最大似然估计)得到时，所对应的熵称为经验熵(empirical entropy)。</w:t>
      </w:r>
      <w:r>
        <w:rPr>
          <w:rFonts w:hint="eastAsia"/>
          <w:lang w:val="en-US" w:eastAsia="zh-CN"/>
        </w:rPr>
        <w:t>什么叫由数据估计？比如有10个数据，一共有两个类别，A类和B类。其中有7个数据属于A类，则该A类的概率即为十分之七。其中有3个数据属于B类，则该B类的概率即为十分之三。浅显的解释就是，这概率是我们根据数据数出来的。我们定义贷款申请样本数据表中的数据为训练数据集D，则训练数据集D的经验熵为H(D)，|D|表示其样本容量，及样本个数。设有K个类C</w:t>
      </w:r>
      <w:r>
        <w:rPr>
          <w:rFonts w:hint="eastAsia"/>
          <w:vertAlign w:val="subscript"/>
          <w:lang w:val="en-US" w:eastAsia="zh-CN"/>
        </w:rPr>
        <w:t>k</w:t>
      </w:r>
      <w:r>
        <w:rPr>
          <w:rFonts w:hint="eastAsia"/>
          <w:lang w:val="en-US" w:eastAsia="zh-CN"/>
        </w:rPr>
        <w:t>，k = 1,2,3,···,K，|C</w:t>
      </w:r>
      <w:r>
        <w:rPr>
          <w:rFonts w:hint="eastAsia"/>
          <w:vertAlign w:val="subscript"/>
          <w:lang w:val="en-US" w:eastAsia="zh-CN"/>
        </w:rPr>
        <w:t>k</w:t>
      </w:r>
      <w:r>
        <w:rPr>
          <w:rFonts w:hint="eastAsia"/>
          <w:lang w:val="en-US" w:eastAsia="zh-CN"/>
        </w:rPr>
        <w:t>|为属于类Ck的样本个数，这经验熵公式可以写为：</w:t>
      </w:r>
    </w:p>
    <w:p>
      <w:pPr>
        <w:numPr>
          <w:ilvl w:val="0"/>
          <w:numId w:val="0"/>
        </w:numPr>
        <w:rPr>
          <w:rFonts w:hint="eastAsia"/>
          <w:lang w:val="en-US" w:eastAsia="zh-CN"/>
        </w:rPr>
      </w:pPr>
      <w:r>
        <w:rPr>
          <w:rFonts w:hint="eastAsia"/>
          <w:lang w:val="en-US" w:eastAsia="zh-CN"/>
        </w:rPr>
        <w:drawing>
          <wp:inline distT="0" distB="0" distL="114300" distR="114300">
            <wp:extent cx="3228975" cy="990600"/>
            <wp:effectExtent l="0" t="0" r="9525"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8"/>
                    <a:stretch>
                      <a:fillRect/>
                    </a:stretch>
                  </pic:blipFill>
                  <pic:spPr>
                    <a:xfrm>
                      <a:off x="0" y="0"/>
                      <a:ext cx="3228975" cy="9906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根据此公式计算经验熵H(D)，分析贷款申请样本数据表中的数据。最终分类结果只有两类，即放贷和不放贷。根据表中的数据统计可知，在15个数据中，9个数据的结果为放贷，6个数据的结果为不放贷。所以数据集D的经验熵H(D)为：</w:t>
      </w:r>
    </w:p>
    <w:p>
      <w:pPr>
        <w:numPr>
          <w:ilvl w:val="0"/>
          <w:numId w:val="0"/>
        </w:numPr>
        <w:rPr>
          <w:rFonts w:hint="eastAsia"/>
          <w:lang w:val="en-US" w:eastAsia="zh-CN"/>
        </w:rPr>
      </w:pPr>
      <w:r>
        <w:rPr>
          <w:rFonts w:hint="eastAsia"/>
          <w:lang w:val="en-US" w:eastAsia="zh-CN"/>
        </w:rPr>
        <w:drawing>
          <wp:inline distT="0" distB="0" distL="114300" distR="114300">
            <wp:extent cx="5086350" cy="79057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9"/>
                    <a:stretch>
                      <a:fillRect/>
                    </a:stretch>
                  </pic:blipFill>
                  <pic:spPr>
                    <a:xfrm>
                      <a:off x="0" y="0"/>
                      <a:ext cx="5086350" cy="7905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经过计算可知，数据集D的经验熵H(D)的值为0.971。</w:t>
      </w:r>
    </w:p>
    <w:p>
      <w:pPr>
        <w:numPr>
          <w:ilvl w:val="0"/>
          <w:numId w:val="0"/>
        </w:numPr>
        <w:rPr>
          <w:rFonts w:hint="eastAsia"/>
          <w:lang w:val="en-US" w:eastAsia="zh-CN"/>
        </w:rPr>
      </w:pPr>
    </w:p>
    <w:p>
      <w:pPr>
        <w:numPr>
          <w:ilvl w:val="0"/>
          <w:numId w:val="0"/>
        </w:numPr>
        <w:rPr>
          <w:rFonts w:hint="eastAsia"/>
          <w:highlight w:val="yellow"/>
          <w:lang w:val="en-US" w:eastAsia="zh-CN"/>
        </w:rPr>
      </w:pPr>
      <w:r>
        <w:rPr>
          <w:rFonts w:hint="eastAsia"/>
          <w:highlight w:val="yellow"/>
          <w:lang w:val="en-US" w:eastAsia="zh-CN"/>
        </w:rPr>
        <w:t>信息增益：</w:t>
      </w:r>
    </w:p>
    <w:p>
      <w:pPr>
        <w:numPr>
          <w:ilvl w:val="0"/>
          <w:numId w:val="0"/>
        </w:numPr>
        <w:rPr>
          <w:rFonts w:hint="eastAsia"/>
          <w:lang w:val="en-US" w:eastAsia="zh-CN"/>
        </w:rPr>
      </w:pPr>
      <w:r>
        <w:rPr>
          <w:rFonts w:hint="eastAsia"/>
          <w:lang w:val="en-US" w:eastAsia="zh-CN"/>
        </w:rPr>
        <w:t>如何选择特征，需要看信息增益。也就是说，信息增益是相对于特征而言的，</w:t>
      </w:r>
      <w:r>
        <w:rPr>
          <w:rFonts w:hint="eastAsia"/>
          <w:highlight w:val="yellow"/>
          <w:lang w:val="en-US" w:eastAsia="zh-CN"/>
        </w:rPr>
        <w:t>信息增益越大，特征对最终的分类结果影响也就越大</w:t>
      </w:r>
      <w:r>
        <w:rPr>
          <w:rFonts w:hint="eastAsia"/>
          <w:lang w:val="en-US" w:eastAsia="zh-CN"/>
        </w:rPr>
        <w:t>，我们就应该选择对最终分类结果影响最大的那个特征作为我们的分类特征。</w:t>
      </w:r>
    </w:p>
    <w:p>
      <w:pPr>
        <w:numPr>
          <w:ilvl w:val="0"/>
          <w:numId w:val="0"/>
        </w:numPr>
        <w:rPr>
          <w:rFonts w:hint="eastAsia"/>
          <w:lang w:val="en-US" w:eastAsia="zh-CN"/>
        </w:rPr>
      </w:pPr>
    </w:p>
    <w:p>
      <w:pPr>
        <w:numPr>
          <w:ilvl w:val="0"/>
          <w:numId w:val="0"/>
        </w:numPr>
        <w:rPr>
          <w:rFonts w:hint="eastAsia"/>
          <w:highlight w:val="yellow"/>
          <w:lang w:val="en-US" w:eastAsia="zh-CN"/>
        </w:rPr>
      </w:pPr>
      <w:r>
        <w:rPr>
          <w:rFonts w:hint="eastAsia"/>
          <w:highlight w:val="yellow"/>
          <w:lang w:val="en-US" w:eastAsia="zh-CN"/>
        </w:rPr>
        <w:t>条件熵：</w:t>
      </w:r>
    </w:p>
    <w:p>
      <w:pPr>
        <w:numPr>
          <w:ilvl w:val="0"/>
          <w:numId w:val="0"/>
        </w:numPr>
        <w:rPr>
          <w:rFonts w:hint="eastAsia"/>
          <w:lang w:val="en-US" w:eastAsia="zh-CN"/>
        </w:rPr>
      </w:pPr>
      <w:r>
        <w:rPr>
          <w:rFonts w:hint="eastAsia"/>
          <w:lang w:val="en-US" w:eastAsia="zh-CN"/>
        </w:rPr>
        <w:t>条件熵H(Y|X)表示在已知随机变量X的条件下随机变量Y的不确定性，随机变量X给定的条件下随机变量Y的条件熵(conditional entropy) H(Y|X)，定义X给定条件下Y的条件概率分布的熵对X的数学期望：</w:t>
      </w:r>
    </w:p>
    <w:p>
      <w:pPr>
        <w:numPr>
          <w:ilvl w:val="0"/>
          <w:numId w:val="0"/>
        </w:numPr>
        <w:rPr>
          <w:rFonts w:hint="eastAsia"/>
          <w:lang w:val="en-US" w:eastAsia="zh-CN"/>
        </w:rPr>
      </w:pPr>
      <w:r>
        <w:rPr>
          <w:rFonts w:hint="eastAsia"/>
          <w:lang w:val="en-US" w:eastAsia="zh-CN"/>
        </w:rPr>
        <w:drawing>
          <wp:inline distT="0" distB="0" distL="114300" distR="114300">
            <wp:extent cx="3400425" cy="990600"/>
            <wp:effectExtent l="0" t="0" r="9525"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0"/>
                    <a:stretch>
                      <a:fillRect/>
                    </a:stretch>
                  </pic:blipFill>
                  <pic:spPr>
                    <a:xfrm>
                      <a:off x="0" y="0"/>
                      <a:ext cx="3400425" cy="9906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这里，</w:t>
      </w:r>
    </w:p>
    <w:p>
      <w:pPr>
        <w:numPr>
          <w:ilvl w:val="0"/>
          <w:numId w:val="0"/>
        </w:numPr>
        <w:rPr>
          <w:rFonts w:hint="eastAsia"/>
          <w:lang w:val="en-US" w:eastAsia="zh-CN"/>
        </w:rPr>
      </w:pPr>
      <w:r>
        <w:rPr>
          <w:rFonts w:hint="eastAsia"/>
          <w:lang w:val="en-US" w:eastAsia="zh-CN"/>
        </w:rPr>
        <w:drawing>
          <wp:inline distT="0" distB="0" distL="114300" distR="114300">
            <wp:extent cx="3343275" cy="400050"/>
            <wp:effectExtent l="0" t="0" r="9525" b="0"/>
            <wp:docPr id="6"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7"/>
                    <pic:cNvPicPr>
                      <a:picLocks noChangeAspect="1"/>
                    </pic:cNvPicPr>
                  </pic:nvPicPr>
                  <pic:blipFill>
                    <a:blip r:embed="rId11"/>
                    <a:stretch>
                      <a:fillRect/>
                    </a:stretch>
                  </pic:blipFill>
                  <pic:spPr>
                    <a:xfrm>
                      <a:off x="0" y="0"/>
                      <a:ext cx="3343275" cy="4000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同理，当条件熵中的概率由数据估计(特别是极大似然估计)得到时，所对应的条件熵成为条件经验熵(empirical conditional entropy)。</w:t>
      </w:r>
    </w:p>
    <w:p>
      <w:pPr>
        <w:numPr>
          <w:ilvl w:val="0"/>
          <w:numId w:val="0"/>
        </w:numPr>
        <w:rPr>
          <w:rFonts w:hint="eastAsia"/>
          <w:lang w:val="en-US" w:eastAsia="zh-CN"/>
        </w:rPr>
      </w:pPr>
      <w:r>
        <w:rPr>
          <w:rFonts w:hint="eastAsia"/>
          <w:lang w:val="en-US" w:eastAsia="zh-CN"/>
        </w:rPr>
        <w:t>    明确了条件熵和经验条件熵的概念。接下来，让我们说说信息增益。前面也提到了，信息增益是相对于特征而言的。所以，</w:t>
      </w:r>
      <w:r>
        <w:rPr>
          <w:rFonts w:hint="eastAsia"/>
          <w:highlight w:val="yellow"/>
          <w:lang w:val="en-US" w:eastAsia="zh-CN"/>
        </w:rPr>
        <w:t>特征A对训练数据集D的信息增益g(D,A)，定义为集合D的经验熵H(D)与特征A给定条件下D的经验条件熵H(D|A)之差，</w:t>
      </w:r>
      <w:r>
        <w:rPr>
          <w:rFonts w:hint="eastAsia"/>
          <w:lang w:val="en-US" w:eastAsia="zh-CN"/>
        </w:rPr>
        <w:t>即</w:t>
      </w:r>
    </w:p>
    <w:p>
      <w:pPr>
        <w:numPr>
          <w:ilvl w:val="0"/>
          <w:numId w:val="0"/>
        </w:numPr>
        <w:rPr>
          <w:rFonts w:hint="eastAsia"/>
          <w:lang w:val="en-US" w:eastAsia="zh-CN"/>
        </w:rPr>
      </w:pPr>
      <w:r>
        <w:rPr>
          <w:rFonts w:hint="eastAsia"/>
          <w:lang w:val="en-US" w:eastAsia="zh-CN"/>
        </w:rPr>
        <w:drawing>
          <wp:inline distT="0" distB="0" distL="114300" distR="114300">
            <wp:extent cx="3086100" cy="400050"/>
            <wp:effectExtent l="0" t="0" r="0" b="0"/>
            <wp:docPr id="9"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8"/>
                    <pic:cNvPicPr>
                      <a:picLocks noChangeAspect="1"/>
                    </pic:cNvPicPr>
                  </pic:nvPicPr>
                  <pic:blipFill>
                    <a:blip r:embed="rId12"/>
                    <a:stretch>
                      <a:fillRect/>
                    </a:stretch>
                  </pic:blipFill>
                  <pic:spPr>
                    <a:xfrm>
                      <a:off x="0" y="0"/>
                      <a:ext cx="3086100" cy="4000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一般地，熵H(D)与条件熵H(D|A)之差成为互信息(mutual information)。决策树学习中的信息增益等价于训练数据集中类与特征的互信息。</w:t>
      </w:r>
    </w:p>
    <w:p>
      <w:pPr>
        <w:numPr>
          <w:ilvl w:val="0"/>
          <w:numId w:val="0"/>
        </w:numPr>
        <w:rPr>
          <w:rFonts w:hint="eastAsia"/>
          <w:lang w:val="en-US" w:eastAsia="zh-CN"/>
        </w:rPr>
      </w:pPr>
      <w:r>
        <w:rPr>
          <w:rFonts w:hint="eastAsia"/>
          <w:lang w:val="en-US" w:eastAsia="zh-CN"/>
        </w:rPr>
        <w:t>    设特征A有n个不同的取值{a1,a2,···,an}，根据特征A的取值将D划分为n个子集D1,D2，···,Dn，|Di|为Di的样本个数。记子集Di中属于Ck的样本的集合为Dik，即Dik = Di ∩ Ck，|Dik|为Dik的样本个数。于是经验条件熵的公式可以些为：</w:t>
      </w:r>
    </w:p>
    <w:p>
      <w:pPr>
        <w:numPr>
          <w:ilvl w:val="0"/>
          <w:numId w:val="0"/>
        </w:numPr>
        <w:rPr>
          <w:rFonts w:hint="eastAsia"/>
          <w:lang w:val="en-US" w:eastAsia="zh-CN"/>
        </w:rPr>
      </w:pPr>
      <w:r>
        <w:rPr>
          <w:rFonts w:hint="eastAsia"/>
          <w:lang w:val="en-US" w:eastAsia="zh-CN"/>
        </w:rPr>
        <w:drawing>
          <wp:inline distT="0" distB="0" distL="114300" distR="114300">
            <wp:extent cx="4829175" cy="790575"/>
            <wp:effectExtent l="0" t="0" r="9525" b="9525"/>
            <wp:docPr id="7"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59"/>
                    <pic:cNvPicPr>
                      <a:picLocks noChangeAspect="1"/>
                    </pic:cNvPicPr>
                  </pic:nvPicPr>
                  <pic:blipFill>
                    <a:blip r:embed="rId13"/>
                    <a:stretch>
                      <a:fillRect/>
                    </a:stretch>
                  </pic:blipFill>
                  <pic:spPr>
                    <a:xfrm>
                      <a:off x="0" y="0"/>
                      <a:ext cx="4829175" cy="7905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说了这么多概念性的东西，没有听懂也没有关系，举几个例子，再回来看一下概念，就懂了。</w:t>
      </w:r>
    </w:p>
    <w:p>
      <w:pPr>
        <w:numPr>
          <w:ilvl w:val="0"/>
          <w:numId w:val="0"/>
        </w:numPr>
        <w:rPr>
          <w:rFonts w:hint="eastAsia"/>
          <w:lang w:val="en-US" w:eastAsia="zh-CN"/>
        </w:rPr>
      </w:pPr>
      <w:r>
        <w:rPr>
          <w:rFonts w:hint="eastAsia"/>
          <w:lang w:val="en-US" w:eastAsia="zh-CN"/>
        </w:rPr>
        <w:t>    以贷款申请样本数据表为例进行说明。看下年龄这一列的数据，也就是特征A1，一共有三个类别，分别是：青年、中年和老年。我们只看年龄是青年的数据，年龄是青年的数据一共有5个，所以年龄是青年的数据在训练数据集出现的概率是十五分之五，也就是三分之一。同理，年龄是中年和老年的数据在训练数据集出现的概率也都是三分之一。现在我们只看年龄是青年的数据的最终得到贷款的概率为五分之二，因为在五个数据中，只有两个数据显示拿到了最终的贷款，同理，年龄是中年和老年的数据最终得到贷款的概率分别为五分之三、五分之四。所以计算年龄的信息增益，过程如下：</w:t>
      </w:r>
    </w:p>
    <w:p>
      <w:pPr>
        <w:numPr>
          <w:ilvl w:val="0"/>
          <w:numId w:val="0"/>
        </w:numPr>
        <w:rPr>
          <w:rFonts w:hint="eastAsia"/>
          <w:lang w:val="en-US" w:eastAsia="zh-CN"/>
        </w:rPr>
      </w:pPr>
      <w:r>
        <w:rPr>
          <w:rFonts w:hint="eastAsia"/>
          <w:lang w:val="en-US" w:eastAsia="zh-CN"/>
        </w:rPr>
        <w:drawing>
          <wp:inline distT="0" distB="0" distL="114300" distR="114300">
            <wp:extent cx="5276850" cy="2181225"/>
            <wp:effectExtent l="0" t="0" r="0" b="9525"/>
            <wp:docPr id="10" name="图片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0"/>
                    <pic:cNvPicPr>
                      <a:picLocks noChangeAspect="1"/>
                    </pic:cNvPicPr>
                  </pic:nvPicPr>
                  <pic:blipFill>
                    <a:blip r:embed="rId14"/>
                    <a:stretch>
                      <a:fillRect/>
                    </a:stretch>
                  </pic:blipFill>
                  <pic:spPr>
                    <a:xfrm>
                      <a:off x="0" y="0"/>
                      <a:ext cx="5276850" cy="21812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同理，计算其余特征的信息增益g(D,A2)、g(D,A3)和g(D,A4)。分别为：</w:t>
      </w:r>
    </w:p>
    <w:p>
      <w:pPr>
        <w:numPr>
          <w:ilvl w:val="0"/>
          <w:numId w:val="0"/>
        </w:numPr>
        <w:rPr>
          <w:rFonts w:hint="eastAsia"/>
          <w:lang w:val="en-US" w:eastAsia="zh-CN"/>
        </w:rPr>
      </w:pPr>
      <w:r>
        <w:rPr>
          <w:rFonts w:hint="eastAsia"/>
          <w:lang w:val="en-US" w:eastAsia="zh-CN"/>
        </w:rPr>
        <w:drawing>
          <wp:inline distT="0" distB="0" distL="114300" distR="114300">
            <wp:extent cx="5276850" cy="1581150"/>
            <wp:effectExtent l="0" t="0" r="0" b="0"/>
            <wp:docPr id="11" name="图片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1"/>
                    <pic:cNvPicPr>
                      <a:picLocks noChangeAspect="1"/>
                    </pic:cNvPicPr>
                  </pic:nvPicPr>
                  <pic:blipFill>
                    <a:blip r:embed="rId15"/>
                    <a:stretch>
                      <a:fillRect/>
                    </a:stretch>
                  </pic:blipFill>
                  <pic:spPr>
                    <a:xfrm>
                      <a:off x="0" y="0"/>
                      <a:ext cx="5276850" cy="15811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drawing>
          <wp:inline distT="0" distB="0" distL="114300" distR="114300">
            <wp:extent cx="5276850" cy="1581150"/>
            <wp:effectExtent l="0" t="0" r="0" b="0"/>
            <wp:docPr id="12" name="图片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2"/>
                    <pic:cNvPicPr>
                      <a:picLocks noChangeAspect="1"/>
                    </pic:cNvPicPr>
                  </pic:nvPicPr>
                  <pic:blipFill>
                    <a:blip r:embed="rId16"/>
                    <a:stretch>
                      <a:fillRect/>
                    </a:stretch>
                  </pic:blipFill>
                  <pic:spPr>
                    <a:xfrm>
                      <a:off x="0" y="0"/>
                      <a:ext cx="5276850" cy="15811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drawing>
          <wp:inline distT="0" distB="0" distL="114300" distR="114300">
            <wp:extent cx="2581275" cy="400050"/>
            <wp:effectExtent l="0" t="0" r="9525" b="0"/>
            <wp:docPr id="13" name="图片 1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3"/>
                    <pic:cNvPicPr>
                      <a:picLocks noChangeAspect="1"/>
                    </pic:cNvPicPr>
                  </pic:nvPicPr>
                  <pic:blipFill>
                    <a:blip r:embed="rId17"/>
                    <a:stretch>
                      <a:fillRect/>
                    </a:stretch>
                  </pic:blipFill>
                  <pic:spPr>
                    <a:xfrm>
                      <a:off x="0" y="0"/>
                      <a:ext cx="2581275" cy="4000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最后，比较特征的信息增益，由于特征A3(有自己的房子)的信息增益值最大，所以选择A3作为最优特征。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参考资料：</w:t>
      </w:r>
    </w:p>
    <w:p>
      <w:pPr>
        <w:numPr>
          <w:ilvl w:val="0"/>
          <w:numId w:val="2"/>
        </w:numPr>
        <w:rPr>
          <w:rFonts w:hint="eastAsia"/>
          <w:lang w:val="en-US" w:eastAsia="zh-CN"/>
        </w:rPr>
      </w:pPr>
      <w:r>
        <w:rPr>
          <w:rFonts w:hint="eastAsia"/>
          <w:lang w:val="en-US" w:eastAsia="zh-CN"/>
        </w:rPr>
        <w:t>Machine Learning Tom M.Mitchell著</w:t>
      </w:r>
    </w:p>
    <w:p>
      <w:pPr>
        <w:numPr>
          <w:ilvl w:val="0"/>
          <w:numId w:val="2"/>
        </w:numPr>
        <w:rPr>
          <w:rFonts w:hint="eastAsia"/>
          <w:lang w:val="en-US" w:eastAsia="zh-CN"/>
        </w:rPr>
      </w:pPr>
      <w:r>
        <w:rPr>
          <w:rFonts w:hint="eastAsia"/>
          <w:lang w:val="en-US" w:eastAsia="zh-CN"/>
        </w:rPr>
        <w:t>CSDN博主Jack-Cui http://my.csdn.net/c406495762</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3F1D8"/>
    <w:multiLevelType w:val="singleLevel"/>
    <w:tmpl w:val="5973F1D8"/>
    <w:lvl w:ilvl="0" w:tentative="0">
      <w:start w:val="1"/>
      <w:numFmt w:val="decimal"/>
      <w:suff w:val="nothing"/>
      <w:lvlText w:val="（%1）"/>
      <w:lvlJc w:val="left"/>
    </w:lvl>
  </w:abstractNum>
  <w:abstractNum w:abstractNumId="1">
    <w:nsid w:val="59741E13"/>
    <w:multiLevelType w:val="singleLevel"/>
    <w:tmpl w:val="59741E1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13F09"/>
    <w:rsid w:val="03362A56"/>
    <w:rsid w:val="06F44FDB"/>
    <w:rsid w:val="07FA3CA2"/>
    <w:rsid w:val="08D12BD3"/>
    <w:rsid w:val="0A0962E4"/>
    <w:rsid w:val="0B273587"/>
    <w:rsid w:val="0C0F7F26"/>
    <w:rsid w:val="0CDF57D6"/>
    <w:rsid w:val="0FBE6FAE"/>
    <w:rsid w:val="12437781"/>
    <w:rsid w:val="135406C0"/>
    <w:rsid w:val="14E16331"/>
    <w:rsid w:val="18E67566"/>
    <w:rsid w:val="1BCF3040"/>
    <w:rsid w:val="1CB95E67"/>
    <w:rsid w:val="1F01247A"/>
    <w:rsid w:val="2244672A"/>
    <w:rsid w:val="23C17561"/>
    <w:rsid w:val="24154E99"/>
    <w:rsid w:val="2509141A"/>
    <w:rsid w:val="26984027"/>
    <w:rsid w:val="2716778B"/>
    <w:rsid w:val="27F30780"/>
    <w:rsid w:val="28945360"/>
    <w:rsid w:val="28BF3AB9"/>
    <w:rsid w:val="28F16508"/>
    <w:rsid w:val="292871CD"/>
    <w:rsid w:val="29E43BB8"/>
    <w:rsid w:val="2B700D4C"/>
    <w:rsid w:val="2FBC6330"/>
    <w:rsid w:val="30437955"/>
    <w:rsid w:val="32845E9D"/>
    <w:rsid w:val="344204F2"/>
    <w:rsid w:val="34E63892"/>
    <w:rsid w:val="36B523CB"/>
    <w:rsid w:val="397613A5"/>
    <w:rsid w:val="3A4D37A5"/>
    <w:rsid w:val="3BF66A18"/>
    <w:rsid w:val="41EE2907"/>
    <w:rsid w:val="430E088B"/>
    <w:rsid w:val="44241F52"/>
    <w:rsid w:val="459A7E3D"/>
    <w:rsid w:val="4D8E02FE"/>
    <w:rsid w:val="56653262"/>
    <w:rsid w:val="5ADF65BB"/>
    <w:rsid w:val="5BBB7132"/>
    <w:rsid w:val="5BFC20B0"/>
    <w:rsid w:val="5DE70BA4"/>
    <w:rsid w:val="60E44FE2"/>
    <w:rsid w:val="63D61474"/>
    <w:rsid w:val="64E2250E"/>
    <w:rsid w:val="690D2AD3"/>
    <w:rsid w:val="6B977C05"/>
    <w:rsid w:val="6D420F82"/>
    <w:rsid w:val="6ED25303"/>
    <w:rsid w:val="705432D6"/>
    <w:rsid w:val="705D30E3"/>
    <w:rsid w:val="72322BDD"/>
    <w:rsid w:val="73C74C8E"/>
    <w:rsid w:val="75B15870"/>
    <w:rsid w:val="77731ACB"/>
    <w:rsid w:val="77D81F71"/>
    <w:rsid w:val="77FE33CF"/>
    <w:rsid w:val="7AE63216"/>
    <w:rsid w:val="7B0C10D9"/>
    <w:rsid w:val="7B406B74"/>
    <w:rsid w:val="7B7F6D9D"/>
    <w:rsid w:val="7C2F063A"/>
    <w:rsid w:val="7CD61B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liang</cp:lastModifiedBy>
  <dcterms:modified xsi:type="dcterms:W3CDTF">2017-07-30T01:18:55Z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