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本周主要工作：学习基于受限玻尔兹曼机的跨模态信息检索</w:t>
      </w:r>
    </w:p>
    <w:p>
      <w:pPr>
        <w:rPr>
          <w:rFonts w:hint="eastAsia"/>
          <w:lang w:val="en-US" w:eastAsia="zh-CN"/>
        </w:rPr>
      </w:pPr>
      <w:r>
        <w:rPr>
          <w:rFonts w:hint="eastAsia"/>
          <w:lang w:val="en-US" w:eastAsia="zh-CN"/>
        </w:rPr>
        <w:t>作者开始提到了自编码器和受限玻尔兹曼机两种非常重要的模型，前者是确定性模型，后者是利率模型。由于在多个层次上建立不同模态数据的关联在自编码器上还没有比较好的解决方案，而且受限玻尔兹曼机提供了这种可能。</w:t>
      </w:r>
    </w:p>
    <w:p>
      <w:pPr>
        <w:rPr>
          <w:rFonts w:hint="eastAsia"/>
          <w:lang w:val="en-US" w:eastAsia="zh-CN"/>
        </w:rPr>
      </w:pPr>
      <w:r>
        <w:rPr>
          <w:rFonts w:hint="eastAsia"/>
          <w:lang w:val="en-US" w:eastAsia="zh-CN"/>
        </w:rPr>
        <w:t>作者首先提出对应首先玻尔兹曼机——Corr-RBM，然后又提出了对应深度信念网络——Corr-DBN和栈式对应受限玻尔兹曼机——Corr-RBMs。</w:t>
      </w:r>
    </w:p>
    <w:p>
      <w:pPr>
        <w:rPr>
          <w:rFonts w:hint="eastAsia"/>
          <w:lang w:val="en-US" w:eastAsia="zh-CN"/>
        </w:rPr>
      </w:pPr>
      <w:r>
        <w:rPr>
          <w:rFonts w:hint="eastAsia"/>
          <w:lang w:val="en-US" w:eastAsia="zh-CN"/>
        </w:rPr>
        <w:t>Corr-RBM</w:t>
      </w:r>
    </w:p>
    <w:p>
      <w:r>
        <w:drawing>
          <wp:inline distT="0" distB="0" distL="114300" distR="114300">
            <wp:extent cx="4698365" cy="1226820"/>
            <wp:effectExtent l="0" t="0" r="698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8365" cy="1226820"/>
                    </a:xfrm>
                    <a:prstGeom prst="rect">
                      <a:avLst/>
                    </a:prstGeom>
                    <a:noFill/>
                    <a:ln w="9525">
                      <a:noFill/>
                    </a:ln>
                  </pic:spPr>
                </pic:pic>
              </a:graphicData>
            </a:graphic>
          </wp:inline>
        </w:drawing>
      </w:r>
    </w:p>
    <w:p>
      <w:pPr>
        <w:rPr>
          <w:rFonts w:hint="eastAsia" w:ascii="宋体" w:hAnsi="宋体" w:eastAsia="宋体" w:cs="宋体"/>
          <w:lang w:eastAsia="zh-CN"/>
        </w:rPr>
      </w:pPr>
      <w:r>
        <w:rPr>
          <w:rFonts w:hint="eastAsia"/>
          <w:lang w:eastAsia="zh-CN"/>
        </w:rPr>
        <w:t>这个模型包含了两个单模态的</w:t>
      </w:r>
      <w:r>
        <w:rPr>
          <w:rFonts w:hint="eastAsia"/>
          <w:lang w:val="en-US" w:eastAsia="zh-CN"/>
        </w:rPr>
        <w:t>RBM，神经元目相同，而且只在最顶层即表示层进行关联约束。设f</w:t>
      </w:r>
      <w:r>
        <w:rPr>
          <w:rFonts w:hint="eastAsia"/>
          <w:vertAlign w:val="subscript"/>
          <w:lang w:val="en-US" w:eastAsia="zh-CN"/>
        </w:rPr>
        <w:t>I</w:t>
      </w:r>
      <w:r>
        <w:rPr>
          <w:rFonts w:hint="eastAsia"/>
          <w:vertAlign w:val="baseline"/>
          <w:lang w:val="en-US" w:eastAsia="zh-CN"/>
        </w:rPr>
        <w:t>和f</w:t>
      </w:r>
      <w:r>
        <w:rPr>
          <w:rFonts w:hint="eastAsia"/>
          <w:vertAlign w:val="subscript"/>
          <w:lang w:val="en-US" w:eastAsia="zh-CN"/>
        </w:rPr>
        <w:t>T</w:t>
      </w:r>
      <w:r>
        <w:rPr>
          <w:rFonts w:hint="eastAsia"/>
          <w:vertAlign w:val="baseline"/>
          <w:lang w:val="en-US" w:eastAsia="zh-CN"/>
        </w:rPr>
        <w:t>分别是两个模态的从输入层到输出层的映射函数，那么设参数</w:t>
      </w:r>
      <w:r>
        <w:drawing>
          <wp:inline distT="0" distB="0" distL="114300" distR="114300">
            <wp:extent cx="2038350" cy="273685"/>
            <wp:effectExtent l="0" t="0" r="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38350" cy="273685"/>
                    </a:xfrm>
                    <a:prstGeom prst="rect">
                      <a:avLst/>
                    </a:prstGeom>
                    <a:noFill/>
                    <a:ln w="9525">
                      <a:noFill/>
                    </a:ln>
                  </pic:spPr>
                </pic:pic>
              </a:graphicData>
            </a:graphic>
          </wp:inline>
        </w:drawing>
      </w:r>
      <w:r>
        <w:rPr>
          <w:rFonts w:hint="eastAsia"/>
          <w:lang w:eastAsia="zh-CN"/>
        </w:rPr>
        <w:t>，那么要训练数据的目标是满足目标函数公式</w:t>
      </w:r>
      <w:r>
        <w:drawing>
          <wp:inline distT="0" distB="0" distL="114300" distR="114300">
            <wp:extent cx="2025015" cy="219710"/>
            <wp:effectExtent l="0" t="0" r="1333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2025015" cy="219710"/>
                    </a:xfrm>
                    <a:prstGeom prst="rect">
                      <a:avLst/>
                    </a:prstGeom>
                    <a:noFill/>
                    <a:ln w="9525">
                      <a:noFill/>
                    </a:ln>
                  </pic:spPr>
                </pic:pic>
              </a:graphicData>
            </a:graphic>
          </wp:inline>
        </w:drawing>
      </w:r>
      <w:r>
        <w:rPr>
          <w:rFonts w:hint="eastAsia"/>
          <w:lang w:eastAsia="zh-CN"/>
        </w:rPr>
        <w:t>的参数</w:t>
      </w:r>
      <w:r>
        <w:rPr>
          <w:rFonts w:hint="eastAsia" w:ascii="宋体" w:hAnsi="宋体" w:eastAsia="宋体" w:cs="宋体"/>
          <w:lang w:eastAsia="zh-CN"/>
        </w:rPr>
        <w:t>θ。其中目标函数的具体内容是</w:t>
      </w:r>
    </w:p>
    <w:p>
      <w:pPr>
        <w:rPr>
          <w:rFonts w:hint="eastAsia"/>
          <w:lang w:eastAsia="zh-CN"/>
        </w:rPr>
      </w:pPr>
      <w:r>
        <w:drawing>
          <wp:inline distT="0" distB="0" distL="114300" distR="114300">
            <wp:extent cx="1508125" cy="1398270"/>
            <wp:effectExtent l="0" t="0" r="1587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1508125" cy="1398270"/>
                    </a:xfrm>
                    <a:prstGeom prst="rect">
                      <a:avLst/>
                    </a:prstGeom>
                    <a:noFill/>
                    <a:ln w="9525">
                      <a:noFill/>
                    </a:ln>
                  </pic:spPr>
                </pic:pic>
              </a:graphicData>
            </a:graphic>
          </wp:inline>
        </w:drawing>
      </w:r>
      <w:r>
        <w:rPr>
          <w:rFonts w:hint="eastAsia"/>
          <w:lang w:eastAsia="zh-CN"/>
        </w:rPr>
        <w:t>（</w:t>
      </w:r>
      <w:r>
        <w:rPr>
          <w:rFonts w:hint="eastAsia"/>
          <w:lang w:val="en-US" w:eastAsia="zh-CN"/>
        </w:rPr>
        <w:t>v为输入数据，</w:t>
      </w:r>
      <w:r>
        <w:rPr>
          <w:rFonts w:hint="default" w:ascii="Arial" w:hAnsi="Arial" w:cs="Arial"/>
          <w:lang w:val="en-US" w:eastAsia="zh-CN"/>
        </w:rPr>
        <w:t>α</w:t>
      </w:r>
      <w:r>
        <w:rPr>
          <w:rFonts w:hint="eastAsia" w:ascii="Arial" w:hAnsi="Arial" w:cs="Arial"/>
          <w:lang w:val="en-US" w:eastAsia="zh-CN"/>
        </w:rPr>
        <w:t>、</w:t>
      </w:r>
      <w:r>
        <w:rPr>
          <w:rFonts w:hint="default" w:ascii="Arial" w:hAnsi="Arial" w:cs="Arial"/>
          <w:lang w:val="en-US" w:eastAsia="zh-CN"/>
        </w:rPr>
        <w:t>β</w:t>
      </w:r>
      <w:r>
        <w:rPr>
          <w:rFonts w:hint="eastAsia" w:ascii="Arial" w:hAnsi="Arial" w:cs="Arial"/>
          <w:lang w:val="en-US" w:eastAsia="zh-CN"/>
        </w:rPr>
        <w:t>是图像文本似然在目标函数的比重</w:t>
      </w:r>
      <w:r>
        <w:rPr>
          <w:rFonts w:hint="eastAsia"/>
          <w:lang w:eastAsia="zh-CN"/>
        </w:rPr>
        <w:t>），目的是让关联误差和似然和最小。最小化关联误差会使得图像和文本在表示空间中更近，而最小化似然会图像和文本数据再表示空间中保持区分性。</w:t>
      </w:r>
    </w:p>
    <w:p>
      <w:pPr>
        <w:rPr>
          <w:rFonts w:hint="eastAsia"/>
          <w:lang w:eastAsia="zh-CN"/>
        </w:rPr>
      </w:pPr>
      <w:r>
        <w:rPr>
          <w:rFonts w:hint="eastAsia"/>
          <w:lang w:eastAsia="zh-CN"/>
        </w:rPr>
        <w:t>参数训练算法（先单独用对比散度算法来更新两个模态的参数，然后用梯度下降法来依据关联误差来更新参数）</w:t>
      </w:r>
    </w:p>
    <w:p>
      <w:pPr>
        <w:rPr>
          <w:rFonts w:hint="eastAsia"/>
          <w:lang w:val="en-US" w:eastAsia="zh-CN"/>
        </w:rPr>
      </w:pPr>
      <w:r>
        <w:rPr>
          <w:rFonts w:hint="eastAsia"/>
          <w:lang w:val="en-US" w:eastAsia="zh-CN"/>
        </w:rPr>
        <w:t>Corr-RBM学习算法</w:t>
      </w:r>
    </w:p>
    <w:p>
      <w:pPr>
        <w:numPr>
          <w:ilvl w:val="0"/>
          <w:numId w:val="1"/>
        </w:numPr>
        <w:rPr>
          <w:rFonts w:hint="eastAsia"/>
          <w:lang w:val="en-US" w:eastAsia="zh-CN"/>
        </w:rPr>
      </w:pPr>
      <w:r>
        <w:rPr>
          <w:rFonts w:hint="eastAsia"/>
          <w:lang w:val="en-US" w:eastAsia="zh-CN"/>
        </w:rPr>
        <w:t>用对比散度方法来更新图像RBM参数（CD-K）</w:t>
      </w:r>
    </w:p>
    <w:p>
      <w:pPr>
        <w:numPr>
          <w:numId w:val="0"/>
        </w:numPr>
      </w:pPr>
      <w:r>
        <w:drawing>
          <wp:inline distT="0" distB="0" distL="114300" distR="114300">
            <wp:extent cx="1716405" cy="228600"/>
            <wp:effectExtent l="0" t="0" r="1714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1716405" cy="228600"/>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用对比散度法来更新文本RBM参数（CD-K）</w:t>
      </w:r>
    </w:p>
    <w:p>
      <w:pPr>
        <w:numPr>
          <w:numId w:val="0"/>
        </w:numPr>
      </w:pPr>
      <w:r>
        <w:drawing>
          <wp:inline distT="0" distB="0" distL="114300" distR="114300">
            <wp:extent cx="1683385" cy="270510"/>
            <wp:effectExtent l="0" t="0" r="12065" b="1524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1683385" cy="270510"/>
                    </a:xfrm>
                    <a:prstGeom prst="rect">
                      <a:avLst/>
                    </a:prstGeom>
                    <a:noFill/>
                    <a:ln w="9525">
                      <a:noFill/>
                    </a:ln>
                  </pic:spPr>
                </pic:pic>
              </a:graphicData>
            </a:graphic>
          </wp:inline>
        </w:drawing>
      </w:r>
    </w:p>
    <w:p>
      <w:pPr>
        <w:numPr>
          <w:numId w:val="0"/>
        </w:numPr>
        <w:rPr>
          <w:rFonts w:hint="eastAsia" w:ascii="宋体" w:hAnsi="宋体" w:eastAsia="宋体" w:cs="宋体"/>
          <w:lang w:eastAsia="zh-CN"/>
        </w:rPr>
      </w:pPr>
      <w:r>
        <w:rPr>
          <w:rFonts w:hint="eastAsia"/>
          <w:lang w:eastAsia="zh-CN"/>
        </w:rPr>
        <w:t>其中</w:t>
      </w:r>
      <w:r>
        <w:rPr>
          <w:rFonts w:hint="default" w:ascii="Times New Roman" w:hAnsi="Times New Roman" w:cs="Times New Roman"/>
          <w:lang w:eastAsia="zh-CN"/>
        </w:rPr>
        <w:t>ɛ</w:t>
      </w:r>
      <w:r>
        <w:rPr>
          <w:rFonts w:hint="eastAsia" w:ascii="Times New Roman" w:hAnsi="Times New Roman" w:cs="Times New Roman"/>
          <w:lang w:eastAsia="zh-CN"/>
        </w:rPr>
        <w:t>是学习速率，</w:t>
      </w:r>
      <w:r>
        <w:rPr>
          <w:rFonts w:hint="eastAsia" w:ascii="宋体" w:hAnsi="宋体" w:eastAsia="宋体" w:cs="宋体"/>
          <w:lang w:eastAsia="zh-CN"/>
        </w:rPr>
        <w:t>θ的具体计算方法如下：</w:t>
      </w:r>
    </w:p>
    <w:p>
      <w:pPr>
        <w:numPr>
          <w:numId w:val="0"/>
        </w:numPr>
      </w:pPr>
      <w:r>
        <w:drawing>
          <wp:inline distT="0" distB="0" distL="114300" distR="114300">
            <wp:extent cx="1577340" cy="278765"/>
            <wp:effectExtent l="0" t="0" r="381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1577340" cy="278765"/>
                    </a:xfrm>
                    <a:prstGeom prst="rect">
                      <a:avLst/>
                    </a:prstGeom>
                    <a:noFill/>
                    <a:ln w="9525">
                      <a:noFill/>
                    </a:ln>
                  </pic:spPr>
                </pic:pic>
              </a:graphicData>
            </a:graphic>
          </wp:inline>
        </w:drawing>
      </w:r>
    </w:p>
    <w:p>
      <w:pPr>
        <w:numPr>
          <w:numId w:val="0"/>
        </w:numPr>
        <w:rPr>
          <w:rFonts w:hint="eastAsia"/>
          <w:lang w:val="en-US" w:eastAsia="zh-CN"/>
        </w:rPr>
      </w:pPr>
      <w:r>
        <w:drawing>
          <wp:inline distT="0" distB="0" distL="114300" distR="114300">
            <wp:extent cx="1254125" cy="662305"/>
            <wp:effectExtent l="0" t="0" r="317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1254125" cy="662305"/>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用梯度下降法根据关联误差来更新参数</w:t>
      </w:r>
    </w:p>
    <w:p>
      <w:pPr>
        <w:numPr>
          <w:numId w:val="0"/>
        </w:numPr>
      </w:pPr>
      <w:r>
        <w:drawing>
          <wp:inline distT="0" distB="0" distL="114300" distR="114300">
            <wp:extent cx="2313305" cy="1198245"/>
            <wp:effectExtent l="0" t="0" r="10795" b="19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2313305" cy="1198245"/>
                    </a:xfrm>
                    <a:prstGeom prst="rect">
                      <a:avLst/>
                    </a:prstGeom>
                    <a:noFill/>
                    <a:ln w="9525">
                      <a:noFill/>
                    </a:ln>
                  </pic:spPr>
                </pic:pic>
              </a:graphicData>
            </a:graphic>
          </wp:inline>
        </w:drawing>
      </w:r>
    </w:p>
    <w:p>
      <w:pPr>
        <w:numPr>
          <w:numId w:val="0"/>
        </w:numPr>
        <w:rPr>
          <w:rFonts w:hint="eastAsia" w:ascii="宋体" w:hAnsi="宋体" w:eastAsia="宋体" w:cs="宋体"/>
          <w:lang w:val="en-US" w:eastAsia="zh-CN"/>
        </w:rPr>
      </w:pPr>
      <w:r>
        <w:rPr>
          <w:rFonts w:hint="eastAsia"/>
          <w:lang w:eastAsia="zh-CN"/>
        </w:rPr>
        <w:t>其中</w:t>
      </w:r>
      <w:r>
        <w:rPr>
          <w:rFonts w:hint="eastAsia"/>
          <w:lang w:val="en-US" w:eastAsia="zh-CN"/>
        </w:rPr>
        <w:t>h是表示层单元，</w:t>
      </w:r>
      <w:r>
        <w:rPr>
          <w:rFonts w:hint="eastAsia" w:ascii="宋体" w:hAnsi="宋体" w:eastAsia="宋体" w:cs="宋体"/>
          <w:lang w:val="en-US" w:eastAsia="zh-CN"/>
        </w:rPr>
        <w:t>б是激活函数</w:t>
      </w:r>
    </w:p>
    <w:p>
      <w:pPr>
        <w:numPr>
          <w:ilvl w:val="0"/>
          <w:numId w:val="1"/>
        </w:numPr>
        <w:rPr>
          <w:rFonts w:hint="eastAsia" w:ascii="宋体" w:hAnsi="宋体" w:eastAsia="宋体" w:cs="宋体"/>
          <w:lang w:val="en-US" w:eastAsia="zh-CN"/>
        </w:rPr>
      </w:pPr>
      <w:r>
        <w:rPr>
          <w:rFonts w:hint="eastAsia" w:ascii="宋体" w:hAnsi="宋体" w:eastAsia="宋体" w:cs="宋体"/>
          <w:lang w:val="en-US" w:eastAsia="zh-CN"/>
        </w:rPr>
        <w:t>重复步骤1、2、3直至收敛</w:t>
      </w:r>
    </w:p>
    <w:p>
      <w:pPr>
        <w:numPr>
          <w:numId w:val="0"/>
        </w:numPr>
        <w:rPr>
          <w:rFonts w:hint="eastAsia" w:ascii="宋体" w:hAnsi="宋体" w:eastAsia="宋体" w:cs="宋体"/>
          <w:lang w:val="en-US" w:eastAsia="zh-CN"/>
        </w:rPr>
      </w:pPr>
    </w:p>
    <w:p>
      <w:pPr>
        <w:numPr>
          <w:numId w:val="0"/>
        </w:numPr>
        <w:rPr>
          <w:rFonts w:hint="eastAsia" w:ascii="宋体" w:hAnsi="宋体" w:eastAsia="宋体" w:cs="宋体"/>
          <w:lang w:val="en-US" w:eastAsia="zh-CN"/>
        </w:rPr>
      </w:pPr>
      <w:r>
        <w:rPr>
          <w:rFonts w:hint="eastAsia" w:ascii="宋体" w:hAnsi="宋体" w:eastAsia="宋体" w:cs="宋体"/>
          <w:lang w:val="en-US" w:eastAsia="zh-CN"/>
        </w:rPr>
        <w:t>更加深层的结构</w:t>
      </w:r>
    </w:p>
    <w:p>
      <w:pPr>
        <w:numPr>
          <w:numId w:val="0"/>
        </w:numPr>
        <w:rPr>
          <w:rFonts w:hint="eastAsia" w:ascii="宋体" w:hAnsi="宋体" w:eastAsia="宋体" w:cs="宋体"/>
          <w:lang w:val="en-US" w:eastAsia="zh-CN"/>
        </w:rPr>
      </w:pPr>
      <w:r>
        <w:rPr>
          <w:rFonts w:hint="eastAsia" w:ascii="宋体" w:hAnsi="宋体" w:eastAsia="宋体" w:cs="宋体"/>
          <w:lang w:val="en-US" w:eastAsia="zh-CN"/>
        </w:rPr>
        <w:t>对应深度信念网Corr-DBN</w:t>
      </w:r>
    </w:p>
    <w:p>
      <w:pPr>
        <w:numPr>
          <w:numId w:val="0"/>
        </w:numPr>
        <w:rPr>
          <w:rFonts w:hint="eastAsia" w:ascii="宋体" w:hAnsi="宋体" w:eastAsia="宋体" w:cs="宋体"/>
          <w:lang w:val="en-US" w:eastAsia="zh-CN"/>
        </w:rPr>
      </w:pPr>
      <w:r>
        <w:rPr>
          <w:rFonts w:hint="eastAsia" w:ascii="宋体" w:hAnsi="宋体" w:eastAsia="宋体" w:cs="宋体"/>
          <w:lang w:val="en-US" w:eastAsia="zh-CN"/>
        </w:rPr>
        <w:t>通过栈式叠加RBM和Corr-RBM得到。</w:t>
      </w:r>
    </w:p>
    <w:p>
      <w:pPr>
        <w:numPr>
          <w:numId w:val="0"/>
        </w:numPr>
      </w:pPr>
      <w:r>
        <w:drawing>
          <wp:inline distT="0" distB="0" distL="114300" distR="114300">
            <wp:extent cx="3414395" cy="1418590"/>
            <wp:effectExtent l="0" t="0" r="14605"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3414395" cy="1418590"/>
                    </a:xfrm>
                    <a:prstGeom prst="rect">
                      <a:avLst/>
                    </a:prstGeom>
                    <a:noFill/>
                    <a:ln w="9525">
                      <a:noFill/>
                    </a:ln>
                  </pic:spPr>
                </pic:pic>
              </a:graphicData>
            </a:graphic>
          </wp:inline>
        </w:drawing>
      </w:r>
    </w:p>
    <w:p>
      <w:pPr>
        <w:numPr>
          <w:numId w:val="0"/>
        </w:numPr>
        <w:rPr>
          <w:rFonts w:hint="eastAsia"/>
          <w:lang w:val="en-US" w:eastAsia="zh-CN"/>
        </w:rPr>
      </w:pPr>
      <w:r>
        <w:rPr>
          <w:rFonts w:hint="eastAsia"/>
          <w:lang w:eastAsia="zh-CN"/>
        </w:rPr>
        <w:t>那么先通过叠加多个单模态的图像和文本</w:t>
      </w:r>
      <w:r>
        <w:rPr>
          <w:rFonts w:hint="eastAsia"/>
          <w:lang w:val="en-US" w:eastAsia="zh-CN"/>
        </w:rPr>
        <w:t>RBM学习更高层次的单模态数据表示，然后在最高层使用Corr-RBM来学习图像和文本的跨模态关联。训练算法如下：先用CD-K训练除去最顶层的单模态RBM，然后用Corr-RBM学习算法来训练顶层的Corr-RBM。</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栈式对应受限玻尔兹曼机（Stacked Corr-RBMs）</w:t>
      </w:r>
    </w:p>
    <w:p>
      <w:pPr>
        <w:numPr>
          <w:numId w:val="0"/>
        </w:numPr>
        <w:rPr>
          <w:rFonts w:hint="eastAsia"/>
          <w:lang w:val="en-US" w:eastAsia="zh-CN"/>
        </w:rPr>
      </w:pPr>
      <w:r>
        <w:rPr>
          <w:rFonts w:hint="eastAsia"/>
          <w:lang w:val="en-US" w:eastAsia="zh-CN"/>
        </w:rPr>
        <w:t>前面提到的Corr-RBM和Corr-DBN都只是在最高层学习不同模态的关联信息，称之为“一次关联模型”故而提出在多层之间添加相似约束的“多次关联模型”。</w:t>
      </w:r>
    </w:p>
    <w:p>
      <w:pPr>
        <w:numPr>
          <w:numId w:val="0"/>
        </w:numPr>
        <w:rPr>
          <w:rFonts w:hint="eastAsia"/>
          <w:lang w:val="en-US" w:eastAsia="zh-CN"/>
        </w:rPr>
      </w:pPr>
      <w:r>
        <w:rPr>
          <w:rFonts w:hint="eastAsia"/>
          <w:lang w:val="en-US" w:eastAsia="zh-CN"/>
        </w:rPr>
        <w:t>通过叠加多个Corr-RBM来得到。</w:t>
      </w:r>
    </w:p>
    <w:p>
      <w:pPr>
        <w:numPr>
          <w:numId w:val="0"/>
        </w:numPr>
      </w:pPr>
      <w:r>
        <w:drawing>
          <wp:inline distT="0" distB="0" distL="114300" distR="114300">
            <wp:extent cx="4085590" cy="2226945"/>
            <wp:effectExtent l="0" t="0" r="10160" b="190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4"/>
                    <a:stretch>
                      <a:fillRect/>
                    </a:stretch>
                  </pic:blipFill>
                  <pic:spPr>
                    <a:xfrm>
                      <a:off x="0" y="0"/>
                      <a:ext cx="4085590" cy="2226945"/>
                    </a:xfrm>
                    <a:prstGeom prst="rect">
                      <a:avLst/>
                    </a:prstGeom>
                    <a:noFill/>
                    <a:ln w="9525">
                      <a:noFill/>
                    </a:ln>
                  </pic:spPr>
                </pic:pic>
              </a:graphicData>
            </a:graphic>
          </wp:inline>
        </w:drawing>
      </w:r>
    </w:p>
    <w:p>
      <w:pPr>
        <w:numPr>
          <w:numId w:val="0"/>
        </w:numPr>
        <w:rPr>
          <w:rFonts w:hint="eastAsia"/>
          <w:lang w:eastAsia="zh-CN"/>
        </w:rPr>
      </w:pPr>
      <w:r>
        <w:rPr>
          <w:rFonts w:hint="eastAsia"/>
          <w:lang w:eastAsia="zh-CN"/>
        </w:rPr>
        <w:t>训练算法（分多层次）：</w:t>
      </w:r>
    </w:p>
    <w:p>
      <w:pPr>
        <w:numPr>
          <w:numId w:val="0"/>
        </w:numPr>
        <w:rPr>
          <w:rFonts w:hint="eastAsia"/>
          <w:lang w:val="en-US" w:eastAsia="zh-CN"/>
        </w:rPr>
      </w:pPr>
      <w:r>
        <w:rPr>
          <w:rFonts w:hint="eastAsia"/>
          <w:lang w:val="en-US" w:eastAsia="zh-CN"/>
        </w:rPr>
        <w:t>设（V</w:t>
      </w:r>
      <w:r>
        <w:rPr>
          <w:rFonts w:hint="eastAsia"/>
          <w:vertAlign w:val="superscript"/>
          <w:lang w:val="en-US" w:eastAsia="zh-CN"/>
        </w:rPr>
        <w:t>I</w:t>
      </w:r>
      <w:r>
        <w:rPr>
          <w:rFonts w:hint="eastAsia"/>
          <w:lang w:val="en-US" w:eastAsia="zh-CN"/>
        </w:rPr>
        <w:t>，V</w:t>
      </w:r>
      <w:r>
        <w:rPr>
          <w:rFonts w:hint="eastAsia"/>
          <w:vertAlign w:val="superscript"/>
          <w:lang w:val="en-US" w:eastAsia="zh-CN"/>
        </w:rPr>
        <w:t>T</w:t>
      </w:r>
      <w:r>
        <w:rPr>
          <w:rFonts w:hint="eastAsia"/>
          <w:lang w:val="en-US" w:eastAsia="zh-CN"/>
        </w:rPr>
        <w:t>）是最底层的图像和文本输入表示，N个表示表示层（h</w:t>
      </w:r>
      <w:r>
        <w:rPr>
          <w:rFonts w:hint="eastAsia"/>
          <w:vertAlign w:val="superscript"/>
          <w:lang w:val="en-US" w:eastAsia="zh-CN"/>
        </w:rPr>
        <w:t>I</w:t>
      </w:r>
      <w:r>
        <w:rPr>
          <w:rFonts w:hint="eastAsia"/>
          <w:vertAlign w:val="subscript"/>
          <w:lang w:val="en-US" w:eastAsia="zh-CN"/>
        </w:rPr>
        <w:t>j</w:t>
      </w:r>
      <w:r>
        <w:rPr>
          <w:rFonts w:hint="eastAsia"/>
          <w:lang w:val="en-US" w:eastAsia="zh-CN"/>
        </w:rPr>
        <w:t>，h</w:t>
      </w:r>
      <w:r>
        <w:rPr>
          <w:rFonts w:hint="eastAsia"/>
          <w:vertAlign w:val="subscript"/>
          <w:lang w:val="en-US" w:eastAsia="zh-CN"/>
        </w:rPr>
        <w:t>j</w:t>
      </w:r>
      <w:r>
        <w:rPr>
          <w:rFonts w:hint="eastAsia"/>
          <w:vertAlign w:val="superscript"/>
          <w:lang w:val="en-US" w:eastAsia="zh-CN"/>
        </w:rPr>
        <w:t>T</w:t>
      </w:r>
      <w:r>
        <w:rPr>
          <w:rFonts w:hint="eastAsia"/>
          <w:lang w:val="en-US" w:eastAsia="zh-CN"/>
        </w:rPr>
        <w:t>）（2&lt;=j&lt;=N分别自底向上表示表示层图像和文本。</w:t>
      </w:r>
    </w:p>
    <w:p>
      <w:pPr>
        <w:numPr>
          <w:numId w:val="0"/>
        </w:numPr>
        <w:rPr>
          <w:rFonts w:hint="eastAsia"/>
          <w:lang w:val="en-US" w:eastAsia="zh-CN"/>
        </w:rPr>
      </w:pPr>
      <w:r>
        <w:rPr>
          <w:rFonts w:hint="eastAsia"/>
          <w:lang w:val="en-US" w:eastAsia="zh-CN"/>
        </w:rPr>
        <w:t>首先用算法Corr-RBM学习算法训练由输入（V</w:t>
      </w:r>
      <w:r>
        <w:rPr>
          <w:rFonts w:hint="eastAsia"/>
          <w:vertAlign w:val="superscript"/>
          <w:lang w:val="en-US" w:eastAsia="zh-CN"/>
        </w:rPr>
        <w:t>I</w:t>
      </w:r>
      <w:r>
        <w:rPr>
          <w:rFonts w:hint="eastAsia"/>
          <w:lang w:val="en-US" w:eastAsia="zh-CN"/>
        </w:rPr>
        <w:t>，V</w:t>
      </w:r>
      <w:r>
        <w:rPr>
          <w:rFonts w:hint="eastAsia"/>
          <w:vertAlign w:val="superscript"/>
          <w:lang w:val="en-US" w:eastAsia="zh-CN"/>
        </w:rPr>
        <w:t>T</w:t>
      </w:r>
      <w:r>
        <w:rPr>
          <w:rFonts w:hint="eastAsia"/>
          <w:lang w:val="en-US" w:eastAsia="zh-CN"/>
        </w:rPr>
        <w:t>）和表示层（h</w:t>
      </w:r>
      <w:r>
        <w:rPr>
          <w:rFonts w:hint="eastAsia"/>
          <w:vertAlign w:val="superscript"/>
          <w:lang w:val="en-US" w:eastAsia="zh-CN"/>
        </w:rPr>
        <w:t>I</w:t>
      </w:r>
      <w:r>
        <w:rPr>
          <w:rFonts w:hint="eastAsia"/>
          <w:vertAlign w:val="subscript"/>
          <w:lang w:val="en-US" w:eastAsia="zh-CN"/>
        </w:rPr>
        <w:t>1</w:t>
      </w:r>
      <w:r>
        <w:rPr>
          <w:rFonts w:hint="eastAsia"/>
          <w:lang w:val="en-US" w:eastAsia="zh-CN"/>
        </w:rPr>
        <w:t>，h</w:t>
      </w:r>
      <w:r>
        <w:rPr>
          <w:rFonts w:hint="eastAsia"/>
          <w:vertAlign w:val="superscript"/>
          <w:lang w:val="en-US" w:eastAsia="zh-CN"/>
        </w:rPr>
        <w:t>T</w:t>
      </w:r>
      <w:r>
        <w:rPr>
          <w:rFonts w:hint="eastAsia"/>
          <w:vertAlign w:val="subscript"/>
          <w:lang w:val="en-US" w:eastAsia="zh-CN"/>
        </w:rPr>
        <w:t>1</w:t>
      </w:r>
      <w:r>
        <w:rPr>
          <w:rFonts w:hint="eastAsia"/>
          <w:lang w:val="en-US" w:eastAsia="zh-CN"/>
        </w:rPr>
        <w:t>）上组成的Corr-RBM，然后继续用这个算法训练由（h</w:t>
      </w:r>
      <w:r>
        <w:rPr>
          <w:rFonts w:hint="eastAsia"/>
          <w:vertAlign w:val="superscript"/>
          <w:lang w:val="en-US" w:eastAsia="zh-CN"/>
        </w:rPr>
        <w:t>I</w:t>
      </w:r>
      <w:r>
        <w:rPr>
          <w:rFonts w:hint="eastAsia"/>
          <w:vertAlign w:val="subscript"/>
          <w:lang w:val="en-US" w:eastAsia="zh-CN"/>
        </w:rPr>
        <w:t>2</w:t>
      </w:r>
      <w:r>
        <w:rPr>
          <w:rFonts w:hint="eastAsia"/>
          <w:lang w:val="en-US" w:eastAsia="zh-CN"/>
        </w:rPr>
        <w:t>，h</w:t>
      </w:r>
      <w:r>
        <w:rPr>
          <w:rFonts w:hint="eastAsia"/>
          <w:vertAlign w:val="superscript"/>
          <w:lang w:val="en-US" w:eastAsia="zh-CN"/>
        </w:rPr>
        <w:t>T</w:t>
      </w:r>
      <w:r>
        <w:rPr>
          <w:rFonts w:hint="eastAsia"/>
          <w:vertAlign w:val="subscript"/>
          <w:lang w:val="en-US" w:eastAsia="zh-CN"/>
        </w:rPr>
        <w:t>2</w:t>
      </w:r>
      <w:r>
        <w:rPr>
          <w:rFonts w:hint="eastAsia"/>
          <w:lang w:val="en-US" w:eastAsia="zh-CN"/>
        </w:rPr>
        <w:t>）（h</w:t>
      </w:r>
      <w:r>
        <w:rPr>
          <w:rFonts w:hint="eastAsia"/>
          <w:vertAlign w:val="superscript"/>
          <w:lang w:val="en-US" w:eastAsia="zh-CN"/>
        </w:rPr>
        <w:t>I</w:t>
      </w:r>
      <w:r>
        <w:rPr>
          <w:rFonts w:hint="eastAsia"/>
          <w:vertAlign w:val="subscript"/>
          <w:lang w:val="en-US" w:eastAsia="zh-CN"/>
        </w:rPr>
        <w:t>2</w:t>
      </w:r>
      <w:r>
        <w:rPr>
          <w:rFonts w:hint="eastAsia"/>
          <w:lang w:val="en-US" w:eastAsia="zh-CN"/>
        </w:rPr>
        <w:t>，h</w:t>
      </w:r>
      <w:r>
        <w:rPr>
          <w:rFonts w:hint="eastAsia"/>
          <w:vertAlign w:val="superscript"/>
          <w:lang w:val="en-US" w:eastAsia="zh-CN"/>
        </w:rPr>
        <w:t>T</w:t>
      </w:r>
      <w:r>
        <w:rPr>
          <w:rFonts w:hint="eastAsia"/>
          <w:vertAlign w:val="subscript"/>
          <w:lang w:val="en-US" w:eastAsia="zh-CN"/>
        </w:rPr>
        <w:t>2</w:t>
      </w:r>
      <w:r>
        <w:rPr>
          <w:rFonts w:hint="eastAsia"/>
          <w:lang w:val="en-US" w:eastAsia="zh-CN"/>
        </w:rPr>
        <w:t>）组成的Corr-RBM，直至所有层训练完毕。</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其他学习：</w:t>
      </w:r>
    </w:p>
    <w:p>
      <w:pPr>
        <w:numPr>
          <w:numId w:val="0"/>
        </w:numPr>
        <w:rPr>
          <w:rFonts w:hint="eastAsia"/>
          <w:lang w:val="en-US" w:eastAsia="zh-CN"/>
        </w:rPr>
      </w:pPr>
      <w:r>
        <w:rPr>
          <w:rFonts w:hint="eastAsia"/>
          <w:lang w:val="en-US" w:eastAsia="zh-CN"/>
        </w:rPr>
        <w:t>PCA主成分分析</w:t>
      </w:r>
    </w:p>
    <w:p>
      <w:pPr>
        <w:numPr>
          <w:numId w:val="0"/>
        </w:numPr>
        <w:rPr>
          <w:rFonts w:hint="eastAsia"/>
          <w:lang w:val="en-US" w:eastAsia="zh-CN"/>
        </w:rPr>
      </w:pPr>
      <w:r>
        <w:rPr>
          <w:rFonts w:hint="eastAsia"/>
          <w:lang w:val="en-US" w:eastAsia="zh-CN"/>
        </w:rPr>
        <w:t>PCA是一种能极大化提升无监督特征学习速度的数据将为算法，而且有益于实现白化算法。</w:t>
      </w:r>
    </w:p>
    <w:p>
      <w:pPr>
        <w:numPr>
          <w:numId w:val="0"/>
        </w:numPr>
        <w:rPr>
          <w:rFonts w:hint="eastAsia"/>
          <w:lang w:val="en-US" w:eastAsia="zh-CN"/>
        </w:rPr>
      </w:pPr>
      <w:r>
        <w:rPr>
          <w:rFonts w:hint="eastAsia"/>
          <w:lang w:val="en-US" w:eastAsia="zh-CN"/>
        </w:rPr>
        <w:t>准备阶段：数据预处理，让数据具有相同的均值（0）和方差。</w:t>
      </w:r>
    </w:p>
    <w:p>
      <w:pPr>
        <w:numPr>
          <w:numId w:val="0"/>
        </w:numPr>
        <w:rPr>
          <w:rFonts w:hint="eastAsia"/>
          <w:lang w:val="en-US" w:eastAsia="zh-CN"/>
        </w:rPr>
      </w:pPr>
      <w:r>
        <w:rPr>
          <w:rFonts w:hint="eastAsia"/>
          <w:lang w:val="en-US" w:eastAsia="zh-CN"/>
        </w:rPr>
        <w:t>PCA算法寻找一个低维的空间来投影我们的数据</w:t>
      </w:r>
    </w:p>
    <w:p>
      <w:pPr>
        <w:numPr>
          <w:numId w:val="0"/>
        </w:numPr>
        <w:rPr>
          <w:rFonts w:hint="eastAsia"/>
          <w:lang w:val="en-US" w:eastAsia="zh-CN"/>
        </w:rPr>
      </w:pPr>
      <w:r>
        <w:rPr>
          <w:rFonts w:hint="eastAsia"/>
          <w:lang w:val="en-US" w:eastAsia="zh-CN"/>
        </w:rPr>
        <w:t>如果均值为零的话，那么</w:t>
      </w:r>
    </w:p>
    <w:p>
      <w:pPr>
        <w:numPr>
          <w:numId w:val="0"/>
        </w:numPr>
        <w:rPr>
          <w:rFonts w:hint="eastAsia" w:ascii="宋体" w:hAnsi="宋体" w:eastAsia="宋体" w:cs="宋体"/>
          <w:lang w:val="en-US" w:eastAsia="zh-CN"/>
        </w:rPr>
      </w:pPr>
      <w:r>
        <w:drawing>
          <wp:inline distT="0" distB="0" distL="114300" distR="114300">
            <wp:extent cx="1807845" cy="532765"/>
            <wp:effectExtent l="0" t="0" r="1905" b="63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5"/>
                    <a:stretch>
                      <a:fillRect/>
                    </a:stretch>
                  </pic:blipFill>
                  <pic:spPr>
                    <a:xfrm>
                      <a:off x="0" y="0"/>
                      <a:ext cx="1807845" cy="532765"/>
                    </a:xfrm>
                    <a:prstGeom prst="rect">
                      <a:avLst/>
                    </a:prstGeom>
                    <a:noFill/>
                    <a:ln w="9525">
                      <a:noFill/>
                    </a:ln>
                  </pic:spPr>
                </pic:pic>
              </a:graphicData>
            </a:graphic>
          </wp:inline>
        </w:drawing>
      </w:r>
      <w:r>
        <w:rPr>
          <w:rFonts w:hint="eastAsia" w:ascii="宋体" w:hAnsi="宋体" w:eastAsia="宋体" w:cs="宋体"/>
        </w:rPr>
        <w:t>Σ</w:t>
      </w:r>
      <w:r>
        <w:rPr>
          <w:rFonts w:hint="eastAsia" w:ascii="宋体" w:hAnsi="宋体" w:eastAsia="宋体" w:cs="宋体"/>
          <w:lang w:eastAsia="zh-CN"/>
        </w:rPr>
        <w:t>称为协方差矩阵，那么数据变化的主方向就是协方差矩阵 的主特征向量（选取特征值最大的λ对应的特征向量</w:t>
      </w:r>
      <w:r>
        <w:rPr>
          <w:rFonts w:hint="eastAsia" w:ascii="宋体" w:hAnsi="宋体" w:eastAsia="宋体" w:cs="宋体"/>
          <w:lang w:val="en-US" w:eastAsia="zh-CN"/>
        </w:rPr>
        <w:t>u</w:t>
      </w:r>
      <w:r>
        <w:rPr>
          <w:rFonts w:hint="eastAsia" w:ascii="宋体" w:hAnsi="宋体" w:eastAsia="宋体" w:cs="宋体"/>
          <w:lang w:eastAsia="zh-CN"/>
        </w:rPr>
        <w:t>），那么把所有特征向量按列来摆放形成一个矩阵</w:t>
      </w:r>
      <w:r>
        <w:rPr>
          <w:rFonts w:hint="eastAsia" w:ascii="宋体" w:hAnsi="宋体" w:eastAsia="宋体" w:cs="宋体"/>
          <w:lang w:val="en-US" w:eastAsia="zh-CN"/>
        </w:rPr>
        <w:t>U</w:t>
      </w:r>
    </w:p>
    <w:p>
      <w:pPr>
        <w:numPr>
          <w:numId w:val="0"/>
        </w:numPr>
      </w:pPr>
      <w:r>
        <w:drawing>
          <wp:inline distT="0" distB="0" distL="114300" distR="114300">
            <wp:extent cx="1981200" cy="841375"/>
            <wp:effectExtent l="0" t="0" r="0" b="1587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6"/>
                    <a:stretch>
                      <a:fillRect/>
                    </a:stretch>
                  </pic:blipFill>
                  <pic:spPr>
                    <a:xfrm>
                      <a:off x="0" y="0"/>
                      <a:ext cx="1981200" cy="841375"/>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eastAsia="zh-CN"/>
        </w:rPr>
        <w:t>旋转数据：</w:t>
      </w:r>
    </w:p>
    <w:p>
      <w:pPr>
        <w:numPr>
          <w:numId w:val="0"/>
        </w:numPr>
        <w:rPr>
          <w:rFonts w:hint="eastAsia" w:ascii="宋体" w:hAnsi="宋体" w:eastAsia="宋体" w:cs="宋体"/>
          <w:lang w:val="en-US" w:eastAsia="zh-CN"/>
        </w:rPr>
      </w:pPr>
      <w:r>
        <w:drawing>
          <wp:inline distT="0" distB="0" distL="114300" distR="114300">
            <wp:extent cx="1931035" cy="589280"/>
            <wp:effectExtent l="0" t="0" r="12065" b="127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7"/>
                    <a:stretch>
                      <a:fillRect/>
                    </a:stretch>
                  </pic:blipFill>
                  <pic:spPr>
                    <a:xfrm>
                      <a:off x="0" y="0"/>
                      <a:ext cx="1931035" cy="589280"/>
                    </a:xfrm>
                    <a:prstGeom prst="rect">
                      <a:avLst/>
                    </a:prstGeom>
                    <a:noFill/>
                    <a:ln w="9525">
                      <a:noFill/>
                    </a:ln>
                  </pic:spPr>
                </pic:pic>
              </a:graphicData>
            </a:graphic>
          </wp:inline>
        </w:drawing>
      </w:r>
    </w:p>
    <w:p>
      <w:pPr>
        <w:numPr>
          <w:numId w:val="0"/>
        </w:numPr>
      </w:pPr>
      <w:r>
        <w:rPr>
          <w:rFonts w:hint="eastAsia"/>
          <w:lang w:val="en-US" w:eastAsia="zh-CN"/>
        </w:rPr>
        <w:t>这样就得到了数据在特征向量方向上的投影，若要还原数据</w:t>
      </w:r>
      <w:r>
        <w:drawing>
          <wp:inline distT="0" distB="0" distL="114300" distR="114300">
            <wp:extent cx="2162175" cy="290830"/>
            <wp:effectExtent l="0" t="0" r="9525" b="1397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8"/>
                    <a:stretch>
                      <a:fillRect/>
                    </a:stretch>
                  </pic:blipFill>
                  <pic:spPr>
                    <a:xfrm>
                      <a:off x="0" y="0"/>
                      <a:ext cx="2162175" cy="29083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假如想把数据降到K维表示,只需选取Xrot</w:t>
      </w:r>
      <w:r>
        <w:rPr>
          <w:rFonts w:hint="eastAsia"/>
          <w:lang w:val="en-US" w:eastAsia="zh-CN"/>
        </w:rPr>
        <w:t>的前K个成分，分别对应前K个数据变化的主方向。实际上，PCA算法做的其实就是丢弃</w:t>
      </w:r>
      <w:r>
        <w:rPr>
          <w:rFonts w:hint="eastAsia"/>
          <w:lang w:val="en-US" w:eastAsia="zh-CN"/>
        </w:rPr>
        <w:t>Xrot中后面（取值较小）的成分，就是将这些成分的值近似为零。具体的说，设X（矩阵）是</w:t>
      </w:r>
      <w:r>
        <w:rPr>
          <w:rFonts w:hint="eastAsia"/>
          <w:lang w:val="en-US" w:eastAsia="zh-CN"/>
        </w:rPr>
        <w:t>Xrot的近似表示，那么那么将X</w:t>
      </w:r>
      <w:r>
        <w:rPr>
          <w:rFonts w:hint="eastAsia"/>
          <w:vertAlign w:val="subscript"/>
          <w:lang w:val="en-US" w:eastAsia="zh-CN"/>
        </w:rPr>
        <w:t>rot</w:t>
      </w:r>
      <w:r>
        <w:rPr>
          <w:rFonts w:hint="eastAsia"/>
          <w:lang w:val="en-US" w:eastAsia="zh-CN"/>
        </w:rPr>
        <w:t xml:space="preserve">除了前K个成分外，其余全赋值为零，就得到： </w:t>
      </w:r>
    </w:p>
    <w:p>
      <w:pPr>
        <w:numPr>
          <w:ilvl w:val="0"/>
          <w:numId w:val="0"/>
        </w:numPr>
      </w:pPr>
      <w:r>
        <w:drawing>
          <wp:inline distT="0" distB="0" distL="114300" distR="114300">
            <wp:extent cx="2656840" cy="1494790"/>
            <wp:effectExtent l="0" t="0" r="10160" b="1016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9"/>
                    <a:stretch>
                      <a:fillRect/>
                    </a:stretch>
                  </pic:blipFill>
                  <pic:spPr>
                    <a:xfrm>
                      <a:off x="0" y="0"/>
                      <a:ext cx="2656840" cy="1494790"/>
                    </a:xfrm>
                    <a:prstGeom prst="rect">
                      <a:avLst/>
                    </a:prstGeom>
                    <a:noFill/>
                    <a:ln w="9525">
                      <a:noFill/>
                    </a:ln>
                  </pic:spPr>
                </pic:pic>
              </a:graphicData>
            </a:graphic>
          </wp:inline>
        </w:drawing>
      </w:r>
    </w:p>
    <w:p>
      <w:pPr>
        <w:numPr>
          <w:ilvl w:val="0"/>
          <w:numId w:val="0"/>
        </w:numPr>
        <w:rPr>
          <w:rFonts w:hint="eastAsia"/>
          <w:lang w:eastAsia="zh-CN"/>
        </w:rPr>
      </w:pPr>
      <w:r>
        <w:rPr>
          <w:rFonts w:hint="eastAsia"/>
          <w:lang w:eastAsia="zh-CN"/>
        </w:rPr>
        <w:t>还原近似数据：</w:t>
      </w:r>
    </w:p>
    <w:p>
      <w:pPr>
        <w:numPr>
          <w:ilvl w:val="0"/>
          <w:numId w:val="0"/>
        </w:numPr>
        <w:rPr>
          <w:rFonts w:hint="eastAsia"/>
          <w:lang w:eastAsia="zh-CN"/>
        </w:rPr>
      </w:pPr>
      <w:r>
        <w:rPr>
          <w:rFonts w:hint="eastAsia"/>
          <w:lang w:eastAsia="zh-CN"/>
        </w:rPr>
        <w:t>我们可以这样计算：</w:t>
      </w:r>
    </w:p>
    <w:p>
      <w:pPr>
        <w:numPr>
          <w:ilvl w:val="0"/>
          <w:numId w:val="0"/>
        </w:numPr>
      </w:pPr>
      <w:r>
        <w:drawing>
          <wp:inline distT="0" distB="0" distL="114300" distR="114300">
            <wp:extent cx="2006600" cy="1513205"/>
            <wp:effectExtent l="0" t="0" r="12700" b="1079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0"/>
                    <a:stretch>
                      <a:fillRect/>
                    </a:stretch>
                  </pic:blipFill>
                  <pic:spPr>
                    <a:xfrm>
                      <a:off x="0" y="0"/>
                      <a:ext cx="2006600" cy="151320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eastAsia="zh-CN"/>
        </w:rPr>
        <w:t>但是实际上我们不这样做，因为会有许多我用的乘</w:t>
      </w:r>
      <w:r>
        <w:rPr>
          <w:rFonts w:hint="eastAsia"/>
          <w:lang w:val="en-US" w:eastAsia="zh-CN"/>
        </w:rPr>
        <w:t>0操作，而是计算前K维，后面补上N-K个零。</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选择主成分的个数</w:t>
      </w:r>
    </w:p>
    <w:p>
      <w:pPr>
        <w:numPr>
          <w:ilvl w:val="0"/>
          <w:numId w:val="0"/>
        </w:numPr>
        <w:rPr>
          <w:rFonts w:hint="eastAsia"/>
          <w:lang w:val="en-US" w:eastAsia="zh-CN"/>
        </w:rPr>
      </w:pPr>
      <w:r>
        <w:rPr>
          <w:rFonts w:hint="eastAsia"/>
          <w:lang w:val="en-US" w:eastAsia="zh-CN"/>
        </w:rPr>
        <w:t>定义保留的方差百分比如下：</w:t>
      </w:r>
    </w:p>
    <w:p>
      <w:pPr>
        <w:numPr>
          <w:ilvl w:val="0"/>
          <w:numId w:val="0"/>
        </w:numPr>
        <w:rPr>
          <w:rFonts w:hint="eastAsia"/>
          <w:lang w:val="en-US" w:eastAsia="zh-CN"/>
        </w:rPr>
      </w:pPr>
      <w:r>
        <w:drawing>
          <wp:inline distT="0" distB="0" distL="114300" distR="114300">
            <wp:extent cx="5171440" cy="224155"/>
            <wp:effectExtent l="0" t="0" r="10160" b="444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1"/>
                    <a:stretch>
                      <a:fillRect/>
                    </a:stretch>
                  </pic:blipFill>
                  <pic:spPr>
                    <a:xfrm>
                      <a:off x="0" y="0"/>
                      <a:ext cx="5171440" cy="224155"/>
                    </a:xfrm>
                    <a:prstGeom prst="rect">
                      <a:avLst/>
                    </a:prstGeom>
                    <a:noFill/>
                    <a:ln w="9525">
                      <a:noFill/>
                    </a:ln>
                  </pic:spPr>
                </pic:pic>
              </a:graphicData>
            </a:graphic>
          </wp:inline>
        </w:drawing>
      </w:r>
    </w:p>
    <w:p>
      <w:pPr>
        <w:numPr>
          <w:ilvl w:val="0"/>
          <w:numId w:val="0"/>
        </w:numPr>
      </w:pPr>
      <w:r>
        <w:drawing>
          <wp:inline distT="0" distB="0" distL="114300" distR="114300">
            <wp:extent cx="1570355" cy="942340"/>
            <wp:effectExtent l="0" t="0" r="10795" b="1016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2"/>
                    <a:stretch>
                      <a:fillRect/>
                    </a:stretch>
                  </pic:blipFill>
                  <pic:spPr>
                    <a:xfrm>
                      <a:off x="0" y="0"/>
                      <a:ext cx="1570355" cy="94234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经验的保留方差百分比为99%，选取的K值满足</w:t>
      </w:r>
    </w:p>
    <w:p>
      <w:pPr>
        <w:numPr>
          <w:ilvl w:val="0"/>
          <w:numId w:val="0"/>
        </w:numPr>
        <w:rPr>
          <w:rFonts w:hint="eastAsia"/>
          <w:lang w:val="en-US" w:eastAsia="zh-CN"/>
        </w:rPr>
      </w:pPr>
      <w:r>
        <w:drawing>
          <wp:inline distT="0" distB="0" distL="114300" distR="114300">
            <wp:extent cx="1975485" cy="969645"/>
            <wp:effectExtent l="0" t="0" r="5715" b="1905"/>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23"/>
                    <a:stretch>
                      <a:fillRect/>
                    </a:stretch>
                  </pic:blipFill>
                  <pic:spPr>
                    <a:xfrm>
                      <a:off x="0" y="0"/>
                      <a:ext cx="1975485" cy="96964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对图像数据应用PCA算法</w:t>
      </w:r>
    </w:p>
    <w:p>
      <w:pPr>
        <w:numPr>
          <w:ilvl w:val="0"/>
          <w:numId w:val="0"/>
        </w:numPr>
        <w:rPr>
          <w:rFonts w:hint="eastAsia"/>
          <w:lang w:val="en-US" w:eastAsia="zh-CN"/>
        </w:rPr>
      </w:pPr>
      <w:r>
        <w:rPr>
          <w:rFonts w:hint="eastAsia"/>
          <w:lang w:val="en-US" w:eastAsia="zh-CN"/>
        </w:rPr>
        <w:t>对于自然图像：</w:t>
      </w:r>
    </w:p>
    <w:p>
      <w:pPr>
        <w:numPr>
          <w:ilvl w:val="0"/>
          <w:numId w:val="0"/>
        </w:numPr>
        <w:rPr>
          <w:rFonts w:hint="eastAsia"/>
          <w:lang w:val="en-US" w:eastAsia="zh-CN"/>
        </w:rPr>
      </w:pPr>
      <w:r>
        <w:rPr>
          <w:rFonts w:hint="eastAsia"/>
          <w:lang w:val="en-US" w:eastAsia="zh-CN"/>
        </w:rPr>
        <w:t>为使PCA算法正常工作，我们通常需要满足以下要求：(1)特征的均值大致为0；(2)不同特征的方差值彼此相似。对于自然图片，即使不进行方差归一化操作，条件(2)也自然满足，故而我们不再进行任何方差归一化操作（对音频数据,如声谱,或文本数据,如词袋向量，我们通常也不进行方差归一化）。实际上，PCA算法对输入数据具有缩放不变性，无论输入数据的值被如何放大（或缩小），返回的特征向量都不改变。更正式的说：如果将每个特征向量X都乘以某个正数（即所有特征量被放大或缩小相同的倍数），PCA的输出特征向量都将不会发生变化。 唯一还需进行的规整化操作就是均值规整化，其目的是保证所有特征的均值都在0附近。根据应用，在大多数情况下，我们并不关注所输入图像的整体明亮程度。比如在对象识别任务中，图像的整体明亮程度并不会影响图像中存在的是什么物体。更为正式地说，我们对图像块的平均亮度值不感兴趣，所以可以减去这个值来进行均值规整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均值化处理：</w:t>
      </w:r>
    </w:p>
    <w:p>
      <w:pPr>
        <w:numPr>
          <w:ilvl w:val="0"/>
          <w:numId w:val="0"/>
        </w:numPr>
        <w:rPr>
          <w:rFonts w:hint="eastAsia"/>
          <w:lang w:val="en-US" w:eastAsia="zh-CN"/>
        </w:rPr>
      </w:pPr>
      <w:r>
        <w:rPr>
          <w:rFonts w:hint="eastAsia"/>
          <w:lang w:val="en-US" w:eastAsia="zh-CN"/>
        </w:rPr>
        <w:t>如果X代表图像的亮度（灰度），那么就可以用这个算法进行规整化处理</w:t>
      </w:r>
    </w:p>
    <w:p>
      <w:pPr>
        <w:numPr>
          <w:ilvl w:val="0"/>
          <w:numId w:val="0"/>
        </w:numPr>
      </w:pPr>
      <w:r>
        <w:drawing>
          <wp:inline distT="0" distB="0" distL="114300" distR="114300">
            <wp:extent cx="2477135" cy="1104900"/>
            <wp:effectExtent l="0" t="0" r="18415" b="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4"/>
                    <a:stretch>
                      <a:fillRect/>
                    </a:stretch>
                  </pic:blipFill>
                  <pic:spPr>
                    <a:xfrm>
                      <a:off x="0" y="0"/>
                      <a:ext cx="2477135" cy="1104900"/>
                    </a:xfrm>
                    <a:prstGeom prst="rect">
                      <a:avLst/>
                    </a:prstGeom>
                    <a:noFill/>
                    <a:ln w="9525">
                      <a:noFill/>
                    </a:ln>
                  </pic:spPr>
                </pic:pic>
              </a:graphicData>
            </a:graphic>
          </wp:inline>
        </w:drawing>
      </w:r>
    </w:p>
    <w:p>
      <w:pPr>
        <w:numPr>
          <w:ilvl w:val="0"/>
          <w:numId w:val="0"/>
        </w:numPr>
      </w:pPr>
      <w:r>
        <w:rPr>
          <w:rFonts w:hint="eastAsia"/>
        </w:rPr>
        <w:t>请注意：1）对每个输入图像块</w:t>
      </w:r>
      <w:r>
        <w:rPr>
          <w:rFonts w:hint="eastAsia"/>
          <w:lang w:val="en-US" w:eastAsia="zh-CN"/>
        </w:rPr>
        <w:t>X</w:t>
      </w:r>
      <w:r>
        <w:rPr>
          <w:rFonts w:hint="eastAsia"/>
          <w:vertAlign w:val="subscript"/>
          <w:lang w:val="en-US" w:eastAsia="zh-CN"/>
        </w:rPr>
        <w:t>i</w:t>
      </w:r>
      <w:r>
        <w:rPr>
          <w:rFonts w:hint="eastAsia"/>
        </w:rPr>
        <w:t>都要单独执行上面两个步骤，2）这里</w:t>
      </w:r>
      <w:r>
        <w:rPr>
          <w:rFonts w:hint="eastAsia"/>
          <w:lang w:val="en-US" w:eastAsia="zh-CN"/>
        </w:rPr>
        <w:t>u</w:t>
      </w:r>
      <w:r>
        <w:rPr>
          <w:rFonts w:hint="eastAsia"/>
          <w:vertAlign w:val="subscript"/>
          <w:lang w:val="en-US" w:eastAsia="zh-CN"/>
        </w:rPr>
        <w:t>i</w:t>
      </w:r>
      <w:r>
        <w:rPr>
          <w:rFonts w:hint="eastAsia"/>
        </w:rPr>
        <w:t>是指图像块</w:t>
      </w:r>
      <w:r>
        <w:rPr>
          <w:rFonts w:hint="eastAsia"/>
          <w:lang w:val="en-US" w:eastAsia="zh-CN"/>
        </w:rPr>
        <w:t>X</w:t>
      </w:r>
      <w:r>
        <w:rPr>
          <w:rFonts w:hint="eastAsia"/>
        </w:rPr>
        <w:t>的平均亮度值。尤其需要注意的是，这和为每个像素</w:t>
      </w:r>
      <w:r>
        <w:rPr>
          <w:rFonts w:hint="eastAsia"/>
          <w:lang w:val="en-US" w:eastAsia="zh-CN"/>
        </w:rPr>
        <w:t>X</w:t>
      </w:r>
      <w:r>
        <w:rPr>
          <w:rFonts w:hint="eastAsia"/>
          <w:vertAlign w:val="subscript"/>
          <w:lang w:val="en-US" w:eastAsia="zh-CN"/>
        </w:rPr>
        <w:t>j</w:t>
      </w:r>
      <w:bookmarkStart w:id="0" w:name="_GoBack"/>
      <w:bookmarkEnd w:id="0"/>
      <w:r>
        <w:rPr>
          <w:rFonts w:hint="eastAsia"/>
        </w:rPr>
        <w:t>单独估算均值是两个完全不同的概念</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29BB"/>
    <w:multiLevelType w:val="singleLevel"/>
    <w:tmpl w:val="592029B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11842"/>
    <w:rsid w:val="07A147DE"/>
    <w:rsid w:val="07F2782D"/>
    <w:rsid w:val="080E3596"/>
    <w:rsid w:val="0AD47A40"/>
    <w:rsid w:val="0B297795"/>
    <w:rsid w:val="0B9F520C"/>
    <w:rsid w:val="0C015D13"/>
    <w:rsid w:val="0CD65A4D"/>
    <w:rsid w:val="0EAE3374"/>
    <w:rsid w:val="0F9F4CB0"/>
    <w:rsid w:val="109C090C"/>
    <w:rsid w:val="11BE5562"/>
    <w:rsid w:val="12B45B5F"/>
    <w:rsid w:val="163F7DFD"/>
    <w:rsid w:val="18BB05C9"/>
    <w:rsid w:val="1AA81625"/>
    <w:rsid w:val="1BFE7110"/>
    <w:rsid w:val="20434E20"/>
    <w:rsid w:val="21B914ED"/>
    <w:rsid w:val="22654B25"/>
    <w:rsid w:val="22965E63"/>
    <w:rsid w:val="24222F18"/>
    <w:rsid w:val="24AC7DFC"/>
    <w:rsid w:val="26B06644"/>
    <w:rsid w:val="272F0BEE"/>
    <w:rsid w:val="27E166A4"/>
    <w:rsid w:val="27EA0B1E"/>
    <w:rsid w:val="2A783273"/>
    <w:rsid w:val="2B16663E"/>
    <w:rsid w:val="2BE96C21"/>
    <w:rsid w:val="2C9B45C0"/>
    <w:rsid w:val="2D08690B"/>
    <w:rsid w:val="31C97E22"/>
    <w:rsid w:val="32DF7F76"/>
    <w:rsid w:val="33436F9A"/>
    <w:rsid w:val="35901093"/>
    <w:rsid w:val="383378DB"/>
    <w:rsid w:val="39524727"/>
    <w:rsid w:val="3DD77F15"/>
    <w:rsid w:val="3F5D2C35"/>
    <w:rsid w:val="410A20BF"/>
    <w:rsid w:val="42103701"/>
    <w:rsid w:val="476E0DEA"/>
    <w:rsid w:val="4ECF1091"/>
    <w:rsid w:val="517B6CB8"/>
    <w:rsid w:val="51F63C34"/>
    <w:rsid w:val="54602821"/>
    <w:rsid w:val="54CE4D5C"/>
    <w:rsid w:val="55414ACA"/>
    <w:rsid w:val="58195303"/>
    <w:rsid w:val="5B0F34B2"/>
    <w:rsid w:val="5B432865"/>
    <w:rsid w:val="609913D7"/>
    <w:rsid w:val="63026097"/>
    <w:rsid w:val="63D44242"/>
    <w:rsid w:val="65281C71"/>
    <w:rsid w:val="6F6003F6"/>
    <w:rsid w:val="709C64F8"/>
    <w:rsid w:val="70CA6108"/>
    <w:rsid w:val="75A47D03"/>
    <w:rsid w:val="761A7066"/>
    <w:rsid w:val="7890567F"/>
    <w:rsid w:val="7A326480"/>
    <w:rsid w:val="7E4251A6"/>
    <w:rsid w:val="7EFF3721"/>
    <w:rsid w:val="7FA71F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4">
    <w:name w:val="fontstyle01"/>
    <w:basedOn w:val="2"/>
    <w:uiPriority w:val="0"/>
    <w:rPr>
      <w:rFonts w:hint="eastAsia"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liang</cp:lastModifiedBy>
  <dcterms:modified xsi:type="dcterms:W3CDTF">2017-05-20T13:54:41Z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