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Q1</w:t>
      </w:r>
    </w:p>
    <w:p w:rsidR="0040088A" w:rsidRPr="0040088A" w:rsidRDefault="0040088A" w:rsidP="0040088A">
      <w:pPr>
        <w:widowControl/>
        <w:shd w:val="clear" w:color="auto" w:fill="F9F9F5"/>
        <w:spacing w:after="300" w:line="405" w:lineRule="atLeast"/>
        <w:ind w:firstLineChars="100" w:firstLine="240"/>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 xml:space="preserve">Here, they studied network-wide </w:t>
      </w:r>
      <w:proofErr w:type="spellStart"/>
      <w:r w:rsidRPr="0040088A">
        <w:rPr>
          <w:rFonts w:ascii="Arial" w:eastAsia="宋体" w:hAnsi="Arial" w:cs="Arial"/>
          <w:color w:val="2C3E50"/>
          <w:kern w:val="0"/>
          <w:sz w:val="24"/>
          <w:szCs w:val="24"/>
        </w:rPr>
        <w:t>spatio</w:t>
      </w:r>
      <w:proofErr w:type="spellEnd"/>
      <w:r w:rsidRPr="0040088A">
        <w:rPr>
          <w:rFonts w:ascii="Arial" w:eastAsia="宋体" w:hAnsi="Arial" w:cs="Arial"/>
          <w:color w:val="2C3E50"/>
          <w:kern w:val="0"/>
          <w:sz w:val="24"/>
          <w:szCs w:val="24"/>
        </w:rPr>
        <w:t xml:space="preserve">-temporal patterning in scale-free networks with two types of synaptic </w:t>
      </w:r>
      <w:proofErr w:type="spellStart"/>
      <w:proofErr w:type="gramStart"/>
      <w:r w:rsidRPr="0040088A">
        <w:rPr>
          <w:rFonts w:ascii="Arial" w:eastAsia="宋体" w:hAnsi="Arial" w:cs="Arial"/>
          <w:color w:val="2C3E50"/>
          <w:kern w:val="0"/>
          <w:sz w:val="24"/>
          <w:szCs w:val="24"/>
        </w:rPr>
        <w:t>failure:activity</w:t>
      </w:r>
      <w:proofErr w:type="gramEnd"/>
      <w:r w:rsidRPr="0040088A">
        <w:rPr>
          <w:rFonts w:ascii="Arial" w:eastAsia="宋体" w:hAnsi="Arial" w:cs="Arial"/>
          <w:color w:val="2C3E50"/>
          <w:kern w:val="0"/>
          <w:sz w:val="24"/>
          <w:szCs w:val="24"/>
        </w:rPr>
        <w:t>-dependent</w:t>
      </w:r>
      <w:proofErr w:type="spellEnd"/>
      <w:r w:rsidRPr="0040088A">
        <w:rPr>
          <w:rFonts w:ascii="Arial" w:eastAsia="宋体" w:hAnsi="Arial" w:cs="Arial"/>
          <w:color w:val="2C3E50"/>
          <w:kern w:val="0"/>
          <w:sz w:val="24"/>
          <w:szCs w:val="24"/>
        </w:rPr>
        <w:t xml:space="preserve"> and activity-independent. </w:t>
      </w:r>
      <w:r w:rsidRPr="0040088A">
        <w:rPr>
          <w:rFonts w:ascii="Arial" w:eastAsia="宋体" w:hAnsi="Arial" w:cs="Arial"/>
          <w:color w:val="2C3E50"/>
          <w:kern w:val="0"/>
          <w:sz w:val="24"/>
          <w:szCs w:val="24"/>
        </w:rPr>
        <w:br/>
      </w:r>
      <w:r>
        <w:rPr>
          <w:rFonts w:ascii="Arial" w:eastAsia="宋体" w:hAnsi="Arial" w:cs="Arial"/>
          <w:color w:val="2C3E50"/>
          <w:kern w:val="0"/>
          <w:sz w:val="24"/>
          <w:szCs w:val="24"/>
        </w:rPr>
        <w:t xml:space="preserve">  </w:t>
      </w:r>
      <w:r w:rsidRPr="0040088A">
        <w:rPr>
          <w:rFonts w:ascii="Arial" w:eastAsia="宋体" w:hAnsi="Arial" w:cs="Arial"/>
          <w:color w:val="2C3E50"/>
          <w:kern w:val="0"/>
          <w:sz w:val="24"/>
          <w:szCs w:val="24"/>
        </w:rPr>
        <w:t>Further, they defined scale-free network structures based on the dominating direction of the connections at the hub neurons: incoming and outgoing. They found that the two structures have significantly different dynamical properties. </w:t>
      </w:r>
      <w:r w:rsidRPr="0040088A">
        <w:rPr>
          <w:rFonts w:ascii="Arial" w:eastAsia="宋体" w:hAnsi="Arial" w:cs="Arial"/>
          <w:color w:val="2C3E50"/>
          <w:kern w:val="0"/>
          <w:sz w:val="24"/>
          <w:szCs w:val="24"/>
        </w:rPr>
        <w:br/>
      </w:r>
      <w:r>
        <w:rPr>
          <w:rFonts w:ascii="Arial" w:eastAsia="宋体" w:hAnsi="Arial" w:cs="Arial"/>
          <w:color w:val="2C3E50"/>
          <w:kern w:val="0"/>
          <w:sz w:val="24"/>
          <w:szCs w:val="24"/>
        </w:rPr>
        <w:t xml:space="preserve">  </w:t>
      </w:r>
      <w:r w:rsidRPr="0040088A">
        <w:rPr>
          <w:rFonts w:ascii="Arial" w:eastAsia="宋体" w:hAnsi="Arial" w:cs="Arial"/>
          <w:color w:val="2C3E50"/>
          <w:kern w:val="0"/>
          <w:sz w:val="24"/>
          <w:szCs w:val="24"/>
        </w:rPr>
        <w:t>Moreover, synaptic failure may not only lead to the loss of coherence but, under some conditions, also can facilitate its emergence unintuitively. They showed that this is because activity-dependent synaptic failure homogenizes the activity levels in the network creating a dynamical substrate for the observed coherence increase. Their results indicate that coherence breakdown due to the synaptic failure may not be enough to explain the loss of consciousness, but at the same time can lead to such pathologies as epilepsy.</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Q2</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Strengths: </w:t>
      </w:r>
      <w:r w:rsidRPr="0040088A">
        <w:rPr>
          <w:rFonts w:ascii="Arial" w:eastAsia="宋体" w:hAnsi="Arial" w:cs="Arial"/>
          <w:color w:val="2C3E50"/>
          <w:kern w:val="0"/>
          <w:sz w:val="24"/>
          <w:szCs w:val="24"/>
        </w:rPr>
        <w:br/>
        <w:t>1. The author used the control variable method to set up several sets of controlled trials. </w:t>
      </w:r>
      <w:r w:rsidRPr="0040088A">
        <w:rPr>
          <w:rFonts w:ascii="Arial" w:eastAsia="宋体" w:hAnsi="Arial" w:cs="Arial"/>
          <w:color w:val="2C3E50"/>
          <w:kern w:val="0"/>
          <w:sz w:val="24"/>
          <w:szCs w:val="24"/>
        </w:rPr>
        <w:br/>
        <w:t>2. The structure of the text is clear, except for the initial stage of model design is a bit unclear.</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Limitations: </w:t>
      </w:r>
      <w:r w:rsidRPr="0040088A">
        <w:rPr>
          <w:rFonts w:ascii="Arial" w:eastAsia="宋体" w:hAnsi="Arial" w:cs="Arial"/>
          <w:color w:val="2C3E50"/>
          <w:kern w:val="0"/>
          <w:sz w:val="24"/>
          <w:szCs w:val="24"/>
        </w:rPr>
        <w:br/>
        <w:t>1. The author does not clearly explain the selection of parameters and the meaning of the model. </w:t>
      </w:r>
      <w:r w:rsidRPr="0040088A">
        <w:rPr>
          <w:rFonts w:ascii="Arial" w:eastAsia="宋体" w:hAnsi="Arial" w:cs="Arial"/>
          <w:color w:val="2C3E50"/>
          <w:kern w:val="0"/>
          <w:sz w:val="24"/>
          <w:szCs w:val="24"/>
        </w:rPr>
        <w:br/>
        <w:t>2. Please describe the chapter2-MATERIALS AND METHODS in more detail. </w:t>
      </w:r>
      <w:r w:rsidRPr="0040088A">
        <w:rPr>
          <w:rFonts w:ascii="Arial" w:eastAsia="宋体" w:hAnsi="Arial" w:cs="Arial"/>
          <w:color w:val="2C3E50"/>
          <w:kern w:val="0"/>
          <w:sz w:val="24"/>
          <w:szCs w:val="24"/>
        </w:rPr>
        <w:br/>
        <w:t xml:space="preserve">3. The examples are too few and are not </w:t>
      </w:r>
      <w:proofErr w:type="spellStart"/>
      <w:proofErr w:type="gramStart"/>
      <w:r w:rsidRPr="0040088A">
        <w:rPr>
          <w:rFonts w:ascii="Arial" w:eastAsia="宋体" w:hAnsi="Arial" w:cs="Arial"/>
          <w:color w:val="2C3E50"/>
          <w:kern w:val="0"/>
          <w:sz w:val="24"/>
          <w:szCs w:val="24"/>
        </w:rPr>
        <w:t>challenging.You</w:t>
      </w:r>
      <w:proofErr w:type="spellEnd"/>
      <w:proofErr w:type="gramEnd"/>
      <w:r w:rsidRPr="0040088A">
        <w:rPr>
          <w:rFonts w:ascii="Arial" w:eastAsia="宋体" w:hAnsi="Arial" w:cs="Arial"/>
          <w:color w:val="2C3E50"/>
          <w:kern w:val="0"/>
          <w:sz w:val="24"/>
          <w:szCs w:val="24"/>
        </w:rPr>
        <w:t xml:space="preserve"> could set the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 xml:space="preserve">=0.1 or others in Fig.3.Better </w:t>
      </w:r>
      <w:proofErr w:type="spellStart"/>
      <w:r w:rsidRPr="0040088A">
        <w:rPr>
          <w:rFonts w:ascii="Arial" w:eastAsia="宋体" w:hAnsi="Arial" w:cs="Arial"/>
          <w:color w:val="2C3E50"/>
          <w:kern w:val="0"/>
          <w:sz w:val="24"/>
          <w:szCs w:val="24"/>
        </w:rPr>
        <w:t>yet,you</w:t>
      </w:r>
      <w:proofErr w:type="spellEnd"/>
      <w:r w:rsidRPr="0040088A">
        <w:rPr>
          <w:rFonts w:ascii="Arial" w:eastAsia="宋体" w:hAnsi="Arial" w:cs="Arial"/>
          <w:color w:val="2C3E50"/>
          <w:kern w:val="0"/>
          <w:sz w:val="24"/>
          <w:szCs w:val="24"/>
        </w:rPr>
        <w:t xml:space="preserve"> should find the balance point </w:t>
      </w:r>
      <w:r w:rsidRPr="0040088A">
        <w:rPr>
          <w:rFonts w:ascii="Arial" w:eastAsia="宋体" w:hAnsi="Arial" w:cs="Arial"/>
          <w:color w:val="2C3E50"/>
          <w:kern w:val="0"/>
          <w:sz w:val="24"/>
          <w:szCs w:val="24"/>
        </w:rPr>
        <w:lastRenderedPageBreak/>
        <w:t xml:space="preserve">between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 xml:space="preserve">=0.0 to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=0.2,when there will be a balanced line. </w:t>
      </w:r>
      <w:r w:rsidRPr="0040088A">
        <w:rPr>
          <w:rFonts w:ascii="Arial" w:eastAsia="宋体" w:hAnsi="Arial" w:cs="Arial"/>
          <w:color w:val="2C3E50"/>
          <w:kern w:val="0"/>
          <w:sz w:val="24"/>
          <w:szCs w:val="24"/>
        </w:rPr>
        <w:br/>
        <w:t>4. I think it should be accompanied by a description below each figure.</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Q3</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No</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Q4</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N</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N</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Y</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Q5</w:t>
      </w:r>
      <w:bookmarkStart w:id="0" w:name="_GoBack"/>
      <w:bookmarkEnd w:id="0"/>
    </w:p>
    <w:p w:rsidR="0040088A" w:rsidRPr="0040088A" w:rsidRDefault="0040088A" w:rsidP="0040088A">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This paper does not clearly explain the selection of parameters and the meaning of the model.</w:t>
      </w:r>
    </w:p>
    <w:p w:rsidR="0040088A" w:rsidRPr="0040088A" w:rsidRDefault="0040088A" w:rsidP="0040088A">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Please describe the chapter2-MATERIALS AND METHODS in more detail.</w:t>
      </w:r>
    </w:p>
    <w:p w:rsidR="0040088A" w:rsidRPr="0040088A" w:rsidRDefault="0040088A" w:rsidP="0040088A">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 xml:space="preserve">The examples are too few and are not </w:t>
      </w:r>
      <w:proofErr w:type="spellStart"/>
      <w:proofErr w:type="gramStart"/>
      <w:r w:rsidRPr="0040088A">
        <w:rPr>
          <w:rFonts w:ascii="Arial" w:eastAsia="宋体" w:hAnsi="Arial" w:cs="Arial"/>
          <w:color w:val="2C3E50"/>
          <w:kern w:val="0"/>
          <w:sz w:val="24"/>
          <w:szCs w:val="24"/>
        </w:rPr>
        <w:t>challenging.You</w:t>
      </w:r>
      <w:proofErr w:type="spellEnd"/>
      <w:proofErr w:type="gramEnd"/>
      <w:r w:rsidRPr="0040088A">
        <w:rPr>
          <w:rFonts w:ascii="Arial" w:eastAsia="宋体" w:hAnsi="Arial" w:cs="Arial"/>
          <w:color w:val="2C3E50"/>
          <w:kern w:val="0"/>
          <w:sz w:val="24"/>
          <w:szCs w:val="24"/>
        </w:rPr>
        <w:t xml:space="preserve"> could set the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 xml:space="preserve">=0.1 or others in Fig.3.Better </w:t>
      </w:r>
      <w:proofErr w:type="spellStart"/>
      <w:r w:rsidRPr="0040088A">
        <w:rPr>
          <w:rFonts w:ascii="Arial" w:eastAsia="宋体" w:hAnsi="Arial" w:cs="Arial"/>
          <w:color w:val="2C3E50"/>
          <w:kern w:val="0"/>
          <w:sz w:val="24"/>
          <w:szCs w:val="24"/>
        </w:rPr>
        <w:t>yet,you</w:t>
      </w:r>
      <w:proofErr w:type="spellEnd"/>
      <w:r w:rsidRPr="0040088A">
        <w:rPr>
          <w:rFonts w:ascii="Arial" w:eastAsia="宋体" w:hAnsi="Arial" w:cs="Arial"/>
          <w:color w:val="2C3E50"/>
          <w:kern w:val="0"/>
          <w:sz w:val="24"/>
          <w:szCs w:val="24"/>
        </w:rPr>
        <w:t xml:space="preserve"> should find the balance point between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 xml:space="preserve">=0.0 to </w:t>
      </w:r>
      <w:proofErr w:type="spellStart"/>
      <w:r w:rsidRPr="0040088A">
        <w:rPr>
          <w:rFonts w:ascii="Arial" w:eastAsia="宋体" w:hAnsi="Arial" w:cs="Arial"/>
          <w:color w:val="2C3E50"/>
          <w:kern w:val="0"/>
          <w:sz w:val="24"/>
          <w:szCs w:val="24"/>
        </w:rPr>
        <w:t>Ptrans</w:t>
      </w:r>
      <w:proofErr w:type="spellEnd"/>
      <w:r w:rsidRPr="0040088A">
        <w:rPr>
          <w:rFonts w:ascii="Arial" w:eastAsia="宋体" w:hAnsi="Arial" w:cs="Arial"/>
          <w:color w:val="2C3E50"/>
          <w:kern w:val="0"/>
          <w:sz w:val="24"/>
          <w:szCs w:val="24"/>
        </w:rPr>
        <w:t>=0.2,when there will be a balanced line.</w:t>
      </w:r>
    </w:p>
    <w:p w:rsidR="0040088A" w:rsidRPr="0040088A" w:rsidRDefault="0040088A" w:rsidP="0040088A">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I think it should be accompanied by a description below each figure.</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lastRenderedPageBreak/>
        <w:t>Q6</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4</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Q7</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4</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Q8</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3</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Q9</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3</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Q10</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3</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Q11</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3</w:t>
      </w:r>
    </w:p>
    <w:p w:rsidR="0040088A" w:rsidRPr="0040088A" w:rsidRDefault="0040088A" w:rsidP="0040088A">
      <w:pPr>
        <w:widowControl/>
        <w:shd w:val="clear" w:color="auto" w:fill="F9F9F5"/>
        <w:spacing w:before="750" w:after="300" w:line="600" w:lineRule="atLeast"/>
        <w:jc w:val="left"/>
        <w:outlineLvl w:val="0"/>
        <w:rPr>
          <w:rFonts w:ascii="inherit" w:eastAsia="宋体" w:hAnsi="inherit" w:cs="Arial"/>
          <w:color w:val="0077BB"/>
          <w:kern w:val="36"/>
          <w:sz w:val="45"/>
          <w:szCs w:val="45"/>
        </w:rPr>
      </w:pPr>
      <w:r w:rsidRPr="0040088A">
        <w:rPr>
          <w:rFonts w:ascii="inherit" w:eastAsia="宋体" w:hAnsi="inherit" w:cs="Arial"/>
          <w:color w:val="0077BB"/>
          <w:kern w:val="36"/>
          <w:sz w:val="45"/>
          <w:szCs w:val="45"/>
        </w:rPr>
        <w:t>Q12</w:t>
      </w:r>
    </w:p>
    <w:p w:rsidR="0040088A" w:rsidRPr="0040088A" w:rsidRDefault="0040088A" w:rsidP="0040088A">
      <w:pPr>
        <w:widowControl/>
        <w:shd w:val="clear" w:color="auto" w:fill="F9F9F5"/>
        <w:spacing w:after="300" w:line="405" w:lineRule="atLeast"/>
        <w:jc w:val="left"/>
        <w:rPr>
          <w:rFonts w:ascii="Arial" w:eastAsia="宋体" w:hAnsi="Arial" w:cs="Arial"/>
          <w:color w:val="2C3E50"/>
          <w:kern w:val="0"/>
          <w:sz w:val="24"/>
          <w:szCs w:val="24"/>
        </w:rPr>
      </w:pPr>
      <w:r w:rsidRPr="0040088A">
        <w:rPr>
          <w:rFonts w:ascii="Arial" w:eastAsia="宋体" w:hAnsi="Arial" w:cs="Arial"/>
          <w:color w:val="2C3E50"/>
          <w:kern w:val="0"/>
          <w:sz w:val="24"/>
          <w:szCs w:val="24"/>
        </w:rPr>
        <w:t>Minor revisions</w:t>
      </w:r>
    </w:p>
    <w:p w:rsidR="0040088A" w:rsidRPr="0040088A" w:rsidRDefault="0040088A" w:rsidP="0040088A">
      <w:pPr>
        <w:widowControl/>
        <w:shd w:val="clear" w:color="auto" w:fill="F9F9F5"/>
        <w:spacing w:line="300" w:lineRule="atLeast"/>
        <w:jc w:val="left"/>
        <w:rPr>
          <w:rFonts w:ascii="Arial" w:eastAsia="宋体" w:hAnsi="Arial" w:cs="Arial"/>
          <w:color w:val="2C3E50"/>
          <w:kern w:val="0"/>
          <w:szCs w:val="21"/>
        </w:rPr>
      </w:pPr>
      <w:r w:rsidRPr="0040088A">
        <w:rPr>
          <w:rFonts w:ascii="FontAwesome" w:eastAsia="宋体" w:hAnsi="FontAwesome" w:cs="Arial"/>
          <w:b/>
          <w:bCs/>
          <w:color w:val="FFFFFF"/>
          <w:kern w:val="0"/>
          <w:sz w:val="18"/>
          <w:szCs w:val="18"/>
        </w:rPr>
        <w:lastRenderedPageBreak/>
        <w:t>+</w:t>
      </w:r>
    </w:p>
    <w:p w:rsidR="00C441D8" w:rsidRPr="0040088A" w:rsidRDefault="00C441D8" w:rsidP="0040088A"/>
    <w:sectPr w:rsidR="00C441D8" w:rsidRPr="00400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7E84"/>
    <w:multiLevelType w:val="multilevel"/>
    <w:tmpl w:val="CF6A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94626"/>
    <w:multiLevelType w:val="multilevel"/>
    <w:tmpl w:val="CA7A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95507"/>
    <w:multiLevelType w:val="multilevel"/>
    <w:tmpl w:val="8ED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52E47"/>
    <w:multiLevelType w:val="multilevel"/>
    <w:tmpl w:val="2356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A"/>
    <w:rsid w:val="0040088A"/>
    <w:rsid w:val="00C4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3A89"/>
  <w15:chartTrackingRefBased/>
  <w15:docId w15:val="{E0FC6497-8B5A-4031-97A6-E0CE24E7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08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088A"/>
    <w:rPr>
      <w:rFonts w:ascii="宋体" w:eastAsia="宋体" w:hAnsi="宋体" w:cs="宋体"/>
      <w:b/>
      <w:bCs/>
      <w:kern w:val="36"/>
      <w:sz w:val="48"/>
      <w:szCs w:val="48"/>
    </w:rPr>
  </w:style>
  <w:style w:type="paragraph" w:styleId="a3">
    <w:name w:val="Normal (Web)"/>
    <w:basedOn w:val="a"/>
    <w:uiPriority w:val="99"/>
    <w:semiHidden/>
    <w:unhideWhenUsed/>
    <w:rsid w:val="004008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0088A"/>
  </w:style>
  <w:style w:type="character" w:customStyle="1" w:styleId="remark-count">
    <w:name w:val="remark-count"/>
    <w:basedOn w:val="a0"/>
    <w:rsid w:val="0040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38029">
      <w:bodyDiv w:val="1"/>
      <w:marLeft w:val="0"/>
      <w:marRight w:val="0"/>
      <w:marTop w:val="0"/>
      <w:marBottom w:val="0"/>
      <w:divBdr>
        <w:top w:val="none" w:sz="0" w:space="0" w:color="auto"/>
        <w:left w:val="none" w:sz="0" w:space="0" w:color="auto"/>
        <w:bottom w:val="none" w:sz="0" w:space="0" w:color="auto"/>
        <w:right w:val="none" w:sz="0" w:space="0" w:color="auto"/>
      </w:divBdr>
      <w:divsChild>
        <w:div w:id="1276138196">
          <w:marLeft w:val="0"/>
          <w:marRight w:val="0"/>
          <w:marTop w:val="0"/>
          <w:marBottom w:val="0"/>
          <w:divBdr>
            <w:top w:val="none" w:sz="0" w:space="0" w:color="auto"/>
            <w:left w:val="none" w:sz="0" w:space="0" w:color="auto"/>
            <w:bottom w:val="none" w:sz="0" w:space="0" w:color="auto"/>
            <w:right w:val="none" w:sz="0" w:space="0" w:color="auto"/>
          </w:divBdr>
          <w:divsChild>
            <w:div w:id="4134211">
              <w:marLeft w:val="0"/>
              <w:marRight w:val="0"/>
              <w:marTop w:val="0"/>
              <w:marBottom w:val="0"/>
              <w:divBdr>
                <w:top w:val="none" w:sz="0" w:space="0" w:color="auto"/>
                <w:left w:val="none" w:sz="0" w:space="0" w:color="auto"/>
                <w:bottom w:val="none" w:sz="0" w:space="0" w:color="auto"/>
                <w:right w:val="none" w:sz="0" w:space="0" w:color="auto"/>
              </w:divBdr>
              <w:divsChild>
                <w:div w:id="52703433">
                  <w:marLeft w:val="0"/>
                  <w:marRight w:val="0"/>
                  <w:marTop w:val="0"/>
                  <w:marBottom w:val="0"/>
                  <w:divBdr>
                    <w:top w:val="dashed" w:sz="2" w:space="0" w:color="BBBBBB"/>
                    <w:left w:val="dashed" w:sz="6" w:space="4" w:color="BBBBBB"/>
                    <w:bottom w:val="dashed" w:sz="6" w:space="0" w:color="BBBBBB"/>
                    <w:right w:val="dashed" w:sz="2" w:space="4" w:color="BBBBBB"/>
                  </w:divBdr>
                </w:div>
                <w:div w:id="1937865079">
                  <w:marLeft w:val="0"/>
                  <w:marRight w:val="0"/>
                  <w:marTop w:val="0"/>
                  <w:marBottom w:val="0"/>
                  <w:divBdr>
                    <w:top w:val="none" w:sz="0" w:space="0" w:color="auto"/>
                    <w:left w:val="none" w:sz="0" w:space="0" w:color="auto"/>
                    <w:bottom w:val="none" w:sz="0" w:space="0" w:color="auto"/>
                    <w:right w:val="none" w:sz="0" w:space="0" w:color="auto"/>
                  </w:divBdr>
                  <w:divsChild>
                    <w:div w:id="8789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2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王</dc:creator>
  <cp:keywords/>
  <dc:description/>
  <cp:lastModifiedBy>鹏 王</cp:lastModifiedBy>
  <cp:revision>1</cp:revision>
  <dcterms:created xsi:type="dcterms:W3CDTF">2018-12-14T14:08:00Z</dcterms:created>
  <dcterms:modified xsi:type="dcterms:W3CDTF">2018-12-14T14:13:00Z</dcterms:modified>
</cp:coreProperties>
</file>