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186" w:type="dxa"/>
        <w:tblLook w:val="01E0" w:firstRow="1" w:lastRow="1" w:firstColumn="1" w:lastColumn="1" w:noHBand="0" w:noVBand="0"/>
      </w:tblPr>
      <w:tblGrid>
        <w:gridCol w:w="2899"/>
        <w:gridCol w:w="2683"/>
        <w:gridCol w:w="3604"/>
      </w:tblGrid>
      <w:tr w:rsidR="00143C38" w:rsidRPr="002F31FB" w14:paraId="0A8AEC81" w14:textId="77777777" w:rsidTr="4476B116">
        <w:trPr>
          <w:trHeight w:val="2241"/>
        </w:trPr>
        <w:tc>
          <w:tcPr>
            <w:tcW w:w="2899" w:type="dxa"/>
          </w:tcPr>
          <w:p w14:paraId="5CF5F82D" w14:textId="77777777" w:rsidR="00B771BE" w:rsidRPr="002F31FB" w:rsidRDefault="00B771BE" w:rsidP="00421B27">
            <w:pPr>
              <w:jc w:val="left"/>
            </w:pPr>
          </w:p>
        </w:tc>
        <w:tc>
          <w:tcPr>
            <w:tcW w:w="2683" w:type="dxa"/>
          </w:tcPr>
          <w:p w14:paraId="633EB67B" w14:textId="77777777" w:rsidR="00143C38" w:rsidRPr="002F31FB" w:rsidRDefault="00143C38" w:rsidP="00143C38">
            <w:bookmarkStart w:id="0" w:name="Adr"/>
            <w:bookmarkEnd w:id="0"/>
          </w:p>
        </w:tc>
        <w:tc>
          <w:tcPr>
            <w:tcW w:w="3604" w:type="dxa"/>
          </w:tcPr>
          <w:p w14:paraId="77EB683E" w14:textId="77777777" w:rsidR="00243D1E" w:rsidRPr="00F7202F" w:rsidRDefault="00243D1E" w:rsidP="00537C51">
            <w:pPr>
              <w:pStyle w:val="Kolofon"/>
              <w:rPr>
                <w:lang w:val="nb-NO"/>
              </w:rPr>
            </w:pPr>
            <w:bookmarkStart w:id="1" w:name="Sagsbeh_navn"/>
            <w:bookmarkEnd w:id="1"/>
            <w:r w:rsidRPr="00F7202F">
              <w:rPr>
                <w:lang w:val="nb-NO"/>
              </w:rPr>
              <w:t>Mette Klingsten</w:t>
            </w:r>
          </w:p>
          <w:p w14:paraId="1D0B1161" w14:textId="77777777" w:rsidR="00243D1E" w:rsidRPr="00F7202F" w:rsidRDefault="00D57D8A" w:rsidP="00D57D8A">
            <w:pPr>
              <w:pStyle w:val="Kolofon"/>
              <w:rPr>
                <w:lang w:val="nb-NO"/>
              </w:rPr>
            </w:pPr>
            <w:r w:rsidRPr="00F7202F">
              <w:rPr>
                <w:lang w:val="nb-NO"/>
              </w:rPr>
              <w:t>Supreme Court Attorney</w:t>
            </w:r>
          </w:p>
          <w:p w14:paraId="4CA67DA5" w14:textId="77777777" w:rsidR="00243D1E" w:rsidRPr="00F7202F" w:rsidRDefault="00243D1E" w:rsidP="00537C51">
            <w:pPr>
              <w:pStyle w:val="Kolofon"/>
              <w:rPr>
                <w:lang w:val="nb-NO"/>
              </w:rPr>
            </w:pPr>
          </w:p>
          <w:p w14:paraId="2A2F00C1" w14:textId="77777777" w:rsidR="00243D1E" w:rsidRPr="00F7202F" w:rsidRDefault="00243D1E" w:rsidP="00537C51">
            <w:pPr>
              <w:pStyle w:val="Kolofon"/>
              <w:rPr>
                <w:lang w:val="nb-NO"/>
              </w:rPr>
            </w:pPr>
            <w:r w:rsidRPr="00F7202F">
              <w:rPr>
                <w:lang w:val="nb-NO"/>
              </w:rPr>
              <w:t>mk@mklaw.dk</w:t>
            </w:r>
          </w:p>
          <w:p w14:paraId="683CAF79" w14:textId="77777777" w:rsidR="00243D1E" w:rsidRPr="001C2D83" w:rsidRDefault="00B6099A" w:rsidP="00537C51">
            <w:pPr>
              <w:pStyle w:val="Kolofon"/>
              <w:rPr>
                <w:lang w:val="en-US"/>
              </w:rPr>
            </w:pPr>
            <w:hyperlink r:id="rId11" w:history="1">
              <w:r w:rsidRPr="001C2D83">
                <w:rPr>
                  <w:rStyle w:val="Hyperlink"/>
                  <w:color w:val="auto"/>
                  <w:u w:val="none"/>
                  <w:lang w:val="en-US"/>
                </w:rPr>
                <w:t>www.mklaw.dk</w:t>
              </w:r>
            </w:hyperlink>
          </w:p>
          <w:p w14:paraId="7B249A1B" w14:textId="77777777" w:rsidR="00243D1E" w:rsidRPr="001C2D83" w:rsidRDefault="00243D1E" w:rsidP="00537C51">
            <w:pPr>
              <w:pStyle w:val="Kolofon"/>
              <w:rPr>
                <w:lang w:val="en-US"/>
              </w:rPr>
            </w:pPr>
          </w:p>
          <w:p w14:paraId="019D9414" w14:textId="66471B25" w:rsidR="00DD3416" w:rsidRPr="001C2D83" w:rsidRDefault="00DD3416" w:rsidP="00537C51">
            <w:pPr>
              <w:pStyle w:val="Kolofon"/>
              <w:rPr>
                <w:lang w:val="en-US"/>
              </w:rPr>
            </w:pPr>
            <w:r w:rsidRPr="001C2D83">
              <w:rPr>
                <w:lang w:val="en-US"/>
              </w:rPr>
              <w:t>Tel +45 3144 0100</w:t>
            </w:r>
          </w:p>
          <w:p w14:paraId="154669DB" w14:textId="77777777" w:rsidR="00243D1E" w:rsidRPr="001C2D83" w:rsidRDefault="00243D1E" w:rsidP="00537C51">
            <w:pPr>
              <w:pStyle w:val="Kolofon"/>
              <w:rPr>
                <w:lang w:val="en-US"/>
              </w:rPr>
            </w:pPr>
          </w:p>
          <w:p w14:paraId="4957BEF1" w14:textId="18532609" w:rsidR="00143C38" w:rsidRPr="001C2D83" w:rsidRDefault="00D57D8A" w:rsidP="00537C51">
            <w:pPr>
              <w:pStyle w:val="Kolofon"/>
              <w:rPr>
                <w:lang w:val="en-US"/>
              </w:rPr>
            </w:pPr>
            <w:r w:rsidRPr="001C2D83">
              <w:rPr>
                <w:lang w:val="en-US"/>
              </w:rPr>
              <w:t>File no.: 191200</w:t>
            </w:r>
          </w:p>
          <w:p w14:paraId="5E5F569F" w14:textId="07C76742" w:rsidR="00D3176C" w:rsidRPr="002F31FB" w:rsidRDefault="00217723" w:rsidP="00D57D8A">
            <w:pPr>
              <w:pStyle w:val="Kolofon"/>
            </w:pPr>
            <w:r>
              <w:t>{{</w:t>
            </w:r>
            <w:proofErr w:type="spellStart"/>
            <w:r>
              <w:t>Today_Date</w:t>
            </w:r>
            <w:proofErr w:type="spellEnd"/>
            <w:r>
              <w:t>}}</w:t>
            </w:r>
            <w:r w:rsidR="00AF5D20">
              <w:t xml:space="preserve"> </w:t>
            </w:r>
          </w:p>
        </w:tc>
      </w:tr>
      <w:tr w:rsidR="00BF5C78" w:rsidRPr="002F31FB" w14:paraId="2053B5DB" w14:textId="77777777" w:rsidTr="4476B116">
        <w:trPr>
          <w:trHeight w:val="731"/>
        </w:trPr>
        <w:tc>
          <w:tcPr>
            <w:tcW w:w="2899" w:type="dxa"/>
          </w:tcPr>
          <w:p w14:paraId="0E9FC312" w14:textId="77777777" w:rsidR="00BF5C78" w:rsidRPr="002F31FB" w:rsidRDefault="00BF5C78" w:rsidP="00421B27">
            <w:pPr>
              <w:jc w:val="left"/>
            </w:pPr>
          </w:p>
        </w:tc>
        <w:tc>
          <w:tcPr>
            <w:tcW w:w="2683" w:type="dxa"/>
          </w:tcPr>
          <w:p w14:paraId="220B317A" w14:textId="77777777" w:rsidR="00BF5C78" w:rsidRPr="002F31FB" w:rsidRDefault="00BF5C78" w:rsidP="00143C38"/>
        </w:tc>
        <w:tc>
          <w:tcPr>
            <w:tcW w:w="3604" w:type="dxa"/>
          </w:tcPr>
          <w:p w14:paraId="2275E80B" w14:textId="77777777" w:rsidR="00BF5C78" w:rsidRPr="002F31FB" w:rsidRDefault="00BF5C78" w:rsidP="00B771BE">
            <w:pPr>
              <w:widowControl w:val="0"/>
              <w:tabs>
                <w:tab w:val="clear" w:pos="850"/>
                <w:tab w:val="clear" w:pos="1701"/>
                <w:tab w:val="clear" w:pos="2835"/>
                <w:tab w:val="clear" w:pos="5103"/>
                <w:tab w:val="clear" w:pos="6521"/>
                <w:tab w:val="clear" w:pos="7088"/>
                <w:tab w:val="clear" w:pos="8606"/>
              </w:tabs>
              <w:autoSpaceDE w:val="0"/>
              <w:autoSpaceDN w:val="0"/>
              <w:adjustRightInd w:val="0"/>
              <w:spacing w:line="240" w:lineRule="auto"/>
              <w:jc w:val="right"/>
              <w:rPr>
                <w:sz w:val="16"/>
                <w:szCs w:val="20"/>
              </w:rPr>
            </w:pPr>
          </w:p>
        </w:tc>
      </w:tr>
    </w:tbl>
    <w:p w14:paraId="46744D74" w14:textId="0C7FE4E7" w:rsidR="00F43630" w:rsidRPr="002F31FB" w:rsidRDefault="00D57D8A" w:rsidP="00EF52C6">
      <w:pPr>
        <w:pStyle w:val="Overskriftmedstreg"/>
        <w:rPr>
          <w:lang w:val="en-GB"/>
        </w:rPr>
      </w:pPr>
      <w:bookmarkStart w:id="2" w:name="fax"/>
      <w:bookmarkStart w:id="3" w:name="Vedr"/>
      <w:bookmarkEnd w:id="2"/>
      <w:bookmarkEnd w:id="3"/>
      <w:r w:rsidRPr="002F31FB">
        <w:rPr>
          <w:lang w:val="en-GB"/>
        </w:rPr>
        <w:t xml:space="preserve">Memo </w:t>
      </w:r>
      <w:r w:rsidR="00D715B7">
        <w:rPr>
          <w:lang w:val="en-GB"/>
        </w:rPr>
        <w:t>on termination of</w:t>
      </w:r>
      <w:r w:rsidR="0040404B">
        <w:rPr>
          <w:lang w:val="en-GB"/>
        </w:rPr>
        <w:t xml:space="preserve"> </w:t>
      </w:r>
      <w:r w:rsidR="0040404B" w:rsidRPr="0040404B">
        <w:rPr>
          <w:lang w:val="en-GB"/>
        </w:rPr>
        <w:t>{{</w:t>
      </w:r>
      <w:proofErr w:type="spellStart"/>
      <w:r w:rsidR="0040404B" w:rsidRPr="0040404B">
        <w:rPr>
          <w:lang w:val="en-GB"/>
        </w:rPr>
        <w:t>P_Name</w:t>
      </w:r>
      <w:proofErr w:type="spellEnd"/>
      <w:r w:rsidR="0040404B" w:rsidRPr="0040404B">
        <w:rPr>
          <w:lang w:val="en-GB"/>
        </w:rPr>
        <w:t xml:space="preserve">}} </w:t>
      </w:r>
    </w:p>
    <w:p w14:paraId="697EE840" w14:textId="77777777" w:rsidR="00A94AD2" w:rsidRDefault="00546328" w:rsidP="00A94AD2">
      <w:pPr>
        <w:pStyle w:val="Overskrift11"/>
      </w:pPr>
      <w:r>
        <w:t xml:space="preserve">Background </w:t>
      </w:r>
    </w:p>
    <w:p w14:paraId="1CBDA44C" w14:textId="77777777" w:rsidR="00A94AD2" w:rsidRPr="00A94AD2" w:rsidRDefault="00A94AD2" w:rsidP="00A94AD2"/>
    <w:p w14:paraId="5E8A14A6" w14:textId="18166788" w:rsidR="0001548A" w:rsidRDefault="0040404B" w:rsidP="00A94AD2">
      <w:pPr>
        <w:pStyle w:val="Overskrift21"/>
      </w:pPr>
      <w:r w:rsidRPr="0040404B">
        <w:t>{{</w:t>
      </w:r>
      <w:proofErr w:type="spellStart"/>
      <w:r w:rsidRPr="0040404B">
        <w:t>P_Name</w:t>
      </w:r>
      <w:proofErr w:type="spellEnd"/>
      <w:r w:rsidRPr="0040404B">
        <w:t>}}</w:t>
      </w:r>
      <w:r>
        <w:t xml:space="preserve"> is</w:t>
      </w:r>
      <w:r w:rsidR="004A6611">
        <w:t xml:space="preserve"> employed by </w:t>
      </w:r>
      <w:r w:rsidRPr="0040404B">
        <w:t>{{</w:t>
      </w:r>
      <w:proofErr w:type="spellStart"/>
      <w:r w:rsidRPr="0040404B">
        <w:t>C_Name</w:t>
      </w:r>
      <w:proofErr w:type="spellEnd"/>
      <w:r w:rsidRPr="0040404B">
        <w:t xml:space="preserve">}} </w:t>
      </w:r>
      <w:r w:rsidR="002C676E">
        <w:t xml:space="preserve">(the “Company”) as </w:t>
      </w:r>
      <w:r>
        <w:t>{{</w:t>
      </w:r>
      <w:proofErr w:type="spellStart"/>
      <w:r>
        <w:t>P_Title</w:t>
      </w:r>
      <w:proofErr w:type="spellEnd"/>
      <w:r>
        <w:t xml:space="preserve">}} </w:t>
      </w:r>
      <w:r w:rsidR="004820C0">
        <w:t>and has been employed</w:t>
      </w:r>
      <w:r>
        <w:t xml:space="preserve"> since {{</w:t>
      </w:r>
      <w:proofErr w:type="spellStart"/>
      <w:r>
        <w:t>Start_Date</w:t>
      </w:r>
      <w:proofErr w:type="spellEnd"/>
      <w:r>
        <w:t>}}</w:t>
      </w:r>
      <w:r w:rsidR="004820C0">
        <w:t>.</w:t>
      </w:r>
    </w:p>
    <w:p w14:paraId="2B0906AA" w14:textId="77777777" w:rsidR="0001548A" w:rsidRPr="0001548A" w:rsidRDefault="0001548A" w:rsidP="0001548A"/>
    <w:p w14:paraId="103AEF14" w14:textId="7BF70C4B" w:rsidR="0007359D" w:rsidRDefault="0001548A" w:rsidP="00A94AD2">
      <w:pPr>
        <w:pStyle w:val="Overskrift21"/>
      </w:pPr>
      <w:r>
        <w:t>We understand that there ha</w:t>
      </w:r>
      <w:r w:rsidR="000D1791">
        <w:t>ve</w:t>
      </w:r>
      <w:r>
        <w:t xml:space="preserve"> been performance concerns with </w:t>
      </w:r>
      <w:r w:rsidR="0040404B" w:rsidRPr="0040404B">
        <w:t>{{</w:t>
      </w:r>
      <w:proofErr w:type="spellStart"/>
      <w:r w:rsidR="0040404B" w:rsidRPr="0040404B">
        <w:t>P_Name</w:t>
      </w:r>
      <w:proofErr w:type="spellEnd"/>
      <w:r w:rsidR="0040404B" w:rsidRPr="0040404B">
        <w:t>}}</w:t>
      </w:r>
      <w:r w:rsidR="0040404B">
        <w:t xml:space="preserve"> </w:t>
      </w:r>
      <w:r w:rsidR="008D0C39">
        <w:t>in his role, however these have not been addressed</w:t>
      </w:r>
      <w:r w:rsidR="00573A3D">
        <w:t xml:space="preserve"> in any way. </w:t>
      </w:r>
      <w:r w:rsidR="002E569B">
        <w:t>Unfortunately,</w:t>
      </w:r>
      <w:r w:rsidR="00573A3D">
        <w:t xml:space="preserve"> </w:t>
      </w:r>
      <w:r w:rsidR="0040404B" w:rsidRPr="0040404B">
        <w:t>{{</w:t>
      </w:r>
      <w:proofErr w:type="spellStart"/>
      <w:r w:rsidR="0040404B" w:rsidRPr="0040404B">
        <w:t>P_Name</w:t>
      </w:r>
      <w:proofErr w:type="spellEnd"/>
      <w:r w:rsidR="0040404B" w:rsidRPr="0040404B">
        <w:t>}}</w:t>
      </w:r>
      <w:r w:rsidR="00573A3D">
        <w:t xml:space="preserve"> </w:t>
      </w:r>
      <w:r w:rsidR="000C4C11">
        <w:t xml:space="preserve">suffered </w:t>
      </w:r>
      <w:r w:rsidR="00713F2B" w:rsidRPr="004F7ED4">
        <w:rPr>
          <w:lang w:val="en-US"/>
        </w:rPr>
        <w:t>a brain hemorrhage and has been on sick leave since</w:t>
      </w:r>
      <w:r w:rsidR="0040404B">
        <w:rPr>
          <w:lang w:val="en-US"/>
        </w:rPr>
        <w:t xml:space="preserve"> {{</w:t>
      </w:r>
      <w:proofErr w:type="spellStart"/>
      <w:r w:rsidR="0040404B">
        <w:rPr>
          <w:lang w:val="en-US"/>
        </w:rPr>
        <w:t>Sick_Date</w:t>
      </w:r>
      <w:proofErr w:type="spellEnd"/>
      <w:r w:rsidR="0040404B">
        <w:rPr>
          <w:lang w:val="en-US"/>
        </w:rPr>
        <w:t>}}</w:t>
      </w:r>
      <w:r w:rsidR="00713F2B" w:rsidRPr="004F7ED4">
        <w:rPr>
          <w:lang w:val="en-US"/>
        </w:rPr>
        <w:t>.</w:t>
      </w:r>
    </w:p>
    <w:p w14:paraId="791CBD93" w14:textId="77777777" w:rsidR="004F7ED4" w:rsidRDefault="004F7ED4" w:rsidP="004F7ED4"/>
    <w:p w14:paraId="0A6C9AEE" w14:textId="54725C88" w:rsidR="00B47C26" w:rsidRPr="001C2D83" w:rsidRDefault="00713F2B" w:rsidP="004F7ED4">
      <w:pPr>
        <w:pStyle w:val="Overskrift21"/>
        <w:rPr>
          <w:highlight w:val="yellow"/>
          <w:lang w:val="en-US"/>
        </w:rPr>
      </w:pPr>
      <w:r w:rsidRPr="001C2D83">
        <w:rPr>
          <w:highlight w:val="yellow"/>
        </w:rPr>
        <w:t xml:space="preserve">During a sickness interview on </w:t>
      </w:r>
      <w:r w:rsidR="00BC55F0" w:rsidRPr="001C2D83">
        <w:rPr>
          <w:highlight w:val="yellow"/>
        </w:rPr>
        <w:t xml:space="preserve">21 May 2025 </w:t>
      </w:r>
      <w:r w:rsidR="004F7ED4" w:rsidRPr="001C2D83">
        <w:rPr>
          <w:highlight w:val="yellow"/>
          <w:lang w:val="en-US"/>
        </w:rPr>
        <w:t xml:space="preserve">Frederik </w:t>
      </w:r>
      <w:r w:rsidR="00BC55F0" w:rsidRPr="001C2D83">
        <w:rPr>
          <w:highlight w:val="yellow"/>
          <w:lang w:val="en-US"/>
        </w:rPr>
        <w:t xml:space="preserve">Halleas </w:t>
      </w:r>
      <w:r w:rsidR="004F7ED4" w:rsidRPr="001C2D83">
        <w:rPr>
          <w:highlight w:val="yellow"/>
          <w:lang w:val="en-US"/>
        </w:rPr>
        <w:t>report</w:t>
      </w:r>
      <w:r w:rsidR="00AF5D20" w:rsidRPr="001C2D83">
        <w:rPr>
          <w:highlight w:val="yellow"/>
          <w:lang w:val="en-US"/>
        </w:rPr>
        <w:t>ed</w:t>
      </w:r>
      <w:r w:rsidR="004F7ED4" w:rsidRPr="001C2D83">
        <w:rPr>
          <w:highlight w:val="yellow"/>
          <w:lang w:val="en-US"/>
        </w:rPr>
        <w:t xml:space="preserve"> that he</w:t>
      </w:r>
      <w:r w:rsidR="00AF5D20" w:rsidRPr="001C2D83">
        <w:rPr>
          <w:highlight w:val="yellow"/>
          <w:lang w:val="en-US"/>
        </w:rPr>
        <w:t xml:space="preserve"> was </w:t>
      </w:r>
      <w:r w:rsidR="004F7ED4" w:rsidRPr="001C2D83">
        <w:rPr>
          <w:highlight w:val="yellow"/>
          <w:lang w:val="en-US"/>
        </w:rPr>
        <w:t xml:space="preserve">feeling extremely fatigued. </w:t>
      </w:r>
      <w:r w:rsidR="00DD47EE" w:rsidRPr="001C2D83">
        <w:rPr>
          <w:highlight w:val="yellow"/>
          <w:lang w:val="en-US"/>
        </w:rPr>
        <w:t>As a result of the hemorrhage</w:t>
      </w:r>
      <w:r w:rsidR="004F7ED4" w:rsidRPr="001C2D83">
        <w:rPr>
          <w:highlight w:val="yellow"/>
          <w:lang w:val="en-US"/>
        </w:rPr>
        <w:t xml:space="preserve"> a rehabilitation program</w:t>
      </w:r>
      <w:r w:rsidR="00DD47EE" w:rsidRPr="001C2D83">
        <w:rPr>
          <w:highlight w:val="yellow"/>
          <w:lang w:val="en-US"/>
        </w:rPr>
        <w:t xml:space="preserve"> was </w:t>
      </w:r>
      <w:r w:rsidR="00432B8A" w:rsidRPr="001C2D83">
        <w:rPr>
          <w:highlight w:val="yellow"/>
          <w:lang w:val="en-US"/>
        </w:rPr>
        <w:t>established</w:t>
      </w:r>
      <w:r w:rsidR="004F7ED4" w:rsidRPr="001C2D83">
        <w:rPr>
          <w:highlight w:val="yellow"/>
          <w:lang w:val="en-US"/>
        </w:rPr>
        <w:t xml:space="preserve"> with an occupational therapist, who</w:t>
      </w:r>
      <w:r w:rsidR="00432B8A" w:rsidRPr="001C2D83">
        <w:rPr>
          <w:highlight w:val="yellow"/>
          <w:lang w:val="en-US"/>
        </w:rPr>
        <w:t xml:space="preserve"> Frederik </w:t>
      </w:r>
      <w:r w:rsidR="00557F0B" w:rsidRPr="001C2D83">
        <w:rPr>
          <w:highlight w:val="yellow"/>
          <w:lang w:val="en-US"/>
        </w:rPr>
        <w:t>met</w:t>
      </w:r>
      <w:r w:rsidR="00432B8A" w:rsidRPr="001C2D83">
        <w:rPr>
          <w:highlight w:val="yellow"/>
          <w:lang w:val="en-US"/>
        </w:rPr>
        <w:t xml:space="preserve"> once a week</w:t>
      </w:r>
      <w:r w:rsidR="004F7ED4" w:rsidRPr="001C2D83">
        <w:rPr>
          <w:highlight w:val="yellow"/>
          <w:lang w:val="en-US"/>
        </w:rPr>
        <w:t xml:space="preserve">. As part of this program, </w:t>
      </w:r>
      <w:r w:rsidR="00432B8A" w:rsidRPr="001C2D83">
        <w:rPr>
          <w:highlight w:val="yellow"/>
          <w:lang w:val="en-US"/>
        </w:rPr>
        <w:t xml:space="preserve">Frederik was </w:t>
      </w:r>
      <w:r w:rsidR="000B60D6" w:rsidRPr="001C2D83">
        <w:rPr>
          <w:highlight w:val="yellow"/>
          <w:lang w:val="en-US"/>
        </w:rPr>
        <w:t>provided with a</w:t>
      </w:r>
      <w:r w:rsidR="004F7ED4" w:rsidRPr="001C2D83">
        <w:rPr>
          <w:highlight w:val="yellow"/>
          <w:lang w:val="en-US"/>
        </w:rPr>
        <w:t xml:space="preserve"> training schedule </w:t>
      </w:r>
      <w:r w:rsidR="00DC6D95" w:rsidRPr="001C2D83">
        <w:rPr>
          <w:highlight w:val="yellow"/>
          <w:lang w:val="en-US"/>
        </w:rPr>
        <w:t xml:space="preserve">that </w:t>
      </w:r>
      <w:r w:rsidR="004F7ED4" w:rsidRPr="001C2D83">
        <w:rPr>
          <w:highlight w:val="yellow"/>
          <w:lang w:val="en-US"/>
        </w:rPr>
        <w:t xml:space="preserve">he </w:t>
      </w:r>
      <w:r w:rsidR="00432B8A" w:rsidRPr="001C2D83">
        <w:rPr>
          <w:highlight w:val="yellow"/>
          <w:lang w:val="en-US"/>
        </w:rPr>
        <w:t>was</w:t>
      </w:r>
      <w:r w:rsidR="004F7ED4" w:rsidRPr="001C2D83">
        <w:rPr>
          <w:highlight w:val="yellow"/>
          <w:lang w:val="en-US"/>
        </w:rPr>
        <w:t xml:space="preserve"> expected to follow. A significant element of the pro</w:t>
      </w:r>
      <w:r w:rsidR="000B60D6" w:rsidRPr="001C2D83">
        <w:rPr>
          <w:highlight w:val="yellow"/>
          <w:lang w:val="en-US"/>
        </w:rPr>
        <w:t xml:space="preserve">gram </w:t>
      </w:r>
      <w:r w:rsidR="004F7ED4" w:rsidRPr="001C2D83">
        <w:rPr>
          <w:highlight w:val="yellow"/>
          <w:lang w:val="en-US"/>
        </w:rPr>
        <w:t>involve</w:t>
      </w:r>
      <w:r w:rsidR="000B60D6" w:rsidRPr="001C2D83">
        <w:rPr>
          <w:highlight w:val="yellow"/>
          <w:lang w:val="en-US"/>
        </w:rPr>
        <w:t>d</w:t>
      </w:r>
      <w:r w:rsidR="004F7ED4" w:rsidRPr="001C2D83">
        <w:rPr>
          <w:highlight w:val="yellow"/>
          <w:lang w:val="en-US"/>
        </w:rPr>
        <w:t xml:space="preserve"> stimulating the brain through daily exercises lasting 1.5 hours. </w:t>
      </w:r>
      <w:r w:rsidR="00557F0B" w:rsidRPr="001C2D83">
        <w:rPr>
          <w:highlight w:val="yellow"/>
          <w:lang w:val="en-US"/>
        </w:rPr>
        <w:t xml:space="preserve">We understand that as result of </w:t>
      </w:r>
      <w:r w:rsidR="004F7ED4" w:rsidRPr="001C2D83">
        <w:rPr>
          <w:highlight w:val="yellow"/>
          <w:lang w:val="en-US"/>
        </w:rPr>
        <w:t>each session</w:t>
      </w:r>
      <w:r w:rsidR="00557F0B" w:rsidRPr="001C2D83">
        <w:rPr>
          <w:highlight w:val="yellow"/>
          <w:lang w:val="en-US"/>
        </w:rPr>
        <w:t xml:space="preserve"> Frederik Hallas su</w:t>
      </w:r>
      <w:r w:rsidR="00677A39" w:rsidRPr="001C2D83">
        <w:rPr>
          <w:highlight w:val="yellow"/>
          <w:lang w:val="en-US"/>
        </w:rPr>
        <w:t>ffered extreme exhaustion resulting in him needing t</w:t>
      </w:r>
      <w:r w:rsidR="00B47C26" w:rsidRPr="001C2D83">
        <w:rPr>
          <w:highlight w:val="yellow"/>
          <w:lang w:val="en-US"/>
        </w:rPr>
        <w:t xml:space="preserve">o sleep. </w:t>
      </w:r>
      <w:r w:rsidR="004F7ED4" w:rsidRPr="001C2D83">
        <w:rPr>
          <w:highlight w:val="yellow"/>
          <w:lang w:val="en-US"/>
        </w:rPr>
        <w:t>F</w:t>
      </w:r>
      <w:r w:rsidR="00F77927" w:rsidRPr="001C2D83">
        <w:rPr>
          <w:highlight w:val="yellow"/>
          <w:lang w:val="en-US"/>
        </w:rPr>
        <w:t xml:space="preserve">rederik Hallas </w:t>
      </w:r>
      <w:r w:rsidR="00551A53" w:rsidRPr="001C2D83">
        <w:rPr>
          <w:highlight w:val="yellow"/>
          <w:lang w:val="en-US"/>
        </w:rPr>
        <w:t xml:space="preserve">has </w:t>
      </w:r>
      <w:r w:rsidR="00B47C26" w:rsidRPr="001C2D83">
        <w:rPr>
          <w:highlight w:val="yellow"/>
          <w:lang w:val="en-US"/>
        </w:rPr>
        <w:t xml:space="preserve">previously </w:t>
      </w:r>
      <w:r w:rsidR="00551A53" w:rsidRPr="001C2D83">
        <w:rPr>
          <w:highlight w:val="yellow"/>
          <w:lang w:val="en-US"/>
        </w:rPr>
        <w:t xml:space="preserve">explained </w:t>
      </w:r>
      <w:r w:rsidR="00B47C26" w:rsidRPr="001C2D83">
        <w:rPr>
          <w:highlight w:val="yellow"/>
          <w:lang w:val="en-US"/>
        </w:rPr>
        <w:t>that he was</w:t>
      </w:r>
      <w:r w:rsidR="00551A53" w:rsidRPr="001C2D83">
        <w:rPr>
          <w:highlight w:val="yellow"/>
          <w:lang w:val="en-US"/>
        </w:rPr>
        <w:t xml:space="preserve"> </w:t>
      </w:r>
      <w:r w:rsidR="00B47C26" w:rsidRPr="001C2D83">
        <w:rPr>
          <w:i/>
          <w:iCs/>
          <w:highlight w:val="yellow"/>
          <w:lang w:val="en-US"/>
        </w:rPr>
        <w:t>“</w:t>
      </w:r>
      <w:r w:rsidR="004F7ED4" w:rsidRPr="001C2D83">
        <w:rPr>
          <w:i/>
          <w:iCs/>
          <w:highlight w:val="yellow"/>
          <w:lang w:val="en-US"/>
        </w:rPr>
        <w:t>practically live in bed.”</w:t>
      </w:r>
    </w:p>
    <w:p w14:paraId="7EF018B4" w14:textId="77777777" w:rsidR="00B47C26" w:rsidRPr="001C2D83" w:rsidRDefault="00B47C26" w:rsidP="00B47C26">
      <w:pPr>
        <w:pStyle w:val="Overskrift21"/>
        <w:numPr>
          <w:ilvl w:val="0"/>
          <w:numId w:val="0"/>
        </w:numPr>
        <w:ind w:left="850"/>
        <w:rPr>
          <w:highlight w:val="yellow"/>
          <w:lang w:val="en-US"/>
        </w:rPr>
      </w:pPr>
    </w:p>
    <w:p w14:paraId="5326B1A4" w14:textId="78B2EBA9" w:rsidR="00803E6A" w:rsidRPr="001C2D83" w:rsidRDefault="00B47C26" w:rsidP="00803E6A">
      <w:pPr>
        <w:pStyle w:val="Overskrift21"/>
        <w:rPr>
          <w:highlight w:val="yellow"/>
          <w:lang w:val="en-US"/>
        </w:rPr>
      </w:pPr>
      <w:r w:rsidRPr="001C2D83">
        <w:rPr>
          <w:highlight w:val="yellow"/>
          <w:lang w:val="en-US"/>
        </w:rPr>
        <w:t>In</w:t>
      </w:r>
      <w:r w:rsidR="00551A53" w:rsidRPr="001C2D83">
        <w:rPr>
          <w:highlight w:val="yellow"/>
          <w:lang w:val="en-US"/>
        </w:rPr>
        <w:t xml:space="preserve"> week </w:t>
      </w:r>
      <w:r w:rsidR="00F75AE1" w:rsidRPr="001C2D83">
        <w:rPr>
          <w:highlight w:val="yellow"/>
          <w:lang w:val="en-US"/>
        </w:rPr>
        <w:t>22</w:t>
      </w:r>
      <w:r w:rsidR="004F7ED4" w:rsidRPr="001C2D83">
        <w:rPr>
          <w:highlight w:val="yellow"/>
          <w:lang w:val="en-US"/>
        </w:rPr>
        <w:t xml:space="preserve">, Frederik </w:t>
      </w:r>
      <w:r w:rsidR="00F75AE1" w:rsidRPr="001C2D83">
        <w:rPr>
          <w:highlight w:val="yellow"/>
          <w:lang w:val="en-US"/>
        </w:rPr>
        <w:t xml:space="preserve">Hallas </w:t>
      </w:r>
      <w:r w:rsidRPr="001C2D83">
        <w:rPr>
          <w:highlight w:val="yellow"/>
          <w:lang w:val="en-US"/>
        </w:rPr>
        <w:t xml:space="preserve">was </w:t>
      </w:r>
      <w:r w:rsidR="004F7ED4" w:rsidRPr="001C2D83">
        <w:rPr>
          <w:highlight w:val="yellow"/>
          <w:lang w:val="en-US"/>
        </w:rPr>
        <w:t>scheduled for further examinations</w:t>
      </w:r>
      <w:r w:rsidR="00803E6A" w:rsidRPr="001C2D83">
        <w:rPr>
          <w:highlight w:val="yellow"/>
          <w:lang w:val="en-US"/>
        </w:rPr>
        <w:t xml:space="preserve"> as a</w:t>
      </w:r>
      <w:r w:rsidR="004F7ED4" w:rsidRPr="001C2D83">
        <w:rPr>
          <w:highlight w:val="yellow"/>
          <w:lang w:val="en-US"/>
        </w:rPr>
        <w:t xml:space="preserve"> growth ha</w:t>
      </w:r>
      <w:r w:rsidR="00803E6A" w:rsidRPr="001C2D83">
        <w:rPr>
          <w:highlight w:val="yellow"/>
          <w:lang w:val="en-US"/>
        </w:rPr>
        <w:t>d</w:t>
      </w:r>
      <w:r w:rsidR="004F7ED4" w:rsidRPr="001C2D83">
        <w:rPr>
          <w:highlight w:val="yellow"/>
          <w:lang w:val="en-US"/>
        </w:rPr>
        <w:t xml:space="preserve"> been found in his lung, which the doctors refer to as a “twin,” and </w:t>
      </w:r>
      <w:r w:rsidR="00803E6A" w:rsidRPr="001C2D83">
        <w:rPr>
          <w:highlight w:val="yellow"/>
          <w:lang w:val="en-US"/>
        </w:rPr>
        <w:t xml:space="preserve">it was </w:t>
      </w:r>
      <w:r w:rsidR="004F7ED4" w:rsidRPr="001C2D83">
        <w:rPr>
          <w:highlight w:val="yellow"/>
          <w:lang w:val="en-US"/>
        </w:rPr>
        <w:t>examined more closely on Monday</w:t>
      </w:r>
      <w:r w:rsidR="00F75AE1" w:rsidRPr="001C2D83">
        <w:rPr>
          <w:highlight w:val="yellow"/>
          <w:lang w:val="en-US"/>
        </w:rPr>
        <w:t xml:space="preserve"> 26 May 2026</w:t>
      </w:r>
      <w:r w:rsidR="004F7ED4" w:rsidRPr="001C2D83">
        <w:rPr>
          <w:highlight w:val="yellow"/>
          <w:lang w:val="en-US"/>
        </w:rPr>
        <w:t xml:space="preserve">. </w:t>
      </w:r>
    </w:p>
    <w:p w14:paraId="71C2EC14" w14:textId="77777777" w:rsidR="00803E6A" w:rsidRPr="001C2D83" w:rsidRDefault="00803E6A" w:rsidP="00803E6A">
      <w:pPr>
        <w:rPr>
          <w:highlight w:val="yellow"/>
          <w:lang w:val="en-US"/>
        </w:rPr>
      </w:pPr>
    </w:p>
    <w:p w14:paraId="73EBE548" w14:textId="77777777" w:rsidR="005001B1" w:rsidRPr="001C2D83" w:rsidRDefault="004F7ED4" w:rsidP="00803E6A">
      <w:pPr>
        <w:pStyle w:val="Overskrift21"/>
        <w:rPr>
          <w:highlight w:val="yellow"/>
          <w:lang w:val="en-US"/>
        </w:rPr>
      </w:pPr>
      <w:r w:rsidRPr="001C2D83">
        <w:rPr>
          <w:highlight w:val="yellow"/>
          <w:lang w:val="en-US"/>
        </w:rPr>
        <w:t>On Tuesday</w:t>
      </w:r>
      <w:r w:rsidR="00F75AE1" w:rsidRPr="001C2D83">
        <w:rPr>
          <w:highlight w:val="yellow"/>
          <w:lang w:val="en-US"/>
        </w:rPr>
        <w:t xml:space="preserve"> 27 May 2025</w:t>
      </w:r>
      <w:r w:rsidR="00D6513B" w:rsidRPr="001C2D83">
        <w:rPr>
          <w:highlight w:val="yellow"/>
          <w:lang w:val="en-US"/>
        </w:rPr>
        <w:t xml:space="preserve"> he went </w:t>
      </w:r>
      <w:r w:rsidR="0064711F" w:rsidRPr="001C2D83">
        <w:rPr>
          <w:highlight w:val="yellow"/>
          <w:lang w:val="en-US"/>
        </w:rPr>
        <w:t>for</w:t>
      </w:r>
      <w:r w:rsidRPr="001C2D83">
        <w:rPr>
          <w:highlight w:val="yellow"/>
          <w:lang w:val="en-US"/>
        </w:rPr>
        <w:t xml:space="preserve"> preoperative assessment to determine whether </w:t>
      </w:r>
      <w:r w:rsidR="0064711F" w:rsidRPr="001C2D83">
        <w:rPr>
          <w:highlight w:val="yellow"/>
          <w:lang w:val="en-US"/>
        </w:rPr>
        <w:t>he</w:t>
      </w:r>
      <w:r w:rsidR="00D6513B" w:rsidRPr="001C2D83">
        <w:rPr>
          <w:highlight w:val="yellow"/>
          <w:lang w:val="en-US"/>
        </w:rPr>
        <w:t xml:space="preserve"> could undergo </w:t>
      </w:r>
      <w:r w:rsidR="0064711F" w:rsidRPr="001C2D83">
        <w:rPr>
          <w:highlight w:val="yellow"/>
          <w:lang w:val="en-US"/>
        </w:rPr>
        <w:t>full anesthesia which was</w:t>
      </w:r>
      <w:r w:rsidRPr="001C2D83">
        <w:rPr>
          <w:highlight w:val="yellow"/>
          <w:lang w:val="en-US"/>
        </w:rPr>
        <w:t xml:space="preserve"> prerequisite for an upcoming brain scan.</w:t>
      </w:r>
      <w:r w:rsidR="00F75AE1" w:rsidRPr="001C2D83">
        <w:rPr>
          <w:highlight w:val="yellow"/>
          <w:lang w:val="en-US"/>
        </w:rPr>
        <w:t xml:space="preserve"> </w:t>
      </w:r>
    </w:p>
    <w:p w14:paraId="00311F20" w14:textId="77777777" w:rsidR="005001B1" w:rsidRPr="001C2D83" w:rsidRDefault="005001B1" w:rsidP="005001B1">
      <w:pPr>
        <w:pStyle w:val="Overskrift21"/>
        <w:numPr>
          <w:ilvl w:val="0"/>
          <w:numId w:val="0"/>
        </w:numPr>
        <w:ind w:left="850"/>
        <w:rPr>
          <w:highlight w:val="yellow"/>
          <w:lang w:val="en-US"/>
        </w:rPr>
      </w:pPr>
    </w:p>
    <w:p w14:paraId="6BCAEE83" w14:textId="19B11637" w:rsidR="00D6513B" w:rsidRPr="001C2D83" w:rsidRDefault="0064711F" w:rsidP="00803E6A">
      <w:pPr>
        <w:pStyle w:val="Overskrift21"/>
        <w:rPr>
          <w:highlight w:val="yellow"/>
          <w:lang w:val="en-US"/>
        </w:rPr>
      </w:pPr>
      <w:r w:rsidRPr="001C2D83">
        <w:rPr>
          <w:highlight w:val="yellow"/>
          <w:lang w:val="en-US"/>
        </w:rPr>
        <w:t xml:space="preserve">We understand that this has happened and that Frederik Hallas has now </w:t>
      </w:r>
      <w:r w:rsidR="003F0E29" w:rsidRPr="001C2D83">
        <w:rPr>
          <w:highlight w:val="yellow"/>
          <w:lang w:val="en-US"/>
        </w:rPr>
        <w:t>undergone brain surgery to alleviate the issues caused by brain hemorrhage</w:t>
      </w:r>
      <w:r w:rsidR="002D3FCC" w:rsidRPr="001C2D83">
        <w:rPr>
          <w:highlight w:val="yellow"/>
          <w:lang w:val="en-US"/>
        </w:rPr>
        <w:t xml:space="preserve">, the operation </w:t>
      </w:r>
      <w:r w:rsidR="002719E3" w:rsidRPr="001C2D83">
        <w:rPr>
          <w:highlight w:val="yellow"/>
          <w:lang w:val="en-US"/>
        </w:rPr>
        <w:t>took place in September 2025.</w:t>
      </w:r>
      <w:r w:rsidR="006B1D20" w:rsidRPr="001C2D83">
        <w:rPr>
          <w:highlight w:val="yellow"/>
          <w:lang w:val="en-US"/>
        </w:rPr>
        <w:t xml:space="preserve"> We understand that Frederik Hallas</w:t>
      </w:r>
      <w:r w:rsidR="002719E3" w:rsidRPr="001C2D83">
        <w:rPr>
          <w:highlight w:val="yellow"/>
          <w:lang w:val="en-US"/>
        </w:rPr>
        <w:t xml:space="preserve"> </w:t>
      </w:r>
      <w:r w:rsidR="006B1D20" w:rsidRPr="001C2D83">
        <w:rPr>
          <w:highlight w:val="yellow"/>
          <w:lang w:val="en-US"/>
        </w:rPr>
        <w:t>is likely to recover from the surgery and the symptoms that he is currently suffering</w:t>
      </w:r>
      <w:r w:rsidR="00E3585C" w:rsidRPr="001C2D83">
        <w:rPr>
          <w:highlight w:val="yellow"/>
          <w:lang w:val="en-US"/>
        </w:rPr>
        <w:t xml:space="preserve"> from</w:t>
      </w:r>
      <w:r w:rsidR="006B1D20" w:rsidRPr="001C2D83">
        <w:rPr>
          <w:highlight w:val="yellow"/>
          <w:lang w:val="en-US"/>
        </w:rPr>
        <w:t xml:space="preserve">. </w:t>
      </w:r>
    </w:p>
    <w:p w14:paraId="518114BD" w14:textId="77777777" w:rsidR="00D6513B" w:rsidRPr="001C2D83" w:rsidRDefault="00D6513B" w:rsidP="00D6513B">
      <w:pPr>
        <w:rPr>
          <w:highlight w:val="yellow"/>
          <w:lang w:val="en-US"/>
        </w:rPr>
      </w:pPr>
    </w:p>
    <w:p w14:paraId="7957BAC7" w14:textId="0B56B307" w:rsidR="004F7ED4" w:rsidRPr="001C2D83" w:rsidRDefault="00D6025A" w:rsidP="00803E6A">
      <w:pPr>
        <w:pStyle w:val="Overskrift21"/>
        <w:rPr>
          <w:highlight w:val="yellow"/>
          <w:lang w:val="en-US"/>
        </w:rPr>
      </w:pPr>
      <w:r w:rsidRPr="001C2D83">
        <w:rPr>
          <w:highlight w:val="yellow"/>
          <w:lang w:val="en-US"/>
        </w:rPr>
        <w:lastRenderedPageBreak/>
        <w:t>We understand that Frederik Hall</w:t>
      </w:r>
      <w:r w:rsidR="006B1D20" w:rsidRPr="001C2D83">
        <w:rPr>
          <w:highlight w:val="yellow"/>
          <w:lang w:val="en-US"/>
        </w:rPr>
        <w:t>as</w:t>
      </w:r>
      <w:r w:rsidRPr="001C2D83">
        <w:rPr>
          <w:highlight w:val="yellow"/>
          <w:lang w:val="en-US"/>
        </w:rPr>
        <w:t xml:space="preserve"> takes </w:t>
      </w:r>
      <w:r w:rsidR="004F7ED4" w:rsidRPr="001C2D83">
        <w:rPr>
          <w:highlight w:val="yellow"/>
          <w:lang w:val="en-US"/>
        </w:rPr>
        <w:t>medication</w:t>
      </w:r>
      <w:r w:rsidRPr="001C2D83">
        <w:rPr>
          <w:highlight w:val="yellow"/>
          <w:lang w:val="en-US"/>
        </w:rPr>
        <w:t xml:space="preserve"> for his condition</w:t>
      </w:r>
      <w:r w:rsidR="004F7ED4" w:rsidRPr="001C2D83">
        <w:rPr>
          <w:highlight w:val="yellow"/>
          <w:lang w:val="en-US"/>
        </w:rPr>
        <w:t>, including treatment to prevent further epileptic seizures. His wife has taken leave from work to care for him, as he is not allowed to be home alone.</w:t>
      </w:r>
    </w:p>
    <w:p w14:paraId="6B5E26CB" w14:textId="77777777" w:rsidR="00173AAF" w:rsidRPr="001C2D83" w:rsidRDefault="00173AAF" w:rsidP="00173AAF">
      <w:pPr>
        <w:pStyle w:val="Overskrift21"/>
        <w:numPr>
          <w:ilvl w:val="0"/>
          <w:numId w:val="0"/>
        </w:numPr>
        <w:ind w:left="850"/>
        <w:rPr>
          <w:highlight w:val="yellow"/>
          <w:lang w:val="en-US"/>
        </w:rPr>
      </w:pPr>
    </w:p>
    <w:p w14:paraId="3317E2FC" w14:textId="757259D4" w:rsidR="001531F0" w:rsidRPr="001C2D83" w:rsidRDefault="001531F0" w:rsidP="001531F0">
      <w:pPr>
        <w:pStyle w:val="Overskrift21"/>
        <w:rPr>
          <w:highlight w:val="yellow"/>
          <w:lang w:val="en-US"/>
        </w:rPr>
      </w:pPr>
      <w:r w:rsidRPr="001C2D83">
        <w:rPr>
          <w:highlight w:val="yellow"/>
          <w:lang w:val="en-US"/>
        </w:rPr>
        <w:t xml:space="preserve">In cases like this, it is quite common for the employee’s doctor to recommend a gradual return to work, typically over a period of 8 to 12 weeks. This phased approach allows the employee to rebuild </w:t>
      </w:r>
      <w:r w:rsidR="00466CCD" w:rsidRPr="001C2D83">
        <w:rPr>
          <w:highlight w:val="yellow"/>
          <w:lang w:val="en-US"/>
        </w:rPr>
        <w:t>his</w:t>
      </w:r>
      <w:r w:rsidRPr="001C2D83">
        <w:rPr>
          <w:highlight w:val="yellow"/>
          <w:lang w:val="en-US"/>
        </w:rPr>
        <w:t xml:space="preserve"> capacity and gradually adjust to the demands of the job, often starting with reduced hours or limited tasks and increasing </w:t>
      </w:r>
      <w:r w:rsidR="00105D53" w:rsidRPr="001C2D83">
        <w:rPr>
          <w:highlight w:val="yellow"/>
          <w:lang w:val="en-US"/>
        </w:rPr>
        <w:t>overtime</w:t>
      </w:r>
      <w:r w:rsidRPr="001C2D83">
        <w:rPr>
          <w:highlight w:val="yellow"/>
          <w:lang w:val="en-US"/>
        </w:rPr>
        <w:t xml:space="preserve"> as the</w:t>
      </w:r>
      <w:r w:rsidR="0089025B" w:rsidRPr="001C2D83">
        <w:rPr>
          <w:highlight w:val="yellow"/>
          <w:lang w:val="en-US"/>
        </w:rPr>
        <w:t xml:space="preserve"> employee’s</w:t>
      </w:r>
      <w:r w:rsidRPr="001C2D83">
        <w:rPr>
          <w:highlight w:val="yellow"/>
          <w:lang w:val="en-US"/>
        </w:rPr>
        <w:t xml:space="preserve"> condition improves.</w:t>
      </w:r>
    </w:p>
    <w:p w14:paraId="425AD690" w14:textId="77777777" w:rsidR="001531F0" w:rsidRPr="001C2D83" w:rsidRDefault="001531F0" w:rsidP="001531F0">
      <w:pPr>
        <w:rPr>
          <w:highlight w:val="yellow"/>
          <w:lang w:val="en-US"/>
        </w:rPr>
      </w:pPr>
    </w:p>
    <w:p w14:paraId="366BB357" w14:textId="77777777" w:rsidR="001531F0" w:rsidRPr="001C2D83" w:rsidRDefault="001531F0" w:rsidP="001531F0">
      <w:pPr>
        <w:pStyle w:val="Overskrift21"/>
        <w:rPr>
          <w:highlight w:val="yellow"/>
          <w:lang w:val="en-US"/>
        </w:rPr>
      </w:pPr>
      <w:r w:rsidRPr="001C2D83">
        <w:rPr>
          <w:highlight w:val="yellow"/>
          <w:lang w:val="en-US"/>
        </w:rPr>
        <w:t>However, it is important to note that the employer is not obligated to accept such part-time arrangements. The employer may, within their rights, require the employee to remain on full sick leave until they are fit to return to work on a full-time basis.</w:t>
      </w:r>
    </w:p>
    <w:p w14:paraId="689A0A6C" w14:textId="77777777" w:rsidR="001531F0" w:rsidRPr="001C2D83" w:rsidRDefault="001531F0" w:rsidP="001531F0">
      <w:pPr>
        <w:rPr>
          <w:highlight w:val="yellow"/>
          <w:lang w:val="en-US"/>
        </w:rPr>
      </w:pPr>
    </w:p>
    <w:p w14:paraId="174FC3AE" w14:textId="624484AF" w:rsidR="00223BE2" w:rsidRPr="001C2D83" w:rsidRDefault="00223BE2" w:rsidP="00223BE2">
      <w:pPr>
        <w:pStyle w:val="Overskrift21"/>
        <w:rPr>
          <w:highlight w:val="yellow"/>
        </w:rPr>
      </w:pPr>
      <w:r w:rsidRPr="001C2D83">
        <w:rPr>
          <w:highlight w:val="yellow"/>
        </w:rPr>
        <w:t xml:space="preserve">In addition, we </w:t>
      </w:r>
      <w:r w:rsidR="00EB10D6" w:rsidRPr="001C2D83">
        <w:rPr>
          <w:highlight w:val="yellow"/>
        </w:rPr>
        <w:t>assume</w:t>
      </w:r>
      <w:r w:rsidRPr="001C2D83">
        <w:rPr>
          <w:highlight w:val="yellow"/>
        </w:rPr>
        <w:t xml:space="preserve"> that Frederik Hallas will be unable to drive and thus will not be able to undertake travel</w:t>
      </w:r>
      <w:r w:rsidR="00466CCD" w:rsidRPr="001C2D83">
        <w:rPr>
          <w:highlight w:val="yellow"/>
        </w:rPr>
        <w:t xml:space="preserve"> to customers</w:t>
      </w:r>
      <w:r w:rsidRPr="001C2D83">
        <w:rPr>
          <w:highlight w:val="yellow"/>
        </w:rPr>
        <w:t xml:space="preserve"> which is a crucial part of his role in the sales function.</w:t>
      </w:r>
      <w:r w:rsidR="002E569B" w:rsidRPr="001C2D83">
        <w:rPr>
          <w:highlight w:val="yellow"/>
        </w:rPr>
        <w:t xml:space="preserve"> </w:t>
      </w:r>
      <w:r w:rsidR="00EB10D6" w:rsidRPr="001C2D83">
        <w:rPr>
          <w:highlight w:val="yellow"/>
        </w:rPr>
        <w:t>However, we have asked Frederik Hallas to confirm this</w:t>
      </w:r>
      <w:r w:rsidR="00F6272A" w:rsidRPr="001C2D83">
        <w:rPr>
          <w:highlight w:val="yellow"/>
        </w:rPr>
        <w:t xml:space="preserve">. </w:t>
      </w:r>
    </w:p>
    <w:p w14:paraId="06437F0E" w14:textId="77777777" w:rsidR="00D41A2C" w:rsidRPr="00D41A2C" w:rsidRDefault="00D41A2C" w:rsidP="00D41A2C"/>
    <w:p w14:paraId="1BF0E381" w14:textId="2DC84FA5" w:rsidR="00A278F8" w:rsidRDefault="00A84C89" w:rsidP="00A94AD2">
      <w:pPr>
        <w:pStyle w:val="Overskrift21"/>
      </w:pPr>
      <w:r>
        <w:t>Furthermore,</w:t>
      </w:r>
      <w:r w:rsidR="00D41A2C">
        <w:t xml:space="preserve"> even</w:t>
      </w:r>
      <w:r w:rsidR="002E569B">
        <w:t xml:space="preserve"> if </w:t>
      </w:r>
      <w:r w:rsidR="0040404B" w:rsidRPr="0040404B">
        <w:t>{{</w:t>
      </w:r>
      <w:proofErr w:type="spellStart"/>
      <w:r w:rsidR="0040404B" w:rsidRPr="0040404B">
        <w:t>P_Name</w:t>
      </w:r>
      <w:proofErr w:type="spellEnd"/>
      <w:r w:rsidR="0040404B" w:rsidRPr="0040404B">
        <w:t>}}</w:t>
      </w:r>
      <w:r w:rsidR="002E569B">
        <w:t xml:space="preserve"> does return </w:t>
      </w:r>
      <w:r w:rsidR="00D41A2C">
        <w:t xml:space="preserve">there are the ongoing </w:t>
      </w:r>
      <w:r w:rsidR="00A278F8">
        <w:t xml:space="preserve">performance concerns which will need to be addressed. </w:t>
      </w:r>
    </w:p>
    <w:p w14:paraId="4A284A0C" w14:textId="77777777" w:rsidR="00A84C89" w:rsidRPr="00A84C89" w:rsidRDefault="00A84C89" w:rsidP="00A84C89"/>
    <w:p w14:paraId="108D30D1" w14:textId="5A665009" w:rsidR="00A94AD2" w:rsidRDefault="00A278F8" w:rsidP="00A94AD2">
      <w:pPr>
        <w:pStyle w:val="Overskrift21"/>
      </w:pPr>
      <w:r>
        <w:t xml:space="preserve">The Company </w:t>
      </w:r>
      <w:r w:rsidR="009463D5">
        <w:t xml:space="preserve">would like to know the legal and commercial implications in connection with the termination of employment. In preparing this memo we have had sight of the contract of employment and latest payslip. </w:t>
      </w:r>
    </w:p>
    <w:p w14:paraId="33ADDB95" w14:textId="77777777" w:rsidR="0001548A" w:rsidRPr="0001548A" w:rsidRDefault="0001548A" w:rsidP="0001548A"/>
    <w:p w14:paraId="70991A5B" w14:textId="77777777" w:rsidR="009463D5" w:rsidRDefault="00A94AD2" w:rsidP="009463D5">
      <w:pPr>
        <w:pStyle w:val="Overskrift11"/>
      </w:pPr>
      <w:r>
        <w:t>Legal considerations</w:t>
      </w:r>
      <w:r w:rsidR="004A6611">
        <w:t xml:space="preserve"> </w:t>
      </w:r>
    </w:p>
    <w:p w14:paraId="6E6AA048" w14:textId="77777777" w:rsidR="009463D5" w:rsidRDefault="009463D5" w:rsidP="009463D5"/>
    <w:p w14:paraId="3EEBFFAF" w14:textId="486358FC" w:rsidR="009463D5" w:rsidRPr="009463D5" w:rsidRDefault="009463D5" w:rsidP="009463D5">
      <w:pPr>
        <w:rPr>
          <w:i/>
          <w:iCs/>
        </w:rPr>
      </w:pPr>
      <w:r w:rsidRPr="009463D5">
        <w:rPr>
          <w:i/>
          <w:iCs/>
        </w:rPr>
        <w:t xml:space="preserve">Unjust termination </w:t>
      </w:r>
    </w:p>
    <w:p w14:paraId="28561EC7" w14:textId="64AD29FA" w:rsidR="004A6611" w:rsidRDefault="009463D5" w:rsidP="009463D5">
      <w:pPr>
        <w:pStyle w:val="Overskrift21"/>
      </w:pPr>
      <w:r>
        <w:t xml:space="preserve">In Denmark an </w:t>
      </w:r>
      <w:r w:rsidR="00515A01">
        <w:t xml:space="preserve">employer should been able to demonstrate a just reason for termination </w:t>
      </w:r>
      <w:r w:rsidR="006E071B">
        <w:t xml:space="preserve">of an </w:t>
      </w:r>
      <w:r w:rsidR="0076630C">
        <w:t xml:space="preserve">employee. If an employer is unable to establish a just reason and an employee has more than one </w:t>
      </w:r>
      <w:r w:rsidR="002635DB">
        <w:t>year’s</w:t>
      </w:r>
      <w:r w:rsidR="00B91D0D">
        <w:t xml:space="preserve"> service</w:t>
      </w:r>
      <w:r w:rsidR="00466CCD">
        <w:t xml:space="preserve"> (as is the case here</w:t>
      </w:r>
      <w:r w:rsidR="002635DB">
        <w:t>)</w:t>
      </w:r>
      <w:r w:rsidR="00B91D0D">
        <w:t xml:space="preserve"> then they can bring a claim for unjust termination. </w:t>
      </w:r>
    </w:p>
    <w:p w14:paraId="072B5AA8" w14:textId="77777777" w:rsidR="004D3CCE" w:rsidRPr="004D3CCE" w:rsidRDefault="004D3CCE" w:rsidP="004D3CCE"/>
    <w:p w14:paraId="77CE4BFB" w14:textId="626381C1" w:rsidR="003234B1" w:rsidRDefault="00A543DA" w:rsidP="00AF22E8">
      <w:pPr>
        <w:pStyle w:val="Overskrift21"/>
      </w:pPr>
      <w:r>
        <w:t xml:space="preserve">Long term sickness is a potential fair reason for termination, however before a termination can take place </w:t>
      </w:r>
      <w:r w:rsidR="00715BE3">
        <w:t>an employer must be able to demonstrate that they can no longer support the level of absence.</w:t>
      </w:r>
      <w:r w:rsidR="00AB2AD2">
        <w:t xml:space="preserve"> Furthermore</w:t>
      </w:r>
      <w:r w:rsidR="00466CCD">
        <w:t>,</w:t>
      </w:r>
      <w:r w:rsidR="00715BE3">
        <w:t xml:space="preserve"> an employer should have explored opportunities to help an employee back to work and looked at potential adjustments </w:t>
      </w:r>
      <w:r w:rsidR="003209D0">
        <w:t xml:space="preserve">to the work/work hours. In </w:t>
      </w:r>
      <w:r w:rsidR="00831A8F">
        <w:t>addition,</w:t>
      </w:r>
      <w:r w:rsidR="003209D0">
        <w:t xml:space="preserve"> the employee should be warned that the continue</w:t>
      </w:r>
      <w:r w:rsidR="00831A8F">
        <w:t>d</w:t>
      </w:r>
      <w:r w:rsidR="003209D0">
        <w:t xml:space="preserve"> absence could lead to the dismissal. </w:t>
      </w:r>
    </w:p>
    <w:p w14:paraId="4407D1E0" w14:textId="77777777" w:rsidR="003234B1" w:rsidRPr="003234B1" w:rsidRDefault="003234B1" w:rsidP="003234B1"/>
    <w:p w14:paraId="6556B9C7" w14:textId="492C7CA6" w:rsidR="004140BD" w:rsidRDefault="00F453E4" w:rsidP="004140BD">
      <w:pPr>
        <w:pStyle w:val="Overskrift21"/>
      </w:pPr>
      <w:r>
        <w:t>If an e</w:t>
      </w:r>
      <w:r w:rsidR="00B055A8" w:rsidRPr="00B055A8">
        <w:t xml:space="preserve">mployee has been unable to work </w:t>
      </w:r>
      <w:r w:rsidR="009E1D74">
        <w:t>d</w:t>
      </w:r>
      <w:r w:rsidR="009E1D74" w:rsidRPr="009E1D74">
        <w:t xml:space="preserve">ue to sickness </w:t>
      </w:r>
      <w:r w:rsidR="00B055A8" w:rsidRPr="00B055A8">
        <w:t xml:space="preserve">for 120 days within a period of 12 (twelve) months, the rules contained in section 5(2) of the Salaried Employees Act </w:t>
      </w:r>
      <w:r>
        <w:t xml:space="preserve">mean that </w:t>
      </w:r>
      <w:r w:rsidR="00022C29">
        <w:t xml:space="preserve">an employee can be dismissed with a reduced notice period of one month </w:t>
      </w:r>
      <w:r w:rsidR="007D1A66">
        <w:t xml:space="preserve">provided the contract contains </w:t>
      </w:r>
      <w:r w:rsidR="00831A8F">
        <w:t xml:space="preserve">reference to this. </w:t>
      </w:r>
      <w:r w:rsidR="0040404B" w:rsidRPr="0040404B">
        <w:t>{{</w:t>
      </w:r>
      <w:proofErr w:type="spellStart"/>
      <w:r w:rsidR="0040404B" w:rsidRPr="0040404B">
        <w:t>P_Name</w:t>
      </w:r>
      <w:proofErr w:type="spellEnd"/>
      <w:r w:rsidR="0040404B" w:rsidRPr="0040404B">
        <w:t>}}</w:t>
      </w:r>
      <w:r w:rsidR="008C5531">
        <w:t xml:space="preserve">’s contract does contain such a </w:t>
      </w:r>
      <w:proofErr w:type="gramStart"/>
      <w:r w:rsidR="008C5531">
        <w:t>provision</w:t>
      </w:r>
      <w:r w:rsidR="00056684">
        <w:t>,</w:t>
      </w:r>
      <w:proofErr w:type="gramEnd"/>
      <w:r w:rsidR="00056684">
        <w:t xml:space="preserve"> </w:t>
      </w:r>
      <w:r w:rsidR="009A6D64">
        <w:lastRenderedPageBreak/>
        <w:t>however it</w:t>
      </w:r>
      <w:r w:rsidR="00056684">
        <w:t xml:space="preserve"> was decided</w:t>
      </w:r>
      <w:r w:rsidR="007F0431">
        <w:t xml:space="preserve"> that this rule would not be used and the opportunity to do so has now </w:t>
      </w:r>
      <w:r w:rsidR="009A6D64">
        <w:t>passed</w:t>
      </w:r>
      <w:r w:rsidR="004140BD">
        <w:t xml:space="preserve"> due to the rules in the Salaried Employees Act. </w:t>
      </w:r>
      <w:r w:rsidR="003F1572">
        <w:t>Furthermore</w:t>
      </w:r>
      <w:r w:rsidR="00DD2D29">
        <w:t xml:space="preserve"> the </w:t>
      </w:r>
      <w:r w:rsidR="009A6D64">
        <w:t>120-day</w:t>
      </w:r>
      <w:r w:rsidR="00DD2D29">
        <w:t xml:space="preserve"> rule cannot be used </w:t>
      </w:r>
      <w:r w:rsidR="003F1572">
        <w:t xml:space="preserve">if the absence is related to a disability and given the potential risk (albeit </w:t>
      </w:r>
      <w:r w:rsidR="00AE4E9F">
        <w:t xml:space="preserve">relatively </w:t>
      </w:r>
      <w:r w:rsidR="003F1572">
        <w:t xml:space="preserve">low risk) </w:t>
      </w:r>
      <w:r w:rsidR="008F60A6">
        <w:t xml:space="preserve">that this could be a disability we consider it is reasonable that this rule is not used. </w:t>
      </w:r>
    </w:p>
    <w:p w14:paraId="73C12466" w14:textId="77777777" w:rsidR="004140BD" w:rsidRPr="004140BD" w:rsidRDefault="004140BD" w:rsidP="004140BD"/>
    <w:p w14:paraId="52DA077A" w14:textId="294C3E77" w:rsidR="004D3CCE" w:rsidRPr="00696921" w:rsidRDefault="005A3469" w:rsidP="00696921">
      <w:pPr>
        <w:pStyle w:val="Overskrift21"/>
      </w:pPr>
      <w:r>
        <w:t xml:space="preserve">The risk that </w:t>
      </w:r>
      <w:r w:rsidR="0010308E" w:rsidRPr="00696921">
        <w:t>Frederik Hallas</w:t>
      </w:r>
      <w:r w:rsidR="004D3CCE" w:rsidRPr="00696921">
        <w:t xml:space="preserve"> could make a successful claim for unjust termination pursuant to section 2b of the Danish Salaried Employees Act (</w:t>
      </w:r>
      <w:proofErr w:type="spellStart"/>
      <w:r w:rsidR="004D3CCE" w:rsidRPr="00696921">
        <w:t>Funktionærloven</w:t>
      </w:r>
      <w:proofErr w:type="spellEnd"/>
      <w:r w:rsidR="004D3CCE" w:rsidRPr="00696921">
        <w:t>)</w:t>
      </w:r>
      <w:r w:rsidR="00842587">
        <w:t xml:space="preserve"> is </w:t>
      </w:r>
      <w:r w:rsidR="00F23032">
        <w:t>relatively low (although not impossible)</w:t>
      </w:r>
      <w:r w:rsidR="00E70CBD" w:rsidRPr="00696921">
        <w:t xml:space="preserve"> since he has been off</w:t>
      </w:r>
      <w:r w:rsidR="00387DAB">
        <w:t xml:space="preserve"> sick</w:t>
      </w:r>
      <w:r w:rsidR="00E70CBD" w:rsidRPr="00696921">
        <w:t xml:space="preserve"> for </w:t>
      </w:r>
      <w:r w:rsidR="00122BEC">
        <w:t>{{</w:t>
      </w:r>
      <w:proofErr w:type="spellStart"/>
      <w:r w:rsidR="00122BEC">
        <w:t>No_Sick_Months</w:t>
      </w:r>
      <w:proofErr w:type="spellEnd"/>
      <w:r w:rsidR="00122BEC">
        <w:t>}} months</w:t>
      </w:r>
      <w:r w:rsidR="004D3CCE" w:rsidRPr="00696921">
        <w:t>.</w:t>
      </w:r>
    </w:p>
    <w:p w14:paraId="3D5AE80D" w14:textId="77777777" w:rsidR="003234B1" w:rsidRDefault="003234B1" w:rsidP="0010308E">
      <w:pPr>
        <w:pStyle w:val="Overskrift21"/>
        <w:numPr>
          <w:ilvl w:val="0"/>
          <w:numId w:val="0"/>
        </w:numPr>
      </w:pPr>
    </w:p>
    <w:p w14:paraId="1FE8B015" w14:textId="4276D267" w:rsidR="004D3CCE" w:rsidRDefault="004D3CCE" w:rsidP="004D3CCE">
      <w:pPr>
        <w:pStyle w:val="Overskrift21"/>
      </w:pPr>
      <w:r w:rsidRPr="00BD24D2">
        <w:t>Compensation</w:t>
      </w:r>
      <w:r>
        <w:t xml:space="preserve"> pursuant to</w:t>
      </w:r>
      <w:r w:rsidRPr="00BD24D2">
        <w:t xml:space="preserve"> </w:t>
      </w:r>
      <w:r>
        <w:t>s</w:t>
      </w:r>
      <w:r w:rsidRPr="00BD24D2">
        <w:t>ection 2b is determined on the employee’s length of service and the other circumstances of the case</w:t>
      </w:r>
      <w:r w:rsidR="00387DAB">
        <w:t xml:space="preserve"> in this case it would be – </w:t>
      </w:r>
      <w:r w:rsidR="00F53D25">
        <w:t xml:space="preserve">if </w:t>
      </w:r>
      <w:r w:rsidR="00387DAB">
        <w:t xml:space="preserve">relevant </w:t>
      </w:r>
      <w:r w:rsidR="00F53D25">
        <w:t>– a maximum of</w:t>
      </w:r>
      <w:r w:rsidRPr="0068036F">
        <w:t xml:space="preserve"> </w:t>
      </w:r>
      <w:r>
        <w:t>3</w:t>
      </w:r>
      <w:r w:rsidRPr="0068036F">
        <w:t xml:space="preserve"> months’ salary</w:t>
      </w:r>
      <w:r w:rsidR="00F53D25">
        <w:t>, more</w:t>
      </w:r>
      <w:r>
        <w:t xml:space="preserve"> likely </w:t>
      </w:r>
      <w:r w:rsidR="0010308E">
        <w:t>2</w:t>
      </w:r>
      <w:r>
        <w:t xml:space="preserve"> months’ salary which is calculated on all salary components i.e. pension and other salary parts.</w:t>
      </w:r>
    </w:p>
    <w:p w14:paraId="3CB7C7C2" w14:textId="77777777" w:rsidR="004D3CCE" w:rsidRPr="00671C61" w:rsidRDefault="004D3CCE" w:rsidP="004D3CCE"/>
    <w:p w14:paraId="1CB49877" w14:textId="59C86E34" w:rsidR="0010308E" w:rsidRPr="00671C61" w:rsidRDefault="004D3CCE" w:rsidP="004D3CCE">
      <w:pPr>
        <w:rPr>
          <w:i/>
          <w:iCs/>
        </w:rPr>
      </w:pPr>
      <w:r w:rsidRPr="00671C61">
        <w:rPr>
          <w:i/>
          <w:iCs/>
        </w:rPr>
        <w:t xml:space="preserve">Disability discrimination </w:t>
      </w:r>
    </w:p>
    <w:p w14:paraId="04852C28" w14:textId="2A5740D6" w:rsidR="004D3CCE" w:rsidRDefault="00E009A9" w:rsidP="004D3CCE">
      <w:pPr>
        <w:pStyle w:val="Overskrift21"/>
      </w:pPr>
      <w:r>
        <w:t xml:space="preserve">There will be a breach of </w:t>
      </w:r>
      <w:r w:rsidR="004D3CCE">
        <w:t xml:space="preserve">the Danish </w:t>
      </w:r>
      <w:r w:rsidR="009605F7">
        <w:t>Anti-</w:t>
      </w:r>
      <w:r w:rsidR="004D3CCE">
        <w:t xml:space="preserve">Discrimination Act if an employer dismisses an employee on the grounds of their disability. </w:t>
      </w:r>
      <w:r w:rsidR="009C50BD">
        <w:t>To</w:t>
      </w:r>
      <w:r>
        <w:t xml:space="preserve"> succeed with a disability discrimination, claim</w:t>
      </w:r>
      <w:r w:rsidR="004D3CCE">
        <w:t xml:space="preserve"> </w:t>
      </w:r>
      <w:r w:rsidR="007658DD">
        <w:t>Frederik Hallas</w:t>
      </w:r>
      <w:r w:rsidR="004D3CCE">
        <w:t xml:space="preserve"> must been able to e</w:t>
      </w:r>
      <w:r>
        <w:t xml:space="preserve">stablish </w:t>
      </w:r>
      <w:r w:rsidR="004D3CCE">
        <w:t xml:space="preserve">that </w:t>
      </w:r>
      <w:r w:rsidR="007658DD">
        <w:t>he</w:t>
      </w:r>
      <w:r w:rsidR="004D3CCE">
        <w:t xml:space="preserve"> is suffering from a disability. </w:t>
      </w:r>
      <w:r w:rsidR="0043511B">
        <w:t xml:space="preserve">Pursuant to </w:t>
      </w:r>
      <w:r w:rsidR="004D3CCE">
        <w:t>Danish and EU case law disability</w:t>
      </w:r>
      <w:r w:rsidR="0043511B">
        <w:t xml:space="preserve"> is defined as a</w:t>
      </w:r>
      <w:r w:rsidR="004D3CCE">
        <w:t xml:space="preserve"> “</w:t>
      </w:r>
      <w:r w:rsidR="004D3CCE" w:rsidRPr="00993026">
        <w:rPr>
          <w:i/>
        </w:rPr>
        <w:t>l</w:t>
      </w:r>
      <w:r w:rsidR="004D3CCE" w:rsidRPr="00C21DCB">
        <w:rPr>
          <w:i/>
          <w:iCs/>
        </w:rPr>
        <w:t xml:space="preserve">imitation due to physical, mental or psychical injuries, which in combination with </w:t>
      </w:r>
      <w:r w:rsidR="00FA344C">
        <w:rPr>
          <w:i/>
          <w:iCs/>
        </w:rPr>
        <w:t xml:space="preserve">other </w:t>
      </w:r>
      <w:r w:rsidR="004D3CCE" w:rsidRPr="00C21DCB">
        <w:rPr>
          <w:i/>
          <w:iCs/>
        </w:rPr>
        <w:t xml:space="preserve"> barriers prevent</w:t>
      </w:r>
      <w:r w:rsidR="009C50BD">
        <w:rPr>
          <w:i/>
          <w:iCs/>
        </w:rPr>
        <w:t>s</w:t>
      </w:r>
      <w:r w:rsidR="004D3CCE" w:rsidRPr="00C21DCB">
        <w:rPr>
          <w:i/>
          <w:iCs/>
        </w:rPr>
        <w:t xml:space="preserve"> the affected person from fully and efficiently participating in working life on an equal footing </w:t>
      </w:r>
      <w:r w:rsidR="009C50BD">
        <w:rPr>
          <w:i/>
          <w:iCs/>
        </w:rPr>
        <w:t xml:space="preserve">as compared with </w:t>
      </w:r>
      <w:r w:rsidR="004D3CCE" w:rsidRPr="00C21DCB">
        <w:rPr>
          <w:i/>
          <w:iCs/>
        </w:rPr>
        <w:t>other employees</w:t>
      </w:r>
      <w:r w:rsidR="00FA344C">
        <w:rPr>
          <w:i/>
          <w:iCs/>
        </w:rPr>
        <w:t xml:space="preserve">” </w:t>
      </w:r>
      <w:r w:rsidR="004D3CCE" w:rsidRPr="00C21DCB">
        <w:rPr>
          <w:i/>
          <w:iCs/>
        </w:rPr>
        <w:t>and this limitation of performance is of a long-term nature”.</w:t>
      </w:r>
      <w:r w:rsidR="004D3CCE">
        <w:t xml:space="preserve"> In the context of this definition an employee does not need to be covered by a medically diagnosed disease. However, there must be an assessment on the case and in particular information from the doctors and health care profession</w:t>
      </w:r>
      <w:r w:rsidR="00541CC8">
        <w:t>al</w:t>
      </w:r>
      <w:r w:rsidR="004D3CCE">
        <w:t xml:space="preserve">s on whether a condition can be classed as a disability. An illness </w:t>
      </w:r>
      <w:r w:rsidR="00F943E5">
        <w:t>will</w:t>
      </w:r>
      <w:r w:rsidR="004D3CCE">
        <w:t xml:space="preserve"> </w:t>
      </w:r>
      <w:r w:rsidR="00F943E5">
        <w:t xml:space="preserve">on its own </w:t>
      </w:r>
      <w:r w:rsidR="004D3CCE">
        <w:t xml:space="preserve">not be covered by the term of disability. </w:t>
      </w:r>
    </w:p>
    <w:p w14:paraId="03FBABEA" w14:textId="77777777" w:rsidR="004D3CCE" w:rsidRPr="00EE29C2" w:rsidRDefault="004D3CCE" w:rsidP="004D3CCE"/>
    <w:p w14:paraId="7200C7F7" w14:textId="2FB48C64" w:rsidR="00CB49C3" w:rsidRDefault="003B3238" w:rsidP="0013109D">
      <w:pPr>
        <w:pStyle w:val="Overskrift21"/>
      </w:pPr>
      <w:r>
        <w:t xml:space="preserve">As </w:t>
      </w:r>
      <w:r w:rsidR="00122BEC" w:rsidRPr="00122BEC">
        <w:t>{{</w:t>
      </w:r>
      <w:proofErr w:type="spellStart"/>
      <w:r w:rsidR="00122BEC" w:rsidRPr="00122BEC">
        <w:t>P_Name</w:t>
      </w:r>
      <w:proofErr w:type="spellEnd"/>
      <w:r w:rsidR="00122BEC" w:rsidRPr="00122BEC">
        <w:t>}}</w:t>
      </w:r>
      <w:r w:rsidR="00122BEC">
        <w:t xml:space="preserve"> </w:t>
      </w:r>
      <w:r w:rsidR="00942841">
        <w:t xml:space="preserve">has only recently had a </w:t>
      </w:r>
      <w:r w:rsidR="0077309A" w:rsidRPr="004F7ED4">
        <w:rPr>
          <w:lang w:val="en-US"/>
        </w:rPr>
        <w:t>brain hemorrhage</w:t>
      </w:r>
      <w:r w:rsidR="00942841">
        <w:t xml:space="preserve"> it is difficult to </w:t>
      </w:r>
      <w:r w:rsidR="00EA77F7">
        <w:t>determine whe</w:t>
      </w:r>
      <w:r w:rsidR="00CE3489">
        <w:t>ther</w:t>
      </w:r>
      <w:r w:rsidR="00EA77F7">
        <w:t xml:space="preserve"> his illness will be long term. </w:t>
      </w:r>
      <w:r w:rsidR="002A1C83">
        <w:t>Generally</w:t>
      </w:r>
      <w:r w:rsidR="009A5638">
        <w:t>,</w:t>
      </w:r>
      <w:r w:rsidR="00EA77F7">
        <w:t xml:space="preserve"> a condition that will last or </w:t>
      </w:r>
      <w:r w:rsidR="00CE3489">
        <w:t xml:space="preserve">is </w:t>
      </w:r>
      <w:r w:rsidR="00EA77F7">
        <w:t xml:space="preserve">likely to last for longer than 12 months will be classed as a disability. </w:t>
      </w:r>
      <w:r w:rsidR="000F6DF0">
        <w:t xml:space="preserve">It is helpful </w:t>
      </w:r>
      <w:r w:rsidR="003837E3">
        <w:t>if</w:t>
      </w:r>
      <w:r w:rsidR="000F6DF0">
        <w:t xml:space="preserve"> </w:t>
      </w:r>
      <w:r w:rsidR="00122BEC" w:rsidRPr="00122BEC">
        <w:t>{{</w:t>
      </w:r>
      <w:proofErr w:type="spellStart"/>
      <w:r w:rsidR="00122BEC" w:rsidRPr="00122BEC">
        <w:t>P_Name</w:t>
      </w:r>
      <w:proofErr w:type="spellEnd"/>
      <w:r w:rsidR="00122BEC" w:rsidRPr="00122BEC">
        <w:t>}}</w:t>
      </w:r>
      <w:r w:rsidR="00122BEC">
        <w:t xml:space="preserve"> </w:t>
      </w:r>
      <w:r w:rsidR="000F6DF0">
        <w:t xml:space="preserve">has </w:t>
      </w:r>
      <w:r w:rsidR="0013109D">
        <w:t>confirmed</w:t>
      </w:r>
      <w:r w:rsidR="000F6DF0">
        <w:t xml:space="preserve"> that </w:t>
      </w:r>
      <w:r w:rsidR="008F65C7">
        <w:t>that he expects to make a full recovery</w:t>
      </w:r>
      <w:r w:rsidR="003837E3">
        <w:t xml:space="preserve"> at a certain point in time</w:t>
      </w:r>
      <w:r w:rsidR="0013109D">
        <w:t xml:space="preserve">. However, </w:t>
      </w:r>
      <w:r w:rsidR="00122BEC" w:rsidRPr="00122BEC">
        <w:t>{{</w:t>
      </w:r>
      <w:proofErr w:type="spellStart"/>
      <w:r w:rsidR="00122BEC" w:rsidRPr="00122BEC">
        <w:t>P_Name</w:t>
      </w:r>
      <w:proofErr w:type="spellEnd"/>
      <w:r w:rsidR="00122BEC" w:rsidRPr="00122BEC">
        <w:t>}}</w:t>
      </w:r>
      <w:r w:rsidR="0013109D">
        <w:t xml:space="preserve"> </w:t>
      </w:r>
      <w:r w:rsidR="002A1C83">
        <w:t xml:space="preserve">has had a brain operation and there are </w:t>
      </w:r>
      <w:r w:rsidR="009A5638">
        <w:t>significant</w:t>
      </w:r>
      <w:r w:rsidR="00EA77F7">
        <w:t xml:space="preserve"> </w:t>
      </w:r>
      <w:r w:rsidR="00CB49C3">
        <w:t>limitations to</w:t>
      </w:r>
      <w:r w:rsidR="009A5638">
        <w:t xml:space="preserve"> </w:t>
      </w:r>
      <w:r w:rsidR="00122BEC" w:rsidRPr="00122BEC">
        <w:t>{{</w:t>
      </w:r>
      <w:proofErr w:type="spellStart"/>
      <w:r w:rsidR="00122BEC" w:rsidRPr="00122BEC">
        <w:t>P_Name</w:t>
      </w:r>
      <w:proofErr w:type="spellEnd"/>
      <w:r w:rsidR="00122BEC" w:rsidRPr="00122BEC">
        <w:t>}}</w:t>
      </w:r>
      <w:r w:rsidR="00122BEC">
        <w:t xml:space="preserve"> </w:t>
      </w:r>
      <w:r w:rsidR="00CC6FA0">
        <w:t xml:space="preserve">undertaking </w:t>
      </w:r>
      <w:r w:rsidR="00927967">
        <w:t>work,</w:t>
      </w:r>
      <w:r w:rsidR="00CC6FA0">
        <w:t xml:space="preserve"> </w:t>
      </w:r>
      <w:r w:rsidR="006D78F7">
        <w:t xml:space="preserve">we consider that this is </w:t>
      </w:r>
      <w:r w:rsidR="00CC6FA0">
        <w:t xml:space="preserve">evidence that Frederik Hallas’s </w:t>
      </w:r>
      <w:r w:rsidR="006D78F7">
        <w:t xml:space="preserve">will to rely on that his </w:t>
      </w:r>
      <w:r w:rsidR="00CC6FA0">
        <w:t xml:space="preserve">condition will </w:t>
      </w:r>
      <w:r w:rsidR="00CB49C3">
        <w:t>have a long-term impact</w:t>
      </w:r>
      <w:r w:rsidR="004D3CCE">
        <w:t xml:space="preserve">. We consider that </w:t>
      </w:r>
      <w:r w:rsidR="009605F7">
        <w:t>a</w:t>
      </w:r>
      <w:r w:rsidR="00CB49C3">
        <w:t xml:space="preserve">t this stage </w:t>
      </w:r>
      <w:r w:rsidR="006D78F7">
        <w:t xml:space="preserve">that </w:t>
      </w:r>
      <w:r w:rsidR="00D95DC7">
        <w:t xml:space="preserve">whilst it would be difficult for </w:t>
      </w:r>
      <w:r w:rsidR="00122BEC" w:rsidRPr="00122BEC">
        <w:t>{{</w:t>
      </w:r>
      <w:proofErr w:type="spellStart"/>
      <w:r w:rsidR="00122BEC" w:rsidRPr="00122BEC">
        <w:t>P_Name</w:t>
      </w:r>
      <w:proofErr w:type="spellEnd"/>
      <w:r w:rsidR="00122BEC" w:rsidRPr="00122BEC">
        <w:t>}}</w:t>
      </w:r>
      <w:r w:rsidR="00122BEC">
        <w:t xml:space="preserve"> </w:t>
      </w:r>
      <w:r w:rsidR="00927967">
        <w:t xml:space="preserve">to assert that he is </w:t>
      </w:r>
      <w:r w:rsidR="007D480B">
        <w:t xml:space="preserve">disabled, particularly </w:t>
      </w:r>
      <w:r w:rsidR="0062630B">
        <w:t>if</w:t>
      </w:r>
      <w:r w:rsidR="007D480B">
        <w:t xml:space="preserve"> </w:t>
      </w:r>
      <w:r w:rsidR="00F577D4">
        <w:t xml:space="preserve">he has indicated that he </w:t>
      </w:r>
      <w:r w:rsidR="007D480B">
        <w:t>expects</w:t>
      </w:r>
      <w:r w:rsidR="00F577D4">
        <w:t xml:space="preserve"> to make a full recovery, </w:t>
      </w:r>
      <w:r w:rsidR="00927967">
        <w:t xml:space="preserve">such a claim is not impossible particularly </w:t>
      </w:r>
      <w:r w:rsidR="00D249AE">
        <w:t>considering</w:t>
      </w:r>
      <w:r w:rsidR="00927967">
        <w:t xml:space="preserve"> the brain surgery. </w:t>
      </w:r>
    </w:p>
    <w:p w14:paraId="34E317A5" w14:textId="77777777" w:rsidR="00927967" w:rsidRPr="00927967" w:rsidRDefault="00927967" w:rsidP="00927967"/>
    <w:p w14:paraId="4656052A" w14:textId="05B26159" w:rsidR="00321B5D" w:rsidRDefault="00D249AE" w:rsidP="004D3CCE">
      <w:pPr>
        <w:pStyle w:val="Overskrift21"/>
      </w:pPr>
      <w:r>
        <w:t>If</w:t>
      </w:r>
      <w:r w:rsidR="004D3CCE">
        <w:t xml:space="preserve"> </w:t>
      </w:r>
      <w:r w:rsidR="00122BEC" w:rsidRPr="00122BEC">
        <w:t>{{</w:t>
      </w:r>
      <w:proofErr w:type="spellStart"/>
      <w:r w:rsidR="00122BEC" w:rsidRPr="00122BEC">
        <w:t>P_Name</w:t>
      </w:r>
      <w:proofErr w:type="spellEnd"/>
      <w:r w:rsidR="00122BEC" w:rsidRPr="00122BEC">
        <w:t>}}</w:t>
      </w:r>
      <w:r w:rsidR="00122BEC">
        <w:t xml:space="preserve"> </w:t>
      </w:r>
      <w:r w:rsidR="004D3CCE" w:rsidRPr="004B21CF">
        <w:t>was to successfully raise a compensation claim according to the Anti-Discrimination Act,</w:t>
      </w:r>
      <w:r w:rsidR="00CB49C3">
        <w:t xml:space="preserve"> the Company </w:t>
      </w:r>
      <w:r w:rsidR="00CB49C3" w:rsidRPr="004B21CF">
        <w:t>would</w:t>
      </w:r>
      <w:r w:rsidR="004D3CCE" w:rsidRPr="004B21CF">
        <w:t xml:space="preserve"> most likely have to pay a compensation of </w:t>
      </w:r>
      <w:r w:rsidR="004D3CCE">
        <w:t>between 9</w:t>
      </w:r>
      <w:r w:rsidR="00CB49C3">
        <w:t xml:space="preserve"> months’</w:t>
      </w:r>
      <w:r w:rsidR="004D3CCE" w:rsidRPr="004B21CF">
        <w:t xml:space="preserve"> salary</w:t>
      </w:r>
      <w:r w:rsidR="006B4BA6">
        <w:t xml:space="preserve"> taking his length of service into considerat</w:t>
      </w:r>
      <w:r w:rsidR="009605F7">
        <w:t>i</w:t>
      </w:r>
      <w:r w:rsidR="006B4BA6">
        <w:t>on</w:t>
      </w:r>
      <w:r w:rsidR="004D3CCE" w:rsidRPr="004B21CF">
        <w:t xml:space="preserve">. </w:t>
      </w:r>
      <w:r w:rsidR="00321B5D">
        <w:t xml:space="preserve">In </w:t>
      </w:r>
      <w:r w:rsidR="006B4BA6">
        <w:t>addition,</w:t>
      </w:r>
      <w:r w:rsidR="00321B5D">
        <w:t xml:space="preserve"> there is the risk of adverse publicity</w:t>
      </w:r>
      <w:r w:rsidR="006B4BA6">
        <w:t xml:space="preserve"> (employer branding)</w:t>
      </w:r>
      <w:r w:rsidR="00321B5D">
        <w:t xml:space="preserve">. </w:t>
      </w:r>
    </w:p>
    <w:p w14:paraId="3E5F1306" w14:textId="77777777" w:rsidR="00321B5D" w:rsidRPr="00321B5D" w:rsidRDefault="00321B5D" w:rsidP="00321B5D"/>
    <w:p w14:paraId="158DA21E" w14:textId="267C3091" w:rsidR="004D3CCE" w:rsidRDefault="00122BEC" w:rsidP="004D3CCE">
      <w:pPr>
        <w:pStyle w:val="Overskrift21"/>
      </w:pPr>
      <w:r w:rsidRPr="00122BEC">
        <w:lastRenderedPageBreak/>
        <w:t>{{</w:t>
      </w:r>
      <w:proofErr w:type="spellStart"/>
      <w:r w:rsidRPr="00122BEC">
        <w:t>P_Name</w:t>
      </w:r>
      <w:proofErr w:type="spellEnd"/>
      <w:r w:rsidRPr="00122BEC">
        <w:t>}}</w:t>
      </w:r>
      <w:r>
        <w:t xml:space="preserve"> </w:t>
      </w:r>
      <w:r w:rsidR="00CB49C3">
        <w:t>however cannot</w:t>
      </w:r>
      <w:r w:rsidR="004D3CCE" w:rsidRPr="004B21CF">
        <w:t xml:space="preserve"> receive </w:t>
      </w:r>
      <w:r w:rsidR="004D3CCE">
        <w:t xml:space="preserve">both </w:t>
      </w:r>
      <w:r w:rsidR="004D3CCE" w:rsidRPr="004B21CF">
        <w:t>a compensation pursuant to section 2b of the Danish Salaried Employees Act and a compensation pursuant to Danish Anti-Discrimination Act, as one excludes the other.</w:t>
      </w:r>
      <w:r w:rsidR="004D3CCE">
        <w:t xml:space="preserve"> </w:t>
      </w:r>
      <w:r w:rsidR="00CB49C3">
        <w:t xml:space="preserve">If </w:t>
      </w:r>
      <w:r w:rsidRPr="00122BEC">
        <w:t>{{</w:t>
      </w:r>
      <w:proofErr w:type="spellStart"/>
      <w:r w:rsidRPr="00122BEC">
        <w:t>P_Name</w:t>
      </w:r>
      <w:proofErr w:type="spellEnd"/>
      <w:r w:rsidRPr="00122BEC">
        <w:t>}}</w:t>
      </w:r>
      <w:r>
        <w:t xml:space="preserve"> </w:t>
      </w:r>
      <w:r w:rsidR="00CB49C3">
        <w:t xml:space="preserve">raises the issue of </w:t>
      </w:r>
      <w:r w:rsidR="00321B5D">
        <w:t>disability,</w:t>
      </w:r>
      <w:r w:rsidR="00CB49C3">
        <w:t xml:space="preserve"> </w:t>
      </w:r>
      <w:r w:rsidR="00E908B5">
        <w:t xml:space="preserve">then further consideration could be given to increasing the severance amounts. </w:t>
      </w:r>
    </w:p>
    <w:p w14:paraId="71035257" w14:textId="77777777" w:rsidR="004A6611" w:rsidRDefault="004A6611" w:rsidP="002B1E32">
      <w:pPr>
        <w:pStyle w:val="Overskrift11"/>
        <w:numPr>
          <w:ilvl w:val="0"/>
          <w:numId w:val="0"/>
        </w:numPr>
        <w:ind w:left="850"/>
      </w:pPr>
    </w:p>
    <w:p w14:paraId="76CC2C23" w14:textId="0AE7931C" w:rsidR="00EB3610" w:rsidRPr="002F31FB" w:rsidRDefault="004A6611" w:rsidP="00EF52C6">
      <w:pPr>
        <w:pStyle w:val="Overskrift11"/>
      </w:pPr>
      <w:r>
        <w:t xml:space="preserve">Advice on next steps </w:t>
      </w:r>
    </w:p>
    <w:p w14:paraId="367BB9E3" w14:textId="77777777" w:rsidR="00EC5416" w:rsidRPr="00EC5416" w:rsidRDefault="00EC5416" w:rsidP="00EC5416"/>
    <w:p w14:paraId="64FF543E" w14:textId="5FFBB900" w:rsidR="00E66BCB" w:rsidRDefault="00E908B5" w:rsidP="001F7EFB">
      <w:pPr>
        <w:pStyle w:val="Overskrift21"/>
      </w:pPr>
      <w:r>
        <w:t>The Company would like to consider terminating</w:t>
      </w:r>
      <w:r w:rsidR="00122BEC">
        <w:t xml:space="preserve"> </w:t>
      </w:r>
      <w:r w:rsidR="00122BEC" w:rsidRPr="00122BEC">
        <w:t>{{</w:t>
      </w:r>
      <w:proofErr w:type="spellStart"/>
      <w:r w:rsidR="00122BEC" w:rsidRPr="00122BEC">
        <w:t>P_Name</w:t>
      </w:r>
      <w:proofErr w:type="spellEnd"/>
      <w:r w:rsidR="00122BEC" w:rsidRPr="00122BEC">
        <w:t>}}</w:t>
      </w:r>
      <w:r>
        <w:t xml:space="preserve">’s employment now. This would avoid the need of having to accommodate any adjustments to the role such as part time working which would be difficult </w:t>
      </w:r>
      <w:r w:rsidR="00321B5D">
        <w:t xml:space="preserve">due to the nature of the sales role. The termination would also mean that the Company can find a </w:t>
      </w:r>
      <w:r w:rsidR="00EC5416">
        <w:t>full-time</w:t>
      </w:r>
      <w:r w:rsidR="00321B5D">
        <w:t xml:space="preserve"> replacement</w:t>
      </w:r>
      <w:r w:rsidR="00EC5416">
        <w:t xml:space="preserve"> </w:t>
      </w:r>
      <w:r w:rsidR="00A33891">
        <w:t>and hire such a person</w:t>
      </w:r>
      <w:r w:rsidR="00EC5416">
        <w:t xml:space="preserve"> as it is difficult to recruit a good candidate on an interim basis. </w:t>
      </w:r>
      <w:r w:rsidR="005A6382">
        <w:t xml:space="preserve">In </w:t>
      </w:r>
      <w:r w:rsidR="00E66BCB">
        <w:t>addition,</w:t>
      </w:r>
      <w:r w:rsidR="005A6382">
        <w:t xml:space="preserve"> </w:t>
      </w:r>
      <w:r w:rsidR="00F75DC2">
        <w:t xml:space="preserve">the Company would avoid the need to </w:t>
      </w:r>
      <w:r w:rsidR="005A6382">
        <w:t xml:space="preserve">also manage his performance on the return to work. </w:t>
      </w:r>
    </w:p>
    <w:p w14:paraId="3A4A6C49" w14:textId="77777777" w:rsidR="00E66BCB" w:rsidRPr="00E66BCB" w:rsidRDefault="00E66BCB" w:rsidP="00E66BCB"/>
    <w:p w14:paraId="11C6221E" w14:textId="628AFFCA" w:rsidR="001F7EFB" w:rsidRPr="002F31FB" w:rsidRDefault="00E66BCB" w:rsidP="001F7EFB">
      <w:pPr>
        <w:pStyle w:val="Overskrift21"/>
      </w:pPr>
      <w:r>
        <w:t>If the Company w</w:t>
      </w:r>
      <w:r w:rsidR="002B5E98">
        <w:t>as</w:t>
      </w:r>
      <w:r>
        <w:t xml:space="preserve"> to terminate the employment by the end of </w:t>
      </w:r>
      <w:r w:rsidR="001A28A8">
        <w:t>October,</w:t>
      </w:r>
      <w:r>
        <w:t xml:space="preserve"> the 3 </w:t>
      </w:r>
      <w:r w:rsidR="00451919">
        <w:t>months’ notice</w:t>
      </w:r>
      <w:r>
        <w:t xml:space="preserve"> period would run from 1 </w:t>
      </w:r>
      <w:r w:rsidR="00D60BBE">
        <w:t>November</w:t>
      </w:r>
      <w:r w:rsidR="002C78A0">
        <w:t xml:space="preserve"> 2025</w:t>
      </w:r>
      <w:r>
        <w:t xml:space="preserve"> and expire at the end of</w:t>
      </w:r>
      <w:r w:rsidR="001A28A8">
        <w:t xml:space="preserve"> January 2026</w:t>
      </w:r>
      <w:r>
        <w:t>. During this time</w:t>
      </w:r>
      <w:r w:rsidR="001A28A8">
        <w:t xml:space="preserve"> the Company</w:t>
      </w:r>
      <w:r w:rsidR="00204E4C">
        <w:t xml:space="preserve"> can obtain a reimbursement from the municipality</w:t>
      </w:r>
      <w:r w:rsidR="002C78A0">
        <w:t xml:space="preserve"> (after a </w:t>
      </w:r>
      <w:r w:rsidR="002B5E98">
        <w:t>30-day</w:t>
      </w:r>
      <w:r w:rsidR="002C78A0">
        <w:t xml:space="preserve"> period)</w:t>
      </w:r>
      <w:r w:rsidR="00204E4C">
        <w:t xml:space="preserve"> for his sickness as </w:t>
      </w:r>
      <w:r w:rsidR="00122BEC" w:rsidRPr="00122BEC">
        <w:t>{{</w:t>
      </w:r>
      <w:proofErr w:type="spellStart"/>
      <w:r w:rsidR="00122BEC" w:rsidRPr="00122BEC">
        <w:t>P_Name</w:t>
      </w:r>
      <w:proofErr w:type="spellEnd"/>
      <w:r w:rsidR="00122BEC" w:rsidRPr="00122BEC">
        <w:t>}}</w:t>
      </w:r>
      <w:r w:rsidR="00122BEC">
        <w:t xml:space="preserve"> </w:t>
      </w:r>
      <w:r w:rsidR="00204E4C">
        <w:t xml:space="preserve">is entitled to full pay for any periods of absence. </w:t>
      </w:r>
      <w:r w:rsidR="00CF0324">
        <w:t>There may also be funding from the insurance with PFA</w:t>
      </w:r>
      <w:r w:rsidR="00204E4C">
        <w:t xml:space="preserve">. This is essence means that part of the notice period will be funded, thus reducing the overall cost for the Company. </w:t>
      </w:r>
    </w:p>
    <w:p w14:paraId="0E29237F" w14:textId="77777777" w:rsidR="00451919" w:rsidRPr="00451919" w:rsidRDefault="00451919" w:rsidP="00451919"/>
    <w:p w14:paraId="6E8F96D8" w14:textId="7297BF51" w:rsidR="00451919" w:rsidRDefault="00451919" w:rsidP="00451919">
      <w:pPr>
        <w:pStyle w:val="Overskrift21"/>
      </w:pPr>
      <w:r>
        <w:t xml:space="preserve">Based on the </w:t>
      </w:r>
      <w:r w:rsidR="00CF0324">
        <w:t>complexity of the matter</w:t>
      </w:r>
      <w:r>
        <w:t xml:space="preserve"> we suggest that </w:t>
      </w:r>
      <w:r w:rsidR="003C31ED">
        <w:t>the below process is observed</w:t>
      </w:r>
      <w:r>
        <w:t xml:space="preserve">. </w:t>
      </w:r>
    </w:p>
    <w:p w14:paraId="7917A5D9" w14:textId="77777777" w:rsidR="00EB3610" w:rsidRPr="002F31FB" w:rsidRDefault="00EB3610" w:rsidP="004771AA"/>
    <w:p w14:paraId="43BEC60B" w14:textId="77777777" w:rsidR="00FA676E" w:rsidRDefault="00FA676E" w:rsidP="00FA676E">
      <w:pPr>
        <w:pStyle w:val="Overskrift11"/>
      </w:pPr>
      <w:r>
        <w:t xml:space="preserve">Process </w:t>
      </w:r>
    </w:p>
    <w:p w14:paraId="1920C73C" w14:textId="77777777" w:rsidR="007F5456" w:rsidRPr="007F5456" w:rsidRDefault="007F5456" w:rsidP="007F5456"/>
    <w:p w14:paraId="08C0746F" w14:textId="7485DAD5" w:rsidR="00FA676E" w:rsidRPr="00A6311E" w:rsidRDefault="007F5456" w:rsidP="007F5456">
      <w:pPr>
        <w:pStyle w:val="Overskrift21"/>
      </w:pPr>
      <w:r w:rsidRPr="007F5456">
        <w:t>We suggest the following timeline is used and enclose the “At Risk” letter in both Danish and English versions.</w:t>
      </w:r>
    </w:p>
    <w:p w14:paraId="14C2AE9E" w14:textId="77777777" w:rsidR="007F5456" w:rsidRDefault="007F5456" w:rsidP="00547EF3">
      <w:pPr>
        <w:rPr>
          <w:b/>
          <w:bCs/>
          <w:lang w:val="en-US"/>
        </w:rPr>
      </w:pPr>
    </w:p>
    <w:tbl>
      <w:tblPr>
        <w:tblStyle w:val="TableGrid"/>
        <w:tblW w:w="0" w:type="auto"/>
        <w:tblInd w:w="846" w:type="dxa"/>
        <w:tblLook w:val="04A0" w:firstRow="1" w:lastRow="0" w:firstColumn="1" w:lastColumn="0" w:noHBand="0" w:noVBand="1"/>
      </w:tblPr>
      <w:tblGrid>
        <w:gridCol w:w="3470"/>
        <w:gridCol w:w="4745"/>
      </w:tblGrid>
      <w:tr w:rsidR="00B331B1" w:rsidRPr="00547EF3" w14:paraId="5F394105" w14:textId="77777777" w:rsidTr="00B331B1">
        <w:tc>
          <w:tcPr>
            <w:tcW w:w="3470" w:type="dxa"/>
          </w:tcPr>
          <w:p w14:paraId="2FB995AD" w14:textId="78245CE4" w:rsidR="00B331B1" w:rsidRPr="00053C9B" w:rsidRDefault="00122BEC" w:rsidP="00812E72">
            <w:pPr>
              <w:rPr>
                <w:b/>
                <w:bCs/>
                <w:highlight w:val="yellow"/>
                <w:lang w:val="en-US"/>
              </w:rPr>
            </w:pPr>
            <w:r w:rsidRPr="00122BEC">
              <w:rPr>
                <w:b/>
                <w:bCs/>
                <w:lang w:val="en-US"/>
              </w:rPr>
              <w:t>{{</w:t>
            </w:r>
            <w:proofErr w:type="spellStart"/>
            <w:r w:rsidRPr="00122BEC">
              <w:rPr>
                <w:b/>
                <w:bCs/>
                <w:lang w:val="en-US"/>
              </w:rPr>
              <w:t>At_Risk_date</w:t>
            </w:r>
            <w:proofErr w:type="spellEnd"/>
            <w:r w:rsidRPr="00122BEC">
              <w:rPr>
                <w:b/>
                <w:bCs/>
                <w:lang w:val="en-US"/>
              </w:rPr>
              <w:t>}}</w:t>
            </w:r>
            <w:r>
              <w:rPr>
                <w:b/>
                <w:bCs/>
                <w:lang w:val="en-US"/>
              </w:rPr>
              <w:t>:</w:t>
            </w:r>
          </w:p>
        </w:tc>
        <w:tc>
          <w:tcPr>
            <w:tcW w:w="4745" w:type="dxa"/>
          </w:tcPr>
          <w:p w14:paraId="320E0742" w14:textId="46E19331" w:rsidR="00B331B1" w:rsidRPr="00547EF3" w:rsidRDefault="00B331B1" w:rsidP="00812E72">
            <w:pPr>
              <w:rPr>
                <w:lang w:val="en-US"/>
              </w:rPr>
            </w:pPr>
            <w:r w:rsidRPr="00547EF3">
              <w:rPr>
                <w:lang w:val="en-US"/>
              </w:rPr>
              <w:t xml:space="preserve">Send the “At Risk” letter to </w:t>
            </w:r>
            <w:r w:rsidR="00122BEC" w:rsidRPr="00122BEC">
              <w:rPr>
                <w:lang w:val="en-US"/>
              </w:rPr>
              <w:t>{{</w:t>
            </w:r>
            <w:proofErr w:type="spellStart"/>
            <w:r w:rsidR="00122BEC" w:rsidRPr="00122BEC">
              <w:rPr>
                <w:lang w:val="en-US"/>
              </w:rPr>
              <w:t>P_Name</w:t>
            </w:r>
            <w:proofErr w:type="spellEnd"/>
            <w:r w:rsidR="00122BEC" w:rsidRPr="00122BEC">
              <w:rPr>
                <w:lang w:val="en-US"/>
              </w:rPr>
              <w:t>}}</w:t>
            </w:r>
            <w:r w:rsidR="00122BEC">
              <w:rPr>
                <w:lang w:val="en-US"/>
              </w:rPr>
              <w:t xml:space="preserve"> </w:t>
            </w:r>
            <w:r w:rsidRPr="00547EF3">
              <w:rPr>
                <w:lang w:val="en-US"/>
              </w:rPr>
              <w:t xml:space="preserve">by e-mail (PDF) and </w:t>
            </w:r>
            <w:r w:rsidRPr="00B331B1">
              <w:rPr>
                <w:lang w:val="en-US"/>
              </w:rPr>
              <w:t xml:space="preserve">ask him to confirm </w:t>
            </w:r>
            <w:r w:rsidR="00B21550" w:rsidRPr="00B331B1">
              <w:rPr>
                <w:lang w:val="en-US"/>
              </w:rPr>
              <w:t>receipt</w:t>
            </w:r>
            <w:r w:rsidRPr="00B331B1">
              <w:rPr>
                <w:lang w:val="en-US"/>
              </w:rPr>
              <w:t xml:space="preserve">. The manager can call and </w:t>
            </w:r>
            <w:r w:rsidR="001369EF" w:rsidRPr="00B331B1">
              <w:rPr>
                <w:lang w:val="en-US"/>
              </w:rPr>
              <w:t>advise</w:t>
            </w:r>
            <w:r w:rsidRPr="00B331B1">
              <w:rPr>
                <w:lang w:val="en-US"/>
              </w:rPr>
              <w:t xml:space="preserve"> </w:t>
            </w:r>
            <w:r w:rsidR="001369EF">
              <w:rPr>
                <w:lang w:val="en-US"/>
              </w:rPr>
              <w:t xml:space="preserve">him </w:t>
            </w:r>
            <w:r w:rsidRPr="00B331B1">
              <w:rPr>
                <w:lang w:val="en-US"/>
              </w:rPr>
              <w:t>that letter is coming</w:t>
            </w:r>
            <w:r w:rsidRPr="00547EF3">
              <w:rPr>
                <w:lang w:val="en-US"/>
              </w:rPr>
              <w:t>.</w:t>
            </w:r>
          </w:p>
        </w:tc>
      </w:tr>
      <w:tr w:rsidR="00B331B1" w:rsidRPr="00547EF3" w14:paraId="00E50159" w14:textId="77777777" w:rsidTr="00B331B1">
        <w:tc>
          <w:tcPr>
            <w:tcW w:w="3470" w:type="dxa"/>
          </w:tcPr>
          <w:p w14:paraId="5C1E59BE" w14:textId="05EB0B92" w:rsidR="00B331B1" w:rsidRPr="00BC2788" w:rsidRDefault="00122BEC" w:rsidP="00812E72">
            <w:pPr>
              <w:rPr>
                <w:b/>
                <w:bCs/>
                <w:lang w:val="en-US"/>
              </w:rPr>
            </w:pPr>
            <w:r w:rsidRPr="00BC2788">
              <w:rPr>
                <w:b/>
                <w:bCs/>
                <w:lang w:val="en-US"/>
              </w:rPr>
              <w:t>{{</w:t>
            </w:r>
            <w:proofErr w:type="spellStart"/>
            <w:r w:rsidRPr="00BC2788">
              <w:rPr>
                <w:b/>
                <w:bCs/>
                <w:lang w:val="en-US"/>
              </w:rPr>
              <w:t>Clarification_Period_Date</w:t>
            </w:r>
            <w:proofErr w:type="spellEnd"/>
            <w:r w:rsidRPr="00BC2788">
              <w:rPr>
                <w:b/>
                <w:bCs/>
                <w:lang w:val="en-US"/>
              </w:rPr>
              <w:t>}}</w:t>
            </w:r>
          </w:p>
        </w:tc>
        <w:tc>
          <w:tcPr>
            <w:tcW w:w="4745" w:type="dxa"/>
          </w:tcPr>
          <w:p w14:paraId="3280590C" w14:textId="082F0A1F" w:rsidR="00B331B1" w:rsidRPr="00547EF3" w:rsidRDefault="00B331B1" w:rsidP="00812E72">
            <w:pPr>
              <w:rPr>
                <w:lang w:val="en-US"/>
              </w:rPr>
            </w:pPr>
            <w:r w:rsidRPr="00547EF3">
              <w:rPr>
                <w:lang w:val="en-US"/>
              </w:rPr>
              <w:t xml:space="preserve">Period for </w:t>
            </w:r>
            <w:r>
              <w:rPr>
                <w:lang w:val="en-US"/>
              </w:rPr>
              <w:t>comments/</w:t>
            </w:r>
            <w:r w:rsidRPr="00547EF3">
              <w:rPr>
                <w:lang w:val="en-US"/>
              </w:rPr>
              <w:t>clarifications and possible medical certificate.</w:t>
            </w:r>
          </w:p>
        </w:tc>
      </w:tr>
      <w:tr w:rsidR="00B331B1" w:rsidRPr="00547EF3" w14:paraId="53AD59F4" w14:textId="77777777" w:rsidTr="00B331B1">
        <w:tc>
          <w:tcPr>
            <w:tcW w:w="3470" w:type="dxa"/>
          </w:tcPr>
          <w:p w14:paraId="0A4DA60E" w14:textId="5920010B" w:rsidR="00B331B1" w:rsidRPr="00BC2788" w:rsidRDefault="00122BEC" w:rsidP="00812E72">
            <w:pPr>
              <w:rPr>
                <w:b/>
                <w:bCs/>
                <w:lang w:val="en-US"/>
              </w:rPr>
            </w:pPr>
            <w:r w:rsidRPr="00BC2788">
              <w:rPr>
                <w:b/>
                <w:bCs/>
                <w:lang w:val="en-US"/>
              </w:rPr>
              <w:t>{{</w:t>
            </w:r>
            <w:proofErr w:type="spellStart"/>
            <w:r w:rsidRPr="00BC2788">
              <w:rPr>
                <w:b/>
                <w:bCs/>
                <w:lang w:val="en-US"/>
              </w:rPr>
              <w:t>Deadline_Expires_Date</w:t>
            </w:r>
            <w:proofErr w:type="spellEnd"/>
            <w:r w:rsidRPr="00BC2788">
              <w:rPr>
                <w:b/>
                <w:bCs/>
                <w:lang w:val="en-US"/>
              </w:rPr>
              <w:t>}}</w:t>
            </w:r>
            <w:r w:rsidR="00B331B1" w:rsidRPr="00BC2788">
              <w:rPr>
                <w:b/>
                <w:bCs/>
                <w:lang w:val="en-US"/>
              </w:rPr>
              <w:t xml:space="preserve"> </w:t>
            </w:r>
          </w:p>
        </w:tc>
        <w:tc>
          <w:tcPr>
            <w:tcW w:w="4745" w:type="dxa"/>
          </w:tcPr>
          <w:p w14:paraId="6C715A98" w14:textId="213E2071" w:rsidR="00B331B1" w:rsidRPr="00547EF3" w:rsidRDefault="00B331B1" w:rsidP="00812E72">
            <w:pPr>
              <w:rPr>
                <w:lang w:val="en-US"/>
              </w:rPr>
            </w:pPr>
            <w:r w:rsidRPr="00547EF3">
              <w:rPr>
                <w:lang w:val="en-US"/>
              </w:rPr>
              <w:t>Deadline expires.</w:t>
            </w:r>
          </w:p>
        </w:tc>
      </w:tr>
      <w:tr w:rsidR="00B331B1" w:rsidRPr="00547EF3" w14:paraId="6579708B" w14:textId="77777777" w:rsidTr="00B331B1">
        <w:tc>
          <w:tcPr>
            <w:tcW w:w="3470" w:type="dxa"/>
          </w:tcPr>
          <w:p w14:paraId="1A1BEF62" w14:textId="5B67EEAE" w:rsidR="00B331B1" w:rsidRPr="00BC2788" w:rsidRDefault="00122BEC" w:rsidP="00812E72">
            <w:pPr>
              <w:rPr>
                <w:b/>
                <w:bCs/>
                <w:lang w:val="en-US"/>
              </w:rPr>
            </w:pPr>
            <w:r w:rsidRPr="00BC2788">
              <w:rPr>
                <w:b/>
                <w:bCs/>
                <w:lang w:val="en-US"/>
              </w:rPr>
              <w:t>{{</w:t>
            </w:r>
            <w:proofErr w:type="spellStart"/>
            <w:r w:rsidRPr="00BC2788">
              <w:rPr>
                <w:b/>
                <w:bCs/>
                <w:lang w:val="en-US"/>
              </w:rPr>
              <w:t>Internal_Review_Date</w:t>
            </w:r>
            <w:proofErr w:type="spellEnd"/>
          </w:p>
        </w:tc>
        <w:tc>
          <w:tcPr>
            <w:tcW w:w="4745" w:type="dxa"/>
          </w:tcPr>
          <w:p w14:paraId="3C60B7D6" w14:textId="30B978F0" w:rsidR="00B331B1" w:rsidRPr="00547EF3" w:rsidRDefault="00B331B1" w:rsidP="00812E72">
            <w:pPr>
              <w:rPr>
                <w:lang w:val="en-US"/>
              </w:rPr>
            </w:pPr>
            <w:r w:rsidRPr="00547EF3">
              <w:rPr>
                <w:lang w:val="en-US"/>
              </w:rPr>
              <w:t>Internal review of responses and documentation. Obtain any necessary clarification from HR/line manager.</w:t>
            </w:r>
          </w:p>
        </w:tc>
      </w:tr>
      <w:tr w:rsidR="00B331B1" w:rsidRPr="00547EF3" w14:paraId="5FA21C52" w14:textId="77777777" w:rsidTr="00B331B1">
        <w:tc>
          <w:tcPr>
            <w:tcW w:w="3470" w:type="dxa"/>
          </w:tcPr>
          <w:p w14:paraId="0F080DC2" w14:textId="1B5690F0" w:rsidR="00B331B1" w:rsidRPr="00BC2788" w:rsidRDefault="00122BEC" w:rsidP="00812E72">
            <w:pPr>
              <w:rPr>
                <w:b/>
                <w:bCs/>
                <w:lang w:val="en-US"/>
              </w:rPr>
            </w:pPr>
            <w:r w:rsidRPr="00BC2788">
              <w:rPr>
                <w:b/>
                <w:bCs/>
                <w:lang w:val="en-US"/>
              </w:rPr>
              <w:t>{{</w:t>
            </w:r>
            <w:proofErr w:type="spellStart"/>
            <w:r w:rsidRPr="00BC2788">
              <w:rPr>
                <w:b/>
                <w:bCs/>
                <w:lang w:val="en-US"/>
              </w:rPr>
              <w:t>Preliminary_Decision_Date</w:t>
            </w:r>
            <w:proofErr w:type="spellEnd"/>
            <w:r w:rsidRPr="00BC2788">
              <w:rPr>
                <w:b/>
                <w:bCs/>
                <w:lang w:val="en-US"/>
              </w:rPr>
              <w:t>}}</w:t>
            </w:r>
          </w:p>
        </w:tc>
        <w:tc>
          <w:tcPr>
            <w:tcW w:w="4745" w:type="dxa"/>
          </w:tcPr>
          <w:p w14:paraId="7EDF8299" w14:textId="73060987" w:rsidR="00B331B1" w:rsidRPr="00547EF3" w:rsidRDefault="00B331B1" w:rsidP="00812E72">
            <w:pPr>
              <w:rPr>
                <w:lang w:val="en-US"/>
              </w:rPr>
            </w:pPr>
            <w:r w:rsidRPr="00547EF3">
              <w:rPr>
                <w:lang w:val="en-US"/>
              </w:rPr>
              <w:t>Preliminary decision:</w:t>
            </w:r>
          </w:p>
        </w:tc>
      </w:tr>
      <w:tr w:rsidR="00B331B1" w:rsidRPr="00547EF3" w14:paraId="576CA529" w14:textId="77777777" w:rsidTr="00B331B1">
        <w:tc>
          <w:tcPr>
            <w:tcW w:w="3470" w:type="dxa"/>
          </w:tcPr>
          <w:p w14:paraId="7A6382E1" w14:textId="77777777" w:rsidR="00B331B1" w:rsidRPr="00547EF3" w:rsidRDefault="00B331B1" w:rsidP="00B331B1">
            <w:pPr>
              <w:ind w:left="720"/>
              <w:rPr>
                <w:lang w:val="en-US"/>
              </w:rPr>
            </w:pPr>
          </w:p>
        </w:tc>
        <w:tc>
          <w:tcPr>
            <w:tcW w:w="4745" w:type="dxa"/>
          </w:tcPr>
          <w:p w14:paraId="69254FA0" w14:textId="5FFFFB96" w:rsidR="00B331B1" w:rsidRPr="00547EF3" w:rsidRDefault="00B331B1" w:rsidP="00B331B1">
            <w:pPr>
              <w:rPr>
                <w:lang w:val="en-US"/>
              </w:rPr>
            </w:pPr>
            <w:r w:rsidRPr="00547EF3">
              <w:rPr>
                <w:lang w:val="en-US"/>
              </w:rPr>
              <w:t>If medical documentation is provided confirming full return to work within 6–8 weeks (including approval to drive), consider postponing the final decision briefly and set a review date (e.g. 28 October) for follow-up.</w:t>
            </w:r>
          </w:p>
        </w:tc>
      </w:tr>
      <w:tr w:rsidR="00B331B1" w:rsidRPr="00B331B1" w14:paraId="37D091BF" w14:textId="77777777" w:rsidTr="00B331B1">
        <w:tc>
          <w:tcPr>
            <w:tcW w:w="3470" w:type="dxa"/>
          </w:tcPr>
          <w:p w14:paraId="7AC4AE06" w14:textId="77777777" w:rsidR="00B331B1" w:rsidRPr="00547EF3" w:rsidRDefault="00B331B1" w:rsidP="00B331B1">
            <w:pPr>
              <w:ind w:left="720"/>
              <w:rPr>
                <w:lang w:val="en-US"/>
              </w:rPr>
            </w:pPr>
          </w:p>
        </w:tc>
        <w:tc>
          <w:tcPr>
            <w:tcW w:w="4745" w:type="dxa"/>
          </w:tcPr>
          <w:p w14:paraId="7E08EF48" w14:textId="1FFE530C" w:rsidR="00B331B1" w:rsidRPr="00B331B1" w:rsidRDefault="00B331B1" w:rsidP="00B331B1">
            <w:pPr>
              <w:rPr>
                <w:lang w:val="en-US"/>
              </w:rPr>
            </w:pPr>
            <w:r w:rsidRPr="00547EF3">
              <w:rPr>
                <w:lang w:val="en-US"/>
              </w:rPr>
              <w:t>If no documentation is provided, or if it does not support a full return to work, prepare for termination. Choose one of two options:</w:t>
            </w:r>
          </w:p>
        </w:tc>
      </w:tr>
      <w:tr w:rsidR="00B331B1" w:rsidRPr="00547EF3" w14:paraId="1BCEE90F" w14:textId="77777777" w:rsidTr="00B331B1">
        <w:tc>
          <w:tcPr>
            <w:tcW w:w="3470" w:type="dxa"/>
          </w:tcPr>
          <w:p w14:paraId="289E34C4" w14:textId="77777777" w:rsidR="00B331B1" w:rsidRPr="00547EF3" w:rsidRDefault="00B331B1" w:rsidP="00EB1E62">
            <w:pPr>
              <w:ind w:left="720"/>
              <w:rPr>
                <w:lang w:val="en-US"/>
              </w:rPr>
            </w:pPr>
          </w:p>
        </w:tc>
        <w:tc>
          <w:tcPr>
            <w:tcW w:w="4745" w:type="dxa"/>
          </w:tcPr>
          <w:p w14:paraId="57741823" w14:textId="256180FD" w:rsidR="00B331B1" w:rsidRPr="00547EF3" w:rsidRDefault="00B331B1" w:rsidP="00812E72">
            <w:pPr>
              <w:numPr>
                <w:ilvl w:val="1"/>
                <w:numId w:val="28"/>
              </w:numPr>
              <w:rPr>
                <w:lang w:val="en-US"/>
              </w:rPr>
            </w:pPr>
            <w:r w:rsidRPr="00547EF3">
              <w:rPr>
                <w:lang w:val="en-US"/>
              </w:rPr>
              <w:t>Termination without any additional offer.</w:t>
            </w:r>
          </w:p>
        </w:tc>
      </w:tr>
      <w:tr w:rsidR="00B331B1" w:rsidRPr="00547EF3" w14:paraId="1712649E" w14:textId="77777777" w:rsidTr="00B331B1">
        <w:tc>
          <w:tcPr>
            <w:tcW w:w="3470" w:type="dxa"/>
          </w:tcPr>
          <w:p w14:paraId="21239CA7" w14:textId="77777777" w:rsidR="00B331B1" w:rsidRPr="00547EF3" w:rsidRDefault="00B331B1" w:rsidP="00EB1E62">
            <w:pPr>
              <w:ind w:left="1440"/>
              <w:rPr>
                <w:lang w:val="en-US"/>
              </w:rPr>
            </w:pPr>
          </w:p>
        </w:tc>
        <w:tc>
          <w:tcPr>
            <w:tcW w:w="4745" w:type="dxa"/>
          </w:tcPr>
          <w:p w14:paraId="6BCF9EF7" w14:textId="513A9D66" w:rsidR="00B331B1" w:rsidRPr="00547EF3" w:rsidRDefault="00B331B1" w:rsidP="00812E72">
            <w:pPr>
              <w:numPr>
                <w:ilvl w:val="1"/>
                <w:numId w:val="28"/>
              </w:numPr>
              <w:rPr>
                <w:lang w:val="en-US"/>
              </w:rPr>
            </w:pPr>
            <w:r w:rsidRPr="00547EF3">
              <w:rPr>
                <w:lang w:val="en-US"/>
              </w:rPr>
              <w:t>Termination combined with a separation agreement</w:t>
            </w:r>
            <w:r w:rsidR="00CB60C4">
              <w:rPr>
                <w:lang w:val="en-US"/>
              </w:rPr>
              <w:t xml:space="preserve"> </w:t>
            </w:r>
            <w:r w:rsidR="00EB1E62">
              <w:rPr>
                <w:lang w:val="en-US"/>
              </w:rPr>
              <w:t xml:space="preserve">with </w:t>
            </w:r>
            <w:r w:rsidR="00CB60C4">
              <w:rPr>
                <w:lang w:val="en-US"/>
              </w:rPr>
              <w:t>severance pay</w:t>
            </w:r>
            <w:r w:rsidRPr="00547EF3">
              <w:rPr>
                <w:lang w:val="en-US"/>
              </w:rPr>
              <w:t>, with the possibility of a short and focused negotiation.</w:t>
            </w:r>
          </w:p>
        </w:tc>
      </w:tr>
      <w:tr w:rsidR="00CB60C4" w:rsidRPr="00547EF3" w14:paraId="5AD28073" w14:textId="77777777" w:rsidTr="00B331B1">
        <w:tc>
          <w:tcPr>
            <w:tcW w:w="3470" w:type="dxa"/>
          </w:tcPr>
          <w:p w14:paraId="298E38E4" w14:textId="750393E1" w:rsidR="00CB60C4" w:rsidRPr="00BC2788" w:rsidRDefault="00122BEC" w:rsidP="00CB60C4">
            <w:pPr>
              <w:rPr>
                <w:lang w:val="en-US"/>
              </w:rPr>
            </w:pPr>
            <w:r w:rsidRPr="00BC2788">
              <w:rPr>
                <w:b/>
                <w:bCs/>
                <w:lang w:val="en-US"/>
              </w:rPr>
              <w:t>{{</w:t>
            </w:r>
            <w:proofErr w:type="spellStart"/>
            <w:r w:rsidRPr="00BC2788">
              <w:rPr>
                <w:b/>
                <w:bCs/>
                <w:lang w:val="en-US"/>
              </w:rPr>
              <w:t>Chosen_Communication_Date</w:t>
            </w:r>
            <w:proofErr w:type="spellEnd"/>
            <w:r w:rsidRPr="00BC2788">
              <w:rPr>
                <w:b/>
                <w:bCs/>
                <w:lang w:val="en-US"/>
              </w:rPr>
              <w:t>}}</w:t>
            </w:r>
          </w:p>
        </w:tc>
        <w:tc>
          <w:tcPr>
            <w:tcW w:w="4745" w:type="dxa"/>
          </w:tcPr>
          <w:p w14:paraId="424F2F17" w14:textId="29C95CD1" w:rsidR="00CB60C4" w:rsidRPr="00547EF3" w:rsidRDefault="00CB60C4" w:rsidP="00CB60C4">
            <w:pPr>
              <w:rPr>
                <w:lang w:val="en-US"/>
              </w:rPr>
            </w:pPr>
            <w:r w:rsidRPr="00547EF3">
              <w:rPr>
                <w:lang w:val="en-US"/>
              </w:rPr>
              <w:t>Issue the chosen communication: either a termination letter alone or a termination letter with separation agreement (with a reasonable consideration period, e.g. until 2</w:t>
            </w:r>
            <w:r w:rsidR="00A14D29">
              <w:rPr>
                <w:lang w:val="en-US"/>
              </w:rPr>
              <w:t>4</w:t>
            </w:r>
            <w:r w:rsidRPr="00547EF3">
              <w:rPr>
                <w:lang w:val="en-US"/>
              </w:rPr>
              <w:t xml:space="preserve"> October).</w:t>
            </w:r>
          </w:p>
          <w:p w14:paraId="50294896" w14:textId="77777777" w:rsidR="00CB60C4" w:rsidRPr="00547EF3" w:rsidRDefault="00CB60C4" w:rsidP="00032F0D">
            <w:pPr>
              <w:ind w:left="1440"/>
              <w:rPr>
                <w:lang w:val="en-US"/>
              </w:rPr>
            </w:pPr>
          </w:p>
        </w:tc>
      </w:tr>
      <w:tr w:rsidR="00A14D29" w:rsidRPr="00547EF3" w14:paraId="57753584" w14:textId="77777777" w:rsidTr="00B331B1">
        <w:tc>
          <w:tcPr>
            <w:tcW w:w="3470" w:type="dxa"/>
          </w:tcPr>
          <w:p w14:paraId="6B809F59" w14:textId="0FE6DD88" w:rsidR="00A14D29" w:rsidRPr="00053C9B" w:rsidRDefault="00122BEC" w:rsidP="00CB60C4">
            <w:pPr>
              <w:rPr>
                <w:b/>
                <w:bCs/>
                <w:highlight w:val="yellow"/>
                <w:lang w:val="en-US"/>
              </w:rPr>
            </w:pPr>
            <w:r w:rsidRPr="00BC2788">
              <w:rPr>
                <w:b/>
                <w:bCs/>
                <w:lang w:val="en-US"/>
              </w:rPr>
              <w:t>{{</w:t>
            </w:r>
            <w:proofErr w:type="spellStart"/>
            <w:r w:rsidRPr="00BC2788">
              <w:rPr>
                <w:b/>
                <w:bCs/>
                <w:lang w:val="en-US"/>
              </w:rPr>
              <w:t>Negotiation_Date</w:t>
            </w:r>
            <w:proofErr w:type="spellEnd"/>
            <w:r w:rsidRPr="00BC2788">
              <w:rPr>
                <w:b/>
                <w:bCs/>
                <w:lang w:val="en-US"/>
              </w:rPr>
              <w:t>}}</w:t>
            </w:r>
          </w:p>
        </w:tc>
        <w:tc>
          <w:tcPr>
            <w:tcW w:w="4745" w:type="dxa"/>
          </w:tcPr>
          <w:p w14:paraId="341322BD" w14:textId="77777777" w:rsidR="00A14D29" w:rsidRPr="00547EF3" w:rsidRDefault="00A14D29" w:rsidP="00A14D29">
            <w:pPr>
              <w:rPr>
                <w:lang w:val="en-US"/>
              </w:rPr>
            </w:pPr>
            <w:r w:rsidRPr="00547EF3">
              <w:rPr>
                <w:lang w:val="en-US"/>
              </w:rPr>
              <w:t>Possible negotiation of terms in the separation agreement.</w:t>
            </w:r>
          </w:p>
          <w:p w14:paraId="406E02FB" w14:textId="77777777" w:rsidR="00A14D29" w:rsidRPr="00547EF3" w:rsidRDefault="00A14D29" w:rsidP="00CB60C4">
            <w:pPr>
              <w:rPr>
                <w:lang w:val="en-US"/>
              </w:rPr>
            </w:pPr>
          </w:p>
        </w:tc>
      </w:tr>
      <w:tr w:rsidR="00A14D29" w:rsidRPr="00547EF3" w14:paraId="614B4E15" w14:textId="77777777" w:rsidTr="00B331B1">
        <w:tc>
          <w:tcPr>
            <w:tcW w:w="3470" w:type="dxa"/>
          </w:tcPr>
          <w:p w14:paraId="21667BAE" w14:textId="3F8F6A8A" w:rsidR="00A14D29" w:rsidRPr="00053C9B" w:rsidRDefault="00BC2788" w:rsidP="00CB60C4">
            <w:pPr>
              <w:rPr>
                <w:b/>
                <w:bCs/>
                <w:highlight w:val="yellow"/>
                <w:lang w:val="en-US"/>
              </w:rPr>
            </w:pPr>
            <w:r w:rsidRPr="00BC2788">
              <w:rPr>
                <w:b/>
                <w:bCs/>
                <w:lang w:val="en-US"/>
              </w:rPr>
              <w:t>{{</w:t>
            </w:r>
            <w:proofErr w:type="spellStart"/>
            <w:r w:rsidRPr="00BC2788">
              <w:rPr>
                <w:b/>
                <w:bCs/>
                <w:lang w:val="en-US"/>
              </w:rPr>
              <w:t>Acceptence_Date</w:t>
            </w:r>
            <w:proofErr w:type="spellEnd"/>
            <w:r w:rsidRPr="00BC2788">
              <w:rPr>
                <w:b/>
                <w:bCs/>
                <w:lang w:val="en-US"/>
              </w:rPr>
              <w:t>}}</w:t>
            </w:r>
          </w:p>
        </w:tc>
        <w:tc>
          <w:tcPr>
            <w:tcW w:w="4745" w:type="dxa"/>
          </w:tcPr>
          <w:p w14:paraId="22BDBE5A" w14:textId="77777777" w:rsidR="00A14D29" w:rsidRPr="00547EF3" w:rsidRDefault="00A14D29" w:rsidP="00A14D29">
            <w:pPr>
              <w:rPr>
                <w:lang w:val="en-US"/>
              </w:rPr>
            </w:pPr>
            <w:r w:rsidRPr="00547EF3">
              <w:rPr>
                <w:lang w:val="en-US"/>
              </w:rPr>
              <w:t>Final acceptance/signature of the separation agreement or confirmation of termination without agreement.</w:t>
            </w:r>
          </w:p>
          <w:p w14:paraId="73A3784E" w14:textId="77777777" w:rsidR="00A14D29" w:rsidRPr="00547EF3" w:rsidRDefault="00A14D29" w:rsidP="00A14D29">
            <w:pPr>
              <w:rPr>
                <w:lang w:val="en-US"/>
              </w:rPr>
            </w:pPr>
          </w:p>
        </w:tc>
      </w:tr>
    </w:tbl>
    <w:p w14:paraId="44FD84D5" w14:textId="77777777" w:rsidR="00547EF3" w:rsidRPr="00547EF3" w:rsidRDefault="00547EF3" w:rsidP="00FA676E">
      <w:pPr>
        <w:rPr>
          <w:lang w:val="en-US"/>
        </w:rPr>
      </w:pPr>
    </w:p>
    <w:p w14:paraId="57CDA47A" w14:textId="77777777" w:rsidR="00EB3610" w:rsidRPr="004F7ED4" w:rsidRDefault="00EB3610" w:rsidP="00C12C88">
      <w:pPr>
        <w:pStyle w:val="Overskrift21"/>
        <w:numPr>
          <w:ilvl w:val="0"/>
          <w:numId w:val="0"/>
        </w:numPr>
        <w:rPr>
          <w:lang w:val="en-US"/>
        </w:rPr>
      </w:pPr>
    </w:p>
    <w:p w14:paraId="322BFDC0" w14:textId="77777777" w:rsidR="00EB3610" w:rsidRPr="004F7ED4" w:rsidRDefault="00EB3610" w:rsidP="00C12C88">
      <w:pPr>
        <w:pStyle w:val="Overskrift21"/>
        <w:numPr>
          <w:ilvl w:val="0"/>
          <w:numId w:val="0"/>
        </w:numPr>
        <w:rPr>
          <w:lang w:val="en-US"/>
        </w:rPr>
      </w:pPr>
    </w:p>
    <w:p w14:paraId="3AE8E67A" w14:textId="471F62FD" w:rsidR="00052222" w:rsidRPr="0091278A" w:rsidRDefault="00D57D8A" w:rsidP="00C12C88">
      <w:pPr>
        <w:pStyle w:val="Overskrift21"/>
        <w:numPr>
          <w:ilvl w:val="0"/>
          <w:numId w:val="0"/>
        </w:numPr>
        <w:rPr>
          <w:lang w:val="da-DK"/>
        </w:rPr>
      </w:pPr>
      <w:bookmarkStart w:id="4" w:name="Dato"/>
      <w:bookmarkEnd w:id="4"/>
      <w:r w:rsidRPr="0091278A">
        <w:rPr>
          <w:lang w:val="da-DK"/>
        </w:rPr>
        <w:t xml:space="preserve">Copenhagen, </w:t>
      </w:r>
      <w:bookmarkStart w:id="5" w:name="Datotekst2"/>
      <w:bookmarkStart w:id="6" w:name="mvh"/>
      <w:bookmarkEnd w:id="5"/>
      <w:bookmarkEnd w:id="6"/>
      <w:r w:rsidR="00122BEC" w:rsidRPr="00122BEC">
        <w:rPr>
          <w:lang w:val="da-DK"/>
        </w:rPr>
        <w:t>{{</w:t>
      </w:r>
      <w:proofErr w:type="spellStart"/>
      <w:r w:rsidR="00122BEC">
        <w:rPr>
          <w:lang w:val="da-DK"/>
        </w:rPr>
        <w:t>Signed_</w:t>
      </w:r>
      <w:proofErr w:type="gramStart"/>
      <w:r w:rsidR="00122BEC">
        <w:rPr>
          <w:lang w:val="da-DK"/>
        </w:rPr>
        <w:t>Date</w:t>
      </w:r>
      <w:proofErr w:type="spellEnd"/>
      <w:r w:rsidR="00122BEC" w:rsidRPr="00122BEC">
        <w:rPr>
          <w:lang w:val="da-DK"/>
        </w:rPr>
        <w:t xml:space="preserve"> </w:t>
      </w:r>
      <w:r w:rsidR="00122BEC" w:rsidRPr="00122BEC">
        <w:rPr>
          <w:lang w:val="da-DK"/>
        </w:rPr>
        <w:t>}</w:t>
      </w:r>
      <w:proofErr w:type="gramEnd"/>
      <w:r w:rsidR="00122BEC" w:rsidRPr="00122BEC">
        <w:rPr>
          <w:lang w:val="da-DK"/>
        </w:rPr>
        <w:t>}</w:t>
      </w:r>
    </w:p>
    <w:p w14:paraId="13DEA0E1" w14:textId="77777777" w:rsidR="00EB3610" w:rsidRPr="0091278A" w:rsidRDefault="00EB3610" w:rsidP="00F37726">
      <w:pPr>
        <w:rPr>
          <w:lang w:val="da-DK"/>
        </w:rPr>
      </w:pPr>
    </w:p>
    <w:p w14:paraId="5ECE80F3" w14:textId="77777777" w:rsidR="00EB3610" w:rsidRPr="0091278A" w:rsidRDefault="00EB3610" w:rsidP="004771AA">
      <w:pPr>
        <w:rPr>
          <w:lang w:val="da-DK"/>
        </w:rPr>
      </w:pPr>
    </w:p>
    <w:p w14:paraId="3335C05F" w14:textId="77777777" w:rsidR="00EB3610" w:rsidRPr="0091278A" w:rsidRDefault="00EB3610" w:rsidP="00857101">
      <w:pPr>
        <w:tabs>
          <w:tab w:val="clear" w:pos="850"/>
          <w:tab w:val="clear" w:pos="1701"/>
          <w:tab w:val="clear" w:pos="2835"/>
          <w:tab w:val="clear" w:pos="5103"/>
          <w:tab w:val="clear" w:pos="6521"/>
          <w:tab w:val="clear" w:pos="7088"/>
          <w:tab w:val="clear" w:pos="8606"/>
        </w:tabs>
        <w:spacing w:line="240" w:lineRule="auto"/>
        <w:jc w:val="left"/>
        <w:rPr>
          <w:lang w:val="da-DK"/>
        </w:rPr>
      </w:pPr>
    </w:p>
    <w:p w14:paraId="3021CB0A" w14:textId="77777777" w:rsidR="00EB3610" w:rsidRPr="0091278A" w:rsidRDefault="00EB3610" w:rsidP="004771AA">
      <w:pPr>
        <w:rPr>
          <w:lang w:val="da-DK"/>
        </w:rPr>
      </w:pPr>
      <w:r w:rsidRPr="0091278A">
        <w:rPr>
          <w:lang w:val="da-DK"/>
        </w:rPr>
        <w:t>Mette Klingsten</w:t>
      </w:r>
    </w:p>
    <w:p w14:paraId="1B76FFE6" w14:textId="77777777" w:rsidR="00EB3610" w:rsidRPr="0091278A" w:rsidRDefault="00EB3610" w:rsidP="004771AA">
      <w:pPr>
        <w:rPr>
          <w:lang w:val="da-DK"/>
        </w:rPr>
      </w:pPr>
    </w:p>
    <w:p w14:paraId="3F43D60C" w14:textId="77777777" w:rsidR="00EB3610" w:rsidRPr="0091278A" w:rsidRDefault="00EB3610" w:rsidP="004771AA">
      <w:pPr>
        <w:rPr>
          <w:lang w:val="da-DK"/>
        </w:rPr>
      </w:pPr>
    </w:p>
    <w:p w14:paraId="28776CBE" w14:textId="77777777" w:rsidR="00F66F8B" w:rsidRPr="0091278A" w:rsidRDefault="00F66F8B" w:rsidP="004771AA">
      <w:pPr>
        <w:rPr>
          <w:lang w:val="da-DK"/>
        </w:rPr>
      </w:pPr>
    </w:p>
    <w:sectPr w:rsidR="00F66F8B" w:rsidRPr="0091278A" w:rsidSect="00EF52C6">
      <w:headerReference w:type="default" r:id="rId12"/>
      <w:footerReference w:type="even" r:id="rId13"/>
      <w:footerReference w:type="default" r:id="rId14"/>
      <w:headerReference w:type="first" r:id="rId15"/>
      <w:footerReference w:type="first" r:id="rId16"/>
      <w:pgSz w:w="11906" w:h="16838" w:code="9"/>
      <w:pgMar w:top="1701" w:right="1304" w:bottom="1985" w:left="1531" w:header="709" w:footer="284" w:gutter="0"/>
      <w:paperSrc w:first="7" w:other="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A0F504" w14:textId="77777777" w:rsidR="00A43CEC" w:rsidRDefault="00A43CEC">
      <w:r>
        <w:separator/>
      </w:r>
    </w:p>
  </w:endnote>
  <w:endnote w:type="continuationSeparator" w:id="0">
    <w:p w14:paraId="4B35021F" w14:textId="77777777" w:rsidR="00A43CEC" w:rsidRDefault="00A43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Raleway">
    <w:panose1 w:val="00000000000000000000"/>
    <w:charset w:val="4D"/>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A9B277" w14:textId="77777777" w:rsidR="00674C65" w:rsidRDefault="00674C65" w:rsidP="002635D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305F10" w14:textId="77777777" w:rsidR="00674C65" w:rsidRDefault="00674C65" w:rsidP="00674C6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FBDD43" w14:textId="77777777" w:rsidR="00674C65" w:rsidRPr="0030127C" w:rsidRDefault="00674C65" w:rsidP="009A75C1">
    <w:pPr>
      <w:pStyle w:val="Footer"/>
      <w:framePr w:h="337" w:hRule="exact" w:wrap="none" w:vAnchor="text" w:hAnchor="page" w:x="11062" w:y="-299"/>
      <w:rPr>
        <w:rStyle w:val="PageNumber"/>
        <w:color w:val="266766"/>
        <w:sz w:val="16"/>
        <w:lang w:val="da-DK"/>
      </w:rPr>
    </w:pPr>
    <w:r>
      <w:rPr>
        <w:rStyle w:val="PageNumber"/>
        <w:color w:val="266766"/>
        <w:sz w:val="16"/>
        <w:lang w:val="da-DK"/>
      </w:rPr>
      <w:fldChar w:fldCharType="begin"/>
    </w:r>
    <w:r>
      <w:rPr>
        <w:rStyle w:val="PageNumber"/>
        <w:color w:val="266766"/>
        <w:sz w:val="16"/>
        <w:lang w:val="da-DK"/>
      </w:rPr>
      <w:instrText xml:space="preserve">PAGE  </w:instrText>
    </w:r>
    <w:r>
      <w:rPr>
        <w:rStyle w:val="PageNumber"/>
        <w:color w:val="266766"/>
        <w:sz w:val="16"/>
        <w:lang w:val="da-DK"/>
      </w:rPr>
      <w:fldChar w:fldCharType="separate"/>
    </w:r>
    <w:r w:rsidR="002F31FB">
      <w:rPr>
        <w:rStyle w:val="PageNumber"/>
        <w:noProof/>
        <w:color w:val="266766"/>
        <w:sz w:val="16"/>
        <w:lang w:val="da-DK"/>
      </w:rPr>
      <w:t>1</w:t>
    </w:r>
    <w:r>
      <w:rPr>
        <w:rStyle w:val="PageNumber"/>
        <w:color w:val="266766"/>
        <w:sz w:val="16"/>
        <w:lang w:val="da-DK"/>
      </w:rPr>
      <w:fldChar w:fldCharType="end"/>
    </w:r>
  </w:p>
  <w:tbl>
    <w:tblPr>
      <w:tblStyle w:val="TableGrid"/>
      <w:tblpPr w:leftFromText="181" w:rightFromText="181" w:vertAnchor="page" w:horzAnchor="margin" w:tblpXSpec="center" w:tblpY="15679"/>
      <w:tblW w:w="10041" w:type="dxa"/>
      <w:tblLook w:val="04A0" w:firstRow="1" w:lastRow="0" w:firstColumn="1" w:lastColumn="0" w:noHBand="0" w:noVBand="1"/>
    </w:tblPr>
    <w:tblGrid>
      <w:gridCol w:w="10041"/>
    </w:tblGrid>
    <w:tr w:rsidR="00316ED8" w:rsidRPr="0018022E" w14:paraId="6C26A8EA" w14:textId="77777777" w:rsidTr="1106557D">
      <w:trPr>
        <w:trHeight w:val="559"/>
      </w:trPr>
      <w:tc>
        <w:tcPr>
          <w:tcW w:w="10041" w:type="dxa"/>
          <w:tcBorders>
            <w:top w:val="nil"/>
            <w:left w:val="nil"/>
            <w:bottom w:val="nil"/>
            <w:right w:val="nil"/>
          </w:tcBorders>
          <w:hideMark/>
        </w:tcPr>
        <w:p w14:paraId="16347BB7" w14:textId="271A66CD" w:rsidR="1106557D" w:rsidRPr="004F7ED4" w:rsidRDefault="1106557D" w:rsidP="1106557D">
          <w:pPr>
            <w:jc w:val="center"/>
            <w:rPr>
              <w:lang w:val="nb-NO"/>
            </w:rPr>
          </w:pPr>
          <w:r w:rsidRPr="004F7ED4">
            <w:rPr>
              <w:rFonts w:ascii="Raleway" w:eastAsia="Raleway" w:hAnsi="Raleway" w:cs="Raleway"/>
              <w:color w:val="1F5B6A"/>
              <w:sz w:val="16"/>
              <w:szCs w:val="16"/>
              <w:lang w:val="nb-NO"/>
            </w:rPr>
            <w:t xml:space="preserve">Mette Klingsten Law </w:t>
          </w:r>
          <w:proofErr w:type="spellStart"/>
          <w:r w:rsidRPr="004F7ED4">
            <w:rPr>
              <w:rFonts w:ascii="Raleway" w:eastAsia="Raleway" w:hAnsi="Raleway" w:cs="Raleway"/>
              <w:color w:val="1F5B6A"/>
              <w:sz w:val="16"/>
              <w:szCs w:val="16"/>
              <w:lang w:val="nb-NO"/>
            </w:rPr>
            <w:t>Firm</w:t>
          </w:r>
          <w:proofErr w:type="spellEnd"/>
          <w:r w:rsidRPr="004F7ED4">
            <w:rPr>
              <w:rFonts w:ascii="Raleway" w:eastAsia="Raleway" w:hAnsi="Raleway" w:cs="Raleway"/>
              <w:color w:val="1F5B6A"/>
              <w:sz w:val="16"/>
              <w:szCs w:val="16"/>
              <w:lang w:val="nb-NO"/>
            </w:rPr>
            <w:t xml:space="preserve"> LLP CVR NR: 44807149</w:t>
          </w:r>
        </w:p>
        <w:p w14:paraId="6779A988" w14:textId="7BF3A999" w:rsidR="1106557D" w:rsidRPr="004F7ED4" w:rsidRDefault="1106557D" w:rsidP="1106557D">
          <w:pPr>
            <w:tabs>
              <w:tab w:val="left" w:pos="3760"/>
            </w:tabs>
            <w:rPr>
              <w:lang w:val="nb-NO"/>
            </w:rPr>
          </w:pPr>
          <w:r w:rsidRPr="004F7ED4">
            <w:rPr>
              <w:rFonts w:ascii="Raleway" w:eastAsia="Raleway" w:hAnsi="Raleway" w:cs="Raleway"/>
              <w:color w:val="1F5B6A"/>
              <w:sz w:val="16"/>
              <w:szCs w:val="16"/>
              <w:lang w:val="nb-NO"/>
            </w:rPr>
            <w:t xml:space="preserve">                                                                                                                 </w:t>
          </w:r>
        </w:p>
        <w:p w14:paraId="44093AFB" w14:textId="027948AA" w:rsidR="1106557D" w:rsidRDefault="1106557D" w:rsidP="1106557D">
          <w:pPr>
            <w:jc w:val="center"/>
          </w:pPr>
          <w:r w:rsidRPr="1106557D">
            <w:rPr>
              <w:rFonts w:ascii="Raleway" w:eastAsia="Raleway" w:hAnsi="Raleway" w:cs="Raleway"/>
              <w:color w:val="1F5B6A"/>
              <w:sz w:val="14"/>
              <w:szCs w:val="14"/>
            </w:rPr>
            <w:t xml:space="preserve">(Office &amp; Postal </w:t>
          </w:r>
          <w:proofErr w:type="gramStart"/>
          <w:r w:rsidRPr="1106557D">
            <w:rPr>
              <w:rFonts w:ascii="Raleway" w:eastAsia="Raleway" w:hAnsi="Raleway" w:cs="Raleway"/>
              <w:color w:val="1F5B6A"/>
              <w:sz w:val="14"/>
              <w:szCs w:val="14"/>
            </w:rPr>
            <w:t xml:space="preserve">Address)   </w:t>
          </w:r>
          <w:proofErr w:type="gramEnd"/>
          <w:r w:rsidRPr="1106557D">
            <w:rPr>
              <w:rFonts w:ascii="Raleway" w:eastAsia="Raleway" w:hAnsi="Raleway" w:cs="Raleway"/>
              <w:color w:val="1F5B6A"/>
              <w:sz w:val="14"/>
              <w:szCs w:val="14"/>
            </w:rPr>
            <w:t xml:space="preserve">                                            </w:t>
          </w:r>
          <w:proofErr w:type="gramStart"/>
          <w:r w:rsidRPr="1106557D">
            <w:rPr>
              <w:rFonts w:ascii="Raleway" w:eastAsia="Raleway" w:hAnsi="Raleway" w:cs="Raleway"/>
              <w:color w:val="1F5B6A"/>
              <w:sz w:val="14"/>
              <w:szCs w:val="14"/>
            </w:rPr>
            <w:t xml:space="preserve">   (</w:t>
          </w:r>
          <w:proofErr w:type="spellStart"/>
          <w:proofErr w:type="gramEnd"/>
          <w:r w:rsidRPr="1106557D">
            <w:rPr>
              <w:rFonts w:ascii="Raleway" w:eastAsia="Raleway" w:hAnsi="Raleway" w:cs="Raleway"/>
              <w:color w:val="1F5B6A"/>
              <w:sz w:val="14"/>
              <w:szCs w:val="14"/>
            </w:rPr>
            <w:t>Ellint</w:t>
          </w:r>
          <w:proofErr w:type="spellEnd"/>
          <w:r w:rsidRPr="1106557D">
            <w:rPr>
              <w:rFonts w:ascii="Raleway" w:eastAsia="Raleway" w:hAnsi="Raleway" w:cs="Raleway"/>
              <w:color w:val="1F5B6A"/>
              <w:sz w:val="14"/>
              <w:szCs w:val="14"/>
            </w:rPr>
            <w:t xml:space="preserve"> Network)</w:t>
          </w:r>
        </w:p>
        <w:p w14:paraId="6DF69C89" w14:textId="5C48C6E0" w:rsidR="1106557D" w:rsidRPr="00D715B7" w:rsidRDefault="1106557D" w:rsidP="1106557D">
          <w:pPr>
            <w:jc w:val="center"/>
            <w:rPr>
              <w:lang w:val="da-DK"/>
            </w:rPr>
          </w:pPr>
          <w:r w:rsidRPr="1106557D">
            <w:rPr>
              <w:rFonts w:ascii="Raleway" w:eastAsia="Raleway" w:hAnsi="Raleway" w:cs="Raleway"/>
              <w:color w:val="1F5B6A"/>
              <w:sz w:val="14"/>
              <w:szCs w:val="14"/>
            </w:rPr>
            <w:t xml:space="preserve">           </w:t>
          </w:r>
          <w:r w:rsidRPr="1106557D">
            <w:rPr>
              <w:rFonts w:ascii="Raleway" w:eastAsia="Raleway" w:hAnsi="Raleway" w:cs="Raleway"/>
              <w:color w:val="1F5B6A"/>
              <w:sz w:val="14"/>
              <w:szCs w:val="14"/>
              <w:lang w:val="da"/>
            </w:rPr>
            <w:t>Tromsøgade 2                                                              Avenue Louise 65</w:t>
          </w:r>
        </w:p>
        <w:p w14:paraId="39B8FEB7" w14:textId="2DDE5AAF" w:rsidR="1106557D" w:rsidRPr="00D715B7" w:rsidRDefault="1106557D" w:rsidP="1106557D">
          <w:pPr>
            <w:jc w:val="center"/>
            <w:rPr>
              <w:lang w:val="da-DK"/>
            </w:rPr>
          </w:pPr>
          <w:r w:rsidRPr="1106557D">
            <w:rPr>
              <w:rFonts w:ascii="Raleway" w:eastAsia="Raleway" w:hAnsi="Raleway" w:cs="Raleway"/>
              <w:color w:val="1F5B6A"/>
              <w:sz w:val="14"/>
              <w:szCs w:val="14"/>
              <w:lang w:val="da"/>
            </w:rPr>
            <w:t xml:space="preserve">            2100 København Ø                                                      1050 </w:t>
          </w:r>
          <w:proofErr w:type="spellStart"/>
          <w:r w:rsidRPr="1106557D">
            <w:rPr>
              <w:rFonts w:ascii="Raleway" w:eastAsia="Raleway" w:hAnsi="Raleway" w:cs="Raleway"/>
              <w:color w:val="1F5B6A"/>
              <w:sz w:val="14"/>
              <w:szCs w:val="14"/>
              <w:lang w:val="da"/>
            </w:rPr>
            <w:t>Brussels</w:t>
          </w:r>
          <w:proofErr w:type="spellEnd"/>
          <w:r w:rsidRPr="1106557D">
            <w:rPr>
              <w:rFonts w:ascii="Raleway" w:eastAsia="Raleway" w:hAnsi="Raleway" w:cs="Raleway"/>
              <w:color w:val="1F5B6A"/>
              <w:sz w:val="14"/>
              <w:szCs w:val="14"/>
              <w:lang w:val="da"/>
            </w:rPr>
            <w:t xml:space="preserve">, </w:t>
          </w:r>
          <w:proofErr w:type="spellStart"/>
          <w:r w:rsidRPr="1106557D">
            <w:rPr>
              <w:rFonts w:ascii="Raleway" w:eastAsia="Raleway" w:hAnsi="Raleway" w:cs="Raleway"/>
              <w:color w:val="1F5B6A"/>
              <w:sz w:val="14"/>
              <w:szCs w:val="14"/>
              <w:lang w:val="da"/>
            </w:rPr>
            <w:t>Belgium</w:t>
          </w:r>
          <w:proofErr w:type="spellEnd"/>
        </w:p>
      </w:tc>
    </w:tr>
  </w:tbl>
  <w:p w14:paraId="222B037C" w14:textId="77777777" w:rsidR="00143C38" w:rsidRPr="0030127C" w:rsidRDefault="00143C38" w:rsidP="00456F12">
    <w:pPr>
      <w:pStyle w:val="Footer"/>
      <w:ind w:right="360"/>
      <w:rPr>
        <w:lang w:val="da-DK"/>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916" w:type="dxa"/>
      <w:tblInd w:w="-993" w:type="dxa"/>
      <w:tblLayout w:type="fixed"/>
      <w:tblCellMar>
        <w:left w:w="71" w:type="dxa"/>
        <w:right w:w="71" w:type="dxa"/>
      </w:tblCellMar>
      <w:tblLook w:val="0000" w:firstRow="0" w:lastRow="0" w:firstColumn="0" w:lastColumn="0" w:noHBand="0" w:noVBand="0"/>
    </w:tblPr>
    <w:tblGrid>
      <w:gridCol w:w="10916"/>
    </w:tblGrid>
    <w:tr w:rsidR="00674C65" w:rsidRPr="0018022E" w14:paraId="70BD5E85" w14:textId="77777777" w:rsidTr="00EC0065">
      <w:trPr>
        <w:cantSplit/>
        <w:trHeight w:val="607"/>
      </w:trPr>
      <w:tc>
        <w:tcPr>
          <w:tcW w:w="10916" w:type="dxa"/>
          <w:tcMar>
            <w:left w:w="74" w:type="dxa"/>
          </w:tcMar>
          <w:vAlign w:val="bottom"/>
        </w:tcPr>
        <w:p w14:paraId="2F80F50E" w14:textId="77777777" w:rsidR="00674C65" w:rsidRPr="00857101" w:rsidRDefault="00674C65" w:rsidP="00D16BA4">
          <w:pPr>
            <w:tabs>
              <w:tab w:val="left" w:pos="284"/>
              <w:tab w:val="left" w:pos="6010"/>
              <w:tab w:val="left" w:pos="7371"/>
            </w:tabs>
            <w:spacing w:line="192" w:lineRule="auto"/>
            <w:jc w:val="center"/>
            <w:rPr>
              <w:rFonts w:ascii="Raleway" w:hAnsi="Raleway"/>
              <w:b/>
              <w:color w:val="1F5B6A"/>
              <w:sz w:val="16"/>
              <w:lang w:val="da-DK"/>
            </w:rPr>
          </w:pPr>
          <w:bookmarkStart w:id="8" w:name="BundLLDK"/>
        </w:p>
        <w:p w14:paraId="0145E05F" w14:textId="77777777" w:rsidR="00674C65" w:rsidRPr="00EF52C6" w:rsidRDefault="00EC0065" w:rsidP="00D16BA4">
          <w:pPr>
            <w:widowControl w:val="0"/>
            <w:tabs>
              <w:tab w:val="clear" w:pos="850"/>
              <w:tab w:val="clear" w:pos="1701"/>
              <w:tab w:val="clear" w:pos="2835"/>
              <w:tab w:val="clear" w:pos="5103"/>
              <w:tab w:val="clear" w:pos="6521"/>
              <w:tab w:val="clear" w:pos="7088"/>
              <w:tab w:val="clear" w:pos="8606"/>
            </w:tabs>
            <w:autoSpaceDE w:val="0"/>
            <w:autoSpaceDN w:val="0"/>
            <w:adjustRightInd w:val="0"/>
            <w:spacing w:line="240" w:lineRule="auto"/>
            <w:jc w:val="center"/>
            <w:rPr>
              <w:rFonts w:ascii="Raleway" w:hAnsi="Raleway" w:cs="Arial"/>
              <w:b/>
              <w:color w:val="1F5B6A"/>
              <w:sz w:val="16"/>
              <w:szCs w:val="14"/>
              <w:lang w:val="da-DK"/>
            </w:rPr>
          </w:pPr>
          <w:r w:rsidRPr="00AF5D20">
            <w:rPr>
              <w:rFonts w:ascii="Raleway" w:hAnsi="Raleway"/>
              <w:color w:val="1F5B6A"/>
              <w:sz w:val="16"/>
              <w:szCs w:val="20"/>
              <w:lang w:val="fr-BE"/>
            </w:rPr>
            <w:t xml:space="preserve">CVR nr.: 27801021, August </w:t>
          </w:r>
          <w:proofErr w:type="spellStart"/>
          <w:r w:rsidRPr="00AF5D20">
            <w:rPr>
              <w:rFonts w:ascii="Raleway" w:hAnsi="Raleway"/>
              <w:color w:val="1F5B6A"/>
              <w:sz w:val="16"/>
              <w:szCs w:val="20"/>
              <w:lang w:val="fr-BE"/>
            </w:rPr>
            <w:t>Bournonvilles</w:t>
          </w:r>
          <w:proofErr w:type="spellEnd"/>
          <w:r w:rsidRPr="00AF5D20">
            <w:rPr>
              <w:rFonts w:ascii="Raleway" w:hAnsi="Raleway"/>
              <w:color w:val="1F5B6A"/>
              <w:sz w:val="16"/>
              <w:szCs w:val="20"/>
              <w:lang w:val="fr-BE"/>
            </w:rPr>
            <w:t xml:space="preserve"> Passage 1 (</w:t>
          </w:r>
          <w:proofErr w:type="spellStart"/>
          <w:r w:rsidR="00674C65" w:rsidRPr="00AF5D20">
            <w:rPr>
              <w:rFonts w:ascii="Raleway" w:hAnsi="Raleway"/>
              <w:color w:val="1F5B6A"/>
              <w:sz w:val="16"/>
              <w:szCs w:val="20"/>
              <w:lang w:val="fr-BE"/>
            </w:rPr>
            <w:t>Kgs</w:t>
          </w:r>
          <w:proofErr w:type="spellEnd"/>
          <w:r w:rsidR="00674C65" w:rsidRPr="00AF5D20">
            <w:rPr>
              <w:rFonts w:ascii="Raleway" w:hAnsi="Raleway"/>
              <w:color w:val="1F5B6A"/>
              <w:sz w:val="16"/>
              <w:szCs w:val="20"/>
              <w:lang w:val="fr-BE"/>
            </w:rPr>
            <w:t xml:space="preserve">. </w:t>
          </w:r>
          <w:r w:rsidR="00674C65" w:rsidRPr="00EC0065">
            <w:rPr>
              <w:rFonts w:ascii="Raleway" w:hAnsi="Raleway"/>
              <w:color w:val="1F5B6A"/>
              <w:sz w:val="16"/>
              <w:szCs w:val="20"/>
              <w:lang w:val="da-DK"/>
            </w:rPr>
            <w:t>Nytorv), 1055 København K</w:t>
          </w:r>
        </w:p>
      </w:tc>
    </w:tr>
    <w:bookmarkEnd w:id="8"/>
  </w:tbl>
  <w:p w14:paraId="2BE0157F" w14:textId="77777777" w:rsidR="00143C38" w:rsidRPr="00EF52C6" w:rsidRDefault="00143C38" w:rsidP="00143C38">
    <w:pPr>
      <w:pStyle w:val="Footer"/>
      <w:spacing w:line="40" w:lineRule="exact"/>
      <w:rPr>
        <w:sz w:val="16"/>
        <w:lang w:val="da-DK"/>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E34BF5" w14:textId="77777777" w:rsidR="00A43CEC" w:rsidRDefault="00A43CEC">
      <w:r>
        <w:separator/>
      </w:r>
    </w:p>
  </w:footnote>
  <w:footnote w:type="continuationSeparator" w:id="0">
    <w:p w14:paraId="0B9C5E07" w14:textId="77777777" w:rsidR="00A43CEC" w:rsidRDefault="00A43C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0416FE" w14:textId="77777777" w:rsidR="00143C38" w:rsidRDefault="005E0727" w:rsidP="0056375D">
    <w:pPr>
      <w:jc w:val="right"/>
    </w:pPr>
    <w:r>
      <w:rPr>
        <w:noProof/>
        <w:sz w:val="16"/>
        <w:lang w:val="da-DK" w:eastAsia="da-DK"/>
      </w:rPr>
      <w:drawing>
        <wp:anchor distT="0" distB="0" distL="114300" distR="114300" simplePos="0" relativeHeight="251658240" behindDoc="0" locked="0" layoutInCell="1" allowOverlap="1" wp14:anchorId="68704FFE" wp14:editId="37B9C14E">
          <wp:simplePos x="0" y="0"/>
          <wp:positionH relativeFrom="column">
            <wp:posOffset>-51435</wp:posOffset>
          </wp:positionH>
          <wp:positionV relativeFrom="paragraph">
            <wp:posOffset>151771</wp:posOffset>
          </wp:positionV>
          <wp:extent cx="2546304" cy="374957"/>
          <wp:effectExtent l="0" t="0" r="6985" b="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539D5B-8122-4F45-9AE9-3139F8CC7738/MKA_logo_001_NJI.pdf"/>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546304" cy="37495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6F2EF61" w14:textId="77777777" w:rsidR="00143C38" w:rsidRDefault="00143C38" w:rsidP="005E0727">
    <w:pPr>
      <w:jc w:val="right"/>
    </w:pPr>
    <w:bookmarkStart w:id="7" w:name="UdkastDato2"/>
    <w:bookmarkEnd w:id="7"/>
  </w:p>
  <w:p w14:paraId="70D645A9" w14:textId="77777777" w:rsidR="00143C38" w:rsidRDefault="00143C38" w:rsidP="0018066D">
    <w:pPr>
      <w:pStyle w:val="Header"/>
      <w:jc w:val="right"/>
    </w:pPr>
  </w:p>
  <w:p w14:paraId="673B5409" w14:textId="77777777" w:rsidR="00143C38" w:rsidRDefault="00143C38" w:rsidP="0018066D">
    <w:pPr>
      <w:pStyle w:val="Header"/>
      <w:jc w:val="right"/>
    </w:pPr>
  </w:p>
  <w:p w14:paraId="6A13CFFC" w14:textId="77777777" w:rsidR="00143C38" w:rsidRDefault="00143C38" w:rsidP="0018066D">
    <w:pPr>
      <w:pStyle w:val="Header"/>
      <w:jc w:val="right"/>
    </w:pPr>
  </w:p>
  <w:p w14:paraId="151ED3E9" w14:textId="77777777" w:rsidR="00316ED8" w:rsidRPr="00D758BE" w:rsidRDefault="00316ED8" w:rsidP="0018066D">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D121D9" w14:textId="77777777" w:rsidR="00B771BE" w:rsidRDefault="00EC0065" w:rsidP="00F354E0">
    <w:pPr>
      <w:pStyle w:val="Header"/>
    </w:pPr>
    <w:r>
      <w:rPr>
        <w:noProof/>
        <w:lang w:val="da-DK" w:eastAsia="da-DK"/>
      </w:rPr>
      <w:drawing>
        <wp:anchor distT="0" distB="0" distL="114300" distR="114300" simplePos="0" relativeHeight="251658241" behindDoc="0" locked="0" layoutInCell="1" allowOverlap="1" wp14:anchorId="6C3994BD" wp14:editId="780C1AD5">
          <wp:simplePos x="0" y="0"/>
          <wp:positionH relativeFrom="column">
            <wp:posOffset>-410714</wp:posOffset>
          </wp:positionH>
          <wp:positionV relativeFrom="paragraph">
            <wp:posOffset>-620395</wp:posOffset>
          </wp:positionV>
          <wp:extent cx="3206184" cy="1778156"/>
          <wp:effectExtent l="0" t="0" r="0" b="0"/>
          <wp:wrapNone/>
          <wp:docPr id="2" name="Picture 2" descr="../MKA_logo%20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KA_logo%202.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06184" cy="177815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613CAD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193E81"/>
    <w:multiLevelType w:val="multilevel"/>
    <w:tmpl w:val="37587AD6"/>
    <w:lvl w:ilvl="0">
      <w:start w:val="1"/>
      <w:numFmt w:val="decimal"/>
      <w:lvlText w:val="(%1)"/>
      <w:lvlJc w:val="left"/>
      <w:pPr>
        <w:tabs>
          <w:tab w:val="num" w:pos="425"/>
        </w:tabs>
        <w:ind w:left="425" w:hanging="425"/>
      </w:pPr>
      <w:rPr>
        <w:rFonts w:ascii="Arial" w:hAnsi="Arial" w:hint="default"/>
      </w:rPr>
    </w:lvl>
    <w:lvl w:ilvl="1">
      <w:start w:val="1"/>
      <w:numFmt w:val="bullet"/>
      <w:lvlText w:val=""/>
      <w:lvlJc w:val="left"/>
      <w:pPr>
        <w:tabs>
          <w:tab w:val="num" w:pos="1505"/>
        </w:tabs>
        <w:ind w:left="1505" w:hanging="425"/>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CF027A"/>
    <w:multiLevelType w:val="multilevel"/>
    <w:tmpl w:val="8220A464"/>
    <w:lvl w:ilvl="0">
      <w:start w:val="1"/>
      <w:numFmt w:val="decimal"/>
      <w:lvlText w:val="(%1)"/>
      <w:lvlJc w:val="left"/>
      <w:pPr>
        <w:tabs>
          <w:tab w:val="num" w:pos="1701"/>
        </w:tabs>
        <w:ind w:left="1701" w:hanging="850"/>
      </w:pPr>
      <w:rPr>
        <w:rFonts w:ascii="Arial" w:eastAsia="SimSun" w:hAnsi="Arial" w:hint="default"/>
        <w:sz w:val="20"/>
      </w:rPr>
    </w:lvl>
    <w:lvl w:ilvl="1">
      <w:start w:val="1"/>
      <w:numFmt w:val="decimal"/>
      <w:lvlText w:val="(%2)"/>
      <w:lvlJc w:val="left"/>
      <w:pPr>
        <w:tabs>
          <w:tab w:val="num" w:pos="1701"/>
        </w:tabs>
        <w:ind w:left="1701" w:hanging="850"/>
      </w:pPr>
      <w:rPr>
        <w:rFonts w:hint="default"/>
      </w:rPr>
    </w:lvl>
    <w:lvl w:ilvl="2">
      <w:start w:val="1"/>
      <w:numFmt w:val="decimal"/>
      <w:lvlText w:val="(%3)"/>
      <w:lvlJc w:val="left"/>
      <w:pPr>
        <w:tabs>
          <w:tab w:val="num" w:pos="1701"/>
        </w:tabs>
        <w:ind w:left="1701" w:hanging="850"/>
      </w:pPr>
      <w:rPr>
        <w:rFonts w:hint="default"/>
      </w:rPr>
    </w:lvl>
    <w:lvl w:ilvl="3">
      <w:start w:val="1"/>
      <w:numFmt w:val="decimal"/>
      <w:lvlText w:val="(%4)"/>
      <w:lvlJc w:val="left"/>
      <w:pPr>
        <w:tabs>
          <w:tab w:val="num" w:pos="1701"/>
        </w:tabs>
        <w:ind w:left="1701" w:hanging="850"/>
      </w:pPr>
      <w:rPr>
        <w:rFonts w:hint="default"/>
      </w:rPr>
    </w:lvl>
    <w:lvl w:ilvl="4">
      <w:start w:val="1"/>
      <w:numFmt w:val="decimal"/>
      <w:lvlText w:val="(%5)"/>
      <w:lvlJc w:val="left"/>
      <w:pPr>
        <w:tabs>
          <w:tab w:val="num" w:pos="1701"/>
        </w:tabs>
        <w:ind w:left="1701" w:hanging="85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08765322"/>
    <w:multiLevelType w:val="multilevel"/>
    <w:tmpl w:val="FFAC2758"/>
    <w:lvl w:ilvl="0">
      <w:start w:val="1"/>
      <w:numFmt w:val="decimal"/>
      <w:lvlRestart w:val="0"/>
      <w:pStyle w:val="Paragraf1"/>
      <w:lvlText w:val="§ %1."/>
      <w:lvlJc w:val="left"/>
      <w:pPr>
        <w:tabs>
          <w:tab w:val="num" w:pos="850"/>
        </w:tabs>
        <w:ind w:left="850" w:hanging="850"/>
      </w:pPr>
      <w:rPr>
        <w:rFonts w:hint="default"/>
      </w:rPr>
    </w:lvl>
    <w:lvl w:ilvl="1">
      <w:start w:val="1"/>
      <w:numFmt w:val="decimal"/>
      <w:pStyle w:val="Paragraf2"/>
      <w:lvlText w:val="%1.%2"/>
      <w:lvlJc w:val="left"/>
      <w:pPr>
        <w:tabs>
          <w:tab w:val="num" w:pos="850"/>
        </w:tabs>
        <w:ind w:left="850" w:hanging="850"/>
      </w:pPr>
      <w:rPr>
        <w:rFonts w:hint="default"/>
      </w:rPr>
    </w:lvl>
    <w:lvl w:ilvl="2">
      <w:start w:val="1"/>
      <w:numFmt w:val="decimal"/>
      <w:pStyle w:val="Paragraf3"/>
      <w:lvlText w:val="%1.%2.%3"/>
      <w:lvlJc w:val="left"/>
      <w:pPr>
        <w:tabs>
          <w:tab w:val="num" w:pos="850"/>
        </w:tabs>
        <w:ind w:left="850" w:hanging="850"/>
      </w:pPr>
      <w:rPr>
        <w:rFonts w:hint="default"/>
      </w:rPr>
    </w:lvl>
    <w:lvl w:ilvl="3">
      <w:start w:val="1"/>
      <w:numFmt w:val="decimal"/>
      <w:pStyle w:val="Paragraf4"/>
      <w:lvlText w:val="%1.%2.%3.%4"/>
      <w:lvlJc w:val="left"/>
      <w:pPr>
        <w:tabs>
          <w:tab w:val="num" w:pos="850"/>
        </w:tabs>
        <w:ind w:left="850" w:hanging="850"/>
      </w:pPr>
      <w:rPr>
        <w:rFonts w:hint="default"/>
      </w:rPr>
    </w:lvl>
    <w:lvl w:ilvl="4">
      <w:start w:val="1"/>
      <w:numFmt w:val="decimal"/>
      <w:lvlText w:val="%1.%2.%3.%4.%5."/>
      <w:lvlJc w:val="left"/>
      <w:pPr>
        <w:tabs>
          <w:tab w:val="num" w:pos="3600"/>
        </w:tabs>
        <w:ind w:left="2234" w:hanging="794"/>
      </w:pPr>
      <w:rPr>
        <w:rFonts w:hint="default"/>
      </w:rPr>
    </w:lvl>
    <w:lvl w:ilvl="5">
      <w:start w:val="1"/>
      <w:numFmt w:val="decimal"/>
      <w:lvlText w:val="%1.%2.%3.%4.%5.%6."/>
      <w:lvlJc w:val="left"/>
      <w:pPr>
        <w:tabs>
          <w:tab w:val="num" w:pos="4320"/>
        </w:tabs>
        <w:ind w:left="2738" w:hanging="941"/>
      </w:pPr>
      <w:rPr>
        <w:rFonts w:hint="default"/>
      </w:rPr>
    </w:lvl>
    <w:lvl w:ilvl="6">
      <w:start w:val="1"/>
      <w:numFmt w:val="decimal"/>
      <w:lvlText w:val="%1.%2.%3.%4.%5.%6.%7."/>
      <w:lvlJc w:val="left"/>
      <w:pPr>
        <w:tabs>
          <w:tab w:val="num" w:pos="5040"/>
        </w:tabs>
        <w:ind w:left="3237" w:hanging="1077"/>
      </w:pPr>
      <w:rPr>
        <w:rFonts w:hint="default"/>
      </w:rPr>
    </w:lvl>
    <w:lvl w:ilvl="7">
      <w:start w:val="1"/>
      <w:numFmt w:val="decimal"/>
      <w:lvlText w:val="%1.%2.%3.%4.%5.%6.%7.%8."/>
      <w:lvlJc w:val="left"/>
      <w:pPr>
        <w:tabs>
          <w:tab w:val="num" w:pos="5760"/>
        </w:tabs>
        <w:ind w:left="3742" w:hanging="1225"/>
      </w:pPr>
      <w:rPr>
        <w:rFonts w:hint="default"/>
      </w:rPr>
    </w:lvl>
    <w:lvl w:ilvl="8">
      <w:start w:val="1"/>
      <w:numFmt w:val="decimal"/>
      <w:lvlText w:val="%1.%2.%3.%4.%5.%6.%7.%8.%9."/>
      <w:lvlJc w:val="left"/>
      <w:pPr>
        <w:tabs>
          <w:tab w:val="num" w:pos="6480"/>
        </w:tabs>
        <w:ind w:left="4320" w:hanging="1440"/>
      </w:pPr>
      <w:rPr>
        <w:rFonts w:hint="default"/>
      </w:rPr>
    </w:lvl>
  </w:abstractNum>
  <w:abstractNum w:abstractNumId="4" w15:restartNumberingAfterBreak="0">
    <w:nsid w:val="088D45B3"/>
    <w:multiLevelType w:val="hybridMultilevel"/>
    <w:tmpl w:val="568EDAEE"/>
    <w:lvl w:ilvl="0" w:tplc="0ED68244">
      <w:start w:val="1"/>
      <w:numFmt w:val="decimal"/>
      <w:pStyle w:val="Niveau5"/>
      <w:lvlText w:val="(%1)"/>
      <w:lvlJc w:val="left"/>
      <w:pPr>
        <w:tabs>
          <w:tab w:val="num" w:pos="851"/>
        </w:tabs>
        <w:ind w:left="851" w:firstLine="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5" w15:restartNumberingAfterBreak="0">
    <w:nsid w:val="0A3B2164"/>
    <w:multiLevelType w:val="multilevel"/>
    <w:tmpl w:val="4BC42D88"/>
    <w:lvl w:ilvl="0">
      <w:start w:val="1"/>
      <w:numFmt w:val="bullet"/>
      <w:lvlRestart w:val="0"/>
      <w:lvlText w:val=""/>
      <w:lvlJc w:val="left"/>
      <w:pPr>
        <w:tabs>
          <w:tab w:val="num" w:pos="567"/>
        </w:tabs>
        <w:ind w:left="567" w:hanging="567"/>
      </w:pPr>
      <w:rPr>
        <w:rFonts w:ascii="Symbol" w:hAnsi="Symbol" w:hint="default"/>
        <w:b/>
        <w:sz w:val="17"/>
        <w:szCs w:val="17"/>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6" w15:restartNumberingAfterBreak="0">
    <w:nsid w:val="18855233"/>
    <w:multiLevelType w:val="multilevel"/>
    <w:tmpl w:val="06C059E2"/>
    <w:lvl w:ilvl="0">
      <w:start w:val="1"/>
      <w:numFmt w:val="bullet"/>
      <w:lvlText w:val=""/>
      <w:lvlJc w:val="left"/>
      <w:pPr>
        <w:tabs>
          <w:tab w:val="num" w:pos="425"/>
        </w:tabs>
        <w:ind w:left="425" w:hanging="425"/>
      </w:pPr>
      <w:rPr>
        <w:rFonts w:ascii="Symbol" w:hAnsi="Symbol" w:hint="default"/>
      </w:rPr>
    </w:lvl>
    <w:lvl w:ilvl="1">
      <w:start w:val="1"/>
      <w:numFmt w:val="bullet"/>
      <w:lvlText w:val=""/>
      <w:lvlJc w:val="left"/>
      <w:pPr>
        <w:tabs>
          <w:tab w:val="num" w:pos="425"/>
        </w:tabs>
        <w:ind w:left="425" w:hanging="425"/>
      </w:pPr>
      <w:rPr>
        <w:rFonts w:ascii="Symbol" w:hAnsi="Symbol" w:hint="default"/>
      </w:rPr>
    </w:lvl>
    <w:lvl w:ilvl="2">
      <w:start w:val="1"/>
      <w:numFmt w:val="bullet"/>
      <w:lvlText w:val=""/>
      <w:lvlJc w:val="left"/>
      <w:pPr>
        <w:tabs>
          <w:tab w:val="num" w:pos="425"/>
        </w:tabs>
        <w:ind w:left="425" w:hanging="425"/>
      </w:pPr>
      <w:rPr>
        <w:rFonts w:ascii="Symbol" w:hAnsi="Symbol" w:hint="default"/>
      </w:rPr>
    </w:lvl>
    <w:lvl w:ilvl="3">
      <w:start w:val="1"/>
      <w:numFmt w:val="bullet"/>
      <w:lvlText w:val=""/>
      <w:lvlJc w:val="left"/>
      <w:pPr>
        <w:tabs>
          <w:tab w:val="num" w:pos="425"/>
        </w:tabs>
        <w:ind w:left="425" w:hanging="425"/>
      </w:pPr>
      <w:rPr>
        <w:rFonts w:ascii="Symbol" w:hAnsi="Symbol" w:hint="default"/>
      </w:rPr>
    </w:lvl>
    <w:lvl w:ilvl="4">
      <w:start w:val="1"/>
      <w:numFmt w:val="bullet"/>
      <w:lvlText w:val=""/>
      <w:lvlJc w:val="left"/>
      <w:pPr>
        <w:tabs>
          <w:tab w:val="num" w:pos="425"/>
        </w:tabs>
        <w:ind w:left="425" w:hanging="425"/>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866025B"/>
    <w:multiLevelType w:val="hybridMultilevel"/>
    <w:tmpl w:val="29E23FE2"/>
    <w:lvl w:ilvl="0" w:tplc="B55E7E68">
      <w:start w:val="1"/>
      <w:numFmt w:val="bullet"/>
      <w:pStyle w:val="Bullet"/>
      <w:lvlText w:val=""/>
      <w:lvlJc w:val="left"/>
      <w:pPr>
        <w:tabs>
          <w:tab w:val="num" w:pos="425"/>
        </w:tabs>
        <w:ind w:left="425" w:hanging="425"/>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9F25637"/>
    <w:multiLevelType w:val="hybridMultilevel"/>
    <w:tmpl w:val="70C6C2E4"/>
    <w:lvl w:ilvl="0" w:tplc="04060017">
      <w:start w:val="1"/>
      <w:numFmt w:val="lowerLetter"/>
      <w:lvlText w:val="%1)"/>
      <w:lvlJc w:val="left"/>
      <w:pPr>
        <w:ind w:left="1575" w:hanging="360"/>
      </w:p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9" w15:restartNumberingAfterBreak="0">
    <w:nsid w:val="2C366243"/>
    <w:multiLevelType w:val="multilevel"/>
    <w:tmpl w:val="487409B0"/>
    <w:lvl w:ilvl="0">
      <w:start w:val="1"/>
      <w:numFmt w:val="decimal"/>
      <w:lvlText w:val="%1."/>
      <w:lvlJc w:val="left"/>
      <w:pPr>
        <w:tabs>
          <w:tab w:val="num" w:pos="425"/>
        </w:tabs>
        <w:ind w:left="425" w:hanging="425"/>
      </w:pPr>
      <w:rPr>
        <w:rFonts w:ascii="Arial" w:hAnsi="Arial" w:hint="default"/>
        <w:sz w:val="20"/>
      </w:rPr>
    </w:lvl>
    <w:lvl w:ilvl="1">
      <w:start w:val="1"/>
      <w:numFmt w:val="decimal"/>
      <w:lvlText w:val="%2."/>
      <w:lvlJc w:val="left"/>
      <w:pPr>
        <w:tabs>
          <w:tab w:val="num" w:pos="425"/>
        </w:tabs>
        <w:ind w:left="425" w:hanging="425"/>
      </w:pPr>
      <w:rPr>
        <w:rFonts w:hint="default"/>
      </w:rPr>
    </w:lvl>
    <w:lvl w:ilvl="2">
      <w:start w:val="1"/>
      <w:numFmt w:val="decimal"/>
      <w:lvlText w:val="%3."/>
      <w:lvlJc w:val="left"/>
      <w:pPr>
        <w:tabs>
          <w:tab w:val="num" w:pos="425"/>
        </w:tabs>
        <w:ind w:left="425" w:hanging="425"/>
      </w:pPr>
      <w:rPr>
        <w:rFonts w:hint="default"/>
      </w:rPr>
    </w:lvl>
    <w:lvl w:ilvl="3">
      <w:start w:val="1"/>
      <w:numFmt w:val="decimal"/>
      <w:lvlText w:val="%4."/>
      <w:lvlJc w:val="left"/>
      <w:pPr>
        <w:tabs>
          <w:tab w:val="num" w:pos="425"/>
        </w:tabs>
        <w:ind w:left="425" w:hanging="425"/>
      </w:pPr>
      <w:rPr>
        <w:rFonts w:hint="default"/>
      </w:rPr>
    </w:lvl>
    <w:lvl w:ilvl="4">
      <w:start w:val="1"/>
      <w:numFmt w:val="decimal"/>
      <w:lvlText w:val="%5."/>
      <w:lvlJc w:val="left"/>
      <w:pPr>
        <w:tabs>
          <w:tab w:val="num" w:pos="425"/>
        </w:tabs>
        <w:ind w:left="425" w:hanging="425"/>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2DD02D69"/>
    <w:multiLevelType w:val="hybridMultilevel"/>
    <w:tmpl w:val="B066E01E"/>
    <w:lvl w:ilvl="0" w:tplc="0406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262EE8"/>
    <w:multiLevelType w:val="multilevel"/>
    <w:tmpl w:val="487409B0"/>
    <w:lvl w:ilvl="0">
      <w:start w:val="1"/>
      <w:numFmt w:val="decimal"/>
      <w:lvlText w:val="%1."/>
      <w:lvlJc w:val="left"/>
      <w:pPr>
        <w:tabs>
          <w:tab w:val="num" w:pos="425"/>
        </w:tabs>
        <w:ind w:left="425" w:hanging="425"/>
      </w:pPr>
      <w:rPr>
        <w:rFonts w:ascii="Arial" w:hAnsi="Arial" w:hint="default"/>
        <w:sz w:val="20"/>
      </w:rPr>
    </w:lvl>
    <w:lvl w:ilvl="1">
      <w:start w:val="1"/>
      <w:numFmt w:val="decimal"/>
      <w:lvlText w:val="%2."/>
      <w:lvlJc w:val="left"/>
      <w:pPr>
        <w:tabs>
          <w:tab w:val="num" w:pos="425"/>
        </w:tabs>
        <w:ind w:left="425" w:hanging="425"/>
      </w:pPr>
      <w:rPr>
        <w:rFonts w:hint="default"/>
      </w:rPr>
    </w:lvl>
    <w:lvl w:ilvl="2">
      <w:start w:val="1"/>
      <w:numFmt w:val="decimal"/>
      <w:lvlText w:val="%3."/>
      <w:lvlJc w:val="left"/>
      <w:pPr>
        <w:tabs>
          <w:tab w:val="num" w:pos="425"/>
        </w:tabs>
        <w:ind w:left="425" w:hanging="425"/>
      </w:pPr>
      <w:rPr>
        <w:rFonts w:hint="default"/>
      </w:rPr>
    </w:lvl>
    <w:lvl w:ilvl="3">
      <w:start w:val="1"/>
      <w:numFmt w:val="decimal"/>
      <w:lvlText w:val="%4."/>
      <w:lvlJc w:val="left"/>
      <w:pPr>
        <w:tabs>
          <w:tab w:val="num" w:pos="425"/>
        </w:tabs>
        <w:ind w:left="425" w:hanging="425"/>
      </w:pPr>
      <w:rPr>
        <w:rFonts w:hint="default"/>
      </w:rPr>
    </w:lvl>
    <w:lvl w:ilvl="4">
      <w:start w:val="1"/>
      <w:numFmt w:val="decimal"/>
      <w:lvlText w:val="%5."/>
      <w:lvlJc w:val="left"/>
      <w:pPr>
        <w:tabs>
          <w:tab w:val="num" w:pos="425"/>
        </w:tabs>
        <w:ind w:left="425" w:hanging="425"/>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15:restartNumberingAfterBreak="0">
    <w:nsid w:val="31FD7105"/>
    <w:multiLevelType w:val="multilevel"/>
    <w:tmpl w:val="487409B0"/>
    <w:lvl w:ilvl="0">
      <w:start w:val="1"/>
      <w:numFmt w:val="decimal"/>
      <w:lvlText w:val="%1."/>
      <w:lvlJc w:val="left"/>
      <w:pPr>
        <w:tabs>
          <w:tab w:val="num" w:pos="425"/>
        </w:tabs>
        <w:ind w:left="425" w:hanging="425"/>
      </w:pPr>
      <w:rPr>
        <w:rFonts w:ascii="Arial" w:hAnsi="Arial" w:hint="default"/>
        <w:sz w:val="20"/>
      </w:rPr>
    </w:lvl>
    <w:lvl w:ilvl="1">
      <w:start w:val="1"/>
      <w:numFmt w:val="decimal"/>
      <w:lvlText w:val="%2."/>
      <w:lvlJc w:val="left"/>
      <w:pPr>
        <w:tabs>
          <w:tab w:val="num" w:pos="425"/>
        </w:tabs>
        <w:ind w:left="425" w:hanging="425"/>
      </w:pPr>
      <w:rPr>
        <w:rFonts w:hint="default"/>
      </w:rPr>
    </w:lvl>
    <w:lvl w:ilvl="2">
      <w:start w:val="1"/>
      <w:numFmt w:val="decimal"/>
      <w:lvlText w:val="%3."/>
      <w:lvlJc w:val="left"/>
      <w:pPr>
        <w:tabs>
          <w:tab w:val="num" w:pos="425"/>
        </w:tabs>
        <w:ind w:left="425" w:hanging="425"/>
      </w:pPr>
      <w:rPr>
        <w:rFonts w:hint="default"/>
      </w:rPr>
    </w:lvl>
    <w:lvl w:ilvl="3">
      <w:start w:val="1"/>
      <w:numFmt w:val="decimal"/>
      <w:lvlText w:val="%4."/>
      <w:lvlJc w:val="left"/>
      <w:pPr>
        <w:tabs>
          <w:tab w:val="num" w:pos="425"/>
        </w:tabs>
        <w:ind w:left="425" w:hanging="425"/>
      </w:pPr>
      <w:rPr>
        <w:rFonts w:hint="default"/>
      </w:rPr>
    </w:lvl>
    <w:lvl w:ilvl="4">
      <w:start w:val="1"/>
      <w:numFmt w:val="decimal"/>
      <w:lvlText w:val="%5."/>
      <w:lvlJc w:val="left"/>
      <w:pPr>
        <w:tabs>
          <w:tab w:val="num" w:pos="425"/>
        </w:tabs>
        <w:ind w:left="425" w:hanging="425"/>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15:restartNumberingAfterBreak="0">
    <w:nsid w:val="3371221F"/>
    <w:multiLevelType w:val="multilevel"/>
    <w:tmpl w:val="8220A464"/>
    <w:lvl w:ilvl="0">
      <w:start w:val="1"/>
      <w:numFmt w:val="decimal"/>
      <w:lvlText w:val="(%1)"/>
      <w:lvlJc w:val="left"/>
      <w:pPr>
        <w:tabs>
          <w:tab w:val="num" w:pos="1701"/>
        </w:tabs>
        <w:ind w:left="1701" w:hanging="850"/>
      </w:pPr>
      <w:rPr>
        <w:rFonts w:ascii="Arial" w:eastAsia="SimSun" w:hAnsi="Arial" w:hint="default"/>
        <w:sz w:val="20"/>
      </w:rPr>
    </w:lvl>
    <w:lvl w:ilvl="1">
      <w:start w:val="1"/>
      <w:numFmt w:val="decimal"/>
      <w:lvlText w:val="(%2)"/>
      <w:lvlJc w:val="left"/>
      <w:pPr>
        <w:tabs>
          <w:tab w:val="num" w:pos="1701"/>
        </w:tabs>
        <w:ind w:left="1701" w:hanging="850"/>
      </w:pPr>
      <w:rPr>
        <w:rFonts w:hint="default"/>
      </w:rPr>
    </w:lvl>
    <w:lvl w:ilvl="2">
      <w:start w:val="1"/>
      <w:numFmt w:val="decimal"/>
      <w:lvlText w:val="(%3)"/>
      <w:lvlJc w:val="left"/>
      <w:pPr>
        <w:tabs>
          <w:tab w:val="num" w:pos="1701"/>
        </w:tabs>
        <w:ind w:left="1701" w:hanging="850"/>
      </w:pPr>
      <w:rPr>
        <w:rFonts w:hint="default"/>
      </w:rPr>
    </w:lvl>
    <w:lvl w:ilvl="3">
      <w:start w:val="1"/>
      <w:numFmt w:val="decimal"/>
      <w:lvlText w:val="(%4)"/>
      <w:lvlJc w:val="left"/>
      <w:pPr>
        <w:tabs>
          <w:tab w:val="num" w:pos="1701"/>
        </w:tabs>
        <w:ind w:left="1701" w:hanging="850"/>
      </w:pPr>
      <w:rPr>
        <w:rFonts w:hint="default"/>
      </w:rPr>
    </w:lvl>
    <w:lvl w:ilvl="4">
      <w:start w:val="1"/>
      <w:numFmt w:val="decimal"/>
      <w:lvlText w:val="(%5)"/>
      <w:lvlJc w:val="left"/>
      <w:pPr>
        <w:tabs>
          <w:tab w:val="num" w:pos="1701"/>
        </w:tabs>
        <w:ind w:left="1701" w:hanging="85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15:restartNumberingAfterBreak="0">
    <w:nsid w:val="376D0AA3"/>
    <w:multiLevelType w:val="hybridMultilevel"/>
    <w:tmpl w:val="99E6743C"/>
    <w:lvl w:ilvl="0" w:tplc="CB9A5F3A">
      <w:start w:val="1"/>
      <w:numFmt w:val="bullet"/>
      <w:lvlText w:val=""/>
      <w:lvlJc w:val="left"/>
      <w:pPr>
        <w:tabs>
          <w:tab w:val="num" w:pos="425"/>
        </w:tabs>
        <w:ind w:left="425" w:hanging="425"/>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F1F4CBD"/>
    <w:multiLevelType w:val="multilevel"/>
    <w:tmpl w:val="487409B0"/>
    <w:lvl w:ilvl="0">
      <w:start w:val="1"/>
      <w:numFmt w:val="decimal"/>
      <w:lvlText w:val="%1."/>
      <w:lvlJc w:val="left"/>
      <w:pPr>
        <w:tabs>
          <w:tab w:val="num" w:pos="425"/>
        </w:tabs>
        <w:ind w:left="425" w:hanging="425"/>
      </w:pPr>
      <w:rPr>
        <w:rFonts w:ascii="Arial" w:hAnsi="Arial" w:hint="default"/>
        <w:sz w:val="20"/>
      </w:rPr>
    </w:lvl>
    <w:lvl w:ilvl="1">
      <w:start w:val="1"/>
      <w:numFmt w:val="decimal"/>
      <w:lvlText w:val="%2."/>
      <w:lvlJc w:val="left"/>
      <w:pPr>
        <w:tabs>
          <w:tab w:val="num" w:pos="425"/>
        </w:tabs>
        <w:ind w:left="425" w:hanging="425"/>
      </w:pPr>
      <w:rPr>
        <w:rFonts w:hint="default"/>
      </w:rPr>
    </w:lvl>
    <w:lvl w:ilvl="2">
      <w:start w:val="1"/>
      <w:numFmt w:val="decimal"/>
      <w:lvlText w:val="%3."/>
      <w:lvlJc w:val="left"/>
      <w:pPr>
        <w:tabs>
          <w:tab w:val="num" w:pos="425"/>
        </w:tabs>
        <w:ind w:left="425" w:hanging="425"/>
      </w:pPr>
      <w:rPr>
        <w:rFonts w:hint="default"/>
      </w:rPr>
    </w:lvl>
    <w:lvl w:ilvl="3">
      <w:start w:val="1"/>
      <w:numFmt w:val="decimal"/>
      <w:lvlText w:val="%4."/>
      <w:lvlJc w:val="left"/>
      <w:pPr>
        <w:tabs>
          <w:tab w:val="num" w:pos="425"/>
        </w:tabs>
        <w:ind w:left="425" w:hanging="425"/>
      </w:pPr>
      <w:rPr>
        <w:rFonts w:hint="default"/>
      </w:rPr>
    </w:lvl>
    <w:lvl w:ilvl="4">
      <w:start w:val="1"/>
      <w:numFmt w:val="decimal"/>
      <w:lvlText w:val="%5."/>
      <w:lvlJc w:val="left"/>
      <w:pPr>
        <w:tabs>
          <w:tab w:val="num" w:pos="425"/>
        </w:tabs>
        <w:ind w:left="425" w:hanging="425"/>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 w15:restartNumberingAfterBreak="0">
    <w:nsid w:val="43B35C41"/>
    <w:multiLevelType w:val="multilevel"/>
    <w:tmpl w:val="06C059E2"/>
    <w:lvl w:ilvl="0">
      <w:start w:val="1"/>
      <w:numFmt w:val="bullet"/>
      <w:lvlText w:val=""/>
      <w:lvlJc w:val="left"/>
      <w:pPr>
        <w:tabs>
          <w:tab w:val="num" w:pos="425"/>
        </w:tabs>
        <w:ind w:left="425" w:hanging="425"/>
      </w:pPr>
      <w:rPr>
        <w:rFonts w:ascii="Symbol" w:hAnsi="Symbol" w:hint="default"/>
      </w:rPr>
    </w:lvl>
    <w:lvl w:ilvl="1">
      <w:start w:val="1"/>
      <w:numFmt w:val="bullet"/>
      <w:lvlText w:val=""/>
      <w:lvlJc w:val="left"/>
      <w:pPr>
        <w:tabs>
          <w:tab w:val="num" w:pos="425"/>
        </w:tabs>
        <w:ind w:left="425" w:hanging="425"/>
      </w:pPr>
      <w:rPr>
        <w:rFonts w:ascii="Symbol" w:hAnsi="Symbol" w:hint="default"/>
      </w:rPr>
    </w:lvl>
    <w:lvl w:ilvl="2">
      <w:start w:val="1"/>
      <w:numFmt w:val="bullet"/>
      <w:lvlText w:val=""/>
      <w:lvlJc w:val="left"/>
      <w:pPr>
        <w:tabs>
          <w:tab w:val="num" w:pos="425"/>
        </w:tabs>
        <w:ind w:left="425" w:hanging="425"/>
      </w:pPr>
      <w:rPr>
        <w:rFonts w:ascii="Symbol" w:hAnsi="Symbol" w:hint="default"/>
      </w:rPr>
    </w:lvl>
    <w:lvl w:ilvl="3">
      <w:start w:val="1"/>
      <w:numFmt w:val="bullet"/>
      <w:lvlText w:val=""/>
      <w:lvlJc w:val="left"/>
      <w:pPr>
        <w:tabs>
          <w:tab w:val="num" w:pos="425"/>
        </w:tabs>
        <w:ind w:left="425" w:hanging="425"/>
      </w:pPr>
      <w:rPr>
        <w:rFonts w:ascii="Symbol" w:hAnsi="Symbol" w:hint="default"/>
      </w:rPr>
    </w:lvl>
    <w:lvl w:ilvl="4">
      <w:start w:val="1"/>
      <w:numFmt w:val="bullet"/>
      <w:lvlText w:val=""/>
      <w:lvlJc w:val="left"/>
      <w:pPr>
        <w:tabs>
          <w:tab w:val="num" w:pos="425"/>
        </w:tabs>
        <w:ind w:left="425" w:hanging="425"/>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442A3DF6"/>
    <w:multiLevelType w:val="hybridMultilevel"/>
    <w:tmpl w:val="A73C373A"/>
    <w:lvl w:ilvl="0" w:tplc="CCC89E4E">
      <w:start w:val="1"/>
      <w:numFmt w:val="upperRoman"/>
      <w:pStyle w:val="Kapitel"/>
      <w:lvlText w:val="KAPITEL %1"/>
      <w:lvlJc w:val="left"/>
      <w:pPr>
        <w:tabs>
          <w:tab w:val="num" w:pos="1701"/>
        </w:tabs>
        <w:ind w:left="1701" w:hanging="1701"/>
      </w:pPr>
      <w:rPr>
        <w:rFonts w:ascii="Arial" w:hAnsi="Arial" w:hint="default"/>
        <w:b/>
        <w:i w:val="0"/>
        <w:caps/>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8" w15:restartNumberingAfterBreak="0">
    <w:nsid w:val="46433797"/>
    <w:multiLevelType w:val="multilevel"/>
    <w:tmpl w:val="06C059E2"/>
    <w:lvl w:ilvl="0">
      <w:start w:val="1"/>
      <w:numFmt w:val="bullet"/>
      <w:lvlText w:val=""/>
      <w:lvlJc w:val="left"/>
      <w:pPr>
        <w:tabs>
          <w:tab w:val="num" w:pos="425"/>
        </w:tabs>
        <w:ind w:left="425" w:hanging="425"/>
      </w:pPr>
      <w:rPr>
        <w:rFonts w:ascii="Symbol" w:hAnsi="Symbol" w:hint="default"/>
      </w:rPr>
    </w:lvl>
    <w:lvl w:ilvl="1">
      <w:start w:val="1"/>
      <w:numFmt w:val="bullet"/>
      <w:lvlText w:val=""/>
      <w:lvlJc w:val="left"/>
      <w:pPr>
        <w:tabs>
          <w:tab w:val="num" w:pos="425"/>
        </w:tabs>
        <w:ind w:left="425" w:hanging="425"/>
      </w:pPr>
      <w:rPr>
        <w:rFonts w:ascii="Symbol" w:hAnsi="Symbol" w:hint="default"/>
      </w:rPr>
    </w:lvl>
    <w:lvl w:ilvl="2">
      <w:start w:val="1"/>
      <w:numFmt w:val="bullet"/>
      <w:lvlText w:val=""/>
      <w:lvlJc w:val="left"/>
      <w:pPr>
        <w:tabs>
          <w:tab w:val="num" w:pos="425"/>
        </w:tabs>
        <w:ind w:left="425" w:hanging="425"/>
      </w:pPr>
      <w:rPr>
        <w:rFonts w:ascii="Symbol" w:hAnsi="Symbol" w:hint="default"/>
      </w:rPr>
    </w:lvl>
    <w:lvl w:ilvl="3">
      <w:start w:val="1"/>
      <w:numFmt w:val="bullet"/>
      <w:lvlText w:val=""/>
      <w:lvlJc w:val="left"/>
      <w:pPr>
        <w:tabs>
          <w:tab w:val="num" w:pos="425"/>
        </w:tabs>
        <w:ind w:left="425" w:hanging="425"/>
      </w:pPr>
      <w:rPr>
        <w:rFonts w:ascii="Symbol" w:hAnsi="Symbol" w:hint="default"/>
      </w:rPr>
    </w:lvl>
    <w:lvl w:ilvl="4">
      <w:start w:val="1"/>
      <w:numFmt w:val="bullet"/>
      <w:lvlText w:val=""/>
      <w:lvlJc w:val="left"/>
      <w:pPr>
        <w:tabs>
          <w:tab w:val="num" w:pos="425"/>
        </w:tabs>
        <w:ind w:left="425" w:hanging="425"/>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5CD21CE5"/>
    <w:multiLevelType w:val="multilevel"/>
    <w:tmpl w:val="33548ABE"/>
    <w:lvl w:ilvl="0">
      <w:start w:val="1"/>
      <w:numFmt w:val="decimal"/>
      <w:lvlRestart w:val="0"/>
      <w:pStyle w:val="Overskrift11"/>
      <w:lvlText w:val="%1."/>
      <w:lvlJc w:val="left"/>
      <w:pPr>
        <w:tabs>
          <w:tab w:val="num" w:pos="850"/>
        </w:tabs>
        <w:ind w:left="850" w:hanging="850"/>
      </w:pPr>
      <w:rPr>
        <w:rFonts w:hint="default"/>
      </w:rPr>
    </w:lvl>
    <w:lvl w:ilvl="1">
      <w:start w:val="1"/>
      <w:numFmt w:val="decimal"/>
      <w:pStyle w:val="Overskrift21"/>
      <w:lvlText w:val="%1.%2"/>
      <w:lvlJc w:val="left"/>
      <w:pPr>
        <w:tabs>
          <w:tab w:val="num" w:pos="850"/>
        </w:tabs>
        <w:ind w:left="850" w:hanging="850"/>
      </w:pPr>
      <w:rPr>
        <w:rFonts w:hint="default"/>
      </w:rPr>
    </w:lvl>
    <w:lvl w:ilvl="2">
      <w:start w:val="1"/>
      <w:numFmt w:val="decimal"/>
      <w:pStyle w:val="Overskrift31"/>
      <w:lvlText w:val="%1.%2.%3"/>
      <w:lvlJc w:val="left"/>
      <w:pPr>
        <w:tabs>
          <w:tab w:val="num" w:pos="850"/>
        </w:tabs>
        <w:ind w:left="850" w:hanging="850"/>
      </w:pPr>
      <w:rPr>
        <w:rFonts w:hint="default"/>
      </w:rPr>
    </w:lvl>
    <w:lvl w:ilvl="3">
      <w:start w:val="1"/>
      <w:numFmt w:val="decimal"/>
      <w:pStyle w:val="Overskrift41"/>
      <w:lvlText w:val="%1.%2.%3.%4"/>
      <w:lvlJc w:val="left"/>
      <w:pPr>
        <w:tabs>
          <w:tab w:val="num" w:pos="850"/>
        </w:tabs>
        <w:ind w:left="850" w:hanging="850"/>
      </w:pPr>
      <w:rPr>
        <w:rFonts w:hint="default"/>
      </w:rPr>
    </w:lvl>
    <w:lvl w:ilvl="4">
      <w:start w:val="1"/>
      <w:numFmt w:val="decimal"/>
      <w:lvlText w:val="%1.%2.%3.%4.%5."/>
      <w:lvlJc w:val="left"/>
      <w:pPr>
        <w:tabs>
          <w:tab w:val="num" w:pos="2517"/>
        </w:tabs>
        <w:ind w:left="2234" w:hanging="794"/>
      </w:pPr>
      <w:rPr>
        <w:rFonts w:hint="default"/>
      </w:rPr>
    </w:lvl>
    <w:lvl w:ilvl="5">
      <w:start w:val="1"/>
      <w:numFmt w:val="decimal"/>
      <w:lvlText w:val="%1.%2.%3.%4.%5.%6."/>
      <w:lvlJc w:val="left"/>
      <w:pPr>
        <w:tabs>
          <w:tab w:val="num" w:pos="2880"/>
        </w:tabs>
        <w:ind w:left="2738" w:hanging="941"/>
      </w:pPr>
      <w:rPr>
        <w:rFonts w:hint="default"/>
      </w:rPr>
    </w:lvl>
    <w:lvl w:ilvl="6">
      <w:start w:val="1"/>
      <w:numFmt w:val="decimal"/>
      <w:lvlText w:val="%1.%2.%3.%4.%5.%6.%7."/>
      <w:lvlJc w:val="left"/>
      <w:pPr>
        <w:tabs>
          <w:tab w:val="num" w:pos="3600"/>
        </w:tabs>
        <w:ind w:left="3237" w:hanging="1077"/>
      </w:pPr>
      <w:rPr>
        <w:rFonts w:hint="default"/>
      </w:rPr>
    </w:lvl>
    <w:lvl w:ilvl="7">
      <w:start w:val="1"/>
      <w:numFmt w:val="decimal"/>
      <w:lvlText w:val="%1.%2.%3.%4.%5.%6.%7.%8."/>
      <w:lvlJc w:val="left"/>
      <w:pPr>
        <w:tabs>
          <w:tab w:val="num" w:pos="3957"/>
        </w:tabs>
        <w:ind w:left="3742" w:hanging="1225"/>
      </w:pPr>
      <w:rPr>
        <w:rFonts w:hint="default"/>
      </w:rPr>
    </w:lvl>
    <w:lvl w:ilvl="8">
      <w:start w:val="1"/>
      <w:numFmt w:val="decimal"/>
      <w:lvlText w:val="%1.%2.%3.%4.%5.%6.%7.%8.%9."/>
      <w:lvlJc w:val="left"/>
      <w:pPr>
        <w:tabs>
          <w:tab w:val="num" w:pos="4677"/>
        </w:tabs>
        <w:ind w:left="4320" w:hanging="1440"/>
      </w:pPr>
      <w:rPr>
        <w:rFonts w:hint="default"/>
      </w:rPr>
    </w:lvl>
  </w:abstractNum>
  <w:abstractNum w:abstractNumId="20" w15:restartNumberingAfterBreak="0">
    <w:nsid w:val="5DBD586E"/>
    <w:multiLevelType w:val="multilevel"/>
    <w:tmpl w:val="A05A0D76"/>
    <w:lvl w:ilvl="0">
      <w:start w:val="1"/>
      <w:numFmt w:val="decimal"/>
      <w:lvlText w:val="%1."/>
      <w:lvlJc w:val="left"/>
      <w:pPr>
        <w:tabs>
          <w:tab w:val="num" w:pos="851"/>
        </w:tabs>
        <w:ind w:left="851" w:hanging="851"/>
      </w:pPr>
      <w:rPr>
        <w:rFonts w:ascii="Times New Roman" w:hAnsi="Times New Roman" w:hint="default"/>
        <w:b/>
        <w:i w:val="0"/>
        <w:sz w:val="24"/>
      </w:rPr>
    </w:lvl>
    <w:lvl w:ilvl="1">
      <w:start w:val="1"/>
      <w:numFmt w:val="decimal"/>
      <w:isLgl/>
      <w:lvlText w:val="%1.%2"/>
      <w:lvlJc w:val="left"/>
      <w:pPr>
        <w:tabs>
          <w:tab w:val="num" w:pos="851"/>
        </w:tabs>
        <w:ind w:left="851" w:hanging="851"/>
      </w:pPr>
      <w:rPr>
        <w:rFonts w:hint="default"/>
      </w:rPr>
    </w:lvl>
    <w:lvl w:ilvl="2">
      <w:start w:val="1"/>
      <w:numFmt w:val="decimal"/>
      <w:lvlText w:val="%1.%2.%3"/>
      <w:lvlJc w:val="left"/>
      <w:pPr>
        <w:tabs>
          <w:tab w:val="num" w:pos="1701"/>
        </w:tabs>
        <w:ind w:left="1701" w:hanging="850"/>
      </w:pPr>
      <w:rPr>
        <w:rFonts w:hint="default"/>
      </w:rPr>
    </w:lvl>
    <w:lvl w:ilvl="3">
      <w:start w:val="1"/>
      <w:numFmt w:val="lowerLetter"/>
      <w:lvlRestart w:val="0"/>
      <w:lvlText w:val="(%4)"/>
      <w:lvlJc w:val="left"/>
      <w:pPr>
        <w:tabs>
          <w:tab w:val="num" w:pos="2268"/>
        </w:tabs>
        <w:ind w:left="2268" w:hanging="567"/>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15:restartNumberingAfterBreak="0">
    <w:nsid w:val="5E7D2F89"/>
    <w:multiLevelType w:val="multilevel"/>
    <w:tmpl w:val="A3F683F2"/>
    <w:lvl w:ilvl="0">
      <w:start w:val="1"/>
      <w:numFmt w:val="decimal"/>
      <w:lvlText w:val="%1."/>
      <w:lvlJc w:val="left"/>
      <w:pPr>
        <w:tabs>
          <w:tab w:val="num" w:pos="1701"/>
        </w:tabs>
        <w:ind w:left="1701" w:hanging="850"/>
      </w:pPr>
      <w:rPr>
        <w:rFonts w:ascii="Arial" w:hAnsi="Arial" w:hint="default"/>
        <w:sz w:val="20"/>
      </w:rPr>
    </w:lvl>
    <w:lvl w:ilvl="1">
      <w:start w:val="1"/>
      <w:numFmt w:val="decimal"/>
      <w:lvlText w:val="%2."/>
      <w:lvlJc w:val="left"/>
      <w:pPr>
        <w:tabs>
          <w:tab w:val="num" w:pos="1701"/>
        </w:tabs>
        <w:ind w:left="1701" w:hanging="850"/>
      </w:pPr>
      <w:rPr>
        <w:rFonts w:hint="default"/>
      </w:rPr>
    </w:lvl>
    <w:lvl w:ilvl="2">
      <w:start w:val="1"/>
      <w:numFmt w:val="decimal"/>
      <w:lvlText w:val="%3."/>
      <w:lvlJc w:val="left"/>
      <w:pPr>
        <w:tabs>
          <w:tab w:val="num" w:pos="1701"/>
        </w:tabs>
        <w:ind w:left="1701" w:hanging="850"/>
      </w:pPr>
      <w:rPr>
        <w:rFonts w:hint="default"/>
      </w:rPr>
    </w:lvl>
    <w:lvl w:ilvl="3">
      <w:start w:val="1"/>
      <w:numFmt w:val="decimal"/>
      <w:lvlText w:val="%4."/>
      <w:lvlJc w:val="left"/>
      <w:pPr>
        <w:tabs>
          <w:tab w:val="num" w:pos="1701"/>
        </w:tabs>
        <w:ind w:left="1701" w:hanging="850"/>
      </w:pPr>
      <w:rPr>
        <w:rFonts w:hint="default"/>
      </w:rPr>
    </w:lvl>
    <w:lvl w:ilvl="4">
      <w:start w:val="1"/>
      <w:numFmt w:val="lowerLetter"/>
      <w:lvlText w:val="%5."/>
      <w:lvlJc w:val="left"/>
      <w:pPr>
        <w:tabs>
          <w:tab w:val="num" w:pos="4451"/>
        </w:tabs>
        <w:ind w:left="4451" w:hanging="360"/>
      </w:pPr>
      <w:rPr>
        <w:rFonts w:hint="default"/>
      </w:rPr>
    </w:lvl>
    <w:lvl w:ilvl="5">
      <w:start w:val="1"/>
      <w:numFmt w:val="lowerRoman"/>
      <w:lvlText w:val="%6."/>
      <w:lvlJc w:val="right"/>
      <w:pPr>
        <w:tabs>
          <w:tab w:val="num" w:pos="5171"/>
        </w:tabs>
        <w:ind w:left="5171" w:hanging="180"/>
      </w:pPr>
      <w:rPr>
        <w:rFonts w:hint="default"/>
      </w:rPr>
    </w:lvl>
    <w:lvl w:ilvl="6">
      <w:start w:val="1"/>
      <w:numFmt w:val="decimal"/>
      <w:lvlText w:val="%7."/>
      <w:lvlJc w:val="left"/>
      <w:pPr>
        <w:tabs>
          <w:tab w:val="num" w:pos="5891"/>
        </w:tabs>
        <w:ind w:left="5891" w:hanging="360"/>
      </w:pPr>
      <w:rPr>
        <w:rFonts w:hint="default"/>
      </w:rPr>
    </w:lvl>
    <w:lvl w:ilvl="7">
      <w:start w:val="1"/>
      <w:numFmt w:val="lowerLetter"/>
      <w:lvlText w:val="%8."/>
      <w:lvlJc w:val="left"/>
      <w:pPr>
        <w:tabs>
          <w:tab w:val="num" w:pos="6611"/>
        </w:tabs>
        <w:ind w:left="6611" w:hanging="360"/>
      </w:pPr>
      <w:rPr>
        <w:rFonts w:hint="default"/>
      </w:rPr>
    </w:lvl>
    <w:lvl w:ilvl="8">
      <w:start w:val="1"/>
      <w:numFmt w:val="lowerRoman"/>
      <w:lvlText w:val="%9."/>
      <w:lvlJc w:val="right"/>
      <w:pPr>
        <w:tabs>
          <w:tab w:val="num" w:pos="7331"/>
        </w:tabs>
        <w:ind w:left="7331" w:hanging="180"/>
      </w:pPr>
      <w:rPr>
        <w:rFonts w:hint="default"/>
      </w:rPr>
    </w:lvl>
  </w:abstractNum>
  <w:abstractNum w:abstractNumId="22" w15:restartNumberingAfterBreak="0">
    <w:nsid w:val="60946969"/>
    <w:multiLevelType w:val="multilevel"/>
    <w:tmpl w:val="8220A464"/>
    <w:lvl w:ilvl="0">
      <w:start w:val="1"/>
      <w:numFmt w:val="decimal"/>
      <w:lvlText w:val="(%1)"/>
      <w:lvlJc w:val="left"/>
      <w:pPr>
        <w:tabs>
          <w:tab w:val="num" w:pos="1701"/>
        </w:tabs>
        <w:ind w:left="1701" w:hanging="850"/>
      </w:pPr>
      <w:rPr>
        <w:rFonts w:ascii="Arial" w:eastAsia="SimSun" w:hAnsi="Arial" w:hint="default"/>
        <w:sz w:val="20"/>
      </w:rPr>
    </w:lvl>
    <w:lvl w:ilvl="1">
      <w:start w:val="1"/>
      <w:numFmt w:val="decimal"/>
      <w:lvlText w:val="(%2)"/>
      <w:lvlJc w:val="left"/>
      <w:pPr>
        <w:tabs>
          <w:tab w:val="num" w:pos="1701"/>
        </w:tabs>
        <w:ind w:left="1701" w:hanging="850"/>
      </w:pPr>
      <w:rPr>
        <w:rFonts w:hint="default"/>
      </w:rPr>
    </w:lvl>
    <w:lvl w:ilvl="2">
      <w:start w:val="1"/>
      <w:numFmt w:val="decimal"/>
      <w:lvlText w:val="(%3)"/>
      <w:lvlJc w:val="left"/>
      <w:pPr>
        <w:tabs>
          <w:tab w:val="num" w:pos="1701"/>
        </w:tabs>
        <w:ind w:left="1701" w:hanging="850"/>
      </w:pPr>
      <w:rPr>
        <w:rFonts w:hint="default"/>
      </w:rPr>
    </w:lvl>
    <w:lvl w:ilvl="3">
      <w:start w:val="1"/>
      <w:numFmt w:val="decimal"/>
      <w:lvlText w:val="(%4)"/>
      <w:lvlJc w:val="left"/>
      <w:pPr>
        <w:tabs>
          <w:tab w:val="num" w:pos="1701"/>
        </w:tabs>
        <w:ind w:left="1701" w:hanging="850"/>
      </w:pPr>
      <w:rPr>
        <w:rFonts w:hint="default"/>
      </w:rPr>
    </w:lvl>
    <w:lvl w:ilvl="4">
      <w:start w:val="1"/>
      <w:numFmt w:val="decimal"/>
      <w:lvlText w:val="(%5)"/>
      <w:lvlJc w:val="left"/>
      <w:pPr>
        <w:tabs>
          <w:tab w:val="num" w:pos="1701"/>
        </w:tabs>
        <w:ind w:left="1701" w:hanging="85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15:restartNumberingAfterBreak="0">
    <w:nsid w:val="62E6516D"/>
    <w:multiLevelType w:val="multilevel"/>
    <w:tmpl w:val="8220A464"/>
    <w:lvl w:ilvl="0">
      <w:start w:val="1"/>
      <w:numFmt w:val="decimal"/>
      <w:lvlText w:val="(%1)"/>
      <w:lvlJc w:val="left"/>
      <w:pPr>
        <w:tabs>
          <w:tab w:val="num" w:pos="1701"/>
        </w:tabs>
        <w:ind w:left="1701" w:hanging="850"/>
      </w:pPr>
      <w:rPr>
        <w:rFonts w:ascii="Arial" w:eastAsia="SimSun" w:hAnsi="Arial" w:hint="default"/>
        <w:sz w:val="20"/>
      </w:rPr>
    </w:lvl>
    <w:lvl w:ilvl="1">
      <w:start w:val="1"/>
      <w:numFmt w:val="decimal"/>
      <w:lvlText w:val="(%2)"/>
      <w:lvlJc w:val="left"/>
      <w:pPr>
        <w:tabs>
          <w:tab w:val="num" w:pos="1701"/>
        </w:tabs>
        <w:ind w:left="1701" w:hanging="850"/>
      </w:pPr>
      <w:rPr>
        <w:rFonts w:hint="default"/>
      </w:rPr>
    </w:lvl>
    <w:lvl w:ilvl="2">
      <w:start w:val="1"/>
      <w:numFmt w:val="decimal"/>
      <w:lvlText w:val="(%3)"/>
      <w:lvlJc w:val="left"/>
      <w:pPr>
        <w:tabs>
          <w:tab w:val="num" w:pos="1701"/>
        </w:tabs>
        <w:ind w:left="1701" w:hanging="850"/>
      </w:pPr>
      <w:rPr>
        <w:rFonts w:hint="default"/>
      </w:rPr>
    </w:lvl>
    <w:lvl w:ilvl="3">
      <w:start w:val="1"/>
      <w:numFmt w:val="decimal"/>
      <w:lvlText w:val="(%4)"/>
      <w:lvlJc w:val="left"/>
      <w:pPr>
        <w:tabs>
          <w:tab w:val="num" w:pos="1701"/>
        </w:tabs>
        <w:ind w:left="1701" w:hanging="850"/>
      </w:pPr>
      <w:rPr>
        <w:rFonts w:hint="default"/>
      </w:rPr>
    </w:lvl>
    <w:lvl w:ilvl="4">
      <w:start w:val="1"/>
      <w:numFmt w:val="decimal"/>
      <w:lvlText w:val="(%5)"/>
      <w:lvlJc w:val="left"/>
      <w:pPr>
        <w:tabs>
          <w:tab w:val="num" w:pos="1701"/>
        </w:tabs>
        <w:ind w:left="1701" w:hanging="85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15:restartNumberingAfterBreak="0">
    <w:nsid w:val="76155687"/>
    <w:multiLevelType w:val="multilevel"/>
    <w:tmpl w:val="487409B0"/>
    <w:lvl w:ilvl="0">
      <w:start w:val="1"/>
      <w:numFmt w:val="decimal"/>
      <w:lvlText w:val="%1."/>
      <w:lvlJc w:val="left"/>
      <w:pPr>
        <w:tabs>
          <w:tab w:val="num" w:pos="425"/>
        </w:tabs>
        <w:ind w:left="425" w:hanging="425"/>
      </w:pPr>
      <w:rPr>
        <w:rFonts w:ascii="Arial" w:hAnsi="Arial" w:hint="default"/>
        <w:sz w:val="20"/>
      </w:rPr>
    </w:lvl>
    <w:lvl w:ilvl="1">
      <w:start w:val="1"/>
      <w:numFmt w:val="decimal"/>
      <w:lvlText w:val="%2."/>
      <w:lvlJc w:val="left"/>
      <w:pPr>
        <w:tabs>
          <w:tab w:val="num" w:pos="425"/>
        </w:tabs>
        <w:ind w:left="425" w:hanging="425"/>
      </w:pPr>
      <w:rPr>
        <w:rFonts w:hint="default"/>
      </w:rPr>
    </w:lvl>
    <w:lvl w:ilvl="2">
      <w:start w:val="1"/>
      <w:numFmt w:val="decimal"/>
      <w:lvlText w:val="%3."/>
      <w:lvlJc w:val="left"/>
      <w:pPr>
        <w:tabs>
          <w:tab w:val="num" w:pos="425"/>
        </w:tabs>
        <w:ind w:left="425" w:hanging="425"/>
      </w:pPr>
      <w:rPr>
        <w:rFonts w:hint="default"/>
      </w:rPr>
    </w:lvl>
    <w:lvl w:ilvl="3">
      <w:start w:val="1"/>
      <w:numFmt w:val="decimal"/>
      <w:lvlText w:val="%4."/>
      <w:lvlJc w:val="left"/>
      <w:pPr>
        <w:tabs>
          <w:tab w:val="num" w:pos="425"/>
        </w:tabs>
        <w:ind w:left="425" w:hanging="425"/>
      </w:pPr>
      <w:rPr>
        <w:rFonts w:hint="default"/>
      </w:rPr>
    </w:lvl>
    <w:lvl w:ilvl="4">
      <w:start w:val="1"/>
      <w:numFmt w:val="decimal"/>
      <w:lvlText w:val="%5."/>
      <w:lvlJc w:val="left"/>
      <w:pPr>
        <w:tabs>
          <w:tab w:val="num" w:pos="425"/>
        </w:tabs>
        <w:ind w:left="425" w:hanging="425"/>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15:restartNumberingAfterBreak="0">
    <w:nsid w:val="76ED3780"/>
    <w:multiLevelType w:val="multilevel"/>
    <w:tmpl w:val="06C059E2"/>
    <w:lvl w:ilvl="0">
      <w:start w:val="1"/>
      <w:numFmt w:val="bullet"/>
      <w:lvlText w:val=""/>
      <w:lvlJc w:val="left"/>
      <w:pPr>
        <w:tabs>
          <w:tab w:val="num" w:pos="425"/>
        </w:tabs>
        <w:ind w:left="425" w:hanging="425"/>
      </w:pPr>
      <w:rPr>
        <w:rFonts w:ascii="Symbol" w:hAnsi="Symbol" w:hint="default"/>
      </w:rPr>
    </w:lvl>
    <w:lvl w:ilvl="1">
      <w:start w:val="1"/>
      <w:numFmt w:val="bullet"/>
      <w:lvlText w:val=""/>
      <w:lvlJc w:val="left"/>
      <w:pPr>
        <w:tabs>
          <w:tab w:val="num" w:pos="425"/>
        </w:tabs>
        <w:ind w:left="425" w:hanging="425"/>
      </w:pPr>
      <w:rPr>
        <w:rFonts w:ascii="Symbol" w:hAnsi="Symbol" w:hint="default"/>
      </w:rPr>
    </w:lvl>
    <w:lvl w:ilvl="2">
      <w:start w:val="1"/>
      <w:numFmt w:val="bullet"/>
      <w:lvlText w:val=""/>
      <w:lvlJc w:val="left"/>
      <w:pPr>
        <w:tabs>
          <w:tab w:val="num" w:pos="425"/>
        </w:tabs>
        <w:ind w:left="425" w:hanging="425"/>
      </w:pPr>
      <w:rPr>
        <w:rFonts w:ascii="Symbol" w:hAnsi="Symbol" w:hint="default"/>
      </w:rPr>
    </w:lvl>
    <w:lvl w:ilvl="3">
      <w:start w:val="1"/>
      <w:numFmt w:val="bullet"/>
      <w:lvlText w:val=""/>
      <w:lvlJc w:val="left"/>
      <w:pPr>
        <w:tabs>
          <w:tab w:val="num" w:pos="425"/>
        </w:tabs>
        <w:ind w:left="425" w:hanging="425"/>
      </w:pPr>
      <w:rPr>
        <w:rFonts w:ascii="Symbol" w:hAnsi="Symbol" w:hint="default"/>
      </w:rPr>
    </w:lvl>
    <w:lvl w:ilvl="4">
      <w:start w:val="1"/>
      <w:numFmt w:val="bullet"/>
      <w:lvlText w:val=""/>
      <w:lvlJc w:val="left"/>
      <w:pPr>
        <w:tabs>
          <w:tab w:val="num" w:pos="425"/>
        </w:tabs>
        <w:ind w:left="425" w:hanging="425"/>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7A6A0B8A"/>
    <w:multiLevelType w:val="hybridMultilevel"/>
    <w:tmpl w:val="FDC637BC"/>
    <w:lvl w:ilvl="0" w:tplc="9314F2BA">
      <w:start w:val="1"/>
      <w:numFmt w:val="decimal"/>
      <w:pStyle w:val="Tal"/>
      <w:lvlText w:val="%1."/>
      <w:lvlJc w:val="left"/>
      <w:pPr>
        <w:tabs>
          <w:tab w:val="num" w:pos="425"/>
        </w:tabs>
        <w:ind w:left="425" w:hanging="425"/>
      </w:pPr>
      <w:rPr>
        <w:rFonts w:hint="default"/>
      </w:rPr>
    </w:lvl>
    <w:lvl w:ilvl="1" w:tplc="7D824A90">
      <w:start w:val="1"/>
      <w:numFmt w:val="bullet"/>
      <w:lvlText w:val=""/>
      <w:lvlJc w:val="left"/>
      <w:pPr>
        <w:tabs>
          <w:tab w:val="num" w:pos="1080"/>
        </w:tabs>
        <w:ind w:left="1080" w:firstLine="0"/>
      </w:pPr>
      <w:rPr>
        <w:rFonts w:ascii="Symbol" w:hAnsi="Symbo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CF50998"/>
    <w:multiLevelType w:val="multilevel"/>
    <w:tmpl w:val="597ED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8058566">
    <w:abstractNumId w:val="17"/>
  </w:num>
  <w:num w:numId="2" w16cid:durableId="104925835">
    <w:abstractNumId w:val="19"/>
  </w:num>
  <w:num w:numId="3" w16cid:durableId="1756634881">
    <w:abstractNumId w:val="3"/>
  </w:num>
  <w:num w:numId="4" w16cid:durableId="1748383858">
    <w:abstractNumId w:val="20"/>
  </w:num>
  <w:num w:numId="5" w16cid:durableId="635910773">
    <w:abstractNumId w:val="24"/>
  </w:num>
  <w:num w:numId="6" w16cid:durableId="2099057906">
    <w:abstractNumId w:val="1"/>
  </w:num>
  <w:num w:numId="7" w16cid:durableId="648705515">
    <w:abstractNumId w:val="21"/>
  </w:num>
  <w:num w:numId="8" w16cid:durableId="85006931">
    <w:abstractNumId w:val="14"/>
  </w:num>
  <w:num w:numId="9" w16cid:durableId="1762675949">
    <w:abstractNumId w:val="2"/>
  </w:num>
  <w:num w:numId="10" w16cid:durableId="432211232">
    <w:abstractNumId w:val="23"/>
  </w:num>
  <w:num w:numId="11" w16cid:durableId="799566795">
    <w:abstractNumId w:val="9"/>
  </w:num>
  <w:num w:numId="12" w16cid:durableId="686952701">
    <w:abstractNumId w:val="18"/>
  </w:num>
  <w:num w:numId="13" w16cid:durableId="1690984558">
    <w:abstractNumId w:val="6"/>
  </w:num>
  <w:num w:numId="14" w16cid:durableId="707951523">
    <w:abstractNumId w:val="15"/>
  </w:num>
  <w:num w:numId="15" w16cid:durableId="421879855">
    <w:abstractNumId w:val="12"/>
  </w:num>
  <w:num w:numId="16" w16cid:durableId="1374425552">
    <w:abstractNumId w:val="13"/>
  </w:num>
  <w:num w:numId="17" w16cid:durableId="1181504796">
    <w:abstractNumId w:val="22"/>
  </w:num>
  <w:num w:numId="18" w16cid:durableId="1341007799">
    <w:abstractNumId w:val="11"/>
  </w:num>
  <w:num w:numId="19" w16cid:durableId="1008945296">
    <w:abstractNumId w:val="25"/>
  </w:num>
  <w:num w:numId="20" w16cid:durableId="128059233">
    <w:abstractNumId w:val="16"/>
  </w:num>
  <w:num w:numId="21" w16cid:durableId="1665931572">
    <w:abstractNumId w:val="4"/>
  </w:num>
  <w:num w:numId="22" w16cid:durableId="1343512361">
    <w:abstractNumId w:val="26"/>
  </w:num>
  <w:num w:numId="23" w16cid:durableId="47801904">
    <w:abstractNumId w:val="7"/>
  </w:num>
  <w:num w:numId="24" w16cid:durableId="92745866">
    <w:abstractNumId w:val="0"/>
  </w:num>
  <w:num w:numId="25" w16cid:durableId="43412276">
    <w:abstractNumId w:val="5"/>
  </w:num>
  <w:num w:numId="26" w16cid:durableId="261961649">
    <w:abstractNumId w:val="10"/>
  </w:num>
  <w:num w:numId="27" w16cid:durableId="1693603015">
    <w:abstractNumId w:val="8"/>
  </w:num>
  <w:num w:numId="28" w16cid:durableId="250358122">
    <w:abstractNumId w:val="2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9"/>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0"/>
  <w:drawingGridHorizontalSpacing w:val="9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sprog" w:val="1030"/>
  </w:docVars>
  <w:rsids>
    <w:rsidRoot w:val="00143C38"/>
    <w:rsid w:val="0000008A"/>
    <w:rsid w:val="00003F67"/>
    <w:rsid w:val="00004E59"/>
    <w:rsid w:val="00005477"/>
    <w:rsid w:val="000122A8"/>
    <w:rsid w:val="0001548A"/>
    <w:rsid w:val="00021706"/>
    <w:rsid w:val="000217A7"/>
    <w:rsid w:val="00022C29"/>
    <w:rsid w:val="0002656A"/>
    <w:rsid w:val="00027AAC"/>
    <w:rsid w:val="00027E8C"/>
    <w:rsid w:val="00032F0D"/>
    <w:rsid w:val="00034F90"/>
    <w:rsid w:val="00035AB1"/>
    <w:rsid w:val="0003686A"/>
    <w:rsid w:val="00040832"/>
    <w:rsid w:val="000450A1"/>
    <w:rsid w:val="000451D4"/>
    <w:rsid w:val="0005181A"/>
    <w:rsid w:val="00052222"/>
    <w:rsid w:val="00053C9B"/>
    <w:rsid w:val="00056684"/>
    <w:rsid w:val="00060A44"/>
    <w:rsid w:val="00062D71"/>
    <w:rsid w:val="00062EB4"/>
    <w:rsid w:val="00071D28"/>
    <w:rsid w:val="0007359D"/>
    <w:rsid w:val="0007515C"/>
    <w:rsid w:val="00081455"/>
    <w:rsid w:val="0008145B"/>
    <w:rsid w:val="00082E28"/>
    <w:rsid w:val="000831D4"/>
    <w:rsid w:val="00085D09"/>
    <w:rsid w:val="00086B5F"/>
    <w:rsid w:val="0008757E"/>
    <w:rsid w:val="000915DA"/>
    <w:rsid w:val="00092DB5"/>
    <w:rsid w:val="000942F2"/>
    <w:rsid w:val="00095594"/>
    <w:rsid w:val="000A0AEA"/>
    <w:rsid w:val="000A1C70"/>
    <w:rsid w:val="000A2D4A"/>
    <w:rsid w:val="000A4719"/>
    <w:rsid w:val="000A7783"/>
    <w:rsid w:val="000A79E8"/>
    <w:rsid w:val="000B05FF"/>
    <w:rsid w:val="000B113A"/>
    <w:rsid w:val="000B1681"/>
    <w:rsid w:val="000B60D6"/>
    <w:rsid w:val="000B631A"/>
    <w:rsid w:val="000B6E23"/>
    <w:rsid w:val="000C2085"/>
    <w:rsid w:val="000C2A2B"/>
    <w:rsid w:val="000C3BA7"/>
    <w:rsid w:val="000C4C11"/>
    <w:rsid w:val="000C5A2E"/>
    <w:rsid w:val="000C75AE"/>
    <w:rsid w:val="000C799F"/>
    <w:rsid w:val="000D0D86"/>
    <w:rsid w:val="000D0DF7"/>
    <w:rsid w:val="000D1791"/>
    <w:rsid w:val="000D4B2E"/>
    <w:rsid w:val="000D5BA0"/>
    <w:rsid w:val="000F0E2E"/>
    <w:rsid w:val="000F62E5"/>
    <w:rsid w:val="000F6DF0"/>
    <w:rsid w:val="00100E04"/>
    <w:rsid w:val="001015EF"/>
    <w:rsid w:val="0010308E"/>
    <w:rsid w:val="001047C2"/>
    <w:rsid w:val="00104BE9"/>
    <w:rsid w:val="00105D53"/>
    <w:rsid w:val="001107AA"/>
    <w:rsid w:val="00112BB9"/>
    <w:rsid w:val="00121B78"/>
    <w:rsid w:val="00122799"/>
    <w:rsid w:val="00122BEC"/>
    <w:rsid w:val="00123C21"/>
    <w:rsid w:val="00124E3D"/>
    <w:rsid w:val="0012504C"/>
    <w:rsid w:val="00125854"/>
    <w:rsid w:val="001261E3"/>
    <w:rsid w:val="0012691D"/>
    <w:rsid w:val="00126B87"/>
    <w:rsid w:val="0012799F"/>
    <w:rsid w:val="00127A3D"/>
    <w:rsid w:val="00127A6D"/>
    <w:rsid w:val="0013109D"/>
    <w:rsid w:val="00133A24"/>
    <w:rsid w:val="00135E12"/>
    <w:rsid w:val="001362CE"/>
    <w:rsid w:val="001369EF"/>
    <w:rsid w:val="00136C1A"/>
    <w:rsid w:val="001404F1"/>
    <w:rsid w:val="0014229B"/>
    <w:rsid w:val="00143C38"/>
    <w:rsid w:val="00145CE5"/>
    <w:rsid w:val="001507B5"/>
    <w:rsid w:val="00151CF7"/>
    <w:rsid w:val="001531F0"/>
    <w:rsid w:val="0015727D"/>
    <w:rsid w:val="00157B1F"/>
    <w:rsid w:val="00162AC7"/>
    <w:rsid w:val="0016623F"/>
    <w:rsid w:val="00172ABC"/>
    <w:rsid w:val="00172C1B"/>
    <w:rsid w:val="00173AAF"/>
    <w:rsid w:val="00177D1F"/>
    <w:rsid w:val="0018022E"/>
    <w:rsid w:val="0018066D"/>
    <w:rsid w:val="001833AE"/>
    <w:rsid w:val="001839ED"/>
    <w:rsid w:val="001850FE"/>
    <w:rsid w:val="00185F2A"/>
    <w:rsid w:val="001913FB"/>
    <w:rsid w:val="00194798"/>
    <w:rsid w:val="001A28A8"/>
    <w:rsid w:val="001A29E1"/>
    <w:rsid w:val="001A3BB8"/>
    <w:rsid w:val="001A64E8"/>
    <w:rsid w:val="001A770C"/>
    <w:rsid w:val="001B1676"/>
    <w:rsid w:val="001C0101"/>
    <w:rsid w:val="001C191F"/>
    <w:rsid w:val="001C2D83"/>
    <w:rsid w:val="001C728B"/>
    <w:rsid w:val="001C7D1D"/>
    <w:rsid w:val="001D27E3"/>
    <w:rsid w:val="001D309B"/>
    <w:rsid w:val="001D50A2"/>
    <w:rsid w:val="001D64BD"/>
    <w:rsid w:val="001D78FF"/>
    <w:rsid w:val="001E18C7"/>
    <w:rsid w:val="001E2EA6"/>
    <w:rsid w:val="001E31E9"/>
    <w:rsid w:val="001E402B"/>
    <w:rsid w:val="001E59DC"/>
    <w:rsid w:val="001E63BA"/>
    <w:rsid w:val="001E7896"/>
    <w:rsid w:val="001F18E4"/>
    <w:rsid w:val="001F5268"/>
    <w:rsid w:val="001F651B"/>
    <w:rsid w:val="001F7EFB"/>
    <w:rsid w:val="00200BB7"/>
    <w:rsid w:val="00201AF4"/>
    <w:rsid w:val="002027F9"/>
    <w:rsid w:val="0020295F"/>
    <w:rsid w:val="00202E00"/>
    <w:rsid w:val="00203964"/>
    <w:rsid w:val="00204E4C"/>
    <w:rsid w:val="00204ED2"/>
    <w:rsid w:val="00205AF2"/>
    <w:rsid w:val="0020701A"/>
    <w:rsid w:val="00210787"/>
    <w:rsid w:val="002132BA"/>
    <w:rsid w:val="0021348D"/>
    <w:rsid w:val="00214BAA"/>
    <w:rsid w:val="00216573"/>
    <w:rsid w:val="00217723"/>
    <w:rsid w:val="00217B45"/>
    <w:rsid w:val="0022127A"/>
    <w:rsid w:val="00223BE2"/>
    <w:rsid w:val="00225F20"/>
    <w:rsid w:val="00230BF7"/>
    <w:rsid w:val="00233052"/>
    <w:rsid w:val="00235192"/>
    <w:rsid w:val="00235B07"/>
    <w:rsid w:val="002408EE"/>
    <w:rsid w:val="00241310"/>
    <w:rsid w:val="00241390"/>
    <w:rsid w:val="00243D1E"/>
    <w:rsid w:val="00250D0A"/>
    <w:rsid w:val="00256018"/>
    <w:rsid w:val="002561E2"/>
    <w:rsid w:val="00257E78"/>
    <w:rsid w:val="002606EF"/>
    <w:rsid w:val="002627D4"/>
    <w:rsid w:val="00263116"/>
    <w:rsid w:val="002635DB"/>
    <w:rsid w:val="0026763C"/>
    <w:rsid w:val="002719E3"/>
    <w:rsid w:val="00271A70"/>
    <w:rsid w:val="00271DA2"/>
    <w:rsid w:val="00273054"/>
    <w:rsid w:val="00276990"/>
    <w:rsid w:val="00282D1B"/>
    <w:rsid w:val="0028521B"/>
    <w:rsid w:val="00287808"/>
    <w:rsid w:val="00292BDA"/>
    <w:rsid w:val="002960BF"/>
    <w:rsid w:val="002973AB"/>
    <w:rsid w:val="002A1C83"/>
    <w:rsid w:val="002A1F9C"/>
    <w:rsid w:val="002B1E32"/>
    <w:rsid w:val="002B5E98"/>
    <w:rsid w:val="002C51F7"/>
    <w:rsid w:val="002C676E"/>
    <w:rsid w:val="002C78A0"/>
    <w:rsid w:val="002D0865"/>
    <w:rsid w:val="002D3FCC"/>
    <w:rsid w:val="002D4CA2"/>
    <w:rsid w:val="002D60A9"/>
    <w:rsid w:val="002D7706"/>
    <w:rsid w:val="002E0A98"/>
    <w:rsid w:val="002E31CC"/>
    <w:rsid w:val="002E569B"/>
    <w:rsid w:val="002E68D0"/>
    <w:rsid w:val="002F122A"/>
    <w:rsid w:val="002F1F14"/>
    <w:rsid w:val="002F31FB"/>
    <w:rsid w:val="002F66A4"/>
    <w:rsid w:val="0030127C"/>
    <w:rsid w:val="00310978"/>
    <w:rsid w:val="00316ED8"/>
    <w:rsid w:val="003209D0"/>
    <w:rsid w:val="00321B5D"/>
    <w:rsid w:val="003234B1"/>
    <w:rsid w:val="00331B1E"/>
    <w:rsid w:val="00332B24"/>
    <w:rsid w:val="00336C02"/>
    <w:rsid w:val="003442DD"/>
    <w:rsid w:val="00346151"/>
    <w:rsid w:val="00350C6F"/>
    <w:rsid w:val="00351DF7"/>
    <w:rsid w:val="003560B5"/>
    <w:rsid w:val="0035743A"/>
    <w:rsid w:val="0036283E"/>
    <w:rsid w:val="00362E4F"/>
    <w:rsid w:val="00367B8A"/>
    <w:rsid w:val="00371A35"/>
    <w:rsid w:val="003730C1"/>
    <w:rsid w:val="00374CDD"/>
    <w:rsid w:val="003766E4"/>
    <w:rsid w:val="003811F8"/>
    <w:rsid w:val="00381BD4"/>
    <w:rsid w:val="00383332"/>
    <w:rsid w:val="003837E3"/>
    <w:rsid w:val="00385D13"/>
    <w:rsid w:val="00387C1A"/>
    <w:rsid w:val="00387DAB"/>
    <w:rsid w:val="00392665"/>
    <w:rsid w:val="00395C16"/>
    <w:rsid w:val="003A0FD0"/>
    <w:rsid w:val="003A163C"/>
    <w:rsid w:val="003A6603"/>
    <w:rsid w:val="003B1154"/>
    <w:rsid w:val="003B3238"/>
    <w:rsid w:val="003B381A"/>
    <w:rsid w:val="003B4017"/>
    <w:rsid w:val="003B790F"/>
    <w:rsid w:val="003C31ED"/>
    <w:rsid w:val="003C3770"/>
    <w:rsid w:val="003C6B8B"/>
    <w:rsid w:val="003C7610"/>
    <w:rsid w:val="003D10DA"/>
    <w:rsid w:val="003D4343"/>
    <w:rsid w:val="003E0817"/>
    <w:rsid w:val="003E4DD3"/>
    <w:rsid w:val="003F0E29"/>
    <w:rsid w:val="003F1572"/>
    <w:rsid w:val="003F1CC5"/>
    <w:rsid w:val="003F1ED6"/>
    <w:rsid w:val="003F4182"/>
    <w:rsid w:val="003F4515"/>
    <w:rsid w:val="003F738E"/>
    <w:rsid w:val="00402EBA"/>
    <w:rsid w:val="0040404B"/>
    <w:rsid w:val="00407D9A"/>
    <w:rsid w:val="0041364E"/>
    <w:rsid w:val="00413A16"/>
    <w:rsid w:val="004140BD"/>
    <w:rsid w:val="00416DD1"/>
    <w:rsid w:val="0042100A"/>
    <w:rsid w:val="0042129A"/>
    <w:rsid w:val="00421B27"/>
    <w:rsid w:val="00425C60"/>
    <w:rsid w:val="00430EEC"/>
    <w:rsid w:val="00432B8A"/>
    <w:rsid w:val="0043390D"/>
    <w:rsid w:val="0043511B"/>
    <w:rsid w:val="004363C7"/>
    <w:rsid w:val="00441E45"/>
    <w:rsid w:val="00444FC8"/>
    <w:rsid w:val="00447BEA"/>
    <w:rsid w:val="00451919"/>
    <w:rsid w:val="00456F12"/>
    <w:rsid w:val="00462AF9"/>
    <w:rsid w:val="00465091"/>
    <w:rsid w:val="00466BF7"/>
    <w:rsid w:val="00466CCD"/>
    <w:rsid w:val="00467802"/>
    <w:rsid w:val="00471A68"/>
    <w:rsid w:val="00472377"/>
    <w:rsid w:val="00476913"/>
    <w:rsid w:val="00476D50"/>
    <w:rsid w:val="004771AA"/>
    <w:rsid w:val="004820C0"/>
    <w:rsid w:val="0048233E"/>
    <w:rsid w:val="00482803"/>
    <w:rsid w:val="00483F20"/>
    <w:rsid w:val="0048798A"/>
    <w:rsid w:val="00490D60"/>
    <w:rsid w:val="0049121A"/>
    <w:rsid w:val="00491631"/>
    <w:rsid w:val="00495C64"/>
    <w:rsid w:val="004A1BFA"/>
    <w:rsid w:val="004A2BB9"/>
    <w:rsid w:val="004A6611"/>
    <w:rsid w:val="004A6CE4"/>
    <w:rsid w:val="004B6CCA"/>
    <w:rsid w:val="004C42F9"/>
    <w:rsid w:val="004C5383"/>
    <w:rsid w:val="004D0E8B"/>
    <w:rsid w:val="004D33AF"/>
    <w:rsid w:val="004D3CCE"/>
    <w:rsid w:val="004D662F"/>
    <w:rsid w:val="004E0E99"/>
    <w:rsid w:val="004E1571"/>
    <w:rsid w:val="004E2B88"/>
    <w:rsid w:val="004F113D"/>
    <w:rsid w:val="004F240F"/>
    <w:rsid w:val="004F5277"/>
    <w:rsid w:val="004F7ED4"/>
    <w:rsid w:val="005001B1"/>
    <w:rsid w:val="00504818"/>
    <w:rsid w:val="005068FF"/>
    <w:rsid w:val="00511F53"/>
    <w:rsid w:val="00513176"/>
    <w:rsid w:val="00514180"/>
    <w:rsid w:val="00514200"/>
    <w:rsid w:val="00515A01"/>
    <w:rsid w:val="005317D0"/>
    <w:rsid w:val="00531BC7"/>
    <w:rsid w:val="005329E9"/>
    <w:rsid w:val="0053308C"/>
    <w:rsid w:val="005352F6"/>
    <w:rsid w:val="00536B46"/>
    <w:rsid w:val="00537C51"/>
    <w:rsid w:val="00541CC8"/>
    <w:rsid w:val="0054281D"/>
    <w:rsid w:val="00542913"/>
    <w:rsid w:val="005445CC"/>
    <w:rsid w:val="00546328"/>
    <w:rsid w:val="00546573"/>
    <w:rsid w:val="00547EF3"/>
    <w:rsid w:val="00551A53"/>
    <w:rsid w:val="00555AF6"/>
    <w:rsid w:val="005575DC"/>
    <w:rsid w:val="00557F0B"/>
    <w:rsid w:val="005608E5"/>
    <w:rsid w:val="0056174D"/>
    <w:rsid w:val="005619D3"/>
    <w:rsid w:val="00562859"/>
    <w:rsid w:val="005628C1"/>
    <w:rsid w:val="0056375D"/>
    <w:rsid w:val="00572A84"/>
    <w:rsid w:val="00573571"/>
    <w:rsid w:val="00573A3D"/>
    <w:rsid w:val="00574193"/>
    <w:rsid w:val="00574CC8"/>
    <w:rsid w:val="00576EF4"/>
    <w:rsid w:val="00577892"/>
    <w:rsid w:val="0058041D"/>
    <w:rsid w:val="005810D7"/>
    <w:rsid w:val="005865A6"/>
    <w:rsid w:val="0059023A"/>
    <w:rsid w:val="0059257D"/>
    <w:rsid w:val="00592B9A"/>
    <w:rsid w:val="00594821"/>
    <w:rsid w:val="00597287"/>
    <w:rsid w:val="0059797B"/>
    <w:rsid w:val="005A0C3B"/>
    <w:rsid w:val="005A1065"/>
    <w:rsid w:val="005A3469"/>
    <w:rsid w:val="005A6382"/>
    <w:rsid w:val="005A70D1"/>
    <w:rsid w:val="005B7980"/>
    <w:rsid w:val="005C2D8F"/>
    <w:rsid w:val="005C5EE3"/>
    <w:rsid w:val="005C6942"/>
    <w:rsid w:val="005D3E8C"/>
    <w:rsid w:val="005D73F2"/>
    <w:rsid w:val="005D7804"/>
    <w:rsid w:val="005E03E8"/>
    <w:rsid w:val="005E0727"/>
    <w:rsid w:val="005E2197"/>
    <w:rsid w:val="005E7824"/>
    <w:rsid w:val="005F09D4"/>
    <w:rsid w:val="005F390A"/>
    <w:rsid w:val="005F4A7A"/>
    <w:rsid w:val="005F4D64"/>
    <w:rsid w:val="005F5B2A"/>
    <w:rsid w:val="006042B7"/>
    <w:rsid w:val="00605E27"/>
    <w:rsid w:val="00615191"/>
    <w:rsid w:val="00615228"/>
    <w:rsid w:val="006207DB"/>
    <w:rsid w:val="0062630B"/>
    <w:rsid w:val="00626968"/>
    <w:rsid w:val="00627375"/>
    <w:rsid w:val="00630141"/>
    <w:rsid w:val="00631F33"/>
    <w:rsid w:val="00635861"/>
    <w:rsid w:val="00637E87"/>
    <w:rsid w:val="00641069"/>
    <w:rsid w:val="00642365"/>
    <w:rsid w:val="00644719"/>
    <w:rsid w:val="00645B1A"/>
    <w:rsid w:val="0064666C"/>
    <w:rsid w:val="0064711F"/>
    <w:rsid w:val="0064752E"/>
    <w:rsid w:val="006514AE"/>
    <w:rsid w:val="006548E6"/>
    <w:rsid w:val="0066205C"/>
    <w:rsid w:val="00662F39"/>
    <w:rsid w:val="00664F85"/>
    <w:rsid w:val="006650B8"/>
    <w:rsid w:val="00665715"/>
    <w:rsid w:val="00667F53"/>
    <w:rsid w:val="00670BB6"/>
    <w:rsid w:val="006711C6"/>
    <w:rsid w:val="00672C6F"/>
    <w:rsid w:val="0067462C"/>
    <w:rsid w:val="00674822"/>
    <w:rsid w:val="00674C65"/>
    <w:rsid w:val="00675773"/>
    <w:rsid w:val="0067612D"/>
    <w:rsid w:val="0067706F"/>
    <w:rsid w:val="006775B4"/>
    <w:rsid w:val="00677A39"/>
    <w:rsid w:val="00680272"/>
    <w:rsid w:val="00680FA7"/>
    <w:rsid w:val="0068160A"/>
    <w:rsid w:val="00681C87"/>
    <w:rsid w:val="00686E74"/>
    <w:rsid w:val="00686EE2"/>
    <w:rsid w:val="00691CFA"/>
    <w:rsid w:val="006954D6"/>
    <w:rsid w:val="00696921"/>
    <w:rsid w:val="00697EFE"/>
    <w:rsid w:val="006A0E9E"/>
    <w:rsid w:val="006A29B0"/>
    <w:rsid w:val="006A29F1"/>
    <w:rsid w:val="006A4AA6"/>
    <w:rsid w:val="006B130C"/>
    <w:rsid w:val="006B1D20"/>
    <w:rsid w:val="006B2443"/>
    <w:rsid w:val="006B2689"/>
    <w:rsid w:val="006B4BA6"/>
    <w:rsid w:val="006B6DA3"/>
    <w:rsid w:val="006C0633"/>
    <w:rsid w:val="006C120C"/>
    <w:rsid w:val="006C1754"/>
    <w:rsid w:val="006C2F1D"/>
    <w:rsid w:val="006C3A69"/>
    <w:rsid w:val="006D1954"/>
    <w:rsid w:val="006D660B"/>
    <w:rsid w:val="006D6823"/>
    <w:rsid w:val="006D7362"/>
    <w:rsid w:val="006D78F7"/>
    <w:rsid w:val="006E071B"/>
    <w:rsid w:val="006E15C2"/>
    <w:rsid w:val="006E19E8"/>
    <w:rsid w:val="006E63F4"/>
    <w:rsid w:val="006E709A"/>
    <w:rsid w:val="006F1264"/>
    <w:rsid w:val="006F6A4F"/>
    <w:rsid w:val="006F70E7"/>
    <w:rsid w:val="00700C6F"/>
    <w:rsid w:val="00703951"/>
    <w:rsid w:val="00711BFA"/>
    <w:rsid w:val="0071212A"/>
    <w:rsid w:val="00713475"/>
    <w:rsid w:val="00713F2B"/>
    <w:rsid w:val="00714517"/>
    <w:rsid w:val="00715BE3"/>
    <w:rsid w:val="0071675E"/>
    <w:rsid w:val="0072404D"/>
    <w:rsid w:val="00727282"/>
    <w:rsid w:val="00730A5E"/>
    <w:rsid w:val="00731026"/>
    <w:rsid w:val="00736BDD"/>
    <w:rsid w:val="007376E5"/>
    <w:rsid w:val="00741CFF"/>
    <w:rsid w:val="00742EE5"/>
    <w:rsid w:val="00743637"/>
    <w:rsid w:val="00747704"/>
    <w:rsid w:val="00753C09"/>
    <w:rsid w:val="00755ED1"/>
    <w:rsid w:val="00756056"/>
    <w:rsid w:val="00757ED2"/>
    <w:rsid w:val="007608BF"/>
    <w:rsid w:val="00760BEA"/>
    <w:rsid w:val="00762385"/>
    <w:rsid w:val="00762AC4"/>
    <w:rsid w:val="007658DD"/>
    <w:rsid w:val="0076630C"/>
    <w:rsid w:val="007679D2"/>
    <w:rsid w:val="00772E47"/>
    <w:rsid w:val="0077309A"/>
    <w:rsid w:val="00776DB1"/>
    <w:rsid w:val="00780F00"/>
    <w:rsid w:val="007823D6"/>
    <w:rsid w:val="007832EC"/>
    <w:rsid w:val="00783A15"/>
    <w:rsid w:val="0078447A"/>
    <w:rsid w:val="00784986"/>
    <w:rsid w:val="00786114"/>
    <w:rsid w:val="0078673B"/>
    <w:rsid w:val="00797590"/>
    <w:rsid w:val="007A4B71"/>
    <w:rsid w:val="007A6632"/>
    <w:rsid w:val="007A6AED"/>
    <w:rsid w:val="007A7429"/>
    <w:rsid w:val="007B267E"/>
    <w:rsid w:val="007B3941"/>
    <w:rsid w:val="007B4B9A"/>
    <w:rsid w:val="007B56B4"/>
    <w:rsid w:val="007B6D23"/>
    <w:rsid w:val="007C0F63"/>
    <w:rsid w:val="007C3AD6"/>
    <w:rsid w:val="007C48CE"/>
    <w:rsid w:val="007C7F2F"/>
    <w:rsid w:val="007D1770"/>
    <w:rsid w:val="007D1A66"/>
    <w:rsid w:val="007D249D"/>
    <w:rsid w:val="007D480B"/>
    <w:rsid w:val="007D54B1"/>
    <w:rsid w:val="007E0E36"/>
    <w:rsid w:val="007E1CB4"/>
    <w:rsid w:val="007E21BD"/>
    <w:rsid w:val="007E3AA9"/>
    <w:rsid w:val="007E78A5"/>
    <w:rsid w:val="007F0431"/>
    <w:rsid w:val="007F2A8E"/>
    <w:rsid w:val="007F5456"/>
    <w:rsid w:val="007F5495"/>
    <w:rsid w:val="007F5C74"/>
    <w:rsid w:val="0080386C"/>
    <w:rsid w:val="00803BF5"/>
    <w:rsid w:val="00803E6A"/>
    <w:rsid w:val="00805B72"/>
    <w:rsid w:val="0081188D"/>
    <w:rsid w:val="00812556"/>
    <w:rsid w:val="00812EDB"/>
    <w:rsid w:val="008140A9"/>
    <w:rsid w:val="00815546"/>
    <w:rsid w:val="00815F86"/>
    <w:rsid w:val="00820CE1"/>
    <w:rsid w:val="0082218B"/>
    <w:rsid w:val="00822858"/>
    <w:rsid w:val="00822E5D"/>
    <w:rsid w:val="00825710"/>
    <w:rsid w:val="00826020"/>
    <w:rsid w:val="008307CF"/>
    <w:rsid w:val="008315EA"/>
    <w:rsid w:val="00831A8F"/>
    <w:rsid w:val="00832390"/>
    <w:rsid w:val="00833214"/>
    <w:rsid w:val="0083570D"/>
    <w:rsid w:val="00835A43"/>
    <w:rsid w:val="008367B8"/>
    <w:rsid w:val="00837B52"/>
    <w:rsid w:val="008421CB"/>
    <w:rsid w:val="00842587"/>
    <w:rsid w:val="00844657"/>
    <w:rsid w:val="00845464"/>
    <w:rsid w:val="00845945"/>
    <w:rsid w:val="00845F22"/>
    <w:rsid w:val="00846CB9"/>
    <w:rsid w:val="00850CC3"/>
    <w:rsid w:val="008522A5"/>
    <w:rsid w:val="008553A5"/>
    <w:rsid w:val="0085547C"/>
    <w:rsid w:val="00857101"/>
    <w:rsid w:val="00861C1D"/>
    <w:rsid w:val="00864A0C"/>
    <w:rsid w:val="00864DD1"/>
    <w:rsid w:val="00864F33"/>
    <w:rsid w:val="00866E23"/>
    <w:rsid w:val="00872C0D"/>
    <w:rsid w:val="0087451D"/>
    <w:rsid w:val="008776AF"/>
    <w:rsid w:val="00885FD3"/>
    <w:rsid w:val="0089025B"/>
    <w:rsid w:val="00896221"/>
    <w:rsid w:val="008A1848"/>
    <w:rsid w:val="008A278D"/>
    <w:rsid w:val="008A4A09"/>
    <w:rsid w:val="008A5C8D"/>
    <w:rsid w:val="008B01EA"/>
    <w:rsid w:val="008C5531"/>
    <w:rsid w:val="008D03A5"/>
    <w:rsid w:val="008D0C39"/>
    <w:rsid w:val="008E0ED7"/>
    <w:rsid w:val="008E1851"/>
    <w:rsid w:val="008E3DF8"/>
    <w:rsid w:val="008E51FA"/>
    <w:rsid w:val="008E52A2"/>
    <w:rsid w:val="008F1D3E"/>
    <w:rsid w:val="008F1DA4"/>
    <w:rsid w:val="008F60A6"/>
    <w:rsid w:val="008F65C7"/>
    <w:rsid w:val="008F75A7"/>
    <w:rsid w:val="00900970"/>
    <w:rsid w:val="00900BD4"/>
    <w:rsid w:val="009018DA"/>
    <w:rsid w:val="0090204A"/>
    <w:rsid w:val="0090271F"/>
    <w:rsid w:val="0091060A"/>
    <w:rsid w:val="0091169C"/>
    <w:rsid w:val="0091278A"/>
    <w:rsid w:val="0091336A"/>
    <w:rsid w:val="009269ED"/>
    <w:rsid w:val="00927967"/>
    <w:rsid w:val="00930D9B"/>
    <w:rsid w:val="009314B1"/>
    <w:rsid w:val="00932111"/>
    <w:rsid w:val="0093368D"/>
    <w:rsid w:val="00942841"/>
    <w:rsid w:val="00945965"/>
    <w:rsid w:val="009463D5"/>
    <w:rsid w:val="0095069A"/>
    <w:rsid w:val="0095292E"/>
    <w:rsid w:val="00953933"/>
    <w:rsid w:val="009552E0"/>
    <w:rsid w:val="00956D61"/>
    <w:rsid w:val="009605F7"/>
    <w:rsid w:val="009623F2"/>
    <w:rsid w:val="009653BB"/>
    <w:rsid w:val="00965755"/>
    <w:rsid w:val="009668CF"/>
    <w:rsid w:val="00967F14"/>
    <w:rsid w:val="00970FD0"/>
    <w:rsid w:val="00972A90"/>
    <w:rsid w:val="00977859"/>
    <w:rsid w:val="00981835"/>
    <w:rsid w:val="00981E4C"/>
    <w:rsid w:val="00983A06"/>
    <w:rsid w:val="00983E4B"/>
    <w:rsid w:val="00985034"/>
    <w:rsid w:val="009927FA"/>
    <w:rsid w:val="00993026"/>
    <w:rsid w:val="00996866"/>
    <w:rsid w:val="00997B8D"/>
    <w:rsid w:val="009A0D08"/>
    <w:rsid w:val="009A1FC3"/>
    <w:rsid w:val="009A5145"/>
    <w:rsid w:val="009A5638"/>
    <w:rsid w:val="009A624B"/>
    <w:rsid w:val="009A6D64"/>
    <w:rsid w:val="009A75C1"/>
    <w:rsid w:val="009B6E82"/>
    <w:rsid w:val="009B7E74"/>
    <w:rsid w:val="009C06C3"/>
    <w:rsid w:val="009C19D0"/>
    <w:rsid w:val="009C3F67"/>
    <w:rsid w:val="009C4A3F"/>
    <w:rsid w:val="009C4BCB"/>
    <w:rsid w:val="009C50BD"/>
    <w:rsid w:val="009C62B1"/>
    <w:rsid w:val="009C72A6"/>
    <w:rsid w:val="009D1172"/>
    <w:rsid w:val="009D2377"/>
    <w:rsid w:val="009D28EB"/>
    <w:rsid w:val="009D2FEB"/>
    <w:rsid w:val="009D3237"/>
    <w:rsid w:val="009D46A0"/>
    <w:rsid w:val="009D6321"/>
    <w:rsid w:val="009D7D62"/>
    <w:rsid w:val="009E1D74"/>
    <w:rsid w:val="009E5115"/>
    <w:rsid w:val="009E7A12"/>
    <w:rsid w:val="009E7C65"/>
    <w:rsid w:val="009F0E5E"/>
    <w:rsid w:val="009F3D7C"/>
    <w:rsid w:val="009F40D8"/>
    <w:rsid w:val="009F562E"/>
    <w:rsid w:val="009F5CB6"/>
    <w:rsid w:val="00A013F3"/>
    <w:rsid w:val="00A02FBC"/>
    <w:rsid w:val="00A03148"/>
    <w:rsid w:val="00A03A88"/>
    <w:rsid w:val="00A04E87"/>
    <w:rsid w:val="00A07724"/>
    <w:rsid w:val="00A1273A"/>
    <w:rsid w:val="00A14D29"/>
    <w:rsid w:val="00A14DCF"/>
    <w:rsid w:val="00A204A8"/>
    <w:rsid w:val="00A23E78"/>
    <w:rsid w:val="00A25E6F"/>
    <w:rsid w:val="00A278F8"/>
    <w:rsid w:val="00A30ED9"/>
    <w:rsid w:val="00A32307"/>
    <w:rsid w:val="00A33891"/>
    <w:rsid w:val="00A33EB7"/>
    <w:rsid w:val="00A359D5"/>
    <w:rsid w:val="00A37BB5"/>
    <w:rsid w:val="00A43CEC"/>
    <w:rsid w:val="00A44C05"/>
    <w:rsid w:val="00A50291"/>
    <w:rsid w:val="00A52FA1"/>
    <w:rsid w:val="00A53FB4"/>
    <w:rsid w:val="00A543DA"/>
    <w:rsid w:val="00A54CDE"/>
    <w:rsid w:val="00A615D5"/>
    <w:rsid w:val="00A62278"/>
    <w:rsid w:val="00A65E99"/>
    <w:rsid w:val="00A719C1"/>
    <w:rsid w:val="00A733FD"/>
    <w:rsid w:val="00A74FE4"/>
    <w:rsid w:val="00A829B0"/>
    <w:rsid w:val="00A84C89"/>
    <w:rsid w:val="00A868E2"/>
    <w:rsid w:val="00A872D1"/>
    <w:rsid w:val="00A94AD2"/>
    <w:rsid w:val="00A96F3B"/>
    <w:rsid w:val="00A9766C"/>
    <w:rsid w:val="00AA11D1"/>
    <w:rsid w:val="00AA60E4"/>
    <w:rsid w:val="00AB2AD2"/>
    <w:rsid w:val="00AB559C"/>
    <w:rsid w:val="00AC123D"/>
    <w:rsid w:val="00AC2A02"/>
    <w:rsid w:val="00AC4C4D"/>
    <w:rsid w:val="00AC6C63"/>
    <w:rsid w:val="00AD201F"/>
    <w:rsid w:val="00AD29C4"/>
    <w:rsid w:val="00AD3D92"/>
    <w:rsid w:val="00AE1AAA"/>
    <w:rsid w:val="00AE451C"/>
    <w:rsid w:val="00AE4E9F"/>
    <w:rsid w:val="00AF0D1B"/>
    <w:rsid w:val="00AF22E8"/>
    <w:rsid w:val="00AF34DD"/>
    <w:rsid w:val="00AF46AE"/>
    <w:rsid w:val="00AF5D20"/>
    <w:rsid w:val="00AF6EF8"/>
    <w:rsid w:val="00B00F44"/>
    <w:rsid w:val="00B0137D"/>
    <w:rsid w:val="00B05415"/>
    <w:rsid w:val="00B055A8"/>
    <w:rsid w:val="00B06668"/>
    <w:rsid w:val="00B071EA"/>
    <w:rsid w:val="00B1075F"/>
    <w:rsid w:val="00B13A88"/>
    <w:rsid w:val="00B14C3B"/>
    <w:rsid w:val="00B16A06"/>
    <w:rsid w:val="00B207B4"/>
    <w:rsid w:val="00B2099D"/>
    <w:rsid w:val="00B21550"/>
    <w:rsid w:val="00B21777"/>
    <w:rsid w:val="00B22F14"/>
    <w:rsid w:val="00B234E6"/>
    <w:rsid w:val="00B2695C"/>
    <w:rsid w:val="00B31460"/>
    <w:rsid w:val="00B31F67"/>
    <w:rsid w:val="00B32EC6"/>
    <w:rsid w:val="00B331B1"/>
    <w:rsid w:val="00B41C71"/>
    <w:rsid w:val="00B44CA2"/>
    <w:rsid w:val="00B47C26"/>
    <w:rsid w:val="00B559A3"/>
    <w:rsid w:val="00B6099A"/>
    <w:rsid w:val="00B614BC"/>
    <w:rsid w:val="00B61794"/>
    <w:rsid w:val="00B63526"/>
    <w:rsid w:val="00B63E0E"/>
    <w:rsid w:val="00B70628"/>
    <w:rsid w:val="00B74F23"/>
    <w:rsid w:val="00B771BE"/>
    <w:rsid w:val="00B80A11"/>
    <w:rsid w:val="00B81784"/>
    <w:rsid w:val="00B8493F"/>
    <w:rsid w:val="00B84DD0"/>
    <w:rsid w:val="00B86585"/>
    <w:rsid w:val="00B91CB0"/>
    <w:rsid w:val="00B91D0D"/>
    <w:rsid w:val="00B96900"/>
    <w:rsid w:val="00BA5727"/>
    <w:rsid w:val="00BA5B5C"/>
    <w:rsid w:val="00BA7367"/>
    <w:rsid w:val="00BB08EB"/>
    <w:rsid w:val="00BB2595"/>
    <w:rsid w:val="00BB5F69"/>
    <w:rsid w:val="00BB7393"/>
    <w:rsid w:val="00BC2788"/>
    <w:rsid w:val="00BC55F0"/>
    <w:rsid w:val="00BC6546"/>
    <w:rsid w:val="00BC68DF"/>
    <w:rsid w:val="00BC7925"/>
    <w:rsid w:val="00BD1D8A"/>
    <w:rsid w:val="00BD46A1"/>
    <w:rsid w:val="00BD6D99"/>
    <w:rsid w:val="00BE0403"/>
    <w:rsid w:val="00BE198F"/>
    <w:rsid w:val="00BE2249"/>
    <w:rsid w:val="00BF0562"/>
    <w:rsid w:val="00BF2C71"/>
    <w:rsid w:val="00BF477C"/>
    <w:rsid w:val="00BF47F2"/>
    <w:rsid w:val="00BF4E86"/>
    <w:rsid w:val="00BF53D9"/>
    <w:rsid w:val="00BF5C78"/>
    <w:rsid w:val="00BF5FBE"/>
    <w:rsid w:val="00BF68FB"/>
    <w:rsid w:val="00BF7EAC"/>
    <w:rsid w:val="00C03B6C"/>
    <w:rsid w:val="00C07189"/>
    <w:rsid w:val="00C10B38"/>
    <w:rsid w:val="00C12C88"/>
    <w:rsid w:val="00C15473"/>
    <w:rsid w:val="00C15EBE"/>
    <w:rsid w:val="00C200C2"/>
    <w:rsid w:val="00C25CAF"/>
    <w:rsid w:val="00C27312"/>
    <w:rsid w:val="00C35F35"/>
    <w:rsid w:val="00C36025"/>
    <w:rsid w:val="00C37BA5"/>
    <w:rsid w:val="00C42B63"/>
    <w:rsid w:val="00C444CE"/>
    <w:rsid w:val="00C506CD"/>
    <w:rsid w:val="00C50CCA"/>
    <w:rsid w:val="00C52151"/>
    <w:rsid w:val="00C56514"/>
    <w:rsid w:val="00C633F4"/>
    <w:rsid w:val="00C6495A"/>
    <w:rsid w:val="00C649F6"/>
    <w:rsid w:val="00C64C31"/>
    <w:rsid w:val="00C6608C"/>
    <w:rsid w:val="00C667B5"/>
    <w:rsid w:val="00C66A71"/>
    <w:rsid w:val="00C66DD8"/>
    <w:rsid w:val="00C67B86"/>
    <w:rsid w:val="00C67F2C"/>
    <w:rsid w:val="00C70A86"/>
    <w:rsid w:val="00C72D6E"/>
    <w:rsid w:val="00C816D8"/>
    <w:rsid w:val="00C84FD4"/>
    <w:rsid w:val="00C8532D"/>
    <w:rsid w:val="00C9093C"/>
    <w:rsid w:val="00C9335C"/>
    <w:rsid w:val="00CA0869"/>
    <w:rsid w:val="00CA354B"/>
    <w:rsid w:val="00CA6C10"/>
    <w:rsid w:val="00CB3F1E"/>
    <w:rsid w:val="00CB49C3"/>
    <w:rsid w:val="00CB5F74"/>
    <w:rsid w:val="00CB60C4"/>
    <w:rsid w:val="00CB6409"/>
    <w:rsid w:val="00CB6C2B"/>
    <w:rsid w:val="00CC0083"/>
    <w:rsid w:val="00CC54A5"/>
    <w:rsid w:val="00CC5AA6"/>
    <w:rsid w:val="00CC6FA0"/>
    <w:rsid w:val="00CD035B"/>
    <w:rsid w:val="00CD23F4"/>
    <w:rsid w:val="00CD26B6"/>
    <w:rsid w:val="00CD5F74"/>
    <w:rsid w:val="00CE0246"/>
    <w:rsid w:val="00CE0DBF"/>
    <w:rsid w:val="00CE2252"/>
    <w:rsid w:val="00CE3489"/>
    <w:rsid w:val="00CE4BD1"/>
    <w:rsid w:val="00CE702C"/>
    <w:rsid w:val="00CF0324"/>
    <w:rsid w:val="00CF07FD"/>
    <w:rsid w:val="00CF25ED"/>
    <w:rsid w:val="00CF3265"/>
    <w:rsid w:val="00CF5480"/>
    <w:rsid w:val="00D00AFC"/>
    <w:rsid w:val="00D0314B"/>
    <w:rsid w:val="00D04D5A"/>
    <w:rsid w:val="00D0586E"/>
    <w:rsid w:val="00D05C29"/>
    <w:rsid w:val="00D105D0"/>
    <w:rsid w:val="00D144EB"/>
    <w:rsid w:val="00D14BFE"/>
    <w:rsid w:val="00D16BA4"/>
    <w:rsid w:val="00D1731B"/>
    <w:rsid w:val="00D21E86"/>
    <w:rsid w:val="00D222D8"/>
    <w:rsid w:val="00D23B8A"/>
    <w:rsid w:val="00D249AE"/>
    <w:rsid w:val="00D25C6E"/>
    <w:rsid w:val="00D26061"/>
    <w:rsid w:val="00D26390"/>
    <w:rsid w:val="00D27B72"/>
    <w:rsid w:val="00D3176C"/>
    <w:rsid w:val="00D41A2C"/>
    <w:rsid w:val="00D41A9D"/>
    <w:rsid w:val="00D427E3"/>
    <w:rsid w:val="00D462B4"/>
    <w:rsid w:val="00D54A2D"/>
    <w:rsid w:val="00D5644A"/>
    <w:rsid w:val="00D57D8A"/>
    <w:rsid w:val="00D57EAE"/>
    <w:rsid w:val="00D6025A"/>
    <w:rsid w:val="00D60BBE"/>
    <w:rsid w:val="00D61EAC"/>
    <w:rsid w:val="00D63D89"/>
    <w:rsid w:val="00D6513B"/>
    <w:rsid w:val="00D70D74"/>
    <w:rsid w:val="00D715B7"/>
    <w:rsid w:val="00D72AFE"/>
    <w:rsid w:val="00D749EE"/>
    <w:rsid w:val="00D74A3E"/>
    <w:rsid w:val="00D75240"/>
    <w:rsid w:val="00D758BE"/>
    <w:rsid w:val="00D762BD"/>
    <w:rsid w:val="00D819B9"/>
    <w:rsid w:val="00D82B47"/>
    <w:rsid w:val="00D84271"/>
    <w:rsid w:val="00D858D6"/>
    <w:rsid w:val="00D9181B"/>
    <w:rsid w:val="00D931C9"/>
    <w:rsid w:val="00D94253"/>
    <w:rsid w:val="00D957BD"/>
    <w:rsid w:val="00D95DC7"/>
    <w:rsid w:val="00D97903"/>
    <w:rsid w:val="00DA0B7D"/>
    <w:rsid w:val="00DA0C26"/>
    <w:rsid w:val="00DA229C"/>
    <w:rsid w:val="00DA3988"/>
    <w:rsid w:val="00DA45FE"/>
    <w:rsid w:val="00DB264E"/>
    <w:rsid w:val="00DB58C9"/>
    <w:rsid w:val="00DB609C"/>
    <w:rsid w:val="00DC09D7"/>
    <w:rsid w:val="00DC1114"/>
    <w:rsid w:val="00DC23ED"/>
    <w:rsid w:val="00DC3876"/>
    <w:rsid w:val="00DC69B7"/>
    <w:rsid w:val="00DC6D95"/>
    <w:rsid w:val="00DD08B1"/>
    <w:rsid w:val="00DD2D29"/>
    <w:rsid w:val="00DD3416"/>
    <w:rsid w:val="00DD39D1"/>
    <w:rsid w:val="00DD47EE"/>
    <w:rsid w:val="00DD67EF"/>
    <w:rsid w:val="00DE412C"/>
    <w:rsid w:val="00DE5580"/>
    <w:rsid w:val="00DF0760"/>
    <w:rsid w:val="00DF3384"/>
    <w:rsid w:val="00DF5FC6"/>
    <w:rsid w:val="00E009A9"/>
    <w:rsid w:val="00E0199F"/>
    <w:rsid w:val="00E04A05"/>
    <w:rsid w:val="00E052F8"/>
    <w:rsid w:val="00E07F23"/>
    <w:rsid w:val="00E10B3C"/>
    <w:rsid w:val="00E112A1"/>
    <w:rsid w:val="00E152DB"/>
    <w:rsid w:val="00E2464C"/>
    <w:rsid w:val="00E25FDF"/>
    <w:rsid w:val="00E30605"/>
    <w:rsid w:val="00E3244F"/>
    <w:rsid w:val="00E34633"/>
    <w:rsid w:val="00E3507B"/>
    <w:rsid w:val="00E3525C"/>
    <w:rsid w:val="00E3585C"/>
    <w:rsid w:val="00E41770"/>
    <w:rsid w:val="00E41F79"/>
    <w:rsid w:val="00E5170B"/>
    <w:rsid w:val="00E60E0D"/>
    <w:rsid w:val="00E66BCB"/>
    <w:rsid w:val="00E70725"/>
    <w:rsid w:val="00E70CBD"/>
    <w:rsid w:val="00E71FA6"/>
    <w:rsid w:val="00E72F11"/>
    <w:rsid w:val="00E73CB2"/>
    <w:rsid w:val="00E74808"/>
    <w:rsid w:val="00E751B9"/>
    <w:rsid w:val="00E908B5"/>
    <w:rsid w:val="00E9130A"/>
    <w:rsid w:val="00E91F7C"/>
    <w:rsid w:val="00E929D8"/>
    <w:rsid w:val="00E9300E"/>
    <w:rsid w:val="00E93A12"/>
    <w:rsid w:val="00E94270"/>
    <w:rsid w:val="00E954AE"/>
    <w:rsid w:val="00E95743"/>
    <w:rsid w:val="00E966AF"/>
    <w:rsid w:val="00EA4272"/>
    <w:rsid w:val="00EA77F7"/>
    <w:rsid w:val="00EB10D6"/>
    <w:rsid w:val="00EB13E3"/>
    <w:rsid w:val="00EB1E62"/>
    <w:rsid w:val="00EB2273"/>
    <w:rsid w:val="00EB25F3"/>
    <w:rsid w:val="00EB3610"/>
    <w:rsid w:val="00EB6B0E"/>
    <w:rsid w:val="00EB7322"/>
    <w:rsid w:val="00EB7352"/>
    <w:rsid w:val="00EB7B20"/>
    <w:rsid w:val="00EC0065"/>
    <w:rsid w:val="00EC33A5"/>
    <w:rsid w:val="00EC36D7"/>
    <w:rsid w:val="00EC5416"/>
    <w:rsid w:val="00EC5F66"/>
    <w:rsid w:val="00EC664C"/>
    <w:rsid w:val="00EC68EB"/>
    <w:rsid w:val="00ED12EE"/>
    <w:rsid w:val="00ED2393"/>
    <w:rsid w:val="00ED4B0E"/>
    <w:rsid w:val="00ED5A2F"/>
    <w:rsid w:val="00ED6FE0"/>
    <w:rsid w:val="00EE022C"/>
    <w:rsid w:val="00EE0C41"/>
    <w:rsid w:val="00EE15E1"/>
    <w:rsid w:val="00EE20F4"/>
    <w:rsid w:val="00EE72D1"/>
    <w:rsid w:val="00EF1C30"/>
    <w:rsid w:val="00EF318B"/>
    <w:rsid w:val="00EF52C6"/>
    <w:rsid w:val="00EF5A2F"/>
    <w:rsid w:val="00F00782"/>
    <w:rsid w:val="00F0110E"/>
    <w:rsid w:val="00F020DA"/>
    <w:rsid w:val="00F06364"/>
    <w:rsid w:val="00F074BF"/>
    <w:rsid w:val="00F1279A"/>
    <w:rsid w:val="00F15284"/>
    <w:rsid w:val="00F2031B"/>
    <w:rsid w:val="00F21294"/>
    <w:rsid w:val="00F224C6"/>
    <w:rsid w:val="00F23032"/>
    <w:rsid w:val="00F24F74"/>
    <w:rsid w:val="00F27BDD"/>
    <w:rsid w:val="00F3338F"/>
    <w:rsid w:val="00F354E0"/>
    <w:rsid w:val="00F37726"/>
    <w:rsid w:val="00F40998"/>
    <w:rsid w:val="00F41EA3"/>
    <w:rsid w:val="00F4292B"/>
    <w:rsid w:val="00F43630"/>
    <w:rsid w:val="00F44A9A"/>
    <w:rsid w:val="00F44FE2"/>
    <w:rsid w:val="00F453E4"/>
    <w:rsid w:val="00F50242"/>
    <w:rsid w:val="00F5191D"/>
    <w:rsid w:val="00F5258F"/>
    <w:rsid w:val="00F52711"/>
    <w:rsid w:val="00F53D25"/>
    <w:rsid w:val="00F56DF3"/>
    <w:rsid w:val="00F577D4"/>
    <w:rsid w:val="00F6272A"/>
    <w:rsid w:val="00F6677B"/>
    <w:rsid w:val="00F66F8B"/>
    <w:rsid w:val="00F7202F"/>
    <w:rsid w:val="00F73BE4"/>
    <w:rsid w:val="00F73FE3"/>
    <w:rsid w:val="00F7414C"/>
    <w:rsid w:val="00F75710"/>
    <w:rsid w:val="00F75AE1"/>
    <w:rsid w:val="00F75DC2"/>
    <w:rsid w:val="00F77927"/>
    <w:rsid w:val="00F77C41"/>
    <w:rsid w:val="00F83881"/>
    <w:rsid w:val="00F839AB"/>
    <w:rsid w:val="00F902FF"/>
    <w:rsid w:val="00F91C58"/>
    <w:rsid w:val="00F943E5"/>
    <w:rsid w:val="00FA0730"/>
    <w:rsid w:val="00FA344C"/>
    <w:rsid w:val="00FA4480"/>
    <w:rsid w:val="00FA47B7"/>
    <w:rsid w:val="00FA4B75"/>
    <w:rsid w:val="00FA676E"/>
    <w:rsid w:val="00FA6FA5"/>
    <w:rsid w:val="00FA787F"/>
    <w:rsid w:val="00FC1CF6"/>
    <w:rsid w:val="00FC5F9F"/>
    <w:rsid w:val="00FD0607"/>
    <w:rsid w:val="00FD1CBD"/>
    <w:rsid w:val="00FD221F"/>
    <w:rsid w:val="00FD522A"/>
    <w:rsid w:val="00FD77D3"/>
    <w:rsid w:val="00FE4FB7"/>
    <w:rsid w:val="00FE7A12"/>
    <w:rsid w:val="00FF04A4"/>
    <w:rsid w:val="00FF1DB6"/>
    <w:rsid w:val="00FF5C4A"/>
    <w:rsid w:val="1106557D"/>
    <w:rsid w:val="1111F2EF"/>
    <w:rsid w:val="16A83BFE"/>
    <w:rsid w:val="1C156074"/>
    <w:rsid w:val="1FB6F720"/>
    <w:rsid w:val="3213605B"/>
    <w:rsid w:val="33E2B517"/>
    <w:rsid w:val="38045379"/>
    <w:rsid w:val="403525AC"/>
    <w:rsid w:val="4476B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AA95AD"/>
  <w15:docId w15:val="{441FBBBF-8454-43A3-81A8-B38610561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imes New Roman" w:hAnsi="Verdana" w:cs="Times New Roman"/>
        <w:sz w:val="18"/>
        <w:szCs w:val="18"/>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lsdException w:name="header" w:semiHidden="1" w:unhideWhenUsed="1"/>
    <w:lsdException w:name="footer" w:semiHidden="1" w:unhideWhenUsed="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lsdException w:name="endnote text" w:semiHidden="1"/>
    <w:lsdException w:name="table of authorities" w:semiHidden="1"/>
    <w:lsdException w:name="macro" w:semiHidden="1" w:unhideWhenUsed="1"/>
    <w:lsdException w:name="toa heading" w:semiHidden="1"/>
    <w:lsdException w:name="List" w:semiHidden="1" w:unhideWhenUsed="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qFormat="1"/>
    <w:lsdException w:name="Closing" w:semiHidden="1"/>
    <w:lsdException w:name="Signature" w:semiHidden="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Strong" w:semiHidden="1" w:qFormat="1"/>
    <w:lsdException w:name="Emphasis"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semiHidden="1"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semiHidden="1" w:uiPriority="73"/>
    <w:lsdException w:name="Intense Quote" w:semiHidden="1"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67B8"/>
    <w:pPr>
      <w:tabs>
        <w:tab w:val="left" w:pos="850"/>
        <w:tab w:val="left" w:pos="1701"/>
        <w:tab w:val="left" w:pos="2835"/>
        <w:tab w:val="left" w:pos="5103"/>
        <w:tab w:val="right" w:pos="6521"/>
        <w:tab w:val="left" w:pos="7088"/>
        <w:tab w:val="right" w:pos="8606"/>
      </w:tabs>
      <w:spacing w:line="280" w:lineRule="exact"/>
      <w:jc w:val="both"/>
    </w:pPr>
    <w:rPr>
      <w:lang w:val="en-GB"/>
    </w:rPr>
  </w:style>
  <w:style w:type="paragraph" w:styleId="Heading1">
    <w:name w:val="heading 1"/>
    <w:basedOn w:val="Normal"/>
    <w:next w:val="Normal"/>
    <w:semiHidden/>
    <w:qFormat/>
    <w:rsid w:val="00421B27"/>
    <w:pPr>
      <w:keepNext/>
      <w:tabs>
        <w:tab w:val="clear" w:pos="1701"/>
        <w:tab w:val="clear" w:pos="2835"/>
      </w:tabs>
      <w:spacing w:before="240" w:after="60"/>
      <w:outlineLvl w:val="0"/>
    </w:pPr>
    <w:rPr>
      <w:rFonts w:cs="Arial"/>
      <w:b/>
      <w:bCs/>
      <w:kern w:val="32"/>
      <w:sz w:val="32"/>
      <w:szCs w:val="32"/>
    </w:rPr>
  </w:style>
  <w:style w:type="paragraph" w:styleId="Heading2">
    <w:name w:val="heading 2"/>
    <w:basedOn w:val="Heading1"/>
    <w:next w:val="Normal"/>
    <w:semiHidden/>
    <w:qFormat/>
    <w:rsid w:val="003B4017"/>
    <w:pPr>
      <w:outlineLvl w:val="1"/>
    </w:pPr>
    <w:rPr>
      <w:b w:val="0"/>
    </w:rPr>
  </w:style>
  <w:style w:type="paragraph" w:styleId="Heading3">
    <w:name w:val="heading 3"/>
    <w:basedOn w:val="Heading1"/>
    <w:next w:val="Normal"/>
    <w:semiHidden/>
    <w:qFormat/>
    <w:rsid w:val="003B4017"/>
    <w:pPr>
      <w:tabs>
        <w:tab w:val="clear" w:pos="850"/>
      </w:tabs>
      <w:outlineLvl w:val="2"/>
    </w:pPr>
    <w:rPr>
      <w:b w:val="0"/>
    </w:rPr>
  </w:style>
  <w:style w:type="paragraph" w:styleId="Heading4">
    <w:name w:val="heading 4"/>
    <w:basedOn w:val="Heading1"/>
    <w:next w:val="Normal"/>
    <w:semiHidden/>
    <w:qFormat/>
    <w:rsid w:val="003B4017"/>
    <w:pPr>
      <w:tabs>
        <w:tab w:val="clear" w:pos="850"/>
      </w:tabs>
      <w:outlineLvl w:val="3"/>
    </w:pPr>
    <w:rPr>
      <w:b w:val="0"/>
    </w:rPr>
  </w:style>
  <w:style w:type="paragraph" w:styleId="Heading5">
    <w:name w:val="heading 5"/>
    <w:basedOn w:val="Normal"/>
    <w:next w:val="Normal"/>
    <w:semiHidden/>
    <w:qFormat/>
    <w:rsid w:val="003B4017"/>
    <w:pPr>
      <w:numPr>
        <w:ilvl w:val="4"/>
        <w:numId w:val="4"/>
      </w:numPr>
      <w:tabs>
        <w:tab w:val="clear" w:pos="850"/>
      </w:tabs>
      <w:spacing w:before="240" w:after="60"/>
      <w:outlineLvl w:val="4"/>
    </w:pPr>
    <w:rPr>
      <w:b/>
      <w:bCs/>
      <w:i/>
      <w:iCs/>
      <w:sz w:val="26"/>
      <w:szCs w:val="26"/>
    </w:rPr>
  </w:style>
  <w:style w:type="paragraph" w:styleId="Heading6">
    <w:name w:val="heading 6"/>
    <w:basedOn w:val="Normal"/>
    <w:next w:val="Normal"/>
    <w:semiHidden/>
    <w:qFormat/>
    <w:rsid w:val="003B4017"/>
    <w:pPr>
      <w:numPr>
        <w:ilvl w:val="5"/>
        <w:numId w:val="4"/>
      </w:numPr>
      <w:tabs>
        <w:tab w:val="clear" w:pos="850"/>
      </w:tabs>
      <w:spacing w:before="240" w:after="60"/>
      <w:outlineLvl w:val="5"/>
    </w:pPr>
    <w:rPr>
      <w:b/>
      <w:bCs/>
      <w:sz w:val="22"/>
      <w:szCs w:val="22"/>
    </w:rPr>
  </w:style>
  <w:style w:type="paragraph" w:styleId="Heading7">
    <w:name w:val="heading 7"/>
    <w:basedOn w:val="Normal"/>
    <w:next w:val="Normal"/>
    <w:semiHidden/>
    <w:qFormat/>
    <w:rsid w:val="003B4017"/>
    <w:pPr>
      <w:numPr>
        <w:ilvl w:val="6"/>
        <w:numId w:val="4"/>
      </w:numPr>
      <w:tabs>
        <w:tab w:val="clear" w:pos="850"/>
      </w:tabs>
      <w:spacing w:before="240" w:after="60"/>
      <w:outlineLvl w:val="6"/>
    </w:pPr>
  </w:style>
  <w:style w:type="paragraph" w:styleId="Heading8">
    <w:name w:val="heading 8"/>
    <w:basedOn w:val="Normal"/>
    <w:next w:val="Normal"/>
    <w:semiHidden/>
    <w:qFormat/>
    <w:rsid w:val="003B4017"/>
    <w:pPr>
      <w:numPr>
        <w:ilvl w:val="7"/>
        <w:numId w:val="4"/>
      </w:numPr>
      <w:tabs>
        <w:tab w:val="clear" w:pos="850"/>
      </w:tabs>
      <w:spacing w:before="240" w:after="60"/>
      <w:outlineLvl w:val="7"/>
    </w:pPr>
    <w:rPr>
      <w:i/>
      <w:iCs/>
    </w:rPr>
  </w:style>
  <w:style w:type="paragraph" w:styleId="Heading9">
    <w:name w:val="heading 9"/>
    <w:basedOn w:val="Normal"/>
    <w:next w:val="Normal"/>
    <w:semiHidden/>
    <w:qFormat/>
    <w:rsid w:val="003B4017"/>
    <w:pPr>
      <w:numPr>
        <w:ilvl w:val="8"/>
        <w:numId w:val="4"/>
      </w:numPr>
      <w:tabs>
        <w:tab w:val="clear" w:pos="850"/>
      </w:tabs>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21B27"/>
    <w:pPr>
      <w:tabs>
        <w:tab w:val="clear" w:pos="1701"/>
        <w:tab w:val="clear" w:pos="2835"/>
        <w:tab w:val="clear" w:pos="5103"/>
        <w:tab w:val="clear" w:pos="6521"/>
        <w:tab w:val="clear" w:pos="7088"/>
        <w:tab w:val="right" w:leader="dot" w:pos="8606"/>
      </w:tabs>
      <w:ind w:left="851" w:right="284" w:hanging="851"/>
    </w:pPr>
  </w:style>
  <w:style w:type="table" w:styleId="TableGrid">
    <w:name w:val="Table Grid"/>
    <w:basedOn w:val="TableNormal"/>
    <w:rsid w:val="00784986"/>
    <w:pPr>
      <w:tabs>
        <w:tab w:val="left" w:pos="1021"/>
        <w:tab w:val="left" w:pos="1701"/>
        <w:tab w:val="left" w:pos="2835"/>
        <w:tab w:val="right" w:pos="8505"/>
      </w:tabs>
      <w:spacing w:line="28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semiHidden/>
    <w:rsid w:val="003B4017"/>
    <w:pPr>
      <w:tabs>
        <w:tab w:val="center" w:pos="4819"/>
        <w:tab w:val="right" w:pos="9638"/>
      </w:tabs>
    </w:pPr>
  </w:style>
  <w:style w:type="paragraph" w:styleId="Footer">
    <w:name w:val="footer"/>
    <w:basedOn w:val="Normal"/>
    <w:semiHidden/>
    <w:rsid w:val="003B4017"/>
    <w:pPr>
      <w:tabs>
        <w:tab w:val="center" w:pos="4819"/>
        <w:tab w:val="right" w:pos="9638"/>
      </w:tabs>
    </w:pPr>
  </w:style>
  <w:style w:type="character" w:styleId="PageNumber">
    <w:name w:val="page number"/>
    <w:basedOn w:val="DefaultParagraphFont"/>
    <w:semiHidden/>
    <w:rsid w:val="003B4017"/>
  </w:style>
  <w:style w:type="paragraph" w:styleId="TOC2">
    <w:name w:val="toc 2"/>
    <w:basedOn w:val="Normal"/>
    <w:next w:val="Normal"/>
    <w:autoRedefine/>
    <w:semiHidden/>
    <w:rsid w:val="00421B27"/>
    <w:pPr>
      <w:tabs>
        <w:tab w:val="clear" w:pos="1701"/>
        <w:tab w:val="clear" w:pos="2835"/>
        <w:tab w:val="clear" w:pos="5103"/>
        <w:tab w:val="clear" w:pos="6521"/>
        <w:tab w:val="clear" w:pos="7088"/>
        <w:tab w:val="right" w:leader="dot" w:pos="8606"/>
      </w:tabs>
      <w:ind w:left="851" w:right="284" w:hanging="851"/>
    </w:pPr>
  </w:style>
  <w:style w:type="paragraph" w:styleId="TOC3">
    <w:name w:val="toc 3"/>
    <w:basedOn w:val="Normal"/>
    <w:next w:val="Normal"/>
    <w:autoRedefine/>
    <w:semiHidden/>
    <w:rsid w:val="00421B27"/>
    <w:pPr>
      <w:tabs>
        <w:tab w:val="clear" w:pos="1701"/>
        <w:tab w:val="clear" w:pos="2835"/>
        <w:tab w:val="clear" w:pos="5103"/>
        <w:tab w:val="clear" w:pos="6521"/>
        <w:tab w:val="clear" w:pos="7088"/>
        <w:tab w:val="right" w:leader="dot" w:pos="8606"/>
      </w:tabs>
      <w:ind w:left="851" w:right="284" w:hanging="851"/>
    </w:pPr>
  </w:style>
  <w:style w:type="paragraph" w:styleId="TOC5">
    <w:name w:val="toc 5"/>
    <w:basedOn w:val="Normal"/>
    <w:next w:val="Normal"/>
    <w:autoRedefine/>
    <w:semiHidden/>
    <w:rsid w:val="003B4017"/>
    <w:pPr>
      <w:tabs>
        <w:tab w:val="clear" w:pos="850"/>
        <w:tab w:val="clear" w:pos="1701"/>
        <w:tab w:val="clear" w:pos="5103"/>
        <w:tab w:val="clear" w:pos="7088"/>
        <w:tab w:val="right" w:leader="dot" w:pos="9639"/>
      </w:tabs>
      <w:jc w:val="left"/>
    </w:pPr>
    <w:rPr>
      <w:b/>
      <w:caps/>
    </w:rPr>
  </w:style>
  <w:style w:type="paragraph" w:styleId="List">
    <w:name w:val="List"/>
    <w:basedOn w:val="Normal"/>
    <w:semiHidden/>
    <w:rsid w:val="003B4017"/>
    <w:pPr>
      <w:ind w:left="283" w:hanging="283"/>
    </w:pPr>
  </w:style>
  <w:style w:type="paragraph" w:styleId="TOC4">
    <w:name w:val="toc 4"/>
    <w:basedOn w:val="Normal"/>
    <w:next w:val="Normal"/>
    <w:autoRedefine/>
    <w:semiHidden/>
    <w:rsid w:val="003B4017"/>
    <w:pPr>
      <w:tabs>
        <w:tab w:val="clear" w:pos="850"/>
        <w:tab w:val="clear" w:pos="1701"/>
        <w:tab w:val="clear" w:pos="5103"/>
        <w:tab w:val="clear" w:pos="7088"/>
        <w:tab w:val="right" w:leader="dot" w:pos="9639"/>
      </w:tabs>
      <w:ind w:left="567" w:hanging="567"/>
      <w:jc w:val="left"/>
    </w:pPr>
  </w:style>
  <w:style w:type="character" w:styleId="Hyperlink">
    <w:name w:val="Hyperlink"/>
    <w:basedOn w:val="DefaultParagraphFont"/>
    <w:semiHidden/>
    <w:rsid w:val="003B4017"/>
    <w:rPr>
      <w:color w:val="0000FF"/>
      <w:u w:val="single"/>
    </w:rPr>
  </w:style>
  <w:style w:type="paragraph" w:styleId="TOC6">
    <w:name w:val="toc 6"/>
    <w:basedOn w:val="Normal"/>
    <w:next w:val="Normal"/>
    <w:autoRedefine/>
    <w:semiHidden/>
    <w:rsid w:val="003B4017"/>
    <w:pPr>
      <w:tabs>
        <w:tab w:val="clear" w:pos="850"/>
        <w:tab w:val="clear" w:pos="1701"/>
        <w:tab w:val="clear" w:pos="5103"/>
        <w:tab w:val="clear" w:pos="7088"/>
      </w:tabs>
      <w:ind w:left="1200"/>
    </w:pPr>
  </w:style>
  <w:style w:type="paragraph" w:styleId="TOC7">
    <w:name w:val="toc 7"/>
    <w:basedOn w:val="Normal"/>
    <w:next w:val="Normal"/>
    <w:autoRedefine/>
    <w:semiHidden/>
    <w:rsid w:val="003B4017"/>
    <w:pPr>
      <w:tabs>
        <w:tab w:val="clear" w:pos="850"/>
        <w:tab w:val="clear" w:pos="1701"/>
        <w:tab w:val="clear" w:pos="5103"/>
        <w:tab w:val="clear" w:pos="7088"/>
      </w:tabs>
      <w:ind w:left="1440"/>
    </w:pPr>
  </w:style>
  <w:style w:type="paragraph" w:styleId="TOC8">
    <w:name w:val="toc 8"/>
    <w:basedOn w:val="Normal"/>
    <w:next w:val="Normal"/>
    <w:autoRedefine/>
    <w:semiHidden/>
    <w:rsid w:val="003B4017"/>
    <w:pPr>
      <w:tabs>
        <w:tab w:val="clear" w:pos="850"/>
        <w:tab w:val="clear" w:pos="1701"/>
        <w:tab w:val="clear" w:pos="5103"/>
        <w:tab w:val="clear" w:pos="7088"/>
      </w:tabs>
      <w:ind w:left="1680"/>
    </w:pPr>
  </w:style>
  <w:style w:type="paragraph" w:styleId="TOC9">
    <w:name w:val="toc 9"/>
    <w:basedOn w:val="Normal"/>
    <w:next w:val="Normal"/>
    <w:autoRedefine/>
    <w:semiHidden/>
    <w:rsid w:val="003B4017"/>
    <w:pPr>
      <w:tabs>
        <w:tab w:val="clear" w:pos="850"/>
        <w:tab w:val="clear" w:pos="1701"/>
        <w:tab w:val="clear" w:pos="5103"/>
        <w:tab w:val="clear" w:pos="7088"/>
      </w:tabs>
      <w:ind w:left="1920"/>
    </w:pPr>
  </w:style>
  <w:style w:type="paragraph" w:styleId="FootnoteText">
    <w:name w:val="footnote text"/>
    <w:basedOn w:val="Normal"/>
    <w:semiHidden/>
    <w:rsid w:val="00421B27"/>
    <w:rPr>
      <w:rFonts w:cs="Arial"/>
      <w:sz w:val="16"/>
      <w:szCs w:val="20"/>
    </w:rPr>
  </w:style>
  <w:style w:type="character" w:styleId="FootnoteReference">
    <w:name w:val="footnote reference"/>
    <w:basedOn w:val="DefaultParagraphFont"/>
    <w:semiHidden/>
    <w:rsid w:val="00421B27"/>
    <w:rPr>
      <w:vertAlign w:val="superscript"/>
    </w:rPr>
  </w:style>
  <w:style w:type="paragraph" w:customStyle="1" w:styleId="Logo">
    <w:name w:val="Logo"/>
    <w:semiHidden/>
    <w:rsid w:val="00407D9A"/>
    <w:pPr>
      <w:spacing w:line="240" w:lineRule="exact"/>
    </w:pPr>
    <w:rPr>
      <w:rFonts w:ascii="Arial" w:hAnsi="Arial"/>
      <w:noProof/>
      <w:spacing w:val="4"/>
      <w:sz w:val="14"/>
      <w:szCs w:val="14"/>
      <w:lang w:val="da-DK"/>
    </w:rPr>
  </w:style>
  <w:style w:type="paragraph" w:customStyle="1" w:styleId="Titel1">
    <w:name w:val="Titel1"/>
    <w:basedOn w:val="Normal"/>
    <w:next w:val="Normal"/>
    <w:uiPriority w:val="1"/>
    <w:rsid w:val="00421B27"/>
    <w:pPr>
      <w:jc w:val="left"/>
    </w:pPr>
    <w:rPr>
      <w:b/>
      <w:caps/>
      <w:spacing w:val="4"/>
      <w:szCs w:val="20"/>
    </w:rPr>
  </w:style>
  <w:style w:type="table" w:customStyle="1" w:styleId="BBTabel">
    <w:name w:val="BBTabel"/>
    <w:basedOn w:val="TableNormal"/>
    <w:rsid w:val="00C52151"/>
    <w:rPr>
      <w:rFonts w:ascii="Arial" w:hAnsi="Arial"/>
    </w:rPr>
    <w:tblPr/>
  </w:style>
  <w:style w:type="paragraph" w:customStyle="1" w:styleId="Overskrift11">
    <w:name w:val="Overskrift 11"/>
    <w:basedOn w:val="Normal"/>
    <w:next w:val="Normal"/>
    <w:uiPriority w:val="1"/>
    <w:qFormat/>
    <w:rsid w:val="00421B27"/>
    <w:pPr>
      <w:numPr>
        <w:numId w:val="2"/>
      </w:numPr>
    </w:pPr>
    <w:rPr>
      <w:b/>
      <w:szCs w:val="20"/>
    </w:rPr>
  </w:style>
  <w:style w:type="paragraph" w:customStyle="1" w:styleId="Overskrift21">
    <w:name w:val="Overskrift 21"/>
    <w:basedOn w:val="Normal"/>
    <w:next w:val="Normal"/>
    <w:uiPriority w:val="1"/>
    <w:qFormat/>
    <w:rsid w:val="00421B27"/>
    <w:pPr>
      <w:numPr>
        <w:ilvl w:val="1"/>
        <w:numId w:val="2"/>
      </w:numPr>
    </w:pPr>
  </w:style>
  <w:style w:type="paragraph" w:customStyle="1" w:styleId="Overskrift31">
    <w:name w:val="Overskrift 31"/>
    <w:basedOn w:val="Normal"/>
    <w:next w:val="Normal"/>
    <w:uiPriority w:val="1"/>
    <w:qFormat/>
    <w:rsid w:val="00421B27"/>
    <w:pPr>
      <w:numPr>
        <w:ilvl w:val="2"/>
        <w:numId w:val="2"/>
      </w:numPr>
    </w:pPr>
  </w:style>
  <w:style w:type="paragraph" w:customStyle="1" w:styleId="Overskrift41">
    <w:name w:val="Overskrift 41"/>
    <w:basedOn w:val="Normal"/>
    <w:next w:val="Normal"/>
    <w:uiPriority w:val="1"/>
    <w:qFormat/>
    <w:rsid w:val="00421B27"/>
    <w:pPr>
      <w:numPr>
        <w:ilvl w:val="3"/>
        <w:numId w:val="2"/>
      </w:numPr>
    </w:pPr>
  </w:style>
  <w:style w:type="paragraph" w:customStyle="1" w:styleId="Paragraf1">
    <w:name w:val="Paragraf 1"/>
    <w:basedOn w:val="Normal"/>
    <w:next w:val="Normal"/>
    <w:uiPriority w:val="1"/>
    <w:rsid w:val="00421B27"/>
    <w:pPr>
      <w:numPr>
        <w:numId w:val="3"/>
      </w:numPr>
    </w:pPr>
    <w:rPr>
      <w:b/>
      <w:szCs w:val="20"/>
    </w:rPr>
  </w:style>
  <w:style w:type="paragraph" w:customStyle="1" w:styleId="Paragraf2">
    <w:name w:val="Paragraf 2"/>
    <w:basedOn w:val="Normal"/>
    <w:next w:val="Normal"/>
    <w:uiPriority w:val="1"/>
    <w:rsid w:val="00421B27"/>
    <w:pPr>
      <w:numPr>
        <w:ilvl w:val="1"/>
        <w:numId w:val="3"/>
      </w:numPr>
    </w:pPr>
  </w:style>
  <w:style w:type="paragraph" w:customStyle="1" w:styleId="Paragraf3">
    <w:name w:val="Paragraf 3"/>
    <w:basedOn w:val="Normal"/>
    <w:next w:val="Normal"/>
    <w:uiPriority w:val="1"/>
    <w:rsid w:val="00421B27"/>
    <w:pPr>
      <w:numPr>
        <w:ilvl w:val="2"/>
        <w:numId w:val="3"/>
      </w:numPr>
    </w:pPr>
  </w:style>
  <w:style w:type="paragraph" w:customStyle="1" w:styleId="Paragraf4">
    <w:name w:val="Paragraf 4"/>
    <w:basedOn w:val="Normal"/>
    <w:next w:val="Normal"/>
    <w:uiPriority w:val="1"/>
    <w:rsid w:val="00421B27"/>
    <w:pPr>
      <w:numPr>
        <w:ilvl w:val="3"/>
        <w:numId w:val="3"/>
      </w:numPr>
    </w:pPr>
  </w:style>
  <w:style w:type="paragraph" w:customStyle="1" w:styleId="Kapitel">
    <w:name w:val="Kapitel"/>
    <w:basedOn w:val="Normal"/>
    <w:next w:val="Normal"/>
    <w:semiHidden/>
    <w:rsid w:val="00421B27"/>
    <w:pPr>
      <w:numPr>
        <w:numId w:val="1"/>
      </w:numPr>
    </w:pPr>
    <w:rPr>
      <w:b/>
      <w:caps/>
      <w:szCs w:val="20"/>
    </w:rPr>
  </w:style>
  <w:style w:type="paragraph" w:customStyle="1" w:styleId="Niveau5">
    <w:name w:val="Niveau5"/>
    <w:basedOn w:val="Normal"/>
    <w:uiPriority w:val="2"/>
    <w:rsid w:val="00421B27"/>
    <w:pPr>
      <w:numPr>
        <w:numId w:val="21"/>
      </w:numPr>
      <w:tabs>
        <w:tab w:val="clear" w:pos="7088"/>
        <w:tab w:val="left" w:pos="7144"/>
      </w:tabs>
      <w:ind w:left="1702" w:hanging="851"/>
    </w:pPr>
  </w:style>
  <w:style w:type="paragraph" w:customStyle="1" w:styleId="Tal">
    <w:name w:val="Tal"/>
    <w:basedOn w:val="Normal"/>
    <w:uiPriority w:val="1"/>
    <w:qFormat/>
    <w:rsid w:val="00421B27"/>
    <w:pPr>
      <w:numPr>
        <w:numId w:val="22"/>
      </w:numPr>
      <w:tabs>
        <w:tab w:val="clear" w:pos="850"/>
        <w:tab w:val="clear" w:pos="1701"/>
        <w:tab w:val="clear" w:pos="2835"/>
        <w:tab w:val="clear" w:pos="5103"/>
        <w:tab w:val="clear" w:pos="6521"/>
        <w:tab w:val="clear" w:pos="7088"/>
        <w:tab w:val="clear" w:pos="8606"/>
      </w:tabs>
    </w:pPr>
  </w:style>
  <w:style w:type="paragraph" w:customStyle="1" w:styleId="Citat1">
    <w:name w:val="Citat1"/>
    <w:basedOn w:val="Normal"/>
    <w:next w:val="Normal"/>
    <w:uiPriority w:val="2"/>
    <w:rsid w:val="00421B27"/>
    <w:pPr>
      <w:tabs>
        <w:tab w:val="right" w:pos="8222"/>
      </w:tabs>
      <w:ind w:left="851"/>
    </w:pPr>
    <w:rPr>
      <w:i/>
    </w:rPr>
  </w:style>
  <w:style w:type="paragraph" w:customStyle="1" w:styleId="Bullet">
    <w:name w:val="Bullet"/>
    <w:basedOn w:val="Normal"/>
    <w:uiPriority w:val="2"/>
    <w:qFormat/>
    <w:rsid w:val="00421B27"/>
    <w:pPr>
      <w:numPr>
        <w:numId w:val="23"/>
      </w:numPr>
    </w:pPr>
  </w:style>
  <w:style w:type="character" w:styleId="FollowedHyperlink">
    <w:name w:val="FollowedHyperlink"/>
    <w:basedOn w:val="DefaultParagraphFont"/>
    <w:semiHidden/>
    <w:rsid w:val="00674C65"/>
    <w:rPr>
      <w:color w:val="954F72" w:themeColor="followedHyperlink"/>
      <w:u w:val="single"/>
    </w:rPr>
  </w:style>
  <w:style w:type="paragraph" w:customStyle="1" w:styleId="Template-Adresse">
    <w:name w:val="Template - Adresse"/>
    <w:basedOn w:val="Normal"/>
    <w:uiPriority w:val="1"/>
    <w:semiHidden/>
    <w:rsid w:val="00D3176C"/>
    <w:pPr>
      <w:tabs>
        <w:tab w:val="clear" w:pos="850"/>
        <w:tab w:val="clear" w:pos="1701"/>
        <w:tab w:val="clear" w:pos="2835"/>
        <w:tab w:val="clear" w:pos="5103"/>
        <w:tab w:val="clear" w:pos="6521"/>
        <w:tab w:val="clear" w:pos="7088"/>
        <w:tab w:val="clear" w:pos="8606"/>
        <w:tab w:val="left" w:pos="425"/>
      </w:tabs>
      <w:spacing w:line="160" w:lineRule="atLeast"/>
    </w:pPr>
    <w:rPr>
      <w:rFonts w:eastAsia="Verdana"/>
      <w:caps/>
      <w:spacing w:val="6"/>
      <w:sz w:val="13"/>
      <w:szCs w:val="22"/>
    </w:rPr>
  </w:style>
  <w:style w:type="paragraph" w:styleId="ListParagraph">
    <w:name w:val="List Paragraph"/>
    <w:basedOn w:val="Normal"/>
    <w:uiPriority w:val="34"/>
    <w:qFormat/>
    <w:rsid w:val="00D3176C"/>
    <w:pPr>
      <w:tabs>
        <w:tab w:val="clear" w:pos="850"/>
        <w:tab w:val="clear" w:pos="1701"/>
        <w:tab w:val="clear" w:pos="2835"/>
        <w:tab w:val="clear" w:pos="5103"/>
        <w:tab w:val="clear" w:pos="6521"/>
        <w:tab w:val="clear" w:pos="7088"/>
        <w:tab w:val="clear" w:pos="8606"/>
      </w:tabs>
      <w:spacing w:line="290" w:lineRule="atLeast"/>
      <w:ind w:left="720"/>
      <w:contextualSpacing/>
    </w:pPr>
    <w:rPr>
      <w:rFonts w:eastAsia="Verdana"/>
      <w:spacing w:val="6"/>
      <w:sz w:val="17"/>
      <w:szCs w:val="22"/>
      <w:lang w:val="da-DK"/>
    </w:rPr>
  </w:style>
  <w:style w:type="paragraph" w:customStyle="1" w:styleId="Vedr">
    <w:name w:val="Vedr"/>
    <w:basedOn w:val="Normal"/>
    <w:uiPriority w:val="99"/>
    <w:semiHidden/>
    <w:rsid w:val="00D3176C"/>
    <w:pPr>
      <w:tabs>
        <w:tab w:val="clear" w:pos="850"/>
        <w:tab w:val="clear" w:pos="1701"/>
        <w:tab w:val="clear" w:pos="2835"/>
        <w:tab w:val="clear" w:pos="5103"/>
        <w:tab w:val="clear" w:pos="6521"/>
        <w:tab w:val="clear" w:pos="7088"/>
        <w:tab w:val="clear" w:pos="8606"/>
      </w:tabs>
      <w:spacing w:after="290" w:line="290" w:lineRule="atLeast"/>
    </w:pPr>
    <w:rPr>
      <w:b/>
      <w:caps/>
      <w:spacing w:val="9"/>
      <w:sz w:val="17"/>
      <w:szCs w:val="20"/>
      <w:lang w:val="da-DK" w:eastAsia="da-DK"/>
    </w:rPr>
  </w:style>
  <w:style w:type="paragraph" w:customStyle="1" w:styleId="VersalerLille">
    <w:name w:val="Versaler Lille"/>
    <w:basedOn w:val="Normal"/>
    <w:uiPriority w:val="5"/>
    <w:semiHidden/>
    <w:qFormat/>
    <w:rsid w:val="00D3176C"/>
    <w:pPr>
      <w:tabs>
        <w:tab w:val="clear" w:pos="850"/>
        <w:tab w:val="clear" w:pos="1701"/>
        <w:tab w:val="clear" w:pos="2835"/>
        <w:tab w:val="clear" w:pos="5103"/>
        <w:tab w:val="clear" w:pos="6521"/>
        <w:tab w:val="clear" w:pos="7088"/>
        <w:tab w:val="clear" w:pos="8606"/>
      </w:tabs>
      <w:spacing w:line="150" w:lineRule="atLeast"/>
    </w:pPr>
    <w:rPr>
      <w:rFonts w:eastAsia="Verdana"/>
      <w:caps/>
      <w:spacing w:val="6"/>
      <w:sz w:val="11"/>
      <w:szCs w:val="22"/>
      <w:lang w:val="da-DK"/>
    </w:rPr>
  </w:style>
  <w:style w:type="paragraph" w:customStyle="1" w:styleId="Tabel-Hjrestillet">
    <w:name w:val="Tabel - Højrestillet"/>
    <w:basedOn w:val="Normal"/>
    <w:semiHidden/>
    <w:qFormat/>
    <w:rsid w:val="00D3176C"/>
    <w:pPr>
      <w:tabs>
        <w:tab w:val="clear" w:pos="850"/>
        <w:tab w:val="clear" w:pos="1701"/>
        <w:tab w:val="clear" w:pos="2835"/>
        <w:tab w:val="clear" w:pos="5103"/>
        <w:tab w:val="clear" w:pos="6521"/>
        <w:tab w:val="clear" w:pos="7088"/>
        <w:tab w:val="clear" w:pos="8606"/>
      </w:tabs>
      <w:spacing w:line="290" w:lineRule="atLeast"/>
      <w:jc w:val="right"/>
    </w:pPr>
    <w:rPr>
      <w:rFonts w:eastAsia="Verdana"/>
      <w:spacing w:val="6"/>
      <w:sz w:val="17"/>
      <w:szCs w:val="22"/>
      <w:lang w:val="da-DK"/>
    </w:rPr>
  </w:style>
  <w:style w:type="paragraph" w:customStyle="1" w:styleId="Kolofon">
    <w:name w:val="Kolofon"/>
    <w:basedOn w:val="Normal"/>
    <w:uiPriority w:val="2"/>
    <w:qFormat/>
    <w:rsid w:val="00EF52C6"/>
    <w:pPr>
      <w:widowControl w:val="0"/>
      <w:tabs>
        <w:tab w:val="clear" w:pos="850"/>
        <w:tab w:val="clear" w:pos="1701"/>
        <w:tab w:val="clear" w:pos="2835"/>
        <w:tab w:val="clear" w:pos="5103"/>
        <w:tab w:val="clear" w:pos="6521"/>
        <w:tab w:val="clear" w:pos="7088"/>
        <w:tab w:val="clear" w:pos="8606"/>
      </w:tabs>
      <w:autoSpaceDE w:val="0"/>
      <w:autoSpaceDN w:val="0"/>
      <w:adjustRightInd w:val="0"/>
      <w:spacing w:line="240" w:lineRule="auto"/>
      <w:jc w:val="right"/>
    </w:pPr>
    <w:rPr>
      <w:sz w:val="14"/>
      <w:szCs w:val="14"/>
    </w:rPr>
  </w:style>
  <w:style w:type="paragraph" w:customStyle="1" w:styleId="Overskriftmedstreg">
    <w:name w:val="Overskrift med streg"/>
    <w:basedOn w:val="Heading1"/>
    <w:uiPriority w:val="1"/>
    <w:qFormat/>
    <w:rsid w:val="00D14BFE"/>
    <w:pPr>
      <w:pBdr>
        <w:bottom w:val="single" w:sz="4" w:space="1" w:color="007589"/>
      </w:pBdr>
      <w:spacing w:after="360" w:line="276" w:lineRule="auto"/>
    </w:pPr>
    <w:rPr>
      <w:b w:val="0"/>
      <w:sz w:val="24"/>
      <w:szCs w:val="24"/>
      <w:lang w:val="da-DK"/>
    </w:rPr>
  </w:style>
  <w:style w:type="paragraph" w:customStyle="1" w:styleId="Sidefod1">
    <w:name w:val="Sidefod1"/>
    <w:basedOn w:val="Normal"/>
    <w:rsid w:val="00316ED8"/>
    <w:pPr>
      <w:framePr w:hSpace="181" w:wrap="around" w:vAnchor="page" w:hAnchor="page" w:xAlign="center" w:y="15821"/>
      <w:tabs>
        <w:tab w:val="left" w:pos="1021"/>
        <w:tab w:val="right" w:pos="8505"/>
      </w:tabs>
      <w:jc w:val="center"/>
    </w:pPr>
    <w:rPr>
      <w:caps/>
      <w:color w:val="1F5B6A"/>
      <w:sz w:val="16"/>
      <w:szCs w:val="20"/>
      <w:lang w:val="da-DK"/>
    </w:rPr>
  </w:style>
  <w:style w:type="paragraph" w:styleId="NormalWeb">
    <w:name w:val="Normal (Web)"/>
    <w:basedOn w:val="Normal"/>
    <w:semiHidden/>
    <w:unhideWhenUsed/>
    <w:rsid w:val="001531F0"/>
    <w:rPr>
      <w:rFonts w:ascii="Times New Roman" w:hAnsi="Times New Roman"/>
      <w:sz w:val="24"/>
      <w:szCs w:val="24"/>
    </w:rPr>
  </w:style>
  <w:style w:type="character" w:styleId="CommentReference">
    <w:name w:val="annotation reference"/>
    <w:basedOn w:val="DefaultParagraphFont"/>
    <w:semiHidden/>
    <w:rsid w:val="00803BF5"/>
    <w:rPr>
      <w:sz w:val="16"/>
      <w:szCs w:val="16"/>
    </w:rPr>
  </w:style>
  <w:style w:type="paragraph" w:styleId="CommentText">
    <w:name w:val="annotation text"/>
    <w:basedOn w:val="Normal"/>
    <w:link w:val="CommentTextChar"/>
    <w:semiHidden/>
    <w:rsid w:val="00803BF5"/>
    <w:pPr>
      <w:spacing w:line="240" w:lineRule="auto"/>
    </w:pPr>
    <w:rPr>
      <w:sz w:val="20"/>
      <w:szCs w:val="20"/>
    </w:rPr>
  </w:style>
  <w:style w:type="character" w:customStyle="1" w:styleId="CommentTextChar">
    <w:name w:val="Comment Text Char"/>
    <w:basedOn w:val="DefaultParagraphFont"/>
    <w:link w:val="CommentText"/>
    <w:semiHidden/>
    <w:rsid w:val="00803BF5"/>
    <w:rPr>
      <w:sz w:val="20"/>
      <w:szCs w:val="20"/>
      <w:lang w:val="en-GB"/>
    </w:rPr>
  </w:style>
  <w:style w:type="paragraph" w:styleId="CommentSubject">
    <w:name w:val="annotation subject"/>
    <w:basedOn w:val="CommentText"/>
    <w:next w:val="CommentText"/>
    <w:link w:val="CommentSubjectChar"/>
    <w:semiHidden/>
    <w:unhideWhenUsed/>
    <w:rsid w:val="00803BF5"/>
    <w:rPr>
      <w:b/>
      <w:bCs/>
    </w:rPr>
  </w:style>
  <w:style w:type="character" w:customStyle="1" w:styleId="CommentSubjectChar">
    <w:name w:val="Comment Subject Char"/>
    <w:basedOn w:val="CommentTextChar"/>
    <w:link w:val="CommentSubject"/>
    <w:semiHidden/>
    <w:rsid w:val="00803BF5"/>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49236">
      <w:bodyDiv w:val="1"/>
      <w:marLeft w:val="0"/>
      <w:marRight w:val="0"/>
      <w:marTop w:val="0"/>
      <w:marBottom w:val="0"/>
      <w:divBdr>
        <w:top w:val="none" w:sz="0" w:space="0" w:color="auto"/>
        <w:left w:val="none" w:sz="0" w:space="0" w:color="auto"/>
        <w:bottom w:val="none" w:sz="0" w:space="0" w:color="auto"/>
        <w:right w:val="none" w:sz="0" w:space="0" w:color="auto"/>
      </w:divBdr>
    </w:div>
    <w:div w:id="719206470">
      <w:bodyDiv w:val="1"/>
      <w:marLeft w:val="0"/>
      <w:marRight w:val="0"/>
      <w:marTop w:val="0"/>
      <w:marBottom w:val="0"/>
      <w:divBdr>
        <w:top w:val="none" w:sz="0" w:space="0" w:color="auto"/>
        <w:left w:val="none" w:sz="0" w:space="0" w:color="auto"/>
        <w:bottom w:val="none" w:sz="0" w:space="0" w:color="auto"/>
        <w:right w:val="none" w:sz="0" w:space="0" w:color="auto"/>
      </w:divBdr>
    </w:div>
    <w:div w:id="848446113">
      <w:bodyDiv w:val="1"/>
      <w:marLeft w:val="0"/>
      <w:marRight w:val="0"/>
      <w:marTop w:val="0"/>
      <w:marBottom w:val="0"/>
      <w:divBdr>
        <w:top w:val="none" w:sz="0" w:space="0" w:color="auto"/>
        <w:left w:val="none" w:sz="0" w:space="0" w:color="auto"/>
        <w:bottom w:val="none" w:sz="0" w:space="0" w:color="auto"/>
        <w:right w:val="none" w:sz="0" w:space="0" w:color="auto"/>
      </w:divBdr>
    </w:div>
    <w:div w:id="1023049274">
      <w:bodyDiv w:val="1"/>
      <w:marLeft w:val="0"/>
      <w:marRight w:val="0"/>
      <w:marTop w:val="0"/>
      <w:marBottom w:val="0"/>
      <w:divBdr>
        <w:top w:val="none" w:sz="0" w:space="0" w:color="auto"/>
        <w:left w:val="none" w:sz="0" w:space="0" w:color="auto"/>
        <w:bottom w:val="none" w:sz="0" w:space="0" w:color="auto"/>
        <w:right w:val="none" w:sz="0" w:space="0" w:color="auto"/>
      </w:divBdr>
    </w:div>
    <w:div w:id="1414742569">
      <w:bodyDiv w:val="1"/>
      <w:marLeft w:val="0"/>
      <w:marRight w:val="0"/>
      <w:marTop w:val="0"/>
      <w:marBottom w:val="0"/>
      <w:divBdr>
        <w:top w:val="none" w:sz="0" w:space="0" w:color="auto"/>
        <w:left w:val="none" w:sz="0" w:space="0" w:color="auto"/>
        <w:bottom w:val="none" w:sz="0" w:space="0" w:color="auto"/>
        <w:right w:val="none" w:sz="0" w:space="0" w:color="auto"/>
      </w:divBdr>
    </w:div>
    <w:div w:id="1489588798">
      <w:bodyDiv w:val="1"/>
      <w:marLeft w:val="0"/>
      <w:marRight w:val="0"/>
      <w:marTop w:val="0"/>
      <w:marBottom w:val="0"/>
      <w:divBdr>
        <w:top w:val="none" w:sz="0" w:space="0" w:color="auto"/>
        <w:left w:val="none" w:sz="0" w:space="0" w:color="auto"/>
        <w:bottom w:val="none" w:sz="0" w:space="0" w:color="auto"/>
        <w:right w:val="none" w:sz="0" w:space="0" w:color="auto"/>
      </w:divBdr>
    </w:div>
    <w:div w:id="1554273316">
      <w:bodyDiv w:val="1"/>
      <w:marLeft w:val="0"/>
      <w:marRight w:val="0"/>
      <w:marTop w:val="0"/>
      <w:marBottom w:val="0"/>
      <w:divBdr>
        <w:top w:val="none" w:sz="0" w:space="0" w:color="auto"/>
        <w:left w:val="none" w:sz="0" w:space="0" w:color="auto"/>
        <w:bottom w:val="none" w:sz="0" w:space="0" w:color="auto"/>
        <w:right w:val="none" w:sz="0" w:space="0" w:color="auto"/>
      </w:divBdr>
    </w:div>
    <w:div w:id="18897605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klaw.dk"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Skabelon\System\Ba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8876231-1a41-46c1-b7f1-cf8bcca15ee1" xsi:nil="true"/>
    <lcf76f155ced4ddcb4097134ff3c332f xmlns="00077abf-da3f-4fa1-8193-0a30fe01893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kument" ma:contentTypeID="0x01010009E7A259B5D697408C2F5045EAD6FA21" ma:contentTypeVersion="18" ma:contentTypeDescription="Opret et nyt dokument." ma:contentTypeScope="" ma:versionID="fc350de078c7a1a39be0ca934a233533">
  <xsd:schema xmlns:xsd="http://www.w3.org/2001/XMLSchema" xmlns:xs="http://www.w3.org/2001/XMLSchema" xmlns:p="http://schemas.microsoft.com/office/2006/metadata/properties" xmlns:ns2="00077abf-da3f-4fa1-8193-0a30fe01893a" xmlns:ns3="c8876231-1a41-46c1-b7f1-cf8bcca15ee1" targetNamespace="http://schemas.microsoft.com/office/2006/metadata/properties" ma:root="true" ma:fieldsID="6059183edda795590cd09e3e4676d8f2" ns2:_="" ns3:_="">
    <xsd:import namespace="00077abf-da3f-4fa1-8193-0a30fe01893a"/>
    <xsd:import namespace="c8876231-1a41-46c1-b7f1-cf8bcca15ee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077abf-da3f-4fa1-8193-0a30fe0189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illedmærker" ma:readOnly="false" ma:fieldId="{5cf76f15-5ced-4ddc-b409-7134ff3c332f}" ma:taxonomyMulti="true" ma:sspId="6f5df3ea-5d9d-40e2-bb5b-63c292bc399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8876231-1a41-46c1-b7f1-cf8bcca15ee1" elementFormDefault="qualified">
    <xsd:import namespace="http://schemas.microsoft.com/office/2006/documentManagement/types"/>
    <xsd:import namespace="http://schemas.microsoft.com/office/infopath/2007/PartnerControls"/>
    <xsd:element name="SharedWithUsers" ma:index="1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lt med detaljer" ma:internalName="SharedWithDetails" ma:readOnly="true">
      <xsd:simpleType>
        <xsd:restriction base="dms:Note">
          <xsd:maxLength value="255"/>
        </xsd:restriction>
      </xsd:simpleType>
    </xsd:element>
    <xsd:element name="TaxCatchAll" ma:index="23" nillable="true" ma:displayName="Taxonomy Catch All Column" ma:hidden="true" ma:list="{5fdfb72d-e40d-4734-9cc0-e322ed11e988}" ma:internalName="TaxCatchAll" ma:showField="CatchAllData" ma:web="c8876231-1a41-46c1-b7f1-cf8bcca15e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54A479-D9F9-4D7D-813B-D2709BD338BE}">
  <ds:schemaRefs>
    <ds:schemaRef ds:uri="http://schemas.microsoft.com/sharepoint/v3/contenttype/forms"/>
  </ds:schemaRefs>
</ds:datastoreItem>
</file>

<file path=customXml/itemProps2.xml><?xml version="1.0" encoding="utf-8"?>
<ds:datastoreItem xmlns:ds="http://schemas.openxmlformats.org/officeDocument/2006/customXml" ds:itemID="{122EA88C-6228-44C8-B9F9-85A92C105059}">
  <ds:schemaRefs>
    <ds:schemaRef ds:uri="http://schemas.microsoft.com/office/2006/metadata/properties"/>
    <ds:schemaRef ds:uri="http://schemas.microsoft.com/office/infopath/2007/PartnerControls"/>
    <ds:schemaRef ds:uri="c8876231-1a41-46c1-b7f1-cf8bcca15ee1"/>
    <ds:schemaRef ds:uri="00077abf-da3f-4fa1-8193-0a30fe01893a"/>
  </ds:schemaRefs>
</ds:datastoreItem>
</file>

<file path=customXml/itemProps3.xml><?xml version="1.0" encoding="utf-8"?>
<ds:datastoreItem xmlns:ds="http://schemas.openxmlformats.org/officeDocument/2006/customXml" ds:itemID="{5191DEFE-1BEB-47D8-BAB6-A3F0F5FE4BF7}">
  <ds:schemaRefs>
    <ds:schemaRef ds:uri="http://schemas.openxmlformats.org/officeDocument/2006/bibliography"/>
  </ds:schemaRefs>
</ds:datastoreItem>
</file>

<file path=customXml/itemProps4.xml><?xml version="1.0" encoding="utf-8"?>
<ds:datastoreItem xmlns:ds="http://schemas.openxmlformats.org/officeDocument/2006/customXml" ds:itemID="{C0233064-3295-4194-A45B-C6C776C4AB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077abf-da3f-4fa1-8193-0a30fe01893a"/>
    <ds:schemaRef ds:uri="c8876231-1a41-46c1-b7f1-cf8bcca15e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C:\Skabelon\System\Basis.dot</Template>
  <TotalTime>1</TotalTime>
  <Pages>5</Pages>
  <Words>1600</Words>
  <Characters>9126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10705</CharactersWithSpaces>
  <SharedDoc>false</SharedDoc>
  <HLinks>
    <vt:vector size="6" baseType="variant">
      <vt:variant>
        <vt:i4>1441823</vt:i4>
      </vt:variant>
      <vt:variant>
        <vt:i4>0</vt:i4>
      </vt:variant>
      <vt:variant>
        <vt:i4>0</vt:i4>
      </vt:variant>
      <vt:variant>
        <vt:i4>5</vt:i4>
      </vt:variant>
      <vt:variant>
        <vt:lpwstr>http://www.mklaw.dk/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Bjørndal</dc:creator>
  <cp:keywords/>
  <cp:lastModifiedBy>William Henrik Klingsten Peytz</cp:lastModifiedBy>
  <cp:revision>2</cp:revision>
  <cp:lastPrinted>2016-02-16T14:36:00Z</cp:lastPrinted>
  <dcterms:created xsi:type="dcterms:W3CDTF">2025-10-04T13:51:00Z</dcterms:created>
  <dcterms:modified xsi:type="dcterms:W3CDTF">2025-10-04T13:51:00Z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0x01010009E7A259B5D697408C2F5045EAD6FA21</vt:lpwstr>
  </property>
  <property fmtid="{D5CDD505-2E9C-101B-9397-08002B2CF9AE}" pid="3" name="MediaServiceImageTags">
    <vt:lpwstr/>
  </property>
</Properties>
</file>