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5E4B" w14:textId="77777777" w:rsidR="00C0763F" w:rsidRDefault="00C0763F" w:rsidP="00C0763F">
      <w:r>
        <w:t>Groups must:</w:t>
      </w:r>
    </w:p>
    <w:p w14:paraId="3DDE3405" w14:textId="77777777" w:rsidR="00C0763F" w:rsidRDefault="00C0763F" w:rsidP="00C0763F">
      <w:r>
        <w:t>1 Create a solutions document that tracks the challenges, solutions, and academic papers.</w:t>
      </w:r>
    </w:p>
    <w:p w14:paraId="107E7651" w14:textId="77777777" w:rsidR="00C0763F" w:rsidRDefault="00C0763F" w:rsidP="00C0763F">
      <w:r>
        <w:t>See example provided.</w:t>
      </w:r>
    </w:p>
    <w:p w14:paraId="5E8DB460" w14:textId="77777777" w:rsidR="00C0763F" w:rsidRDefault="00C0763F" w:rsidP="00C0763F">
      <w:r>
        <w:t>2 Create a solution design/report as a holistic view on your research and findings. See</w:t>
      </w:r>
    </w:p>
    <w:p w14:paraId="7D4DB47E" w14:textId="77777777" w:rsidR="00C0763F" w:rsidRDefault="00C0763F" w:rsidP="00C0763F">
      <w:r>
        <w:t>example provided.</w:t>
      </w:r>
    </w:p>
    <w:p w14:paraId="29123C03" w14:textId="77777777" w:rsidR="00C0763F" w:rsidRDefault="00C0763F" w:rsidP="00C0763F">
      <w:r>
        <w:t xml:space="preserve">3 Create three </w:t>
      </w:r>
      <w:proofErr w:type="spellStart"/>
      <w:r>
        <w:t>Jupyter</w:t>
      </w:r>
      <w:proofErr w:type="spellEnd"/>
      <w:r>
        <w:t xml:space="preserve"> Notebooks, one for each part, saved as </w:t>
      </w:r>
      <w:proofErr w:type="gramStart"/>
      <w:r>
        <w:t>both .</w:t>
      </w:r>
      <w:proofErr w:type="spellStart"/>
      <w:r>
        <w:t>ipynb</w:t>
      </w:r>
      <w:proofErr w:type="spellEnd"/>
      <w:proofErr w:type="gramEnd"/>
      <w:r>
        <w:t xml:space="preserve"> and .html.</w:t>
      </w:r>
    </w:p>
    <w:p w14:paraId="3B950AD8" w14:textId="77777777" w:rsidR="00C0763F" w:rsidRDefault="00C0763F" w:rsidP="00C0763F">
      <w:r>
        <w:t>4 Create a ReadMe document. See example provided. For further assistance, here is:</w:t>
      </w:r>
    </w:p>
    <w:p w14:paraId="5FCDCC72" w14:textId="77777777" w:rsidR="00C0763F" w:rsidRDefault="00C0763F" w:rsidP="00C0763F">
      <w:r>
        <w:t>(a) A template to make a good ReadMe.md</w:t>
      </w:r>
    </w:p>
    <w:p w14:paraId="7529124B" w14:textId="3A08A783" w:rsidR="00C0763F" w:rsidRDefault="00C0763F" w:rsidP="00C0763F">
      <w:r>
        <w:t>(b) A beginner’s guide to writing a Kickass ReadMe</w:t>
      </w:r>
    </w:p>
    <w:p w14:paraId="790F114C" w14:textId="5217801A" w:rsidR="00C0763F" w:rsidRDefault="00C0763F" w:rsidP="00C0763F"/>
    <w:p w14:paraId="6A9A4A12" w14:textId="686FE4DA" w:rsidR="00C0763F" w:rsidRDefault="00C0763F" w:rsidP="00C0763F">
      <w:r>
        <w:t>Submission 3 – Solutions Document</w:t>
      </w:r>
    </w:p>
    <w:p w14:paraId="27AB750F" w14:textId="77B68F92" w:rsidR="00C0763F" w:rsidRDefault="00C0763F" w:rsidP="00C0763F"/>
    <w:p w14:paraId="31AECD0D" w14:textId="45F63D2B" w:rsidR="00C0763F" w:rsidRPr="00A228D2" w:rsidRDefault="00C0763F" w:rsidP="00C0763F">
      <w:pPr>
        <w:rPr>
          <w:b/>
        </w:rPr>
      </w:pPr>
      <w:r w:rsidRPr="00A228D2">
        <w:rPr>
          <w:b/>
        </w:rPr>
        <w:t>Challenges</w:t>
      </w:r>
    </w:p>
    <w:p w14:paraId="12957ECE" w14:textId="666BD5FF" w:rsidR="00C0763F" w:rsidRDefault="00C0763F" w:rsidP="00C0763F"/>
    <w:p w14:paraId="51FD91D8" w14:textId="4757BBBF" w:rsidR="003D0411" w:rsidRDefault="001C1491" w:rsidP="00C0763F">
      <w:r>
        <w:t xml:space="preserve">The strategy we are taking is one that looks to predict </w:t>
      </w:r>
      <w:bookmarkStart w:id="0" w:name="_GoBack"/>
      <w:bookmarkEnd w:id="0"/>
    </w:p>
    <w:p w14:paraId="03F95A3C" w14:textId="77777777" w:rsidR="008C3C8E" w:rsidRDefault="008C3C8E" w:rsidP="00C0763F"/>
    <w:p w14:paraId="6B99A8BA" w14:textId="683E0BB8" w:rsidR="00C0763F" w:rsidRPr="00A228D2" w:rsidRDefault="00C0763F" w:rsidP="00C0763F">
      <w:pPr>
        <w:rPr>
          <w:b/>
        </w:rPr>
      </w:pPr>
      <w:r w:rsidRPr="00A228D2">
        <w:rPr>
          <w:b/>
        </w:rPr>
        <w:t>Solutions</w:t>
      </w:r>
    </w:p>
    <w:p w14:paraId="2F5473DA" w14:textId="55ED3C26" w:rsidR="00C0763F" w:rsidRDefault="00C0763F" w:rsidP="00C0763F"/>
    <w:p w14:paraId="0929625D" w14:textId="19E66DCB" w:rsidR="00C0763F" w:rsidRPr="002846C0" w:rsidRDefault="00C0763F" w:rsidP="00C0763F">
      <w:pPr>
        <w:rPr>
          <w:b/>
        </w:rPr>
      </w:pPr>
      <w:r w:rsidRPr="002846C0">
        <w:rPr>
          <w:b/>
        </w:rPr>
        <w:t>Academic Papers</w:t>
      </w:r>
    </w:p>
    <w:p w14:paraId="6B7E41F5" w14:textId="5197996F" w:rsidR="00C0763F" w:rsidRDefault="00C0763F" w:rsidP="00C0763F"/>
    <w:p w14:paraId="76A09BC6" w14:textId="77777777" w:rsidR="00465CE6" w:rsidRPr="00700618" w:rsidRDefault="00465CE6" w:rsidP="00465CE6">
      <w:pPr>
        <w:rPr>
          <w:i/>
        </w:rPr>
      </w:pPr>
      <w:r w:rsidRPr="00700618">
        <w:rPr>
          <w:i/>
        </w:rPr>
        <w:t>Berger, Adam L. and Israel, Ronen and Moskowitz, Tobias J., The Case for Momentum Investing (Summer, 2009).</w:t>
      </w:r>
    </w:p>
    <w:p w14:paraId="3FE606D3" w14:textId="77777777" w:rsidR="00465CE6" w:rsidRDefault="00465CE6" w:rsidP="00C0763F"/>
    <w:p w14:paraId="71D146E9" w14:textId="52BFAE96" w:rsidR="00617806" w:rsidRDefault="00617806" w:rsidP="00C0763F">
      <w:r>
        <w:t xml:space="preserve">We based our trading methodology on the academic </w:t>
      </w:r>
      <w:r w:rsidR="0046740F">
        <w:t xml:space="preserve">definition of momentum.  The two papers below are some relevant white papers related to momentum and its efficacy in portfolio construction.  </w:t>
      </w:r>
    </w:p>
    <w:p w14:paraId="1E99A357" w14:textId="071C0D69" w:rsidR="0046740F" w:rsidRDefault="0046740F" w:rsidP="00C0763F"/>
    <w:p w14:paraId="5A3B2F96" w14:textId="07E4D508" w:rsidR="0046740F" w:rsidRDefault="006240F2" w:rsidP="00C0763F">
      <w:r>
        <w:t>The Case for Momentum Investing outlays the definition of momentum, the economic intuition behind why we believe this characteristic is robust and most importantly, why it should continue to be profitable in the future.  Finally, the paper discusses the implications for investors looking to add a momentum factor into their portfolios and how it may interact with other widely known styles of investing such as value strategies.</w:t>
      </w:r>
    </w:p>
    <w:p w14:paraId="75A56DEA" w14:textId="0A84F3F1" w:rsidR="00617806" w:rsidRDefault="00617806" w:rsidP="00C0763F"/>
    <w:p w14:paraId="298F2584" w14:textId="77777777" w:rsidR="00465CE6" w:rsidRDefault="00465CE6" w:rsidP="00C0763F"/>
    <w:p w14:paraId="77DF6D69" w14:textId="5AA688B9" w:rsidR="00C0763F" w:rsidRPr="00700618" w:rsidRDefault="00C0763F" w:rsidP="00C0763F">
      <w:pPr>
        <w:rPr>
          <w:i/>
        </w:rPr>
      </w:pPr>
      <w:proofErr w:type="spellStart"/>
      <w:r w:rsidRPr="00700618">
        <w:rPr>
          <w:i/>
        </w:rPr>
        <w:t>Asness</w:t>
      </w:r>
      <w:proofErr w:type="spellEnd"/>
      <w:r w:rsidRPr="00700618">
        <w:rPr>
          <w:i/>
        </w:rPr>
        <w:t xml:space="preserve">, Cliff S. and </w:t>
      </w:r>
      <w:proofErr w:type="spellStart"/>
      <w:r w:rsidRPr="00700618">
        <w:rPr>
          <w:i/>
        </w:rPr>
        <w:t>Frazzini</w:t>
      </w:r>
      <w:proofErr w:type="spellEnd"/>
      <w:r w:rsidRPr="00700618">
        <w:rPr>
          <w:i/>
        </w:rPr>
        <w:t xml:space="preserve">, Andrea and Israel, Ronen and Moskowitz, Tobias J., Fact, Fiction and Momentum Investing (May 9, 2014). Journal of Portfolio Management, </w:t>
      </w:r>
      <w:proofErr w:type="gramStart"/>
      <w:r w:rsidRPr="00700618">
        <w:rPr>
          <w:i/>
        </w:rPr>
        <w:t>Fall</w:t>
      </w:r>
      <w:proofErr w:type="gramEnd"/>
      <w:r w:rsidRPr="00700618">
        <w:rPr>
          <w:i/>
        </w:rPr>
        <w:t xml:space="preserve"> 2014 (40th Anniversary Issue); </w:t>
      </w:r>
      <w:proofErr w:type="spellStart"/>
      <w:r w:rsidRPr="00700618">
        <w:rPr>
          <w:i/>
        </w:rPr>
        <w:t>Fama</w:t>
      </w:r>
      <w:proofErr w:type="spellEnd"/>
      <w:r w:rsidRPr="00700618">
        <w:rPr>
          <w:i/>
        </w:rPr>
        <w:t>-Miller Working Paper</w:t>
      </w:r>
    </w:p>
    <w:p w14:paraId="39461AA5" w14:textId="739EFEEF" w:rsidR="008D6328" w:rsidRDefault="008D6328" w:rsidP="00C0763F"/>
    <w:p w14:paraId="35A709B1" w14:textId="6DFEAB79" w:rsidR="00465CE6" w:rsidRDefault="00465CE6" w:rsidP="00C0763F">
      <w:r>
        <w:t xml:space="preserve">Fact, Fiction and Momentum Investing expands on the basic fundamentals of momentum investing that are outlined in The Case for Momentum </w:t>
      </w:r>
      <w:proofErr w:type="gramStart"/>
      <w:r>
        <w:t>Investing, and</w:t>
      </w:r>
      <w:proofErr w:type="gramEnd"/>
      <w:r>
        <w:t xml:space="preserve"> takes them to the real world.</w:t>
      </w:r>
    </w:p>
    <w:p w14:paraId="5E053937" w14:textId="0970E15A" w:rsidR="00465CE6" w:rsidRDefault="00465CE6" w:rsidP="00C0763F"/>
    <w:p w14:paraId="2312FDCE" w14:textId="77777777" w:rsidR="001302BE" w:rsidRDefault="00465CE6" w:rsidP="00C0763F">
      <w:r>
        <w:t xml:space="preserve">While some investors believe heavily in the momentum factor, others have challenged it on a variety of levels.  This paper works hard to combat some of the opposition of momentum </w:t>
      </w:r>
      <w:r>
        <w:lastRenderedPageBreak/>
        <w:t xml:space="preserve">investing especially when we think about strategies that are attractive on </w:t>
      </w:r>
      <w:proofErr w:type="gramStart"/>
      <w:r>
        <w:t>paper, but</w:t>
      </w:r>
      <w:proofErr w:type="gramEnd"/>
      <w:r>
        <w:t xml:space="preserve"> fall short of expectations </w:t>
      </w:r>
      <w:r w:rsidR="00286132">
        <w:t>when applied with live money when evaluating net-of-costs returns.</w:t>
      </w:r>
      <w:r w:rsidR="00247EA0">
        <w:t xml:space="preserve">  </w:t>
      </w:r>
    </w:p>
    <w:p w14:paraId="4A820286" w14:textId="4FB9B9A0" w:rsidR="00465CE6" w:rsidRDefault="00247EA0" w:rsidP="00C0763F">
      <w:r>
        <w:t>Other challenges to momentum that are addressed in the paper are the lack of economic intuition behind why momentum is a robust investment strategy, and why it should continue to make money even after it is widely known.</w:t>
      </w:r>
    </w:p>
    <w:p w14:paraId="2BB451C2" w14:textId="77777777" w:rsidR="008D6328" w:rsidRDefault="008D6328" w:rsidP="00C0763F"/>
    <w:sectPr w:rsidR="008D6328" w:rsidSect="006F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3F"/>
    <w:rsid w:val="001302BE"/>
    <w:rsid w:val="001C1491"/>
    <w:rsid w:val="00247EA0"/>
    <w:rsid w:val="002846C0"/>
    <w:rsid w:val="00286132"/>
    <w:rsid w:val="00384231"/>
    <w:rsid w:val="003D0411"/>
    <w:rsid w:val="00465CE6"/>
    <w:rsid w:val="0046740F"/>
    <w:rsid w:val="00617806"/>
    <w:rsid w:val="006240F2"/>
    <w:rsid w:val="006F0C1A"/>
    <w:rsid w:val="00700618"/>
    <w:rsid w:val="008C3C8E"/>
    <w:rsid w:val="008D6328"/>
    <w:rsid w:val="00A228D2"/>
    <w:rsid w:val="00C0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CBA73"/>
  <w15:chartTrackingRefBased/>
  <w15:docId w15:val="{DB4FE662-4C08-A349-9749-068E2069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Mooney</dc:creator>
  <cp:keywords/>
  <dc:description/>
  <cp:lastModifiedBy>Trevor Mooney</cp:lastModifiedBy>
  <cp:revision>12</cp:revision>
  <dcterms:created xsi:type="dcterms:W3CDTF">2018-11-18T23:11:00Z</dcterms:created>
  <dcterms:modified xsi:type="dcterms:W3CDTF">2018-11-19T00:45:00Z</dcterms:modified>
</cp:coreProperties>
</file>