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GAMEPLAY COMBAT ENGINEERING</w:t>
      </w:r>
    </w:p>
    <w:p>
      <w:pPr>
        <w:pStyle w:val="Title"/>
      </w:pPr>
      <w:r>
        <w:t>MORGOTT, THE OMEN KING</w:t>
      </w:r>
    </w:p>
    <w:p>
      <w:pPr>
        <w:pStyle w:val="Subtitle"/>
      </w:pPr>
      <w:r>
        <w:t>82-point combat behavior &amp; Unreal Engine implementation reference</w:t>
      </w:r>
    </w:p>
    <w:p>
      <w:pPr>
        <w:pStyle w:val="Small"/>
      </w:pPr>
      <w:r>
        <w:t>Adapted from the existing 83-point boss checklist • Network item BOSS-QA-008 excluded</w:t>
      </w:r>
    </w:p>
    <w:p>
      <w:pPr/>
      <w:r>
        <w:t>Research basis: public encounter observation and detailed community combat analysis. Does not claim access to FromSoftware’s private AI code.</w:t>
      </w:r>
    </w:p>
    <w:p>
      <w:pPr>
        <w:pStyle w:val="Small"/>
      </w:pPr>
      <w:r>
        <w:t>30 October 2026  |  UE 5.5 / 5.5.4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11040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mbo_branch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104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Original conceptual diagram: when the player moves, a legal combo gate may choose a different follow-up.</w:t>
      </w:r>
    </w:p>
    <w:p>
      <w:r>
        <w:rPr>
          <w:b/>
        </w:rPr>
        <w:t>RESEARCH STATUS</w:t>
      </w:r>
    </w:p>
    <w:p>
      <w:pPr>
        <w:pStyle w:val="Small"/>
      </w:pPr>
      <w:r>
        <w:t>12 observable mechanics • 17 community-reported patterns • 18 reasoned interpretations • 35 internal-engine details unverified</w:t>
      </w:r>
    </w:p>
    <w:p>
      <w:r>
        <w:br w:type="page"/>
      </w:r>
    </w:p>
    <w:p>
      <w:pPr>
        <w:pStyle w:val="Heading1"/>
      </w:pPr>
      <w:r>
        <w:t>Reading guide</w:t>
      </w:r>
    </w:p>
    <w:p>
      <w:pPr>
        <w:pStyle w:val="ReqDetail"/>
        <w:keepLines/>
      </w:pPr>
      <w:r>
        <w:rPr>
          <w:b/>
          <w:color w:val="1B4A62"/>
        </w:rPr>
        <w:t xml:space="preserve">Purpose  </w:t>
      </w:r>
      <w:r>
        <w:t>Use Morgott as an evidence-led reference while improving your existing Unreal boss. This is a separate benchmark, not the current boss audit.</w:t>
      </w:r>
    </w:p>
    <w:p>
      <w:pPr>
        <w:pStyle w:val="ReqDetail"/>
        <w:keepLines/>
      </w:pPr>
      <w:r>
        <w:rPr>
          <w:b/>
          <w:color w:val="1B4A62"/>
        </w:rPr>
        <w:t xml:space="preserve">Evidence O  </w:t>
      </w:r>
      <w:r>
        <w:t>Clearly visible encounter mechanic described by fight sources.</w:t>
      </w:r>
    </w:p>
    <w:p>
      <w:pPr>
        <w:pStyle w:val="ReqDetail"/>
        <w:keepLines/>
      </w:pPr>
      <w:r>
        <w:rPr>
          <w:b/>
          <w:color w:val="1B4A62"/>
        </w:rPr>
        <w:t xml:space="preserve">Evidence R  </w:t>
      </w:r>
      <w:r>
        <w:t>Community-documented behavior that should be verified with footage or repeated testing.</w:t>
      </w:r>
    </w:p>
    <w:p>
      <w:pPr>
        <w:pStyle w:val="ReqDetail"/>
        <w:keepLines/>
      </w:pPr>
      <w:r>
        <w:rPr>
          <w:b/>
          <w:color w:val="1B4A62"/>
        </w:rPr>
        <w:t xml:space="preserve">Evidence I  </w:t>
      </w:r>
      <w:r>
        <w:t>Engineering inference from observable gameplay; not verified internal implementation.</w:t>
      </w:r>
    </w:p>
    <w:p>
      <w:pPr>
        <w:pStyle w:val="ReqDetail"/>
        <w:keepLines/>
      </w:pPr>
      <w:r>
        <w:rPr>
          <w:b/>
          <w:color w:val="1B4A62"/>
        </w:rPr>
        <w:t xml:space="preserve">Evidence U  </w:t>
      </w:r>
      <w:r>
        <w:t>Hidden AI, data or event-lifecycle behavior not established publicly.</w:t>
      </w:r>
    </w:p>
    <w:p>
      <w:pPr>
        <w:pStyle w:val="ReqDetail"/>
        <w:keepLines/>
      </w:pPr>
      <w:r>
        <w:rPr>
          <w:b/>
          <w:color w:val="1B4A62"/>
        </w:rPr>
        <w:t xml:space="preserve">How to use each requirement  </w:t>
      </w:r>
      <w:r>
        <w:t>Read the original checklist rule, the Morgott evidence, the suggested Unreal translation, and the measurable test. Do not assume Unreal uses Elden Ring’s internal architecture.</w:t>
      </w:r>
    </w:p>
    <w:p>
      <w:pPr>
        <w:pStyle w:val="Heading1"/>
      </w:pPr>
      <w:r>
        <w:t>Summary: why his combat works</w:t>
      </w:r>
    </w:p>
    <w:p>
      <w:pPr>
        <w:pStyle w:val="ListBullet"/>
      </w:pPr>
      <w:r>
        <w:t>Weapon families carry tactical meaning: dagger for close pressure, sword for varied strings, spear for distance, hammer for heavy punish, tail for rear defense and bloodflame for delayed hazards.</w:t>
      </w:r>
    </w:p>
    <w:p>
      <w:pPr>
        <w:pStyle w:val="ListBullet"/>
      </w:pPr>
      <w:r>
        <w:t>Position near the boss when a combo gate resolves can change its next move; spacing is part of the fight’s decision-making language.</w:t>
      </w:r>
    </w:p>
    <w:p>
      <w:pPr>
        <w:pStyle w:val="ListBullet"/>
      </w:pPr>
      <w:r>
        <w:t>The player learns both release timing and commitment: delayed slashes punish panic dodges, while whiffed charges or finishers can be punishable.</w:t>
      </w:r>
    </w:p>
    <w:p>
      <w:pPr>
        <w:pStyle w:val="ListBullet"/>
      </w:pPr>
      <w:r>
        <w:t>Holy sword rain and later geysers constrain sections of the arena; the player must plan escape routes, not simply react to the boss’s hands.</w:t>
      </w:r>
    </w:p>
    <w:p>
      <w:pPr>
        <w:pStyle w:val="ListBullet"/>
      </w:pPr>
      <w:r>
        <w:t>Fight progression is reported as roughly 80% HP holy rain unlock, 60% cursed-blood transition, 30% extended armament-string availability. These are approximate and may be affected by interruption.</w:t>
      </w:r>
    </w:p>
    <w:p>
      <w:pPr>
        <w:pStyle w:val="ListBullet"/>
      </w:pPr>
      <w:r>
        <w:t>The boss can be stance-broken and parried, letting sustained skilled offense counter his pressure.</w:t>
      </w:r>
    </w:p>
    <w:p>
      <w:pPr>
        <w:pStyle w:val="Heading1"/>
      </w:pPr>
      <w:r>
        <w:t>Core attack catalogue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304"/>
            <w:shd w:fill="183554"/>
          </w:tcPr>
          <w:p>
            <w:pPr>
              <w:pStyle w:val="TableText"/>
            </w:pPr>
            <w:r>
              <w:rPr>
                <w:b/>
                <w:color w:val="FFFFFF"/>
              </w:rPr>
              <w:t>Attack family</w:t>
            </w:r>
          </w:p>
        </w:tc>
        <w:tc>
          <w:tcPr>
            <w:tcW w:type="dxa" w:w="1656"/>
            <w:shd w:fill="183554"/>
          </w:tcPr>
          <w:p>
            <w:pPr>
              <w:pStyle w:val="TableText"/>
            </w:pPr>
            <w:r>
              <w:rPr>
                <w:b/>
                <w:color w:val="FFFFFF"/>
              </w:rPr>
              <w:t>Function / phase</w:t>
            </w:r>
          </w:p>
        </w:tc>
        <w:tc>
          <w:tcPr>
            <w:tcW w:type="dxa" w:w="2304"/>
            <w:shd w:fill="183554"/>
          </w:tcPr>
          <w:p>
            <w:pPr>
              <w:pStyle w:val="TableText"/>
            </w:pPr>
            <w:r>
              <w:rPr>
                <w:b/>
                <w:color w:val="FFFFFF"/>
              </w:rPr>
              <w:t>Collision family</w:t>
            </w:r>
          </w:p>
        </w:tc>
        <w:tc>
          <w:tcPr>
            <w:tcW w:type="dxa" w:w="3600"/>
            <w:shd w:fill="183554"/>
          </w:tcPr>
          <w:p>
            <w:pPr>
              <w:pStyle w:val="TableText"/>
            </w:pPr>
            <w:r>
              <w:rPr>
                <w:b/>
                <w:color w:val="FFFFFF"/>
              </w:rPr>
              <w:t>Counterplay</w:t>
            </w:r>
          </w:p>
        </w:tc>
      </w:tr>
      <w:tr>
        <w:tc>
          <w:tcPr>
            <w:tcW w:type="dxa" w:w="2304"/>
            <w:vAlign w:val="center"/>
          </w:tcPr>
          <w:p>
            <w:pPr>
              <w:pStyle w:val="TableText"/>
            </w:pPr>
            <w:r>
              <w:t>Curved sword slash / delayed overhead</w:t>
            </w:r>
          </w:p>
        </w:tc>
        <w:tc>
          <w:tcPr>
            <w:tcW w:type="dxa" w:w="1656"/>
            <w:vAlign w:val="center"/>
          </w:tcPr>
          <w:p>
            <w:pPr>
              <w:pStyle w:val="TableText"/>
            </w:pPr>
            <w:r>
              <w:t>Melee front</w:t>
            </w:r>
          </w:p>
        </w:tc>
        <w:tc>
          <w:tcPr>
            <w:tcW w:type="dxa" w:w="2304"/>
            <w:vAlign w:val="center"/>
          </w:tcPr>
          <w:p>
            <w:pPr>
              <w:pStyle w:val="TableText"/>
            </w:pPr>
            <w:r>
              <w:t>Swept blade / narrow downward arc</w:t>
            </w:r>
          </w:p>
        </w:tc>
        <w:tc>
          <w:tcPr>
            <w:tcW w:type="dxa" w:w="3600"/>
            <w:vAlign w:val="center"/>
          </w:tcPr>
          <w:p>
            <w:pPr>
              <w:pStyle w:val="TableText"/>
            </w:pPr>
            <w:r>
              <w:t>Attack on actual release, not first lift; dodge flank; punish only confirmed finisher.</w:t>
            </w:r>
          </w:p>
        </w:tc>
      </w:tr>
      <w:tr>
        <w:tc>
          <w:tcPr>
            <w:tcW w:type="dxa" w:w="2304"/>
            <w:vAlign w:val="center"/>
            <w:shd w:fill="F2F6F9"/>
          </w:tcPr>
          <w:p>
            <w:pPr>
              <w:pStyle w:val="TableText"/>
            </w:pPr>
            <w:r>
              <w:t>Holy dagger double slash</w:t>
            </w:r>
          </w:p>
        </w:tc>
        <w:tc>
          <w:tcPr>
            <w:tcW w:type="dxa" w:w="1656"/>
            <w:vAlign w:val="center"/>
            <w:shd w:fill="F2F6F9"/>
          </w:tcPr>
          <w:p>
            <w:pPr>
              <w:pStyle w:val="TableText"/>
            </w:pPr>
            <w:r>
              <w:t>Close anti-greed</w:t>
            </w:r>
          </w:p>
        </w:tc>
        <w:tc>
          <w:tcPr>
            <w:tcW w:type="dxa" w:w="2304"/>
            <w:vAlign w:val="center"/>
            <w:shd w:fill="F2F6F9"/>
          </w:tcPr>
          <w:p>
            <w:pPr>
              <w:pStyle w:val="TableText"/>
            </w:pPr>
            <w:r>
              <w:t>Two short narrow active windows</w:t>
            </w:r>
          </w:p>
        </w:tc>
        <w:tc>
          <w:tcPr>
            <w:tcW w:type="dxa" w:w="3600"/>
            <w:vAlign w:val="center"/>
            <w:shd w:fill="F2F6F9"/>
          </w:tcPr>
          <w:p>
            <w:pPr>
              <w:pStyle w:val="TableText"/>
            </w:pPr>
            <w:r>
              <w:t>Move around flank and avoid immediate greedy extra attack.</w:t>
            </w:r>
          </w:p>
        </w:tc>
      </w:tr>
      <w:tr>
        <w:tc>
          <w:tcPr>
            <w:tcW w:type="dxa" w:w="2304"/>
            <w:vAlign w:val="center"/>
          </w:tcPr>
          <w:p>
            <w:pPr>
              <w:pStyle w:val="TableText"/>
            </w:pPr>
            <w:r>
              <w:t>Holy dagger throw</w:t>
            </w:r>
          </w:p>
        </w:tc>
        <w:tc>
          <w:tcPr>
            <w:tcW w:type="dxa" w:w="1656"/>
            <w:vAlign w:val="center"/>
          </w:tcPr>
          <w:p>
            <w:pPr>
              <w:pStyle w:val="TableText"/>
            </w:pPr>
            <w:r>
              <w:t>Medium / far pressure</w:t>
            </w:r>
          </w:p>
        </w:tc>
        <w:tc>
          <w:tcPr>
            <w:tcW w:type="dxa" w:w="2304"/>
            <w:vAlign w:val="center"/>
          </w:tcPr>
          <w:p>
            <w:pPr>
              <w:pStyle w:val="TableText"/>
            </w:pPr>
            <w:r>
              <w:t>Several narrow projectile lanes</w:t>
            </w:r>
          </w:p>
        </w:tc>
        <w:tc>
          <w:tcPr>
            <w:tcW w:type="dxa" w:w="3600"/>
            <w:vAlign w:val="center"/>
          </w:tcPr>
          <w:p>
            <w:pPr>
              <w:pStyle w:val="TableText"/>
            </w:pPr>
            <w:r>
              <w:t>Sidestep or dodge after projectile launch; keep approach option.</w:t>
            </w:r>
          </w:p>
        </w:tc>
      </w:tr>
      <w:tr>
        <w:tc>
          <w:tcPr>
            <w:tcW w:type="dxa" w:w="2304"/>
            <w:vAlign w:val="center"/>
            <w:shd w:fill="F2F6F9"/>
          </w:tcPr>
          <w:p>
            <w:pPr>
              <w:pStyle w:val="TableText"/>
            </w:pPr>
            <w:r>
              <w:t>Holy spear throw</w:t>
            </w:r>
          </w:p>
        </w:tc>
        <w:tc>
          <w:tcPr>
            <w:tcW w:type="dxa" w:w="1656"/>
            <w:vAlign w:val="center"/>
            <w:shd w:fill="F2F6F9"/>
          </w:tcPr>
          <w:p>
            <w:pPr>
              <w:pStyle w:val="TableText"/>
            </w:pPr>
            <w:r>
              <w:t>Ranged precision</w:t>
            </w:r>
          </w:p>
        </w:tc>
        <w:tc>
          <w:tcPr>
            <w:tcW w:type="dxa" w:w="2304"/>
            <w:vAlign w:val="center"/>
            <w:shd w:fill="F2F6F9"/>
          </w:tcPr>
          <w:p>
            <w:pPr>
              <w:pStyle w:val="TableText"/>
            </w:pPr>
            <w:r>
              <w:t>Fast narrow projectile / lane</w:t>
            </w:r>
          </w:p>
        </w:tc>
        <w:tc>
          <w:tcPr>
            <w:tcW w:type="dxa" w:w="3600"/>
            <w:vAlign w:val="center"/>
            <w:shd w:fill="F2F6F9"/>
          </w:tcPr>
          <w:p>
            <w:pPr>
              <w:pStyle w:val="TableText"/>
            </w:pPr>
            <w:r>
              <w:t>Side dodge later in wind-up; avoid linear backward running.</w:t>
            </w:r>
          </w:p>
        </w:tc>
      </w:tr>
      <w:tr>
        <w:tc>
          <w:tcPr>
            <w:tcW w:type="dxa" w:w="2304"/>
            <w:vAlign w:val="center"/>
          </w:tcPr>
          <w:p>
            <w:pPr>
              <w:pStyle w:val="TableText"/>
            </w:pPr>
            <w:r>
              <w:t>Holy spear charge</w:t>
            </w:r>
          </w:p>
        </w:tc>
        <w:tc>
          <w:tcPr>
            <w:tcW w:type="dxa" w:w="1656"/>
            <w:vAlign w:val="center"/>
          </w:tcPr>
          <w:p>
            <w:pPr>
              <w:pStyle w:val="TableText"/>
            </w:pPr>
            <w:r>
              <w:t>Medium-to-long gap closer</w:t>
            </w:r>
          </w:p>
        </w:tc>
        <w:tc>
          <w:tcPr>
            <w:tcW w:type="dxa" w:w="2304"/>
            <w:vAlign w:val="center"/>
          </w:tcPr>
          <w:p>
            <w:pPr>
              <w:pStyle w:val="TableText"/>
            </w:pPr>
            <w:r>
              <w:t>Moving thrust volume across root-motion path</w:t>
            </w:r>
          </w:p>
        </w:tc>
        <w:tc>
          <w:tcPr>
            <w:tcW w:type="dxa" w:w="3600"/>
            <w:vAlign w:val="center"/>
          </w:tcPr>
          <w:p>
            <w:pPr>
              <w:pStyle w:val="TableText"/>
            </w:pPr>
            <w:r>
              <w:t>Commit to lateral escape; dodge behind for flank punish.</w:t>
            </w:r>
          </w:p>
        </w:tc>
      </w:tr>
      <w:tr>
        <w:tc>
          <w:tcPr>
            <w:tcW w:type="dxa" w:w="2304"/>
            <w:vAlign w:val="center"/>
            <w:shd w:fill="F2F6F9"/>
          </w:tcPr>
          <w:p>
            <w:pPr>
              <w:pStyle w:val="TableText"/>
            </w:pPr>
            <w:r>
              <w:t>Holy hammer overhead slam</w:t>
            </w:r>
          </w:p>
        </w:tc>
        <w:tc>
          <w:tcPr>
            <w:tcW w:type="dxa" w:w="1656"/>
            <w:vAlign w:val="center"/>
            <w:shd w:fill="F2F6F9"/>
          </w:tcPr>
          <w:p>
            <w:pPr>
              <w:pStyle w:val="TableText"/>
            </w:pPr>
            <w:r>
              <w:t>Close/mid heavy follow-up</w:t>
            </w:r>
          </w:p>
        </w:tc>
        <w:tc>
          <w:tcPr>
            <w:tcW w:type="dxa" w:w="2304"/>
            <w:vAlign w:val="center"/>
            <w:shd w:fill="F2F6F9"/>
          </w:tcPr>
          <w:p>
            <w:pPr>
              <w:pStyle w:val="TableText"/>
            </w:pPr>
            <w:r>
              <w:t>Impact volume plus possible local shockwave</w:t>
            </w:r>
          </w:p>
        </w:tc>
        <w:tc>
          <w:tcPr>
            <w:tcW w:type="dxa" w:w="3600"/>
            <w:vAlign w:val="center"/>
            <w:shd w:fill="F2F6F9"/>
          </w:tcPr>
          <w:p>
            <w:pPr>
              <w:pStyle w:val="TableText"/>
            </w:pPr>
            <w:r>
              <w:t>Dodge to side/back and identify whether ender follows.</w:t>
            </w:r>
          </w:p>
        </w:tc>
      </w:tr>
      <w:tr>
        <w:tc>
          <w:tcPr>
            <w:tcW w:type="dxa" w:w="2304"/>
            <w:vAlign w:val="center"/>
          </w:tcPr>
          <w:p>
            <w:pPr>
              <w:pStyle w:val="TableText"/>
            </w:pPr>
            <w:r>
              <w:t>Sword + hammer spin</w:t>
            </w:r>
          </w:p>
        </w:tc>
        <w:tc>
          <w:tcPr>
            <w:tcW w:type="dxa" w:w="1656"/>
            <w:vAlign w:val="center"/>
          </w:tcPr>
          <w:p>
            <w:pPr>
              <w:pStyle w:val="TableText"/>
            </w:pPr>
            <w:r>
              <w:t>Close area denial</w:t>
            </w:r>
          </w:p>
        </w:tc>
        <w:tc>
          <w:tcPr>
            <w:tcW w:type="dxa" w:w="2304"/>
            <w:vAlign w:val="center"/>
          </w:tcPr>
          <w:p>
            <w:pPr>
              <w:pStyle w:val="TableText"/>
            </w:pPr>
            <w:r>
              <w:t>Sequential moving sweep volumes</w:t>
            </w:r>
          </w:p>
        </w:tc>
        <w:tc>
          <w:tcPr>
            <w:tcW w:type="dxa" w:w="3600"/>
            <w:vAlign w:val="center"/>
          </w:tcPr>
          <w:p>
            <w:pPr>
              <w:pStyle w:val="TableText"/>
            </w:pPr>
            <w:r>
              <w:t>Leave immediate radius or time successive dodges.</w:t>
            </w:r>
          </w:p>
        </w:tc>
      </w:tr>
      <w:tr>
        <w:tc>
          <w:tcPr>
            <w:tcW w:type="dxa" w:w="2304"/>
            <w:vAlign w:val="center"/>
            <w:shd w:fill="F2F6F9"/>
          </w:tcPr>
          <w:p>
            <w:pPr>
              <w:pStyle w:val="TableText"/>
            </w:pPr>
            <w:r>
              <w:t>Helicopter: holy sword spin finisher</w:t>
            </w:r>
          </w:p>
        </w:tc>
        <w:tc>
          <w:tcPr>
            <w:tcW w:type="dxa" w:w="1656"/>
            <w:vAlign w:val="center"/>
            <w:shd w:fill="F2F6F9"/>
          </w:tcPr>
          <w:p>
            <w:pPr>
              <w:pStyle w:val="TableText"/>
            </w:pPr>
            <w:r>
              <w:t>Melee combo finisher</w:t>
            </w:r>
          </w:p>
        </w:tc>
        <w:tc>
          <w:tcPr>
            <w:tcW w:type="dxa" w:w="2304"/>
            <w:vAlign w:val="center"/>
            <w:shd w:fill="F2F6F9"/>
          </w:tcPr>
          <w:p>
            <w:pPr>
              <w:pStyle w:val="TableText"/>
            </w:pPr>
            <w:r>
              <w:t>Multiple blade arcs with separate windows</w:t>
            </w:r>
          </w:p>
        </w:tc>
        <w:tc>
          <w:tcPr>
            <w:tcW w:type="dxa" w:w="3600"/>
            <w:vAlign w:val="center"/>
            <w:shd w:fill="F2F6F9"/>
          </w:tcPr>
          <w:p>
            <w:pPr>
              <w:pStyle w:val="TableText"/>
            </w:pPr>
            <w:r>
              <w:t>Stay outside repeated swings or evade around; retaliate after ender.</w:t>
            </w:r>
          </w:p>
        </w:tc>
      </w:tr>
      <w:tr>
        <w:tc>
          <w:tcPr>
            <w:tcW w:type="dxa" w:w="2304"/>
            <w:vAlign w:val="center"/>
          </w:tcPr>
          <w:p>
            <w:pPr>
              <w:pStyle w:val="TableText"/>
            </w:pPr>
            <w:r>
              <w:t>Rear tail sweep</w:t>
            </w:r>
          </w:p>
        </w:tc>
        <w:tc>
          <w:tcPr>
            <w:tcW w:type="dxa" w:w="1656"/>
            <w:vAlign w:val="center"/>
          </w:tcPr>
          <w:p>
            <w:pPr>
              <w:pStyle w:val="TableText"/>
            </w:pPr>
            <w:r>
              <w:t>Player behind</w:t>
            </w:r>
          </w:p>
        </w:tc>
        <w:tc>
          <w:tcPr>
            <w:tcW w:type="dxa" w:w="2304"/>
            <w:vAlign w:val="center"/>
          </w:tcPr>
          <w:p>
            <w:pPr>
              <w:pStyle w:val="TableText"/>
            </w:pPr>
            <w:r>
              <w:t>Rear sweeping capsule / angular arc</w:t>
            </w:r>
          </w:p>
        </w:tc>
        <w:tc>
          <w:tcPr>
            <w:tcW w:type="dxa" w:w="3600"/>
            <w:vAlign w:val="center"/>
          </w:tcPr>
          <w:p>
            <w:pPr>
              <w:pStyle w:val="TableText"/>
            </w:pPr>
            <w:r>
              <w:t>Avoid persistent rear camping; jump/dodge with timing.</w:t>
            </w:r>
          </w:p>
        </w:tc>
      </w:tr>
      <w:tr>
        <w:tc>
          <w:tcPr>
            <w:tcW w:type="dxa" w:w="2304"/>
            <w:vAlign w:val="center"/>
            <w:shd w:fill="F2F6F9"/>
          </w:tcPr>
          <w:p>
            <w:pPr>
              <w:pStyle w:val="TableText"/>
            </w:pPr>
            <w:r>
              <w:t>Holy swords rain</w:t>
            </w:r>
          </w:p>
        </w:tc>
        <w:tc>
          <w:tcPr>
            <w:tcW w:type="dxa" w:w="1656"/>
            <w:vAlign w:val="center"/>
            <w:shd w:fill="F2F6F9"/>
          </w:tcPr>
          <w:p>
            <w:pPr>
              <w:pStyle w:val="TableText"/>
            </w:pPr>
            <w:r>
              <w:t>Arena zoning; scripted ~80%</w:t>
            </w:r>
          </w:p>
        </w:tc>
        <w:tc>
          <w:tcPr>
            <w:tcW w:type="dxa" w:w="2304"/>
            <w:vAlign w:val="center"/>
            <w:shd w:fill="F2F6F9"/>
          </w:tcPr>
          <w:p>
            <w:pPr>
              <w:pStyle w:val="TableText"/>
            </w:pPr>
            <w:r>
              <w:t>Initial circle + repeated falling sword hazard lanes</w:t>
            </w:r>
          </w:p>
        </w:tc>
        <w:tc>
          <w:tcPr>
            <w:tcW w:type="dxa" w:w="3600"/>
            <w:vAlign w:val="center"/>
            <w:shd w:fill="F2F6F9"/>
          </w:tcPr>
          <w:p>
            <w:pPr>
              <w:pStyle w:val="TableText"/>
            </w:pPr>
            <w:r>
              <w:t>Identify lane pattern, move through safe spaces; exploit long setup cautiously.</w:t>
            </w:r>
          </w:p>
        </w:tc>
      </w:tr>
      <w:tr>
        <w:tc>
          <w:tcPr>
            <w:tcW w:type="dxa" w:w="2304"/>
            <w:vAlign w:val="center"/>
          </w:tcPr>
          <w:p>
            <w:pPr>
              <w:pStyle w:val="TableText"/>
            </w:pPr>
            <w:r>
              <w:t>Omen curse burst and geysers</w:t>
            </w:r>
          </w:p>
        </w:tc>
        <w:tc>
          <w:tcPr>
            <w:tcW w:type="dxa" w:w="1656"/>
            <w:vAlign w:val="center"/>
          </w:tcPr>
          <w:p>
            <w:pPr>
              <w:pStyle w:val="TableText"/>
            </w:pPr>
            <w:r>
              <w:t>Scripted ~60% transition</w:t>
            </w:r>
          </w:p>
        </w:tc>
        <w:tc>
          <w:tcPr>
            <w:tcW w:type="dxa" w:w="2304"/>
            <w:vAlign w:val="center"/>
          </w:tcPr>
          <w:p>
            <w:pPr>
              <w:pStyle w:val="TableText"/>
            </w:pPr>
            <w:r>
              <w:t>AOE burst + discrete localized eruptions</w:t>
            </w:r>
          </w:p>
        </w:tc>
        <w:tc>
          <w:tcPr>
            <w:tcW w:type="dxa" w:w="3600"/>
            <w:vAlign w:val="center"/>
          </w:tcPr>
          <w:p>
            <w:pPr>
              <w:pStyle w:val="TableText"/>
            </w:pPr>
            <w:r>
              <w:t>Disengage for burst; watch local geyser positions.</w:t>
            </w:r>
          </w:p>
        </w:tc>
      </w:tr>
      <w:tr>
        <w:tc>
          <w:tcPr>
            <w:tcW w:type="dxa" w:w="2304"/>
            <w:vAlign w:val="center"/>
            <w:shd w:fill="F2F6F9"/>
          </w:tcPr>
          <w:p>
            <w:pPr>
              <w:pStyle w:val="TableText"/>
            </w:pPr>
            <w:r>
              <w:t>Bloodflame slam</w:t>
            </w:r>
          </w:p>
        </w:tc>
        <w:tc>
          <w:tcPr>
            <w:tcW w:type="dxa" w:w="1656"/>
            <w:vAlign w:val="center"/>
            <w:shd w:fill="F2F6F9"/>
          </w:tcPr>
          <w:p>
            <w:pPr>
              <w:pStyle w:val="TableText"/>
            </w:pPr>
            <w:r>
              <w:t>Phase 2</w:t>
            </w:r>
          </w:p>
        </w:tc>
        <w:tc>
          <w:tcPr>
            <w:tcW w:type="dxa" w:w="2304"/>
            <w:vAlign w:val="center"/>
            <w:shd w:fill="F2F6F9"/>
          </w:tcPr>
          <w:p>
            <w:pPr>
              <w:pStyle w:val="TableText"/>
            </w:pPr>
            <w:r>
              <w:t>Heavy impact + localized erupting AOE</w:t>
            </w:r>
          </w:p>
        </w:tc>
        <w:tc>
          <w:tcPr>
            <w:tcW w:type="dxa" w:w="3600"/>
            <w:vAlign w:val="center"/>
            <w:shd w:fill="F2F6F9"/>
          </w:tcPr>
          <w:p>
            <w:pPr>
              <w:pStyle w:val="TableText"/>
            </w:pPr>
            <w:r>
              <w:t>Circle toward safe flank; retaliate after commitment if no geyser underfoot.</w:t>
            </w:r>
          </w:p>
        </w:tc>
      </w:tr>
      <w:tr>
        <w:tc>
          <w:tcPr>
            <w:tcW w:type="dxa" w:w="2304"/>
            <w:vAlign w:val="center"/>
          </w:tcPr>
          <w:p>
            <w:pPr>
              <w:pStyle w:val="TableText"/>
            </w:pPr>
            <w:r>
              <w:t>Bloodflame chase / two slashes</w:t>
            </w:r>
          </w:p>
        </w:tc>
        <w:tc>
          <w:tcPr>
            <w:tcW w:type="dxa" w:w="1656"/>
            <w:vAlign w:val="center"/>
          </w:tcPr>
          <w:p>
            <w:pPr>
              <w:pStyle w:val="TableText"/>
            </w:pPr>
            <w:r>
              <w:t>Phase 2</w:t>
            </w:r>
          </w:p>
        </w:tc>
        <w:tc>
          <w:tcPr>
            <w:tcW w:type="dxa" w:w="2304"/>
            <w:vAlign w:val="center"/>
          </w:tcPr>
          <w:p>
            <w:pPr>
              <w:pStyle w:val="TableText"/>
            </w:pPr>
            <w:r>
              <w:t>Two swept arcs + delayed hazard trail volumes</w:t>
            </w:r>
          </w:p>
        </w:tc>
        <w:tc>
          <w:tcPr>
            <w:tcW w:type="dxa" w:w="3600"/>
            <w:vAlign w:val="center"/>
          </w:tcPr>
          <w:p>
            <w:pPr>
              <w:pStyle w:val="TableText"/>
            </w:pPr>
            <w:r>
              <w:t>Avoid direct blade and delayed trail as distinct threats.</w:t>
            </w:r>
          </w:p>
        </w:tc>
      </w:tr>
      <w:tr>
        <w:tc>
          <w:tcPr>
            <w:tcW w:type="dxa" w:w="2304"/>
            <w:vAlign w:val="center"/>
            <w:shd w:fill="F2F6F9"/>
          </w:tcPr>
          <w:p>
            <w:pPr>
              <w:pStyle w:val="TableText"/>
            </w:pPr>
            <w:r>
              <w:t>Bloodflame grab / skewer</w:t>
            </w:r>
          </w:p>
        </w:tc>
        <w:tc>
          <w:tcPr>
            <w:tcW w:type="dxa" w:w="1656"/>
            <w:vAlign w:val="center"/>
            <w:shd w:fill="F2F6F9"/>
          </w:tcPr>
          <w:p>
            <w:pPr>
              <w:pStyle w:val="TableText"/>
            </w:pPr>
            <w:r>
              <w:t>Phase 2</w:t>
            </w:r>
          </w:p>
        </w:tc>
        <w:tc>
          <w:tcPr>
            <w:tcW w:type="dxa" w:w="2304"/>
            <w:vAlign w:val="center"/>
            <w:shd w:fill="F2F6F9"/>
          </w:tcPr>
          <w:p>
            <w:pPr>
              <w:pStyle w:val="TableText"/>
            </w:pPr>
            <w:r>
              <w:t>Narrow moving grab capsule + paired animation</w:t>
            </w:r>
          </w:p>
        </w:tc>
        <w:tc>
          <w:tcPr>
            <w:tcW w:type="dxa" w:w="3600"/>
            <w:vAlign w:val="center"/>
            <w:shd w:fill="F2F6F9"/>
          </w:tcPr>
          <w:p>
            <w:pPr>
              <w:pStyle w:val="TableText"/>
            </w:pPr>
            <w:r>
              <w:t>Dodge at thrust release and take punish on whiff from side.</w:t>
            </w:r>
          </w:p>
        </w:tc>
      </w:tr>
      <w:tr>
        <w:tc>
          <w:tcPr>
            <w:tcW w:type="dxa" w:w="2304"/>
            <w:vAlign w:val="center"/>
          </w:tcPr>
          <w:p>
            <w:pPr>
              <w:pStyle w:val="TableText"/>
            </w:pPr>
            <w:r>
              <w:t>Rapid weapon-change barrage</w:t>
            </w:r>
          </w:p>
        </w:tc>
        <w:tc>
          <w:tcPr>
            <w:tcW w:type="dxa" w:w="1656"/>
            <w:vAlign w:val="center"/>
          </w:tcPr>
          <w:p>
            <w:pPr>
              <w:pStyle w:val="TableText"/>
            </w:pPr>
            <w:r>
              <w:t>Below ~30% unlock</w:t>
            </w:r>
          </w:p>
        </w:tc>
        <w:tc>
          <w:tcPr>
            <w:tcW w:type="dxa" w:w="2304"/>
            <w:vAlign w:val="center"/>
          </w:tcPr>
          <w:p>
            <w:pPr>
              <w:pStyle w:val="TableText"/>
            </w:pPr>
            <w:r>
              <w:t>Sequence of short weapon hits + broad heavy finisher</w:t>
            </w:r>
          </w:p>
        </w:tc>
        <w:tc>
          <w:tcPr>
            <w:tcW w:type="dxa" w:w="3600"/>
            <w:vAlign w:val="center"/>
          </w:tcPr>
          <w:p>
            <w:pPr>
              <w:pStyle w:val="TableText"/>
            </w:pPr>
            <w:r>
              <w:t>Survive string and identify true terminal recovery.</w:t>
            </w:r>
          </w:p>
        </w:tc>
      </w:tr>
    </w:tbl>
    <w:p/>
    <w:p>
      <w:pPr>
        <w:pStyle w:val="Heading1"/>
      </w:pPr>
      <w:r>
        <w:t>Original engineering diagrams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57586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cision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758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Figure 1. Proposed Unreal decision and execution pipeline (not confirmed Elden Ring internals).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1891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has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89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Figure 2. Reported health-based unlocks; thresholds are approximate.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3971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amage_geomet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397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Figure 3. Simplified sword thrust, sweep, impact and falling-sword hit geometry.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3819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ttack_time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381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Figure 4. Sample attack time authority. All seconds are illustrative, not Morgott measured timings.</w:t>
      </w:r>
    </w:p>
    <w:p>
      <w:pPr>
        <w:pStyle w:val="Heading1"/>
      </w:pPr>
      <w:r>
        <w:t>Awareness and observable context</w:t>
      </w:r>
    </w:p>
    <w:p>
      <w:pPr>
        <w:pStyle w:val="Heading3"/>
      </w:pPr>
      <w:r>
        <w:t>BOSS-AWR-001 — Target validity</w:t>
      </w:r>
      <w:r>
        <w:rPr>
          <w:color w:val="826842"/>
        </w:rPr>
        <w:t xml:space="preserve">    [I]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Every decision rejects dead, destroyed, invalid, out-of-arena or otherwise non-targetable actors.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Morgott engages a valid opponent and stops offensive behavior at encounter termination. How his internal target-object validity and leash checks are encoded is unknown.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Before every neutral or follow-up decision, reject dead/destroyed/non-targetable or off-arena targets; abandon an attack gracefully when a target becomes invalid.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Kill/despawn the player, break encounter boundaries and interrupt a queued follow-up; expect safe reacquisition/reset.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3"/>
      </w:pPr>
      <w:r>
        <w:t>BOSS-AWR-002 — Gate-time snapshot</w:t>
      </w:r>
      <w:r>
        <w:rPr>
          <w:color w:val="826842"/>
        </w:rPr>
        <w:t xml:space="preserve">  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A timestamped combat context is rebuilt atomically at every neutral, combo or reaction gate.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Morgott visibly changes follow-ups based on where the player finishes a dodge, suggesting fresh situation evaluation, but no public proof establishes atomic snapshots or timestamps.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At every neutral, combo or reaction gate capture target location, action tags, facing, distance, LOS, boss phase and clock time in one immutable FCombatContext.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Move behind Morgott during one combo; debug logs must show a fresh gate snapshot and the corresponding branch.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3"/>
      </w:pPr>
      <w:r>
        <w:t>BOSS-AWR-003 — Distance convention</w:t>
      </w:r>
      <w:r>
        <w:rPr>
          <w:color w:val="826842"/>
        </w:rPr>
        <w:t xml:space="preserve">    [I]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Each attack declares whether range means root, capsule-surface or attack-origin distance.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The spear has long reach, dagger pressure is strongest up close, and the sword/hammer cover different extents; exact range measurement convention is not published.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Document root-to-root versus capsule edge versus attack-origin distance in each MoveData; avoid inconsistent range checks between selectors and traces.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Place target on min/max range thresholds and repeat from different capsule sizes; compare eligibility with actual reach.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3"/>
      </w:pPr>
      <w:r>
        <w:t>BOSS-AWR-004 — Signed angle and hysteresis</w:t>
      </w:r>
      <w:r>
        <w:rPr>
          <w:color w:val="826842"/>
        </w:rPr>
        <w:t xml:space="preserve">    [R]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Relative yaw is planar, boss-facing and stable near sector boundaries.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Tail swipes answer positions behind him, and frontal or flank positioning changes certain sword/hammer continuations in detailed player observations.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Compute signed planar target yaw relative to boss forward; add enter/leave thresholds around rear and side sectors to prevent flicker.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Orbit across front/side/rear boundaries while an attack finishes; verify stable branch selection without oscillation.</w:t>
      </w:r>
    </w:p>
    <w:p>
      <w:pPr>
        <w:pStyle w:val="Small"/>
      </w:pPr>
      <w:r>
        <w:t>Evidence: S1,S4  |  O=observed • R=reported • I=inferred • U=unverified</w:t>
      </w:r>
    </w:p>
    <w:p>
      <w:pPr>
        <w:pStyle w:val="Heading3"/>
      </w:pPr>
      <w:r>
        <w:t>BOSS-AWR-005 — Vertical separation</w:t>
      </w:r>
      <w:r>
        <w:rPr>
          <w:color w:val="826842"/>
        </w:rPr>
        <w:t xml:space="preserve">  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Melee and ground actions enforce a documented Z tolerance.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The fight mostly takes place on a relatively flat arena; no evidence establishes Morgott’s internal Z-difference gates.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Apply vertical tolerance to sword, hammer, ground shockwaves and spear charge; define airborne exceptions for projectiles and leap attacks.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Raise the player on test platforms; verify no ground sweep or melee attack hits vertically impossible targets.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3"/>
      </w:pPr>
      <w:r>
        <w:t>BOSS-AWR-006 — Observable player activity</w:t>
      </w:r>
      <w:r>
        <w:rPr>
          <w:color w:val="826842"/>
        </w:rPr>
        <w:t xml:space="preserve">    [R]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Reactions use public committed action state, not raw future input.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Players report Morgott responding to committed healing, long casts, and guard-break states; this should not be interpreted as knowledge of future button presses.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Expose player action tags only after the animation/ability actually starts; gate reaction by commitment, LOS, feasible distance and reaction delay.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Heal inside and outside reach; cancel during startup; ensure reaction never fires on input before an action is visible.</w:t>
      </w:r>
    </w:p>
    <w:p>
      <w:pPr>
        <w:pStyle w:val="Small"/>
      </w:pPr>
      <w:r>
        <w:t>Evidence: S1,S4  |  O=observed • R=reported • I=inferred • U=unverified</w:t>
      </w:r>
    </w:p>
    <w:p>
      <w:pPr>
        <w:pStyle w:val="Heading3"/>
      </w:pPr>
      <w:r>
        <w:t>BOSS-AWR-007 — LOS and memory</w:t>
      </w:r>
      <w:r>
        <w:rPr>
          <w:color w:val="826842"/>
        </w:rPr>
        <w:t xml:space="preserve">  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Precision reactions require current LOS; lost targets use timestamped last-seen state and reacquire.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The arena is open and line-of-sight is generally unobstructed, but last-seen timers and LOS handling are not documented.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Require current LOS for precision throws; store last-seen position/time and use a reacquire or search fallback after LOS loss.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Introduce an occluding temporary wall and loss/reacquisition conditions; verify response is not omniscient.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3"/>
      </w:pPr>
      <w:r>
        <w:t>BOSS-AWR-008 — Soft adaptation memory</w:t>
      </w:r>
      <w:r>
        <w:rPr>
          <w:color w:val="826842"/>
        </w:rPr>
        <w:t xml:space="preserve">  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Pattern features decay, are capped and bias rather than force choices.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Repeated-position pressure may result from fixed positional rules; evidence does not establish a decaying memory or player-pattern model.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If adaptation is desired, track short-lived capped recent heal/roll/rear-camping metrics; bias preferences rather than guarantee a hard counter.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Repeat backward rolls then vary behavior; ensure reactions shift probabilistically and decay after the pattern stops.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1"/>
      </w:pPr>
      <w:r>
        <w:t>Eligibility, utility and selection</w:t>
      </w:r>
    </w:p>
    <w:p>
      <w:pPr>
        <w:pStyle w:val="Heading3"/>
      </w:pPr>
      <w:r>
        <w:t>BOSS-SEL-001 — Legal decision gates</w:t>
      </w:r>
      <w:r>
        <w:rPr>
          <w:color w:val="826842"/>
        </w:rPr>
        <w:t xml:space="preserve">    [I]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Full attack selection runs only in neutral or an explicitly authorized gate.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Morgott’s attacks visibly commit and branch rather than instantly switching on every player movement; the exact internal selection-gate topology is unknown.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Call selection in neutral or authored combo/reaction windows only; keep active committed motion under a single executor.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Move player rapidly during active attack; ensure no illegal attack change until the next legal gate.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3"/>
      </w:pPr>
      <w:r>
        <w:t>BOSS-SEL-002 — Hard-filter precedence</w:t>
      </w:r>
      <w:r>
        <w:rPr>
          <w:color w:val="826842"/>
        </w:rPr>
        <w:t xml:space="preserve">    [I]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Phase, state, range, angle, LOS, cooldown, resource, asset and path constraints reject before scoring.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His weapon choices are context-sensitive: dagger at closer spacing, spear throws at range, tail response from behind, and health-gated moves.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Hard-filter by phase, state, attack range, angle, LOS, cooldown and asset readiness; score only passing candidates.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At each position/phase enumerate rejected candidates and reasons; no impossible move should be selected.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3"/>
      </w:pPr>
      <w:r>
        <w:t>BOSS-SEL-003 — Executable asset gate</w:t>
      </w:r>
      <w:r>
        <w:rPr>
          <w:color w:val="826842"/>
        </w:rPr>
        <w:t xml:space="preserve">  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A move with a missing montage/socket/required resource is never selected.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The shipped boss of course has working animations; a data/asset validity gate inside FromSoftware’s runtime is not observable.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Validate montage, sockets, curves, reaction ability and VFX references during content audit and at runtime before committing.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Delete an attack montage reference in a dev copy; attack should be skipped with diagnostics, not leave boss frozen.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3"/>
      </w:pPr>
      <w:r>
        <w:t>BOSS-SEL-004 — Normalized utility</w:t>
      </w:r>
      <w:r>
        <w:rPr>
          <w:color w:val="826842"/>
        </w:rPr>
        <w:t xml:space="preserve">  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Eligible moves receive comparable documented range, angle, opportunity, spacing, phase and variety terms.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Morgott creates the impression of contextual selection, but neither a utility-scoring equation nor its weights are established publicly.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Use normalized scores for geometry, target commitment, phase, spacing, combo intent, variety and hazards; tune from recorded fights.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Replay identical contexts with debug scoring; highest eligible utility should dominate without deterministic repetition.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3"/>
      </w:pPr>
      <w:r>
        <w:t>BOSS-SEL-005 — Bounded randomness</w:t>
      </w:r>
      <w:r>
        <w:rPr>
          <w:color w:val="826842"/>
        </w:rPr>
        <w:t xml:space="preserve">  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Variation is limited to near-best candidates, with deterministic seeded RNG.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Different choices occur in comparable situations, but we cannot verify seeded RNG, near-best sampling, or exact randomness limits.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Randomly choose among near-best legal attacks with reproducible local seed for tests; keep deterministic cooldown and rule enforcement.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Run 1000 seeded neutral gates; confirm diversity, no invalid moves, and reproducible outputs.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3"/>
      </w:pPr>
      <w:r>
        <w:t>BOSS-SEL-006 — Cooldown semantics</w:t>
      </w:r>
      <w:r>
        <w:rPr>
          <w:color w:val="826842"/>
        </w:rPr>
        <w:t xml:space="preserve">    [R]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Cooldown commits on an attack start, not on rejected or failed choice attempts.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Community moveset analysis identifies attack-specific cooldown behavior, but not the engine’s precise commit semantics.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Start cooldown only when the montage successfully enters the committed attack; failed selection or montage playback must not consume it.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Force montage-start failure then retry; confirm cooldown was not consumed.</w:t>
      </w:r>
    </w:p>
    <w:p>
      <w:pPr>
        <w:pStyle w:val="Small"/>
      </w:pPr>
      <w:r>
        <w:t>Evidence: S1  |  O=observed • R=reported • I=inferred • U=unverified</w:t>
      </w:r>
    </w:p>
    <w:p>
      <w:pPr>
        <w:pStyle w:val="Heading3"/>
      </w:pPr>
      <w:r>
        <w:t>BOSS-SEL-007 — Anti-repeat memory</w:t>
      </w:r>
      <w:r>
        <w:rPr>
          <w:color w:val="826842"/>
        </w:rPr>
        <w:t xml:space="preserve">  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Recent move and family repetition lower preference with time decay; hard spacing may protect signature moves.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The moveset contains numerous attacks and reported cooldowns, but explicit anti-repeat memory and decay are not publicly verified.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Add recent attack-family penalties and optional minimum separation for signature rain/hammer spins; store expiring history on committed starts.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Fight at one fixed range for 5 minutes; histogram short-loop repeats and long-form variety.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3"/>
      </w:pPr>
      <w:r>
        <w:t>BOSS-SEL-008 — No-candidate fallback</w:t>
      </w:r>
      <w:r>
        <w:rPr>
          <w:color w:val="826842"/>
        </w:rPr>
        <w:t xml:space="preserve">    [I]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Empty eligible sets choose purposeful wait, reorientation, approach/retreat, EQS positioning or reset.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Morgott uses idle, approach, hops, and repositioning between attacks; no-candidate implementation is not disclosed.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If no attack is eligible, intentionally face, approach, retreat, strafe, reset, or search, with bounded durations; never spin in a retry loop.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Disable all valid attacks; watch boss choose visible purposeful neutral action without CPU spikes.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3"/>
      </w:pPr>
      <w:r>
        <w:t>BOSS-SEL-009 — Reaction latency and budget</w:t>
      </w:r>
      <w:r>
        <w:rPr>
          <w:color w:val="826842"/>
        </w:rPr>
        <w:t xml:space="preserve">    [I]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Defensive/heal reactions require nonzero latency, cooldown/budget and ordinary feasibility.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A flask or cast may invite quick projectiles and gap closing, but exact reaction latency or budget cannot be established by observation alone.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Add nonzero reaction latency, cooldown, animation free-state, LOS and travel-time rules; never interrupt committed motion to cheat.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Use healing at several ranges and just after attack commit; measure realistic response latency and valid interruptions.</w:t>
      </w:r>
    </w:p>
    <w:p>
      <w:pPr>
        <w:pStyle w:val="Small"/>
      </w:pPr>
      <w:r>
        <w:t>Evidence: S1,S4  |  O=observed • R=reported • I=inferred • U=unverified</w:t>
      </w:r>
    </w:p>
    <w:p>
      <w:pPr>
        <w:pStyle w:val="Heading3"/>
      </w:pPr>
      <w:r>
        <w:t>BOSS-SEL-010 — Decision trace</w:t>
      </w:r>
      <w:r>
        <w:rPr>
          <w:color w:val="826842"/>
        </w:rPr>
        <w:t xml:space="preserve">  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Each gate logs context, all candidate eligibility/reasons/scores, winner and RNG seed.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No public view exposes Morgott’s internal attack scoring trace or seed values.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Log gate ID, player state, all filtered candidates and reasons, selected move, RNG seed and phase in a development-only ring buffer.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Recreate any test run from trace and seed; compare selected sequence to recorded animation events.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1"/>
      </w:pPr>
      <w:r>
        <w:t>Attack executor and state safety</w:t>
      </w:r>
    </w:p>
    <w:p>
      <w:pPr>
        <w:pStyle w:val="Heading3"/>
      </w:pPr>
      <w:r>
        <w:t>BOSS-EXE-001 — Single execution authority</w:t>
      </w:r>
      <w:r>
        <w:rPr>
          <w:color w:val="826842"/>
        </w:rPr>
        <w:t xml:space="preserve">  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One executor owns current attack, instance, section, state, target snapshot and victim sets.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Only one coherent attack appears to own each active weapon/action, but internal executor ownership is unknown.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Use one UBossAttackExecutorComponent as authority for attack instance, montage/section, phase, victim records, hit windows and cleanup.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Trigger combo, stagger and phase transition on the same frame; one authoritative final state remains.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3"/>
      </w:pPr>
      <w:r>
        <w:t>BOSS-EXE-002 — Instance before montage</w:t>
      </w:r>
      <w:r>
        <w:rPr>
          <w:color w:val="826842"/>
        </w:rPr>
        <w:t xml:space="preserve">  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A unique ID and wind-up state are set before montage playback.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There is no public evidence of Morgott’s internal attack instance creation order.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Create unique FAttackInstanceId and set wind-up state before Montage_Play and Notify activation; carry ID through effects and damage.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Add immediate startup notify and forced montage failure; verify events map to the correct instance.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3"/>
      </w:pPr>
      <w:r>
        <w:t>BOSS-EXE-003 — Start rollback</w:t>
      </w:r>
      <w:r>
        <w:rPr>
          <w:color w:val="826842"/>
        </w:rPr>
        <w:t xml:space="preserve">  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Montage play failure restores neutral/movement and does not consume a live attack.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Montage startup rollback is a hidden engine implementation detail.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Check playback handle; on failure atomically reset movement/rotation/temporary states and do not consume attack cooldown.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Provide missing Montage in a test Data Asset; boss resumes neutral and chooses a fallback.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3"/>
      </w:pPr>
      <w:r>
        <w:t>BOSS-EXE-004 — Stale event rejection</w:t>
      </w:r>
      <w:r>
        <w:rPr>
          <w:color w:val="826842"/>
        </w:rPr>
        <w:t xml:space="preserve">  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Notify/callback instance, montage, section and expected state are validated.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Stale animation callback rejection is not externally observable.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Every callback validates instance ID, montage, section and expected state; reject old timelines after interruption or phase change.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Interrupt and immediately start a new attack; late Notify must not damage or trigger an old branch.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3"/>
      </w:pPr>
      <w:r>
        <w:t>BOSS-EXE-005 — Explicit priority</w:t>
      </w:r>
      <w:r>
        <w:rPr>
          <w:color w:val="826842"/>
        </w:rPr>
        <w:t xml:space="preserve">    [I]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Death, phase, stance, special, combo and completion conflicts follow a documented order.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Morgott can be staggered and phase-transition mid-fight; these are visible priorities, though the exact arbitration table is unknown.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Declare priority: death &gt; forced phase &gt; stance break &gt; unavoidable transition &gt; attack abort &gt; legal combo &gt; recovery, with design exceptions.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Hit stance threshold as phase threshold is crossed; verify a single valid transition and no overlapping offense.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3"/>
      </w:pPr>
      <w:r>
        <w:t>BOSS-EXE-006 — Idempotent abort</w:t>
      </w:r>
      <w:r>
        <w:rPr>
          <w:color w:val="826842"/>
        </w:rPr>
        <w:t xml:space="preserve">  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Abort closes collision, warping, gates, armor and latent work, then restores motion once.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Disappearing active attacks after stagger/death imply cleanup, but idempotent abort internals are hidden.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Abort exactly once: stop traces, cancel spawned persistent actors when required, release warp, clear armor and reset gate state.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Call Abort twice during active grab/AoE; expect no extra hit or leaked animation state.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3"/>
      </w:pPr>
      <w:r>
        <w:t>BOSS-EXE-007 — Watchdog</w:t>
      </w:r>
      <w:r>
        <w:rPr>
          <w:color w:val="826842"/>
        </w:rPr>
        <w:t xml:space="preserve">  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Every live attack has maximum expected duration plus margin and a safe timeout path.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No public information documents an attack watchdog or duration margin.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Track max expected montage duration plus bounded margin; if state is still live, close damage and transition to safe recovery.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Suppress Montage End/Notify End in a controlled dev test; verify no permanent attack lock.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3"/>
      </w:pPr>
      <w:r>
        <w:t>BOSS-EXE-008 — Cleanup-before-unlock</w:t>
      </w:r>
      <w:r>
        <w:rPr>
          <w:color w:val="826842"/>
        </w:rPr>
        <w:t xml:space="preserve">  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Trace and temporary state are closed before any next selection can occur.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It cannot be established whether hit volumes are torn down before the next selection gate internally.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Close active attack collision and temporary invulnerability/warp state before clearing busy flag or choosing follow-up.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Spam branching and interrupt at edge frames; no hit from a previous attack may land after next start.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1"/>
      </w:pPr>
      <w:r>
        <w:t>Conditional combos</w:t>
      </w:r>
    </w:p>
    <w:p>
      <w:pPr>
        <w:pStyle w:val="Heading3"/>
      </w:pPr>
      <w:r>
        <w:t>BOSS-COM-001 — Authored graph</w:t>
      </w:r>
      <w:r>
        <w:rPr>
          <w:color w:val="826842"/>
        </w:rPr>
        <w:t xml:space="preserve">    [R]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Combo nodes and allowed outgoing edges are data-authored, not arbitrary full-pool selections.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Community flowcharts document opening moves and restricted follow-up families: e.g. spear charge can lead to different sword/hammer continuations depending on position.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Author move nodes, legal next-edge lists, gate timing, hit/guard/whiff prerequisites and cooldowns as Data Assets.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Render attack graph from assets; all observed branches must appear; no unrelated attack may enter a combo gate.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3"/>
      </w:pPr>
      <w:r>
        <w:t>BOSS-COM-002 — Gate after damage</w:t>
      </w:r>
      <w:r>
        <w:rPr>
          <w:color w:val="826842"/>
        </w:rPr>
        <w:t xml:space="preserve">    [R]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A branch gate occurs only at its authored time, normally after the prior hit window closes.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Many follow-ups occur after a slash, charge or slam has reached a recognizable completed-hit stage; exact internal event marker is undisclosed.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Place combo-gate Notifies after active hit window closes, unless move card explicitly allows overlapping multi-weapon hits.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Slow animation to 0.25x; prove hitbox closes before branch gate for representative combos.</w:t>
      </w:r>
    </w:p>
    <w:p>
      <w:pPr>
        <w:pStyle w:val="Small"/>
      </w:pPr>
      <w:r>
        <w:t>Evidence: S1  |  O=observed • R=reported • I=inferred • U=unverified</w:t>
      </w:r>
    </w:p>
    <w:p>
      <w:pPr>
        <w:pStyle w:val="Heading3"/>
      </w:pPr>
      <w:r>
        <w:t>BOSS-COM-003 — Fresh branch context</w:t>
      </w:r>
      <w:r>
        <w:rPr>
          <w:color w:val="826842"/>
        </w:rPr>
        <w:t xml:space="preserve">    [R]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The gate evaluates current target state, not only the first move's snapshot.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Changing position during a spear charge or dodge can alter whether a frontal sword continuation or an angled hammer response follows.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At each gate resample player range/yaw/action; never reuse only the initiating attack snapshot.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Dodge behind vs remain in front during spear charge; record two different eligible follow-up families.</w:t>
      </w:r>
    </w:p>
    <w:p>
      <w:pPr>
        <w:pStyle w:val="Small"/>
      </w:pPr>
      <w:r>
        <w:t>Evidence: S1  |  O=observed • R=reported • I=inferred • U=unverified</w:t>
      </w:r>
    </w:p>
    <w:p>
      <w:pPr>
        <w:pStyle w:val="Heading3"/>
      </w:pPr>
      <w:r>
        <w:t>BOSS-COM-004 — Explicit hit-confirm policy</w:t>
      </w:r>
      <w:r>
        <w:rPr>
          <w:color w:val="826842"/>
        </w:rPr>
        <w:t xml:space="preserve">    [R]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Each edge states whether contact, damage, guard or whiff is required.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Reported guard-break interactions can change Morgott’s follow-up behavior; source notes some equipment-dependent exceptions.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Every edge declares hit confirm / blocked / guard-broken / whiff / location conditions; separate confirmed hit from raw overlap.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Compare clean whiff, guarded strike, parry and guard break; follow-up branches must match configured conditions.</w:t>
      </w:r>
    </w:p>
    <w:p>
      <w:pPr>
        <w:pStyle w:val="Small"/>
      </w:pPr>
      <w:r>
        <w:t>Evidence: S1  |  O=observed • R=reported • I=inferred • U=unverified</w:t>
      </w:r>
    </w:p>
    <w:p>
      <w:pPr>
        <w:pStyle w:val="Heading3"/>
      </w:pPr>
      <w:r>
        <w:t>BOSS-COM-005 — Single-use gate</w:t>
      </w:r>
      <w:r>
        <w:rPr>
          <w:color w:val="826842"/>
        </w:rPr>
        <w:t xml:space="preserve">  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A gate is consumed once per matching instance.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Repeated follow-up transition callbacks cannot be inspected externally.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Consume a combo gate exactly once per attack instance and gate ID, even if Notify fires twice or the montage scrubs.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Emit duplicate gate events and validate only one follow-up is committed.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3"/>
      </w:pPr>
      <w:r>
        <w:t>BOSS-COM-006 — Finite pressure</w:t>
      </w:r>
      <w:r>
        <w:rPr>
          <w:color w:val="826842"/>
        </w:rPr>
        <w:t xml:space="preserve">    [R]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Combo depth, edge use/cooldown and maximum pressure duration enforce eventual recovery.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He has long multi-weapon strings but also finishers such as the spinning sword/hammer sequence, allowing counterattacks after the sequence ends.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Bound graph depth, number of repeat edges and pressure time; finishers always reach recovery unless special scripted phase behavior intervenes.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Force max-depth combos in 100 fights; none should loop forever or prevent all offense from the player.</w:t>
      </w:r>
    </w:p>
    <w:p>
      <w:pPr>
        <w:pStyle w:val="Small"/>
      </w:pPr>
      <w:r>
        <w:t>Evidence: S1,S5  |  O=observed • R=reported • I=inferred • U=unverified</w:t>
      </w:r>
    </w:p>
    <w:p>
      <w:pPr>
        <w:pStyle w:val="Heading3"/>
      </w:pPr>
      <w:r>
        <w:t>BOSS-COM-007 — Default recovery</w:t>
      </w:r>
      <w:r>
        <w:rPr>
          <w:color w:val="826842"/>
        </w:rPr>
        <w:t xml:space="preserve">    [I]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A missing/invalid target, edge or montage routes to declared recovery.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When the player escapes range, Morgott may end a sequence, hop away, or reacquire rather than continuing every attack without a target.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Missing edge/invalid target/failed Montage resolves to an authored recovery pose and intentional neutral movement.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Remove target during gate; verify no frozen animation or instantaneous neutral bypass.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1"/>
      </w:pPr>
      <w:r>
        <w:t>Animation, tracking and motion</w:t>
      </w:r>
    </w:p>
    <w:p>
      <w:pPr>
        <w:pStyle w:val="Heading3"/>
      </w:pPr>
      <w:r>
        <w:t>BOSS-ANM-001 — Montage timeline authority</w:t>
      </w:r>
      <w:r>
        <w:rPr>
          <w:color w:val="826842"/>
        </w:rPr>
        <w:t xml:space="preserve">  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Commit, active, gate, armor and recovery derive from montage events/position rather than duplicate delays.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Weapon release and impact visibly follow authored animation; exact animation-notify pipeline and engine event authority are not public.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Drive attack hit windows, commit points, warp permissions and recovery transitions from Montage Notifies and montage-position checks; avoid unrelated timers.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Play at 0.5x and during hitches; hit events should follow authored frame positions.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3"/>
      </w:pPr>
      <w:r>
        <w:t>BOSS-ANM-002 — Telegraph phases</w:t>
      </w:r>
      <w:r>
        <w:rPr>
          <w:color w:val="826842"/>
        </w:rPr>
        <w:t xml:space="preserve">    [O]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Pose/direction/release cues precede damage and identify geometry.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Morgott uses readable wind-ups, summoned holy weapon silhouettes, sword rain setup, and bloodflame infusion cues before distinctive attacks.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Build attack telegraph design per move: pose, left/right weapon, floor cue, audio onset, release cue, camera framing and active hit shape.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Blindplay tester identifies thrust/sweep/hammer/rain/grab from their cues without looking at debug labels.</w:t>
      </w:r>
    </w:p>
    <w:p>
      <w:pPr>
        <w:pStyle w:val="Small"/>
      </w:pPr>
      <w:r>
        <w:t>Evidence: S1,S2,S4  |  O=observed • R=reported • I=inferred • U=unverified</w:t>
      </w:r>
    </w:p>
    <w:p>
      <w:pPr>
        <w:pStyle w:val="Heading3"/>
      </w:pPr>
      <w:r>
        <w:t>BOSS-ANM-003 — Bounded holds</w:t>
      </w:r>
      <w:r>
        <w:rPr>
          <w:color w:val="826842"/>
        </w:rPr>
        <w:t xml:space="preserve">    [R]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Variable delay has declared min/max and is chosen before commitment with a reliable release cue.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Delayed sword/hammer releases are perceptible, but precise variable random hold durations are not proven.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If adding variable hold, define min/max chosen at wind-up start and make release animation readable; do not assume Morgott randomizes every hold.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Record 30 repetitions; ensure no zero-warning release and all delays stay within authored bounds.</w:t>
      </w:r>
    </w:p>
    <w:p>
      <w:pPr>
        <w:pStyle w:val="Small"/>
      </w:pPr>
      <w:r>
        <w:t>Evidence: S1,S5  |  O=observed • R=reported • I=inferred • U=unverified</w:t>
      </w:r>
    </w:p>
    <w:p>
      <w:pPr>
        <w:pStyle w:val="Heading3"/>
      </w:pPr>
      <w:r>
        <w:t>BOSS-ANM-004 — Staged rotation cap</w:t>
      </w:r>
      <w:r>
        <w:rPr>
          <w:color w:val="826842"/>
        </w:rPr>
        <w:t xml:space="preserve">    [R]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Early/late/active/recovery stages enforce per-move turn limits.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Positioning can make a committed leap or spear charge pass the player, creating rear-flank punish windows; exact turn-rate curves remain unverified.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Use explicit early/late wind-up tracking, release lock and limited recovery-turn rates on each move; never 180-degree auto-snap mid strike.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Circle behind during wind-up and after commit; plot yaw per stage and test dodge consistency.</w:t>
      </w:r>
    </w:p>
    <w:p>
      <w:pPr>
        <w:pStyle w:val="Small"/>
      </w:pPr>
      <w:r>
        <w:t>Evidence: S1,S4  |  O=observed • R=reported • I=inferred • U=unverified</w:t>
      </w:r>
    </w:p>
    <w:p>
      <w:pPr>
        <w:pStyle w:val="Heading3"/>
      </w:pPr>
      <w:r>
        <w:t>BOSS-ANM-005 — Exclusive motion authority</w:t>
      </w:r>
      <w:r>
        <w:rPr>
          <w:color w:val="826842"/>
        </w:rPr>
        <w:t xml:space="preserve">  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Navigation/manual movement stops while root-motion/warp attack owns motion.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Dashes, leaps and cartwheels are visible, but the game’s locomotion/root-motion ownership internals are unknown.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Suspend AI MoveTo/CharacterMovement steering while an attack owns root motion or Motion Warping; restore cleanly at exit.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Start a lunge while AI is chasing; detect no Nav/RootMotion tug-of-war or foot sliding.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3"/>
      </w:pPr>
      <w:r>
        <w:t>BOSS-ANM-006 — Bounded Motion Warping</w:t>
      </w:r>
      <w:r>
        <w:rPr>
          <w:color w:val="826842"/>
        </w:rPr>
        <w:t xml:space="preserve">  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Warp target updates only in an authorized early window and obeys translation/rotation/Z/path caps.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Morgott changes displacement across leaps and charges; it is not established whether or how Souls game internals use a UE-style motion-warp system.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For a UE imitation, restrict motion-warp target updates to early preparation, clamp reach and yaw and prevent collision crossing.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Jump sideways after warp lock; attack should miss rather than unnaturally curve into target.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3"/>
      </w:pPr>
      <w:r>
        <w:t>BOSS-ANM-007 — Notify-end independence</w:t>
      </w:r>
      <w:r>
        <w:rPr>
          <w:color w:val="826842"/>
        </w:rPr>
        <w:t xml:space="preserve">  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Blend-out, interruption and watchdog all close any window even if Notify End is skipped.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No external source establishes whether his hit windows rely on notify-end callbacks or fail-safe lifecycle logic.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On Montage End, blend-out, interruption, phase transition and watchdog, always force all hit windows closed.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Skip Notify End in a test asset or interrupt on active frame; verify trace stops immediately.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3"/>
      </w:pPr>
      <w:r>
        <w:t>BOSS-ANM-008 — MoveCard handoff</w:t>
      </w:r>
      <w:r>
        <w:rPr>
          <w:color w:val="826842"/>
        </w:rPr>
        <w:t xml:space="preserve">    [I]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Every move records axes, scale/FPS, timing, displacement, sockets, warp, cues, cancels and branches.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Morgott’s distinctive armament and geometry imply each move needs different animation specifications; his own studio asset documentation is private.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Create MoveCard for each sword, dagger, hammer, spear, tail, rain and bloodflame action: FPS, startup, contacts, root motion, sockets, cues and branches.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Content review rejects any active attack without its MoveCard and montage-based timing sheet.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1"/>
      </w:pPr>
      <w:r>
        <w:t>Hit detection and damage</w:t>
      </w:r>
    </w:p>
    <w:p>
      <w:pPr>
        <w:pStyle w:val="Heading3"/>
      </w:pPr>
      <w:r>
        <w:t>BOSS-HIT-001 — Geometry fidelity</w:t>
      </w:r>
      <w:r>
        <w:rPr>
          <w:color w:val="826842"/>
        </w:rPr>
        <w:t xml:space="preserve">    [O]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Collision family and volume match the visible thrust, sweep, slam, ring, lane or grab.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Morgott uses narrow sword/spear thrusts, broad spinning blade arcs, heavy hammer impacts, tail sweeps, falling blades, bloodflame trails and bloodflame grab.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Use separate hit-volume families matching visible geometry: moving sword capsule, spear lane, sweep volumes, impact sphere, rain blades, persistent flame and grab capture.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Capture synchronized weapon/hitbox overlays; each visible threat corresponds to a plausible collision volume.</w:t>
      </w:r>
    </w:p>
    <w:p>
      <w:pPr>
        <w:pStyle w:val="Small"/>
      </w:pPr>
      <w:r>
        <w:t>Evidence: S1,S2,S4  |  O=observed • R=reported • I=inferred • U=unverified</w:t>
      </w:r>
    </w:p>
    <w:p>
      <w:pPr>
        <w:pStyle w:val="Heading3"/>
      </w:pPr>
      <w:r>
        <w:t>BOSS-HIT-002 — Swept temporal sampling</w:t>
      </w:r>
      <w:r>
        <w:rPr>
          <w:color w:val="826842"/>
        </w:rPr>
        <w:t xml:space="preserve">  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Weapon samples sweep previous-to-current positions during active windows.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Visible blades move rapidly; exact Elden Ring collision sampling strategy is not publicly documented.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During active animation frames sweep each weapon sample from previous to current world transform rather than relying only on instantaneous overlap.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Test 30 FPS, 120 FPS and deliberate frame spikes; a blade passing through a target registers once.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3"/>
      </w:pPr>
      <w:r>
        <w:t>BOSS-HIT-003 — Blade interior samples</w:t>
      </w:r>
      <w:r>
        <w:rPr>
          <w:color w:val="826842"/>
        </w:rPr>
        <w:t xml:space="preserve">  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Long rotating weapons sample multiple points, not endpoints only.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Long sweeping weapon arcs would benefit from interior sampling; public observation does not prove internal sample count.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Add blade base, mid and tip samples (or contact segments) to the sword and spectral spear to cover interior trajectory.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Put small test capsules at multiple places along blade; all should produce consistent contact.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3"/>
      </w:pPr>
      <w:r>
        <w:t>BOSS-HIT-004 — Adaptive substeps</w:t>
      </w:r>
      <w:r>
        <w:rPr>
          <w:color w:val="826842"/>
        </w:rPr>
        <w:t xml:space="preserve">  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Excessive sample translation/angular delta creates bounded substeps.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Adaptive weapon trace subdivision is an engineering proposal, not a verified Morgott mechanic.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If angular or positional delta between frames exceeds budget, subdivide swept segments with a strict maximum work cap.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Inject 100 ms frame hitch into fast spin attack; compare missed hit count and CPU cost.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3"/>
      </w:pPr>
      <w:r>
        <w:t>BOSS-HIT-005 — Query filtering</w:t>
      </w:r>
      <w:r>
        <w:rPr>
          <w:color w:val="826842"/>
        </w:rPr>
        <w:t xml:space="preserve">  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Traces ignore owner/allies and use query-only channels with valid target/team checks.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The boss attacks opponents rather than itself, but underlying object channels and filters are unavailable.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Ignore attacker, attached weapon, friendly allied actors and non-targetables; use query-only physics channels and target classification.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Spawn ally, summon and destructible prop between sword and target; verify correct candidates only.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3"/>
      </w:pPr>
      <w:r>
        <w:t>BOSS-HIT-006 — Logical-victim dedupe</w:t>
      </w:r>
      <w:r>
        <w:rPr>
          <w:color w:val="826842"/>
        </w:rPr>
        <w:t xml:space="preserve">  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Multiple components/bones of one actor count once according to hit policy.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An ordinary sword swing should not multiply damage because it intersects multiple player bones; dedupe internals not visible.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Key hit victims by logical actor/character and attack-window ID, not individual mesh primitive or bone.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Hit multiple skeletal bodies with one sweep; exactly one configured contact is applied.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3"/>
      </w:pPr>
      <w:r>
        <w:t>BOSS-HIT-007 — Explicit hit policy</w:t>
      </w:r>
      <w:r>
        <w:rPr>
          <w:color w:val="826842"/>
        </w:rPr>
        <w:t xml:space="preserve">    [O]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Once-per-attack, once-per-window, periodic and impact-plus-splash policies behave distinctly.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Multi-weapon strings contain separate strikes; holy sword rain and bloodflame ground effects can produce distinct successive hazards.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Define policy per attack window: once per strike, per impact, per projectile, periodic hazard, or separately flagged direct/splash.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Stand in same AoE; verify hit frequency and knockback match each attack card.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3"/>
      </w:pPr>
      <w:r>
        <w:t>BOSS-HIT-008 — Central defense order</w:t>
      </w:r>
      <w:r>
        <w:rPr>
          <w:color w:val="826842"/>
        </w:rPr>
        <w:t xml:space="preserve">    [I]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Validity/dedupe, iframe, parry, guard, posture/armor, health and feedback resolve in one documented order.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Morgott’s fight supports dodge iframes, blocking, guard-break reactions and parryable physical sword attacks; internal resolution order is private.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Centralize defense resolution: valid target -&gt; dedupe -&gt; iframe -&gt; parry -&gt; guard -&gt; armor/stance -&gt; health -&gt; feedback, with per-attack exceptions.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Use same target in sword/spear/hammer/rain trials while blocking, dodging and parrying; record consistent rule application.</w:t>
      </w:r>
    </w:p>
    <w:p>
      <w:pPr>
        <w:pStyle w:val="Small"/>
      </w:pPr>
      <w:r>
        <w:t>Evidence: S1,S3  |  O=observed • R=reported • I=inferred • U=unverified</w:t>
      </w:r>
    </w:p>
    <w:p>
      <w:pPr>
        <w:pStyle w:val="Heading3"/>
      </w:pPr>
      <w:r>
        <w:t>BOSS-HIT-009 — Iframe completeness</w:t>
      </w:r>
      <w:r>
        <w:rPr>
          <w:color w:val="826842"/>
        </w:rPr>
        <w:t xml:space="preserve">    [I]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An invulnerable contact applies neither unintended health nor posture effects.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Well-timed rolls can avoid sword, hammer, spear and many AoE hits; exact secondary posture handling requires engine-level inspection.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When iframe succeeds, reject health, status and stance effects unless design explicitly says otherwise; handle undodgeable lingering mechanics separately.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Roll through two contact windows and verify both direct and secondary effects behave per attack specification.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3"/>
      </w:pPr>
      <w:r>
        <w:t>BOSS-HIT-010 — Direct/splash precedence</w:t>
      </w:r>
      <w:r>
        <w:rPr>
          <w:color w:val="826842"/>
        </w:rPr>
        <w:t xml:space="preserve">    [I]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Direct and AoE overlap cannot double-dip unless the data explicitly permits it.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A hammer slam, bloodflame trail or geyser can overlap with its originating weapon impact; visible footage does not reveal dedupe policy.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Tag direct strike and splash actor with one logical AttackID; designate direct-hit priority and explicitly permit independent secondary explosion only when intended.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Stand at impact center vs nearby ring; verify no accidental direct+splash double damage.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3"/>
      </w:pPr>
      <w:r>
        <w:t>BOSS-HIT-011 — Swept annulus</w:t>
      </w:r>
      <w:r>
        <w:rPr>
          <w:color w:val="826842"/>
        </w:rPr>
        <w:t xml:space="preserve">    [I]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Radial waves test the previous-to-current radius band and damage each victim once.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Morgott’s phase transition spawns localized eruptions/geysers, and holy rain occupies targeted lanes; it is not one uniform continuously expanding ring.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For the transition use timed geyser zones/overlap volumes; implement swept annulus only if a separate shockwave move explicitly needs an outward ring.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Map impact zones and timing across the arena; ensure no invisible damage band or frame-step gap.</w:t>
      </w:r>
    </w:p>
    <w:p>
      <w:pPr>
        <w:pStyle w:val="Small"/>
      </w:pPr>
      <w:r>
        <w:t>Evidence: S1,S4  |  O=observed • R=reported • I=inferred • U=unverified</w:t>
      </w:r>
    </w:p>
    <w:p>
      <w:pPr>
        <w:pStyle w:val="Heading3"/>
      </w:pPr>
      <w:r>
        <w:t>BOSS-HIT-012 — Grab fail-safe</w:t>
      </w:r>
      <w:r>
        <w:rPr>
          <w:color w:val="826842"/>
        </w:rPr>
        <w:t xml:space="preserve">    [O]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Grab capture, defense, alignment, control lock, damage and release are explicit and restore on interrupt/death.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Phase-two Bloodflame Skewer/Grab impales a struck player, lifts them and throws them; it requires an authored capture/release lifecycle.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Implement capture validity, iframe/guard behavior, paired attacker-victim Montages, motion alignment, damage event, interruption/death release and control restoration.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Interrupt the grab at startup, after capture, during lift, and at death; player always regains control.</w:t>
      </w:r>
    </w:p>
    <w:p>
      <w:pPr>
        <w:pStyle w:val="Small"/>
      </w:pPr>
      <w:r>
        <w:t>Evidence: S1,S2,S4  |  O=observed • R=reported • I=inferred • U=unverified</w:t>
      </w:r>
    </w:p>
    <w:p>
      <w:pPr>
        <w:pStyle w:val="Heading1"/>
      </w:pPr>
      <w:r>
        <w:t>Movement and arena</w:t>
      </w:r>
    </w:p>
    <w:p>
      <w:pPr>
        <w:pStyle w:val="Heading3"/>
      </w:pPr>
      <w:r>
        <w:t>BOSS-MOV-001 — Range-band policy</w:t>
      </w:r>
      <w:r>
        <w:rPr>
          <w:color w:val="826842"/>
        </w:rPr>
        <w:t xml:space="preserve">    [R]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Close, ideal, approach and reacquire bands produce distinct movement/action preferences.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Morgott alternates close sword pressure, midrange spear threat and long-range dagger/spear actions; the player can influence his available moves through spacing.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Define close, ideal, chase and reacquire bands and choose movement based on the attack families available in each.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Hold target at 1, 3, 7 and 12 meters; log qualitatively different movement and legal attack sets.</w:t>
      </w:r>
    </w:p>
    <w:p>
      <w:pPr>
        <w:pStyle w:val="Small"/>
      </w:pPr>
      <w:r>
        <w:t>Evidence: S1,S4  |  O=observed • R=reported • I=inferred • U=unverified</w:t>
      </w:r>
    </w:p>
    <w:p>
      <w:pPr>
        <w:pStyle w:val="Heading3"/>
      </w:pPr>
      <w:r>
        <w:t>BOSS-MOV-002 — Combat positioning</w:t>
      </w:r>
      <w:r>
        <w:rPr>
          <w:color w:val="826842"/>
        </w:rPr>
        <w:t xml:space="preserve">    [I]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Candidate positions score reachability, distance, LOS, wall/hazard clearance, flank and variety.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Morgott performs hops, sidesteps, cartwheels, approach and retreat; whether he uses numerical candidate-position scoring is unknown.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For UE, evaluate few reachable strafe/reposition points for distance, visibility, wall clearance and follow-up opportunities.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Test backpedaling and wall proximity; boss chooses reachable non-clipping approach/reposition destinations.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3"/>
      </w:pPr>
      <w:r>
        <w:t>BOSS-MOV-003 — Movement commitment</w:t>
      </w:r>
      <w:r>
        <w:rPr>
          <w:color w:val="826842"/>
        </w:rPr>
        <w:t xml:space="preserve">  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Strafe/approach choices have minimum duration and are not restarted every frame.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Movement feels deliberate, but there is no evidence of internal minimum commitment timers.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Give strafe/retreat choices minimum dwell time and interruption reasons, avoiding per-tick path change oscillation.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Record move requests under moving target; no rapidly flipping left/right direction.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3"/>
      </w:pPr>
      <w:r>
        <w:t>BOSS-MOV-004 — Wall-safe attacks</w:t>
      </w:r>
      <w:r>
        <w:rPr>
          <w:color w:val="826842"/>
        </w:rPr>
        <w:t xml:space="preserve">    [I]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Root-motion/warp paths predict walls and use correction, fallback or decline.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Players report awkward fight patterns near the arena perimeter; leap and charge moves may be constrained by wall geometry.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Predict root-motion path sweep; decline or adjust risky attacks near walls rather than letting the capsule clip into arena props.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Bait spear charge against walls at all headings and review penetration and animation displacement.</w:t>
      </w:r>
    </w:p>
    <w:p>
      <w:pPr>
        <w:pStyle w:val="Small"/>
      </w:pPr>
      <w:r>
        <w:t>Evidence: S1  |  O=observed • R=reported • I=inferred • U=unverified</w:t>
      </w:r>
    </w:p>
    <w:p>
      <w:pPr>
        <w:pStyle w:val="Heading3"/>
      </w:pPr>
      <w:r>
        <w:t>BOSS-MOV-005 — Arena-valid responses</w:t>
      </w:r>
      <w:r>
        <w:rPr>
          <w:color w:val="826842"/>
        </w:rPr>
        <w:t xml:space="preserve">  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Unreachable/elevated/outside targets cause reposition, search, leash or reset.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The shipped encounter uses a bounded arena, but elevated/outside/leash target response policy is not known.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If unreachable, fall back to seek, face, reacquire or reset; never throw a melee-only move at a target outside navmesh.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Teleport test player beyond arena, above floor and behind blockers; boss exits invalid attack loop safely.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3"/>
      </w:pPr>
      <w:r>
        <w:t>BOSS-MOV-006 — Arena/attack fit</w:t>
      </w:r>
      <w:r>
        <w:rPr>
          <w:color w:val="826842"/>
        </w:rPr>
        <w:t xml:space="preserve">    [O]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Escape requirements and camera visibility are valid from every legal arena position.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The open Elden Throne arena supports lateral dodging and sightlines; holy swords rain creates lanes that constrain usable paths.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Ensure every attack has dodge paths from legal arena positions and camera can show weapon release; avoid spawning impossible hazard overlaps.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Spawn player at center and every edge point; capture dodge-space coverage for rain, hammer and geysers.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1"/>
      </w:pPr>
      <w:r>
        <w:t>Pacing and punishability</w:t>
      </w:r>
    </w:p>
    <w:p>
      <w:pPr>
        <w:pStyle w:val="Heading3"/>
      </w:pPr>
      <w:r>
        <w:t>BOSS-PAC-001 — Explicit attack segments</w:t>
      </w:r>
      <w:r>
        <w:rPr>
          <w:color w:val="826842"/>
        </w:rPr>
        <w:t xml:space="preserve">    [O]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Every move declares anticipation, hold, commit, active, follow-through, recovery and neutral boundaries as applicable.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Morgott shows dramatic anticipation, fast active slashes, chained follow-through and enders with identifiable recovery; exact timeline boundaries require frame study.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For each MoveCard annotate anticipation, delayed hold, last tracking frame, active sub-windows, combo gate, recovery and neutral unlock.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Export montage timeline for 12+ representative moves and compare to capture at slow playback.</w:t>
      </w:r>
    </w:p>
    <w:p>
      <w:pPr>
        <w:pStyle w:val="Small"/>
      </w:pPr>
      <w:r>
        <w:t>Evidence: S1,S5  |  O=observed • R=reported • I=inferred • U=unverified</w:t>
      </w:r>
    </w:p>
    <w:p>
      <w:pPr>
        <w:pStyle w:val="Heading3"/>
      </w:pPr>
      <w:r>
        <w:t>BOSS-PAC-002 — Pressure variation</w:t>
      </w:r>
      <w:r>
        <w:rPr>
          <w:color w:val="826842"/>
        </w:rPr>
        <w:t xml:space="preserve">    [O]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Offense rises and falls; neutral/recovery periodically reset pressure.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Sequences alternate explosive multi-hit offense, slow overhead anticipation, repositioning, and recognizable windows after specific enders.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Manage combo-pressure budget, slow/heavy versus fast attacks, and neutral reset probabilities without forcing unnatural pauses.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Chart 20 consecutive fights: longest unbroken pressure, waits and punish frequency must meet authored combat targets.</w:t>
      </w:r>
    </w:p>
    <w:p>
      <w:pPr>
        <w:pStyle w:val="Small"/>
      </w:pPr>
      <w:r>
        <w:t>Evidence: S1,S5  |  O=observed • R=reported • I=inferred • U=unverified</w:t>
      </w:r>
    </w:p>
    <w:p>
      <w:pPr>
        <w:pStyle w:val="Heading3"/>
      </w:pPr>
      <w:r>
        <w:t>BOSS-PAC-003 — Guaranteed openings</w:t>
      </w:r>
      <w:r>
        <w:rPr>
          <w:color w:val="826842"/>
        </w:rPr>
        <w:t xml:space="preserve">    [R]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Some high-commitment moves have unconditionally meaningful recovery.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Players can punish holy sword rain setup, helicopter finisher, missed spear charge and many bloodflame enders; safety depends on position and weapon speed.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Mark actual guaranteed opening only after proving a chosen player weapon can start and exit safely from a defined position.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For each claimed guaranteed opening, test light/heavy from close and flank distances with 30/60 FPS.</w:t>
      </w:r>
    </w:p>
    <w:p>
      <w:pPr>
        <w:pStyle w:val="Small"/>
      </w:pPr>
      <w:r>
        <w:t>Evidence: S1,S4,S5  |  O=observed • R=reported • I=inferred • U=unverified</w:t>
      </w:r>
    </w:p>
    <w:p>
      <w:pPr>
        <w:pStyle w:val="Heading3"/>
      </w:pPr>
      <w:r>
        <w:t>BOSS-PAC-004 — Conditional opening cues</w:t>
      </w:r>
      <w:r>
        <w:rPr>
          <w:color w:val="826842"/>
        </w:rPr>
        <w:t xml:space="preserve">    [R]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Follow-up-capable recoveries reveal the gate/outcome consistently.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A hammer or sword continuation can be conditional on where the player rolls, so an apparent gap may not be a safe ender.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Make potential follow-up readable via animation stance, armament spawn, pause or audible cue; separate conditional recovery from true ender.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Test players blind: can they recognize whether the boss has a pending branch?</w:t>
      </w:r>
    </w:p>
    <w:p>
      <w:pPr>
        <w:pStyle w:val="Small"/>
      </w:pPr>
      <w:r>
        <w:t>Evidence: S1  |  O=observed • R=reported • I=inferred • U=unverified</w:t>
      </w:r>
    </w:p>
    <w:p>
      <w:pPr>
        <w:pStyle w:val="Heading3"/>
      </w:pPr>
      <w:r>
        <w:t>BOSS-PAC-005 — Punish-margin calculation</w:t>
      </w:r>
      <w:r>
        <w:rPr>
          <w:color w:val="826842"/>
        </w:rPr>
        <w:t xml:space="preserve">    [I]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Opening classification includes travel, player startup and safety buffer, not montage recovery alone.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Morgott’s openings depend strongly on dodge destination and weapon speed; a single recovery-animation length cannot describe punish safety.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Compute usable window = boss lock remaining − player approach − player attack startup − safety margin, for position/weapon variants.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Measure actual travel/startup for light, heavy and flask; label guaranteed/conditional based on empirical margin.</w:t>
      </w:r>
    </w:p>
    <w:p>
      <w:pPr>
        <w:pStyle w:val="Small"/>
      </w:pPr>
      <w:r>
        <w:t>Evidence: S1,S5  |  O=observed • R=reported • I=inferred • U=unverified</w:t>
      </w:r>
    </w:p>
    <w:p>
      <w:pPr>
        <w:pStyle w:val="Heading3"/>
      </w:pPr>
      <w:r>
        <w:t>BOSS-PAC-006 — Neutral is purposeful</w:t>
      </w:r>
      <w:r>
        <w:rPr>
          <w:color w:val="826842"/>
        </w:rPr>
        <w:t xml:space="preserve">    [O]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Non-attacking time may face, strafe, observe or reset without hidden damage pressure.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Morgott may hop away, move, watch, or approach between strings; these intervals change positioning and open small decisions for the player.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Create neutral states with visible facing/footwork and bounded pacing controls; never allow invisible damage during neutral.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Measure idle durations and confirm no hidden active traces between attacks.</w:t>
      </w:r>
    </w:p>
    <w:p>
      <w:pPr>
        <w:pStyle w:val="Small"/>
      </w:pPr>
      <w:r>
        <w:t>Evidence: S1  |  O=observed • R=reported • I=inferred • U=unverified</w:t>
      </w:r>
    </w:p>
    <w:p>
      <w:pPr>
        <w:pStyle w:val="Heading1"/>
      </w:pPr>
      <w:r>
        <w:t>Defense, posture and interruption</w:t>
      </w:r>
    </w:p>
    <w:p>
      <w:pPr>
        <w:pStyle w:val="Heading3"/>
      </w:pPr>
      <w:r>
        <w:t>BOSS-DEF-001 — Separate health/reaction/posture</w:t>
      </w:r>
      <w:r>
        <w:rPr>
          <w:color w:val="826842"/>
        </w:rPr>
        <w:t xml:space="preserve">    [O]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Health, immediate flinch and posture accumulation have independent state and rules.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Morgott has health, staggerable attacks, and a separate stance/critical-opening system; successful parries also build toward a critical opening.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Separate health, one-hit reaction and cumulative stance resources; prevent incidental animation flinches from resetting stance unless authored.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Compare chip damage, high-stagger attack and parry; confirm distinct health/reaction/posture outcomes.</w:t>
      </w:r>
    </w:p>
    <w:p>
      <w:pPr>
        <w:pStyle w:val="Small"/>
      </w:pPr>
      <w:r>
        <w:t>Evidence: S1,S3  |  O=observed • R=reported • I=inferred • U=unverified</w:t>
      </w:r>
    </w:p>
    <w:p>
      <w:pPr>
        <w:pStyle w:val="Heading3"/>
      </w:pPr>
      <w:r>
        <w:t>BOSS-DEF-002 — Posture regeneration</w:t>
      </w:r>
      <w:r>
        <w:rPr>
          <w:color w:val="826842"/>
        </w:rPr>
        <w:t xml:space="preserve">    [R]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Regeneration starts only after a documented quiet delay and rate, then resets correctly.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Community combat research reports a stance value of 80 and delayed reset behavior; exact patch-specific decay timing requires verification before treating it as a target.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Expose posture maximum, quiet timer and regeneration curve in boss data; tune to desired fight pacing rather than copying unseen internals.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After a controlled stance hit, wait different delays and log posture regeneration transition.</w:t>
      </w:r>
    </w:p>
    <w:p>
      <w:pPr>
        <w:pStyle w:val="Small"/>
      </w:pPr>
      <w:r>
        <w:t>Evidence: S1,S3  |  O=observed • R=reported • I=inferred • U=unverified</w:t>
      </w:r>
    </w:p>
    <w:p>
      <w:pPr>
        <w:pStyle w:val="Heading3"/>
      </w:pPr>
      <w:r>
        <w:t>BOSS-DEF-003 — Single stance break</w:t>
      </w:r>
      <w:r>
        <w:rPr>
          <w:color w:val="826842"/>
        </w:rPr>
        <w:t xml:space="preserve">    [O]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Threshold produces one break, closes current offense and exposes a bounded critical window.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Once stance is depleted Morgott can fall into a critical-hit opportunity; parry chains also lead to riposte availability.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Fire stance break once at threshold, cancel offense, close active weapon windows and expose a timed critical socket state.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Strike threshold during active combo and phase threshold; no duplicate breaks or stale active hit damage.</w:t>
      </w:r>
    </w:p>
    <w:p>
      <w:pPr>
        <w:pStyle w:val="Small"/>
      </w:pPr>
      <w:r>
        <w:t>Evidence: S1,S3  |  O=observed • R=reported • I=inferred • U=unverified</w:t>
      </w:r>
    </w:p>
    <w:p>
      <w:pPr>
        <w:pStyle w:val="Heading3"/>
      </w:pPr>
      <w:r>
        <w:t>BOSS-DEF-004 — Windowed hyperarmor</w:t>
      </w:r>
      <w:r>
        <w:rPr>
          <w:color w:val="826842"/>
        </w:rPr>
        <w:t xml:space="preserve">    [I]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Interruption resistance exists only for named moves/windows; health/posture policy is explicit.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Some moves are interruptible via stance pressure while others visibly continue through smaller hits; per-animation hyperarmor windows are not published.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Author hyperarmor windows per Montage section; specify effects on flinch and stance damage separately.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Apply same stagger attack at startup, active and recovery for hammer, spear and bloodflame attacks.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3"/>
      </w:pPr>
      <w:r>
        <w:t>BOSS-DEF-005 — Fair boss defense</w:t>
      </w:r>
      <w:r>
        <w:rPr>
          <w:color w:val="826842"/>
        </w:rPr>
        <w:t xml:space="preserve">  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Boss block/parry/dodge has facing/timing, startup, cooldown, cost and recovery constraints.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Morgott is not typically depicted using a shield-block/parry/dodge system like a humanoid duelist; his defensive repertoire is mainly repositioning, mobility and retaliatory threats.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Treat active boss block/parry as optional, not as a required copy of Morgott; if implemented, impose startup, angle, cooldown and recovery.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Never claim this is a documented Morgott feature; prove fair reaction timings for any added defensive action.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1"/>
      </w:pPr>
      <w:r>
        <w:t>Phases and anti-cheese reactions</w:t>
      </w:r>
    </w:p>
    <w:p>
      <w:pPr>
        <w:pStyle w:val="Heading3"/>
      </w:pPr>
      <w:r>
        <w:t>BOSS-PHS-001 — Phase rule set</w:t>
      </w:r>
      <w:r>
        <w:rPr>
          <w:color w:val="826842"/>
        </w:rPr>
        <w:t xml:space="preserve">    [O]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A phase defines move pool, utility modifiers, combo cap, movement, pressure, recovery and presentation.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Detailed moveset analysis describes an early sword-rain unlock around 80% HP, a dramatic cursed-blood transition around 60%, and an additional rapid armament barrage becoming eligible around 30%.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Represent threshold unlocks as data-driven event/phase flags; change attack pool, geyser hazard rule, pressure and follow-up families, not merely HP damage scale.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Reduce HP slowly across thresholds; record first-time events, legal attacks before/after and late-fight move availability.</w:t>
      </w:r>
    </w:p>
    <w:p>
      <w:pPr>
        <w:pStyle w:val="Small"/>
      </w:pPr>
      <w:r>
        <w:t>Evidence: S1,S3  |  O=observed • R=reported • I=inferred • U=unverified</w:t>
      </w:r>
    </w:p>
    <w:p>
      <w:pPr>
        <w:pStyle w:val="Heading3"/>
      </w:pPr>
      <w:r>
        <w:t>BOSS-PHS-002 — Safe transition policy</w:t>
      </w:r>
      <w:r>
        <w:rPr>
          <w:color w:val="826842"/>
        </w:rPr>
        <w:t xml:space="preserve">    [R]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Threshold queues/delegates interruption according to one declared policy; first version should defer to a safe gate.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The transition visibly interrupts or supersedes current combat with sword-plant/cough and curse eruption; community analysis notes stagger can shift its actual activation point.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Queue one protected phase action at a documented safe/preemptive gate, cancel stale attack traces and do not transition into an invalid state.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Cross threshold while staggered, grabbing and during combo branch; transition occurs once without stray damage.</w:t>
      </w:r>
    </w:p>
    <w:p>
      <w:pPr>
        <w:pStyle w:val="Small"/>
      </w:pPr>
      <w:r>
        <w:t>Evidence: S1,S3  |  O=observed • R=reported • I=inferred • U=unverified</w:t>
      </w:r>
    </w:p>
    <w:p>
      <w:pPr>
        <w:pStyle w:val="Heading3"/>
      </w:pPr>
      <w:r>
        <w:t>BOSS-PHS-003 — Phase monotonicity</w:t>
      </w:r>
      <w:r>
        <w:rPr>
          <w:color w:val="826842"/>
        </w:rPr>
        <w:t xml:space="preserve">    [I]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Healing and repeated threshold events do not oscillate or duplicate the transition.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Morgott does not visibly revert to an earlier move set after entering cursed-blood phase, and threshold events are one-time.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Monotonic phase state and one-shot transition flags; heals cannot rearm 80/60/30% unlock events.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Artificially heal boss above a prior threshold; verify no duplicated sword-rain intro or phase transition.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3"/>
      </w:pPr>
      <w:r>
        <w:t>BOSS-PHS-004 — Fair heal punish</w:t>
      </w:r>
      <w:r>
        <w:rPr>
          <w:color w:val="826842"/>
        </w:rPr>
        <w:t xml:space="preserve">    [R]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Heal reaction requires committed heal, latency, LOS, range, travel feasibility, cooldown and free executor.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Healing or lengthy casts at vulnerable distances can provoke fast ranged or advancing pressure, but he is not guaranteed to react every time.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Only consider committed flask/cast after observable startup; add positive latency, LOS, range, travel and cooldown, and defer until executor free.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Test instant/long heal at each range with and without LOS and while boss is mid-combo; report probabilities.</w:t>
      </w:r>
    </w:p>
    <w:p>
      <w:pPr>
        <w:pStyle w:val="Small"/>
      </w:pPr>
      <w:r>
        <w:t>Evidence: S1,S4  |  O=observed • R=reported • I=inferred • U=unverified</w:t>
      </w:r>
    </w:p>
    <w:p>
      <w:pPr>
        <w:pStyle w:val="Heading3"/>
      </w:pPr>
      <w:r>
        <w:t>BOSS-PHS-005 — Anti-cheese with counterplay</w:t>
      </w:r>
      <w:r>
        <w:rPr>
          <w:color w:val="826842"/>
        </w:rPr>
        <w:t xml:space="preserve">    [R]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Kiting, rear camping, guard, terrain and wall traps receive bounded readable responses or reset.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Tail whip addresses rear positioning; spears/daggers address distance; rain and geysers reshape arena movement, giving counterplay for overly safe habits.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Use bounded, telegraphed counters to rear camping, kiting, repeated guard and terrain abuse; never auto-correct strike trajectory into player.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Repeat each exploit attempt 20 times; counters must be visible, avoidable and not force an infinite punish chain.</w:t>
      </w:r>
    </w:p>
    <w:p>
      <w:pPr>
        <w:pStyle w:val="Small"/>
      </w:pPr>
      <w:r>
        <w:t>Evidence: S1,S4  |  O=observed • R=reported • I=inferred • U=unverified</w:t>
      </w:r>
    </w:p>
    <w:p>
      <w:pPr>
        <w:pStyle w:val="Heading1"/>
      </w:pPr>
      <w:r>
        <w:t>Debugging, QA, presentation and optional networking</w:t>
      </w:r>
    </w:p>
    <w:p>
      <w:pPr>
        <w:pStyle w:val="Heading3"/>
      </w:pPr>
      <w:r>
        <w:t>BOSS-QA-001 — Runtime overlay</w:t>
      </w:r>
      <w:r>
        <w:rPr>
          <w:color w:val="826842"/>
        </w:rPr>
        <w:t xml:space="preserve">  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Debug view exposes phase/state/instance/context/attack/montage/tracking/window/gate/cooldown/pressure.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Morgott’s actual game does not expose a developer overlay of combat state to players.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Add optional debug HUD of target distance, sector, phase flags, attack instance, montage, active hit windows, cooldowns and recovery.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During fights compare HUD values against ground truth traces and events.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3"/>
      </w:pPr>
      <w:r>
        <w:t>BOSS-QA-002 — Structured event log</w:t>
      </w:r>
      <w:r>
        <w:rPr>
          <w:color w:val="826842"/>
        </w:rPr>
        <w:t xml:space="preserve">  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Decisions, commits, windows, contacts, defenses, branches, interrupts and transitions use stable IDs/times.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No public structured runtime event log reveals private AI state.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Emit event logs keyed by encounter/attack/branch ID with monotonic timestamps, contextual inputs, collision hits and aborts.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Correlate a single multi-hit string from selection to attack end across serverless runtime logs.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3"/>
      </w:pPr>
      <w:r>
        <w:t>BOSS-QA-003 — Reproducible scenarios</w:t>
      </w:r>
      <w:r>
        <w:rPr>
          <w:color w:val="826842"/>
        </w:rPr>
        <w:t xml:space="preserve">  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Seed, starts, player script, time, phase and IDs are recorded.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Player recordings can show repeated fight patterns, but they are not deterministic seeds of FromSoftware AI.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Record seeded decision RNG, player replay scripts, starting phase/position, cooldowns and version; support deterministic automation trials.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Replay same scripted player trajectory twice and compare selected action sequence.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3"/>
      </w:pPr>
      <w:r>
        <w:t>BOSS-QA-004 — FPS and time-scale parity</w:t>
      </w:r>
      <w:r>
        <w:rPr>
          <w:color w:val="826842"/>
        </w:rPr>
        <w:t xml:space="preserve">  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30/60/120 FPS and supported time scales do not change hit count, cleanup or legal decisions.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No reliable public test proves Morgott’s internal 30/60/120 FPS parity or time-dilation safety.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Run frame-rate capped automated cases for charge, sweep, grab, rain, phase transition and stance break; compare hit counts and decision legality.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Execute 30/60/120 FPS plus induced hitch; no unjustified duplicate/missed damage or orphaned state.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3"/>
      </w:pPr>
      <w:r>
        <w:t>BOSS-QA-005 — Performance bounds</w:t>
      </w:r>
      <w:r>
        <w:rPr>
          <w:color w:val="826842"/>
        </w:rPr>
        <w:t xml:space="preserve">  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Utility is gate-driven; traces run only while active with bounded samples; packaged frame cost is profiled.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Exact CPU cost of Morgott’s combat decision evaluator and collision system is not public.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Evaluate utility at events, not every tick; trace only while hit active; bounded substeps and pooled projectile/hazard effects.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Unreal Insights packaged runs across low/high frame settings and demanding Phase 2 hazards.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3"/>
      </w:pPr>
      <w:r>
        <w:t>BOSS-QA-006 — Camera/readability</w:t>
      </w:r>
      <w:r>
        <w:rPr>
          <w:color w:val="826842"/>
        </w:rPr>
        <w:t xml:space="preserve">    [O]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Boss target point, camera collision and framing keep release cues/weapon threats visible.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Long weapon swings and overhead attacks require readable camera framing; even this polished encounter can sometimes crowd the camera at close range.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Ensure lock-on point, camera collision and arena edge positioning keep release cues in frame; adjust own boss scale and effects as needed.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Capture camera from 8 compass bearings at near/far distances during huge hammer and bloodflame effects.</w:t>
      </w:r>
    </w:p>
    <w:p>
      <w:pPr>
        <w:pStyle w:val="Small"/>
      </w:pPr>
      <w:r>
        <w:t>Evidence: S1,S4  |  O=observed • R=reported • I=inferred • U=unverified</w:t>
      </w:r>
    </w:p>
    <w:p>
      <w:pPr>
        <w:pStyle w:val="Heading3"/>
      </w:pPr>
      <w:r>
        <w:t>BOSS-QA-007 — Accessible feedback</w:t>
      </w:r>
      <w:r>
        <w:rPr>
          <w:color w:val="826842"/>
        </w:rPr>
        <w:t xml:space="preserve">    [U]</w:t>
      </w:r>
    </w:p>
    <w:p>
      <w:pPr>
        <w:pStyle w:val="ReqDetail"/>
        <w:keepLines/>
      </w:pPr>
      <w:r>
        <w:rPr>
          <w:b/>
          <w:color w:val="1B4A62"/>
        </w:rPr>
        <w:t xml:space="preserve">Requirement  </w:t>
      </w:r>
      <w:r>
        <w:t>Shake/effect reduction and non-color-only audiovisual cues preserve attack distinctions.</w:t>
      </w:r>
    </w:p>
    <w:p>
      <w:pPr>
        <w:pStyle w:val="ReqDetail"/>
        <w:keepLines/>
      </w:pPr>
      <w:r>
        <w:rPr>
          <w:b/>
          <w:color w:val="1B4A62"/>
        </w:rPr>
        <w:t xml:space="preserve">Morgott  </w:t>
      </w:r>
      <w:r>
        <w:t>Accessibility settings and non-color-only cue completeness cannot be inferred from Morgott gameplay guides alone.</w:t>
      </w:r>
    </w:p>
    <w:p>
      <w:pPr>
        <w:pStyle w:val="ReqDetail"/>
        <w:keepLines/>
      </w:pPr>
      <w:r>
        <w:rPr>
          <w:b/>
          <w:color w:val="1B4A62"/>
        </w:rPr>
        <w:t xml:space="preserve">Unreal 5.5  </w:t>
      </w:r>
      <w:r>
        <w:t>Provide distinctive poses/audio/shape cues separate from holy-gold vs blood-red colors, with optional camera-shake/effect reductions.</w:t>
      </w:r>
    </w:p>
    <w:p>
      <w:pPr>
        <w:pStyle w:val="ReqDetail"/>
        <w:keepLines/>
      </w:pPr>
      <w:r>
        <w:rPr>
          <w:b/>
          <w:color w:val="1B4A62"/>
        </w:rPr>
        <w:t xml:space="preserve">Acceptance test  </w:t>
      </w:r>
      <w:r>
        <w:t>Test color-blind filters, low VFX, no audio and constrained camera; moves remain distinguishable.</w:t>
      </w:r>
    </w:p>
    <w:p>
      <w:pPr>
        <w:pStyle w:val="Small"/>
      </w:pPr>
      <w:r>
        <w:t>Evidence: S1,S2  |  O=observed • R=reported • I=inferred • U=unverified</w:t>
      </w:r>
    </w:p>
    <w:p>
      <w:pPr>
        <w:pStyle w:val="Heading1"/>
      </w:pPr>
      <w:r>
        <w:t>P0–P8 adoption sequence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864"/>
            <w:shd w:fill="183554"/>
          </w:tcPr>
          <w:p>
            <w:pPr>
              <w:pStyle w:val="TableText"/>
            </w:pPr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2736"/>
            <w:shd w:fill="183554"/>
          </w:tcPr>
          <w:p>
            <w:pPr>
              <w:pStyle w:val="TableText"/>
            </w:pPr>
            <w:r>
              <w:rPr>
                <w:b/>
                <w:color w:val="FFFFFF"/>
              </w:rPr>
              <w:t>Objective</w:t>
            </w:r>
          </w:p>
        </w:tc>
        <w:tc>
          <w:tcPr>
            <w:tcW w:type="dxa" w:w="6264"/>
            <w:shd w:fill="183554"/>
          </w:tcPr>
          <w:p>
            <w:pPr>
              <w:pStyle w:val="TableText"/>
            </w:pPr>
            <w:r>
              <w:rPr>
                <w:b/>
                <w:color w:val="FFFFFF"/>
              </w:rPr>
              <w:t>Work package / review focus</w:t>
            </w:r>
          </w:p>
        </w:tc>
      </w:tr>
      <w:tr>
        <w:tc>
          <w:tcPr>
            <w:tcW w:type="dxa" w:w="864"/>
            <w:vAlign w:val="center"/>
          </w:tcPr>
          <w:p>
            <w:pPr>
              <w:pStyle w:val="TableText"/>
            </w:pPr>
            <w:r>
              <w:t>P0</w:t>
            </w:r>
          </w:p>
        </w:tc>
        <w:tc>
          <w:tcPr>
            <w:tcW w:type="dxa" w:w="2736"/>
            <w:vAlign w:val="center"/>
          </w:tcPr>
          <w:p>
            <w:pPr>
              <w:pStyle w:val="TableText"/>
            </w:pPr>
            <w:r>
              <w:t>Evidence capture and active system audit</w:t>
            </w:r>
          </w:p>
        </w:tc>
        <w:tc>
          <w:tcPr>
            <w:tcW w:type="dxa" w:w="6264"/>
            <w:vAlign w:val="center"/>
          </w:tcPr>
          <w:p>
            <w:pPr>
              <w:pStyle w:val="TableText"/>
            </w:pPr>
            <w:r>
              <w:t>Claude: inspect active C++/BT/Blueprint execution, real Montage gates, attack data and damage paths. Antigravity: visual timing, silhouettes and animation-hit alignment. Astra: reconcile observed behavior with requirements; mark hidden internals unverified.</w:t>
            </w:r>
          </w:p>
        </w:tc>
      </w:tr>
      <w:tr>
        <w:tc>
          <w:tcPr>
            <w:tcW w:type="dxa" w:w="864"/>
            <w:vAlign w:val="center"/>
            <w:shd w:fill="F2F6F9"/>
          </w:tcPr>
          <w:p>
            <w:pPr>
              <w:pStyle w:val="TableText"/>
            </w:pPr>
            <w:r>
              <w:t>P1</w:t>
            </w:r>
          </w:p>
        </w:tc>
        <w:tc>
          <w:tcPr>
            <w:tcW w:type="dxa" w:w="2736"/>
            <w:vAlign w:val="center"/>
            <w:shd w:fill="F2F6F9"/>
          </w:tcPr>
          <w:p>
            <w:pPr>
              <w:pStyle w:val="TableText"/>
            </w:pPr>
            <w:r>
              <w:t>Telegraph and hazard readability</w:t>
            </w:r>
          </w:p>
        </w:tc>
        <w:tc>
          <w:tcPr>
            <w:tcW w:type="dxa" w:w="6264"/>
            <w:vAlign w:val="center"/>
            <w:shd w:fill="F2F6F9"/>
          </w:tcPr>
          <w:p>
            <w:pPr>
              <w:pStyle w:val="TableText"/>
            </w:pPr>
            <w:r>
              <w:t>Prioritize visible shockwaves/ground hazards, readable thrust-versus-sweep cues, material visibility and packaged build evidence.</w:t>
            </w:r>
          </w:p>
        </w:tc>
      </w:tr>
      <w:tr>
        <w:tc>
          <w:tcPr>
            <w:tcW w:type="dxa" w:w="864"/>
            <w:vAlign w:val="center"/>
          </w:tcPr>
          <w:p>
            <w:pPr>
              <w:pStyle w:val="TableText"/>
            </w:pPr>
            <w:r>
              <w:t>P2</w:t>
            </w:r>
          </w:p>
        </w:tc>
        <w:tc>
          <w:tcPr>
            <w:tcW w:type="dxa" w:w="2736"/>
            <w:vAlign w:val="center"/>
          </w:tcPr>
          <w:p>
            <w:pPr>
              <w:pStyle w:val="TableText"/>
            </w:pPr>
            <w:r>
              <w:t>Attack lifetime and event reliability</w:t>
            </w:r>
          </w:p>
        </w:tc>
        <w:tc>
          <w:tcPr>
            <w:tcW w:type="dxa" w:w="6264"/>
            <w:vAlign w:val="center"/>
          </w:tcPr>
          <w:p>
            <w:pPr>
              <w:pStyle w:val="TableText"/>
            </w:pPr>
            <w:r>
              <w:t>Unique instance assigned before Montage play; validated Notify lifecycle; hitch, cancel, death and timeout tests.</w:t>
            </w:r>
          </w:p>
        </w:tc>
      </w:tr>
      <w:tr>
        <w:tc>
          <w:tcPr>
            <w:tcW w:type="dxa" w:w="864"/>
            <w:vAlign w:val="center"/>
            <w:shd w:fill="F2F6F9"/>
          </w:tcPr>
          <w:p>
            <w:pPr>
              <w:pStyle w:val="TableText"/>
            </w:pPr>
            <w:r>
              <w:t>P3</w:t>
            </w:r>
          </w:p>
        </w:tc>
        <w:tc>
          <w:tcPr>
            <w:tcW w:type="dxa" w:w="2736"/>
            <w:vAlign w:val="center"/>
            <w:shd w:fill="F2F6F9"/>
          </w:tcPr>
          <w:p>
            <w:pPr>
              <w:pStyle w:val="TableText"/>
            </w:pPr>
            <w:r>
              <w:t>Damage defense consistency</w:t>
            </w:r>
          </w:p>
        </w:tc>
        <w:tc>
          <w:tcPr>
            <w:tcW w:type="dxa" w:w="6264"/>
            <w:vAlign w:val="center"/>
            <w:shd w:fill="F2F6F9"/>
          </w:tcPr>
          <w:p>
            <w:pPr>
              <w:pStyle w:val="TableText"/>
            </w:pPr>
            <w:r>
              <w:t>Separate strike, sweep, burst, persistent hazard and grab policies with consistent iframe, guard, posture and dedupe rules.</w:t>
            </w:r>
          </w:p>
        </w:tc>
      </w:tr>
      <w:tr>
        <w:tc>
          <w:tcPr>
            <w:tcW w:type="dxa" w:w="864"/>
            <w:vAlign w:val="center"/>
          </w:tcPr>
          <w:p>
            <w:pPr>
              <w:pStyle w:val="TableText"/>
            </w:pPr>
            <w:r>
              <w:t>P4</w:t>
            </w:r>
          </w:p>
        </w:tc>
        <w:tc>
          <w:tcPr>
            <w:tcW w:type="dxa" w:w="2736"/>
            <w:vAlign w:val="center"/>
          </w:tcPr>
          <w:p>
            <w:pPr>
              <w:pStyle w:val="TableText"/>
            </w:pPr>
            <w:r>
              <w:t>Attack geometry and coverage</w:t>
            </w:r>
          </w:p>
        </w:tc>
        <w:tc>
          <w:tcPr>
            <w:tcW w:type="dxa" w:w="6264"/>
            <w:vAlign w:val="center"/>
          </w:tcPr>
          <w:p>
            <w:pPr>
              <w:pStyle w:val="TableText"/>
            </w:pPr>
            <w:r>
              <w:t>Validate true weapon trajectory, interior traces, projectile lanes, stagger opportunities and attack eligibility.</w:t>
            </w:r>
          </w:p>
        </w:tc>
      </w:tr>
      <w:tr>
        <w:tc>
          <w:tcPr>
            <w:tcW w:type="dxa" w:w="864"/>
            <w:vAlign w:val="center"/>
            <w:shd w:fill="F2F6F9"/>
          </w:tcPr>
          <w:p>
            <w:pPr>
              <w:pStyle w:val="TableText"/>
            </w:pPr>
            <w:r>
              <w:t>P5</w:t>
            </w:r>
          </w:p>
        </w:tc>
        <w:tc>
          <w:tcPr>
            <w:tcW w:type="dxa" w:w="2736"/>
            <w:vAlign w:val="center"/>
            <w:shd w:fill="F2F6F9"/>
          </w:tcPr>
          <w:p>
            <w:pPr>
              <w:pStyle w:val="TableText"/>
            </w:pPr>
            <w:r>
              <w:t>Contextual combos and punish windows</w:t>
            </w:r>
          </w:p>
        </w:tc>
        <w:tc>
          <w:tcPr>
            <w:tcW w:type="dxa" w:w="6264"/>
            <w:vAlign w:val="center"/>
            <w:shd w:fill="F2F6F9"/>
          </w:tcPr>
          <w:p>
            <w:pPr>
              <w:pStyle w:val="TableText"/>
            </w:pPr>
            <w:r>
              <w:t>Codify legal branches and gates, locked strike direction, whiff/follow-up recovery and testable safe counterattacks.</w:t>
            </w:r>
          </w:p>
        </w:tc>
      </w:tr>
      <w:tr>
        <w:tc>
          <w:tcPr>
            <w:tcW w:type="dxa" w:w="864"/>
            <w:vAlign w:val="center"/>
          </w:tcPr>
          <w:p>
            <w:pPr>
              <w:pStyle w:val="TableText"/>
            </w:pPr>
            <w:r>
              <w:t>P6</w:t>
            </w:r>
          </w:p>
        </w:tc>
        <w:tc>
          <w:tcPr>
            <w:tcW w:type="dxa" w:w="2736"/>
            <w:vAlign w:val="center"/>
          </w:tcPr>
          <w:p>
            <w:pPr>
              <w:pStyle w:val="TableText"/>
            </w:pPr>
            <w:r>
              <w:t>Movement and smart selection</w:t>
            </w:r>
          </w:p>
        </w:tc>
        <w:tc>
          <w:tcPr>
            <w:tcW w:type="dxa" w:w="6264"/>
            <w:vAlign w:val="center"/>
          </w:tcPr>
          <w:p>
            <w:pPr>
              <w:pStyle w:val="TableText"/>
            </w:pPr>
            <w:r>
              <w:t>Improve range bands, action awareness, anti-repeat, reaction latency, purposeful spacing and no-candidate fallback.</w:t>
            </w:r>
          </w:p>
        </w:tc>
      </w:tr>
      <w:tr>
        <w:tc>
          <w:tcPr>
            <w:tcW w:type="dxa" w:w="864"/>
            <w:vAlign w:val="center"/>
            <w:shd w:fill="F2F6F9"/>
          </w:tcPr>
          <w:p>
            <w:pPr>
              <w:pStyle w:val="TableText"/>
            </w:pPr>
            <w:r>
              <w:t>P7</w:t>
            </w:r>
          </w:p>
        </w:tc>
        <w:tc>
          <w:tcPr>
            <w:tcW w:type="dxa" w:w="2736"/>
            <w:vAlign w:val="center"/>
            <w:shd w:fill="F2F6F9"/>
          </w:tcPr>
          <w:p>
            <w:pPr>
              <w:pStyle w:val="TableText"/>
            </w:pPr>
            <w:r>
              <w:t>Pressure and threshold escalation</w:t>
            </w:r>
          </w:p>
        </w:tc>
        <w:tc>
          <w:tcPr>
            <w:tcW w:type="dxa" w:w="6264"/>
            <w:vAlign w:val="center"/>
            <w:shd w:fill="F2F6F9"/>
          </w:tcPr>
          <w:p>
            <w:pPr>
              <w:pStyle w:val="TableText"/>
            </w:pPr>
            <w:r>
              <w:t>Use purposeful late-fight unlocks, active hazard management and readable aggression changes, while preserving the project design freeze.</w:t>
            </w:r>
          </w:p>
        </w:tc>
      </w:tr>
      <w:tr>
        <w:tc>
          <w:tcPr>
            <w:tcW w:type="dxa" w:w="864"/>
            <w:vAlign w:val="center"/>
          </w:tcPr>
          <w:p>
            <w:pPr>
              <w:pStyle w:val="TableText"/>
            </w:pPr>
            <w:r>
              <w:t>P8</w:t>
            </w:r>
          </w:p>
        </w:tc>
        <w:tc>
          <w:tcPr>
            <w:tcW w:type="dxa" w:w="2736"/>
            <w:vAlign w:val="center"/>
          </w:tcPr>
          <w:p>
            <w:pPr>
              <w:pStyle w:val="TableText"/>
            </w:pPr>
            <w:r>
              <w:t>Package/build/runtime QA</w:t>
            </w:r>
          </w:p>
        </w:tc>
        <w:tc>
          <w:tcPr>
            <w:tcW w:type="dxa" w:w="6264"/>
            <w:vAlign w:val="center"/>
          </w:tcPr>
          <w:p>
            <w:pPr>
              <w:pStyle w:val="TableText"/>
            </w:pPr>
            <w:r>
              <w:t>Validate 30/60/120 fps behavior, recorded fight scripts, camera/readability, packaged performance and owner gameplay evaluation.</w:t>
            </w:r>
          </w:p>
        </w:tc>
      </w:tr>
    </w:tbl>
    <w:p/>
    <w:p>
      <w:pPr>
        <w:pStyle w:val="Heading1"/>
      </w:pPr>
      <w:r>
        <w:t>Reproducible test scenarios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008"/>
            <w:shd w:fill="183554"/>
          </w:tcPr>
          <w:p>
            <w:pPr>
              <w:pStyle w:val="TableText"/>
            </w:pPr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3600"/>
            <w:shd w:fill="183554"/>
          </w:tcPr>
          <w:p>
            <w:pPr>
              <w:pStyle w:val="TableText"/>
            </w:pPr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5256"/>
            <w:shd w:fill="183554"/>
          </w:tcPr>
          <w:p>
            <w:pPr>
              <w:pStyle w:val="TableText"/>
            </w:pPr>
            <w:r>
              <w:rPr>
                <w:b/>
                <w:color w:val="FFFFFF"/>
              </w:rPr>
              <w:t>Expected evidence</w:t>
            </w:r>
          </w:p>
        </w:tc>
      </w:tr>
      <w:tr>
        <w:tc>
          <w:tcPr>
            <w:tcW w:type="dxa" w:w="1008"/>
            <w:vAlign w:val="center"/>
          </w:tcPr>
          <w:p>
            <w:pPr>
              <w:pStyle w:val="TableText"/>
            </w:pPr>
            <w:r>
              <w:t>T01</w:t>
            </w:r>
          </w:p>
        </w:tc>
        <w:tc>
          <w:tcPr>
            <w:tcW w:type="dxa" w:w="3600"/>
            <w:vAlign w:val="center"/>
          </w:tcPr>
          <w:p>
            <w:pPr>
              <w:pStyle w:val="TableText"/>
            </w:pPr>
            <w:r>
              <w:t>Frontal close attack</w:t>
            </w:r>
          </w:p>
        </w:tc>
        <w:tc>
          <w:tcPr>
            <w:tcW w:type="dxa" w:w="5256"/>
            <w:vAlign w:val="center"/>
          </w:tcPr>
          <w:p>
            <w:pPr>
              <w:pStyle w:val="TableText"/>
            </w:pPr>
            <w:r>
              <w:t>Frontal legal follow-ups only; log gate and valid choices.</w:t>
            </w:r>
          </w:p>
        </w:tc>
      </w:tr>
      <w:tr>
        <w:tc>
          <w:tcPr>
            <w:tcW w:type="dxa" w:w="1008"/>
            <w:vAlign w:val="center"/>
            <w:shd w:fill="F2F6F9"/>
          </w:tcPr>
          <w:p>
            <w:pPr>
              <w:pStyle w:val="TableText"/>
            </w:pPr>
            <w:r>
              <w:t>T02</w:t>
            </w:r>
          </w:p>
        </w:tc>
        <w:tc>
          <w:tcPr>
            <w:tcW w:type="dxa" w:w="3600"/>
            <w:vAlign w:val="center"/>
            <w:shd w:fill="F2F6F9"/>
          </w:tcPr>
          <w:p>
            <w:pPr>
              <w:pStyle w:val="TableText"/>
            </w:pPr>
            <w:r>
              <w:t>Rear escape during charge</w:t>
            </w:r>
          </w:p>
        </w:tc>
        <w:tc>
          <w:tcPr>
            <w:tcW w:type="dxa" w:w="5256"/>
            <w:vAlign w:val="center"/>
            <w:shd w:fill="F2F6F9"/>
          </w:tcPr>
          <w:p>
            <w:pPr>
              <w:pStyle w:val="TableText"/>
            </w:pPr>
            <w:r>
              <w:t>Committed charge does not curve unnaturally; rear branch/recovery chosen at gate.</w:t>
            </w:r>
          </w:p>
        </w:tc>
      </w:tr>
      <w:tr>
        <w:tc>
          <w:tcPr>
            <w:tcW w:type="dxa" w:w="1008"/>
            <w:vAlign w:val="center"/>
          </w:tcPr>
          <w:p>
            <w:pPr>
              <w:pStyle w:val="TableText"/>
            </w:pPr>
            <w:r>
              <w:t>T03</w:t>
            </w:r>
          </w:p>
        </w:tc>
        <w:tc>
          <w:tcPr>
            <w:tcW w:type="dxa" w:w="3600"/>
            <w:vAlign w:val="center"/>
          </w:tcPr>
          <w:p>
            <w:pPr>
              <w:pStyle w:val="TableText"/>
            </w:pPr>
            <w:r>
              <w:t>Heal punish feasibility</w:t>
            </w:r>
          </w:p>
        </w:tc>
        <w:tc>
          <w:tcPr>
            <w:tcW w:type="dxa" w:w="5256"/>
            <w:vAlign w:val="center"/>
          </w:tcPr>
          <w:p>
            <w:pPr>
              <w:pStyle w:val="TableText"/>
            </w:pPr>
            <w:r>
              <w:t>Reaction only after action visibly commits, with delay and feasible follow-up.</w:t>
            </w:r>
          </w:p>
        </w:tc>
      </w:tr>
      <w:tr>
        <w:tc>
          <w:tcPr>
            <w:tcW w:type="dxa" w:w="1008"/>
            <w:vAlign w:val="center"/>
            <w:shd w:fill="F2F6F9"/>
          </w:tcPr>
          <w:p>
            <w:pPr>
              <w:pStyle w:val="TableText"/>
            </w:pPr>
            <w:r>
              <w:t>T04</w:t>
            </w:r>
          </w:p>
        </w:tc>
        <w:tc>
          <w:tcPr>
            <w:tcW w:type="dxa" w:w="3600"/>
            <w:vAlign w:val="center"/>
            <w:shd w:fill="F2F6F9"/>
          </w:tcPr>
          <w:p>
            <w:pPr>
              <w:pStyle w:val="TableText"/>
            </w:pPr>
            <w:r>
              <w:t>Dagger anti-greed</w:t>
            </w:r>
          </w:p>
        </w:tc>
        <w:tc>
          <w:tcPr>
            <w:tcW w:type="dxa" w:w="5256"/>
            <w:vAlign w:val="center"/>
            <w:shd w:fill="F2F6F9"/>
          </w:tcPr>
          <w:p>
            <w:pPr>
              <w:pStyle w:val="TableText"/>
            </w:pPr>
            <w:r>
              <w:t>Dagger can appear when eligible, but does not guarantee an unfair instant counter.</w:t>
            </w:r>
          </w:p>
        </w:tc>
      </w:tr>
      <w:tr>
        <w:tc>
          <w:tcPr>
            <w:tcW w:type="dxa" w:w="1008"/>
            <w:vAlign w:val="center"/>
          </w:tcPr>
          <w:p>
            <w:pPr>
              <w:pStyle w:val="TableText"/>
            </w:pPr>
            <w:r>
              <w:t>T05</w:t>
            </w:r>
          </w:p>
        </w:tc>
        <w:tc>
          <w:tcPr>
            <w:tcW w:type="dxa" w:w="3600"/>
            <w:vAlign w:val="center"/>
          </w:tcPr>
          <w:p>
            <w:pPr>
              <w:pStyle w:val="TableText"/>
            </w:pPr>
            <w:r>
              <w:t>Tail anti-rear-camping</w:t>
            </w:r>
          </w:p>
        </w:tc>
        <w:tc>
          <w:tcPr>
            <w:tcW w:type="dxa" w:w="5256"/>
            <w:vAlign w:val="center"/>
          </w:tcPr>
          <w:p>
            <w:pPr>
              <w:pStyle w:val="TableText"/>
            </w:pPr>
            <w:r>
              <w:t>Tail/reorient counters occur with readable cues and real recoveries.</w:t>
            </w:r>
          </w:p>
        </w:tc>
      </w:tr>
      <w:tr>
        <w:tc>
          <w:tcPr>
            <w:tcW w:type="dxa" w:w="1008"/>
            <w:vAlign w:val="center"/>
            <w:shd w:fill="F2F6F9"/>
          </w:tcPr>
          <w:p>
            <w:pPr>
              <w:pStyle w:val="TableText"/>
            </w:pPr>
            <w:r>
              <w:t>T06</w:t>
            </w:r>
          </w:p>
        </w:tc>
        <w:tc>
          <w:tcPr>
            <w:tcW w:type="dxa" w:w="3600"/>
            <w:vAlign w:val="center"/>
            <w:shd w:fill="F2F6F9"/>
          </w:tcPr>
          <w:p>
            <w:pPr>
              <w:pStyle w:val="TableText"/>
            </w:pPr>
            <w:r>
              <w:t>Hammer finisher</w:t>
            </w:r>
          </w:p>
        </w:tc>
        <w:tc>
          <w:tcPr>
            <w:tcW w:type="dxa" w:w="5256"/>
            <w:vAlign w:val="center"/>
            <w:shd w:fill="F2F6F9"/>
          </w:tcPr>
          <w:p>
            <w:pPr>
              <w:pStyle w:val="TableText"/>
            </w:pPr>
            <w:r>
              <w:t>After known ender player can land an intended punish, no hidden cancel.</w:t>
            </w:r>
          </w:p>
        </w:tc>
      </w:tr>
      <w:tr>
        <w:tc>
          <w:tcPr>
            <w:tcW w:type="dxa" w:w="1008"/>
            <w:vAlign w:val="center"/>
          </w:tcPr>
          <w:p>
            <w:pPr>
              <w:pStyle w:val="TableText"/>
            </w:pPr>
            <w:r>
              <w:t>T07</w:t>
            </w:r>
          </w:p>
        </w:tc>
        <w:tc>
          <w:tcPr>
            <w:tcW w:type="dxa" w:w="3600"/>
            <w:vAlign w:val="center"/>
          </w:tcPr>
          <w:p>
            <w:pPr>
              <w:pStyle w:val="TableText"/>
            </w:pPr>
            <w:r>
              <w:t>Swords rain lanes</w:t>
            </w:r>
          </w:p>
        </w:tc>
        <w:tc>
          <w:tcPr>
            <w:tcW w:type="dxa" w:w="5256"/>
            <w:vAlign w:val="center"/>
          </w:tcPr>
          <w:p>
            <w:pPr>
              <w:pStyle w:val="TableText"/>
            </w:pPr>
            <w:r>
              <w:t>Fixed lane cue is consistent with the damage volumes and remaining safe ground.</w:t>
            </w:r>
          </w:p>
        </w:tc>
      </w:tr>
      <w:tr>
        <w:tc>
          <w:tcPr>
            <w:tcW w:type="dxa" w:w="1008"/>
            <w:vAlign w:val="center"/>
            <w:shd w:fill="F2F6F9"/>
          </w:tcPr>
          <w:p>
            <w:pPr>
              <w:pStyle w:val="TableText"/>
            </w:pPr>
            <w:r>
              <w:t>T08</w:t>
            </w:r>
          </w:p>
        </w:tc>
        <w:tc>
          <w:tcPr>
            <w:tcW w:type="dxa" w:w="3600"/>
            <w:vAlign w:val="center"/>
            <w:shd w:fill="F2F6F9"/>
          </w:tcPr>
          <w:p>
            <w:pPr>
              <w:pStyle w:val="TableText"/>
            </w:pPr>
            <w:r>
              <w:t>Blood transition</w:t>
            </w:r>
          </w:p>
        </w:tc>
        <w:tc>
          <w:tcPr>
            <w:tcW w:type="dxa" w:w="5256"/>
            <w:vAlign w:val="center"/>
            <w:shd w:fill="F2F6F9"/>
          </w:tcPr>
          <w:p>
            <w:pPr>
              <w:pStyle w:val="TableText"/>
            </w:pPr>
            <w:r>
              <w:t>One legal phase transition; no overlapping hits or repeat transition.</w:t>
            </w:r>
          </w:p>
        </w:tc>
      </w:tr>
      <w:tr>
        <w:tc>
          <w:tcPr>
            <w:tcW w:type="dxa" w:w="1008"/>
            <w:vAlign w:val="center"/>
          </w:tcPr>
          <w:p>
            <w:pPr>
              <w:pStyle w:val="TableText"/>
            </w:pPr>
            <w:r>
              <w:t>T09</w:t>
            </w:r>
          </w:p>
        </w:tc>
        <w:tc>
          <w:tcPr>
            <w:tcW w:type="dxa" w:w="3600"/>
            <w:vAlign w:val="center"/>
          </w:tcPr>
          <w:p>
            <w:pPr>
              <w:pStyle w:val="TableText"/>
            </w:pPr>
            <w:r>
              <w:t>Geyser locality</w:t>
            </w:r>
          </w:p>
        </w:tc>
        <w:tc>
          <w:tcPr>
            <w:tcW w:type="dxa" w:w="5256"/>
            <w:vAlign w:val="center"/>
          </w:tcPr>
          <w:p>
            <w:pPr>
              <w:pStyle w:val="TableText"/>
            </w:pPr>
            <w:r>
              <w:t>Local eruptions only damage their displayed areas, cleanup after finish.</w:t>
            </w:r>
          </w:p>
        </w:tc>
      </w:tr>
      <w:tr>
        <w:tc>
          <w:tcPr>
            <w:tcW w:type="dxa" w:w="1008"/>
            <w:vAlign w:val="center"/>
            <w:shd w:fill="F2F6F9"/>
          </w:tcPr>
          <w:p>
            <w:pPr>
              <w:pStyle w:val="TableText"/>
            </w:pPr>
            <w:r>
              <w:t>T10</w:t>
            </w:r>
          </w:p>
        </w:tc>
        <w:tc>
          <w:tcPr>
            <w:tcW w:type="dxa" w:w="3600"/>
            <w:vAlign w:val="center"/>
            <w:shd w:fill="F2F6F9"/>
          </w:tcPr>
          <w:p>
            <w:pPr>
              <w:pStyle w:val="TableText"/>
            </w:pPr>
            <w:r>
              <w:t>Bloodflame grab release</w:t>
            </w:r>
          </w:p>
        </w:tc>
        <w:tc>
          <w:tcPr>
            <w:tcW w:type="dxa" w:w="5256"/>
            <w:vAlign w:val="center"/>
            <w:shd w:fill="F2F6F9"/>
          </w:tcPr>
          <w:p>
            <w:pPr>
              <w:pStyle w:val="TableText"/>
            </w:pPr>
            <w:r>
              <w:t>Player regains controls; capture identity and damage are consistent.</w:t>
            </w:r>
          </w:p>
        </w:tc>
      </w:tr>
      <w:tr>
        <w:tc>
          <w:tcPr>
            <w:tcW w:type="dxa" w:w="1008"/>
            <w:vAlign w:val="center"/>
          </w:tcPr>
          <w:p>
            <w:pPr>
              <w:pStyle w:val="TableText"/>
            </w:pPr>
            <w:r>
              <w:t>T11</w:t>
            </w:r>
          </w:p>
        </w:tc>
        <w:tc>
          <w:tcPr>
            <w:tcW w:type="dxa" w:w="3600"/>
            <w:vAlign w:val="center"/>
          </w:tcPr>
          <w:p>
            <w:pPr>
              <w:pStyle w:val="TableText"/>
            </w:pPr>
            <w:r>
              <w:t>Late rapid string</w:t>
            </w:r>
          </w:p>
        </w:tc>
        <w:tc>
          <w:tcPr>
            <w:tcW w:type="dxa" w:w="5256"/>
            <w:vAlign w:val="center"/>
          </w:tcPr>
          <w:p>
            <w:pPr>
              <w:pStyle w:val="TableText"/>
            </w:pPr>
            <w:r>
              <w:t>Late attack becomes eligible but does not need to fire immediately.</w:t>
            </w:r>
          </w:p>
        </w:tc>
      </w:tr>
      <w:tr>
        <w:tc>
          <w:tcPr>
            <w:tcW w:type="dxa" w:w="1008"/>
            <w:vAlign w:val="center"/>
            <w:shd w:fill="F2F6F9"/>
          </w:tcPr>
          <w:p>
            <w:pPr>
              <w:pStyle w:val="TableText"/>
            </w:pPr>
            <w:r>
              <w:t>T12</w:t>
            </w:r>
          </w:p>
        </w:tc>
        <w:tc>
          <w:tcPr>
            <w:tcW w:type="dxa" w:w="3600"/>
            <w:vAlign w:val="center"/>
            <w:shd w:fill="F2F6F9"/>
          </w:tcPr>
          <w:p>
            <w:pPr>
              <w:pStyle w:val="TableText"/>
            </w:pPr>
            <w:r>
              <w:t>Stance-break authority</w:t>
            </w:r>
          </w:p>
        </w:tc>
        <w:tc>
          <w:tcPr>
            <w:tcW w:type="dxa" w:w="5256"/>
            <w:vAlign w:val="center"/>
            <w:shd w:fill="F2F6F9"/>
          </w:tcPr>
          <w:p>
            <w:pPr>
              <w:pStyle w:val="TableText"/>
            </w:pPr>
            <w:r>
              <w:t>Attack traces close, one stance break, valid critical window.</w:t>
            </w:r>
          </w:p>
        </w:tc>
      </w:tr>
      <w:tr>
        <w:tc>
          <w:tcPr>
            <w:tcW w:type="dxa" w:w="1008"/>
            <w:vAlign w:val="center"/>
          </w:tcPr>
          <w:p>
            <w:pPr>
              <w:pStyle w:val="TableText"/>
            </w:pPr>
            <w:r>
              <w:t>T13</w:t>
            </w:r>
          </w:p>
        </w:tc>
        <w:tc>
          <w:tcPr>
            <w:tcW w:type="dxa" w:w="3600"/>
            <w:vAlign w:val="center"/>
          </w:tcPr>
          <w:p>
            <w:pPr>
              <w:pStyle w:val="TableText"/>
            </w:pPr>
            <w:r>
              <w:t>Frame-time hitch</w:t>
            </w:r>
          </w:p>
        </w:tc>
        <w:tc>
          <w:tcPr>
            <w:tcW w:type="dxa" w:w="5256"/>
            <w:vAlign w:val="center"/>
          </w:tcPr>
          <w:p>
            <w:pPr>
              <w:pStyle w:val="TableText"/>
            </w:pPr>
            <w:r>
              <w:t>No skipped required hits, duplicate contacts, stale Notify callbacks.</w:t>
            </w:r>
          </w:p>
        </w:tc>
      </w:tr>
      <w:tr>
        <w:tc>
          <w:tcPr>
            <w:tcW w:type="dxa" w:w="1008"/>
            <w:vAlign w:val="center"/>
            <w:shd w:fill="F2F6F9"/>
          </w:tcPr>
          <w:p>
            <w:pPr>
              <w:pStyle w:val="TableText"/>
            </w:pPr>
            <w:r>
              <w:t>T14</w:t>
            </w:r>
          </w:p>
        </w:tc>
        <w:tc>
          <w:tcPr>
            <w:tcW w:type="dxa" w:w="3600"/>
            <w:vAlign w:val="center"/>
            <w:shd w:fill="F2F6F9"/>
          </w:tcPr>
          <w:p>
            <w:pPr>
              <w:pStyle w:val="TableText"/>
            </w:pPr>
            <w:r>
              <w:t>No-candidate fallback</w:t>
            </w:r>
          </w:p>
        </w:tc>
        <w:tc>
          <w:tcPr>
            <w:tcW w:type="dxa" w:w="5256"/>
            <w:vAlign w:val="center"/>
            <w:shd w:fill="F2F6F9"/>
          </w:tcPr>
          <w:p>
            <w:pPr>
              <w:pStyle w:val="TableText"/>
            </w:pPr>
            <w:r>
              <w:t>Purposeful face/approach/reacquire/reset, no infinite reevaluation.</w:t>
            </w:r>
          </w:p>
        </w:tc>
      </w:tr>
      <w:tr>
        <w:tc>
          <w:tcPr>
            <w:tcW w:type="dxa" w:w="1008"/>
            <w:vAlign w:val="center"/>
          </w:tcPr>
          <w:p>
            <w:pPr>
              <w:pStyle w:val="TableText"/>
            </w:pPr>
            <w:r>
              <w:t>T15</w:t>
            </w:r>
          </w:p>
        </w:tc>
        <w:tc>
          <w:tcPr>
            <w:tcW w:type="dxa" w:w="3600"/>
            <w:vAlign w:val="center"/>
          </w:tcPr>
          <w:p>
            <w:pPr>
              <w:pStyle w:val="TableText"/>
            </w:pPr>
            <w:r>
              <w:t>Camera readability</w:t>
            </w:r>
          </w:p>
        </w:tc>
        <w:tc>
          <w:tcPr>
            <w:tcW w:type="dxa" w:w="5256"/>
            <w:vAlign w:val="center"/>
          </w:tcPr>
          <w:p>
            <w:pPr>
              <w:pStyle w:val="TableText"/>
            </w:pPr>
            <w:r>
              <w:t>Attack release remains visible enough to support dodge choice.</w:t>
            </w:r>
          </w:p>
        </w:tc>
      </w:tr>
      <w:tr>
        <w:tc>
          <w:tcPr>
            <w:tcW w:type="dxa" w:w="1008"/>
            <w:vAlign w:val="center"/>
            <w:shd w:fill="F2F6F9"/>
          </w:tcPr>
          <w:p>
            <w:pPr>
              <w:pStyle w:val="TableText"/>
            </w:pPr>
            <w:r>
              <w:t>T16</w:t>
            </w:r>
          </w:p>
        </w:tc>
        <w:tc>
          <w:tcPr>
            <w:tcW w:type="dxa" w:w="3600"/>
            <w:vAlign w:val="center"/>
            <w:shd w:fill="F2F6F9"/>
          </w:tcPr>
          <w:p>
            <w:pPr>
              <w:pStyle w:val="TableText"/>
            </w:pPr>
            <w:r>
              <w:t>Recovery vs weapon speed</w:t>
            </w:r>
          </w:p>
        </w:tc>
        <w:tc>
          <w:tcPr>
            <w:tcW w:type="dxa" w:w="5256"/>
            <w:vAlign w:val="center"/>
            <w:shd w:fill="F2F6F9"/>
          </w:tcPr>
          <w:p>
            <w:pPr>
              <w:pStyle w:val="TableText"/>
            </w:pPr>
            <w:r>
              <w:t>Document actual valid punish window by starting distance and startup.</w:t>
            </w:r>
          </w:p>
        </w:tc>
      </w:tr>
    </w:tbl>
    <w:p/>
    <w:p>
      <w:pPr>
        <w:pStyle w:val="Heading1"/>
      </w:pPr>
      <w:r>
        <w:t>Implementation cautions</w:t>
      </w:r>
    </w:p>
    <w:p>
      <w:pPr>
        <w:pStyle w:val="ListBullet"/>
      </w:pPr>
      <w:r>
        <w:t>The user’s original 83-point audit statuses belong to the existing Unreal boss, not to Morgott. They should never be copied into this reference as a Morgott score.</w:t>
      </w:r>
    </w:p>
    <w:p>
      <w:pPr>
        <w:pStyle w:val="ListBullet"/>
      </w:pPr>
      <w:r>
        <w:t>Morgott has an actual Bloodflame grab. BOSS-HIT-012 is therefore applicable here even though the original current-project audit marked it not applicable.</w:t>
      </w:r>
    </w:p>
    <w:p>
      <w:pPr>
        <w:pStyle w:val="ListBullet"/>
      </w:pPr>
      <w:r>
        <w:t>Delayed release animation is observed; randomized hold duration is not confirmed. Do not invent animation-specific frame counts.</w:t>
      </w:r>
    </w:p>
    <w:p>
      <w:pPr>
        <w:pStyle w:val="ListBullet"/>
      </w:pPr>
      <w:r>
        <w:t>Morgott’s local geysers and falling sword lanes are distinct from a mathematically expanding annular shockwave. Use the correct shape for the right attack.</w:t>
      </w:r>
    </w:p>
    <w:p>
      <w:pPr>
        <w:pStyle w:val="ListBullet"/>
      </w:pPr>
      <w:r>
        <w:t>Player parries Morgott; that does not establish Morgott himself as a block/parry AI specialist.</w:t>
      </w:r>
    </w:p>
    <w:p>
      <w:pPr>
        <w:pStyle w:val="ListBullet"/>
      </w:pPr>
      <w:r>
        <w:t>Where knowledge is internal to Elden Ring’s engine (RNG, timestamp snapshots, rollback, watchdog, trace substeps, event priorities), treat this document as an engineering recommendation rather than a factual reverse-engineering result.</w:t>
      </w:r>
    </w:p>
    <w:p>
      <w:pPr>
        <w:pStyle w:val="ListBullet"/>
      </w:pPr>
      <w:r>
        <w:t>Exact gameplay timing, startup and recovery should be measured in recorded footage or controlled test sessions before selecting target values for your own move cards.</w:t>
      </w:r>
    </w:p>
    <w:p>
      <w:pPr>
        <w:pStyle w:val="Heading1"/>
      </w:pPr>
      <w:r>
        <w:t>Sources &amp; reproducibility</w:t>
      </w:r>
    </w:p>
    <w:p>
      <w:r>
        <w:rPr>
          <w:b/>
        </w:rPr>
        <w:t xml:space="preserve">S1 — </w:t>
      </w:r>
      <w:r>
        <w:t>Recycle, “Morgott – The Omen King | A Comprehensive Guide” (Steam Community, detailed community combat observations, updated 2026).</w:t>
      </w:r>
    </w:p>
    <w:p>
      <w:pPr>
        <w:pStyle w:val="Small"/>
      </w:pPr>
      <w:r>
        <w:t>https://steamcommunity.com/sharedfiles/filedetails/?id=2982878937</w:t>
      </w:r>
    </w:p>
    <w:p>
      <w:r>
        <w:rPr>
          <w:b/>
        </w:rPr>
        <w:t xml:space="preserve">S2 — </w:t>
      </w:r>
      <w:r>
        <w:t>Eldenpedia / wiki.gg, “Morgott, the Omen King” (community moveset, phases, arena).</w:t>
      </w:r>
    </w:p>
    <w:p>
      <w:pPr>
        <w:pStyle w:val="Small"/>
      </w:pPr>
      <w:r>
        <w:t>https://eldenring.wiki.gg/wiki/Morgott,_the_Omen_King</w:t>
      </w:r>
    </w:p>
    <w:p>
      <w:r>
        <w:rPr>
          <w:b/>
        </w:rPr>
        <w:t xml:space="preserve">S3 — </w:t>
      </w:r>
      <w:r>
        <w:t>tarnished.app, “Morgott, the Omen King” (combat stats, parries, stagger, thresholds).</w:t>
      </w:r>
    </w:p>
    <w:p>
      <w:pPr>
        <w:pStyle w:val="Small"/>
      </w:pPr>
      <w:r>
        <w:t>https://tarnished.app/enemies/morgott--the-omen-king</w:t>
      </w:r>
    </w:p>
    <w:p>
      <w:r>
        <w:rPr>
          <w:b/>
        </w:rPr>
        <w:t xml:space="preserve">S4 — </w:t>
      </w:r>
      <w:r>
        <w:t>Neoseeker, “Morgott, the Omen King – Elden Ring Walkthrough” (moves, counterplay, phase two).</w:t>
      </w:r>
    </w:p>
    <w:p>
      <w:pPr>
        <w:pStyle w:val="Small"/>
      </w:pPr>
      <w:r>
        <w:t>https://www.neoseeker.com/elden-ring/Bosses/Morgott_the_Omen_King</w:t>
      </w:r>
    </w:p>
    <w:p>
      <w:r>
        <w:rPr>
          <w:b/>
        </w:rPr>
        <w:t xml:space="preserve">S5 — </w:t>
      </w:r>
      <w:r>
        <w:t>EIP Gaming, “How to Beat Morgott, the Omen King” (move lists and punishability examples).</w:t>
      </w:r>
    </w:p>
    <w:p>
      <w:pPr>
        <w:pStyle w:val="Small"/>
      </w:pPr>
      <w:r>
        <w:t>https://eip.gg/elden-ring/guides/how-to-beat-morgott-the-omen-king/</w:t>
      </w:r>
    </w:p>
    <w:p>
      <w:r>
        <w:rPr>
          <w:b/>
        </w:rPr>
        <w:t xml:space="preserve">S6 — </w:t>
      </w:r>
      <w:r>
        <w:t>Original project checklist: Boss_83_Combat_Requirements_Audit.md (user-provided; source for the 83 IDs and criteria, network omitted).</w:t>
      </w:r>
    </w:p>
    <w:p>
      <w:pPr>
        <w:pStyle w:val="Small"/>
      </w:pPr>
      <w:r>
        <w:t>Boss_83_Combat_Requirements_Audit.md</w:t>
      </w:r>
    </w:p>
    <w:p>
      <w:pPr>
        <w:pStyle w:val="Small"/>
      </w:pPr>
      <w:r>
        <w:t>Source and diagrams notice: All diagrams in this document are newly created conceptual engineering illustrations; they do not contain Elden Ring game assets.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66" w:right="1123" w:bottom="965" w:left="1123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C6F80"/>
        <w:sz w:val="16"/>
      </w:rPr>
      <w:t xml:space="preserve">Unreal Engine 5.5  |  82-point reference   •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>MORGOTT / COMBAT ENGINEERING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2" w:lineRule="auto"/>
    </w:pPr>
    <w:rPr>
      <w:rFonts w:ascii="Aptos" w:hAnsi="Aptos"/>
      <w:color w:val="27344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55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516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34B5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10213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2667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60"/>
    </w:pPr>
    <w:rPr>
      <w:color w:val="475667"/>
      <w:sz w:val="16"/>
    </w:rPr>
  </w:style>
  <w:style w:type="paragraph" w:customStyle="1" w:styleId="ReqDetail">
    <w:name w:val="ReqDetail"/>
    <w:pPr>
      <w:spacing w:after="80"/>
    </w:pPr>
    <w:rPr>
      <w:sz w:val="18"/>
    </w:rPr>
  </w:style>
  <w:style w:type="paragraph" w:customStyle="1" w:styleId="TableText">
    <w:name w:val="TableText"/>
    <w:pPr>
      <w:spacing w:after="40"/>
    </w:pPr>
    <w:rPr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