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41ACC" w14:textId="77777777" w:rsidR="00EE2A76" w:rsidRDefault="00EE2A76" w:rsidP="00EE2A76">
      <w:pPr>
        <w:tabs>
          <w:tab w:val="left" w:pos="3240"/>
          <w:tab w:val="left" w:pos="6946"/>
        </w:tabs>
        <w:spacing w:before="50" w:after="50"/>
        <w:ind w:right="84"/>
        <w:jc w:val="center"/>
        <w:rPr>
          <w:rFonts w:eastAsia="黑体"/>
          <w:b/>
          <w:sz w:val="32"/>
          <w:szCs w:val="36"/>
        </w:rPr>
      </w:pPr>
      <w:r>
        <w:rPr>
          <w:rFonts w:eastAsia="黑体" w:hint="eastAsia"/>
          <w:b/>
          <w:sz w:val="32"/>
          <w:szCs w:val="36"/>
        </w:rPr>
        <w:t xml:space="preserve">                     </w:t>
      </w:r>
    </w:p>
    <w:p w14:paraId="1D54C7EC" w14:textId="77777777" w:rsidR="00EE2A76" w:rsidRDefault="00EE2A76" w:rsidP="00EE2A76">
      <w:pPr>
        <w:tabs>
          <w:tab w:val="left" w:pos="3240"/>
        </w:tabs>
        <w:spacing w:before="50" w:after="50"/>
        <w:rPr>
          <w:rFonts w:hint="eastAsia"/>
          <w:b/>
        </w:rPr>
      </w:pPr>
      <w:r>
        <w:rPr>
          <w:rFonts w:eastAsia="黑体" w:hint="eastAsia"/>
          <w:b/>
        </w:rPr>
        <w:t xml:space="preserve"> </w:t>
      </w:r>
    </w:p>
    <w:p w14:paraId="58866AF8" w14:textId="77777777" w:rsidR="00EE2A76" w:rsidRDefault="00EE2A76" w:rsidP="00EE2A76">
      <w:pPr>
        <w:tabs>
          <w:tab w:val="left" w:pos="3240"/>
        </w:tabs>
        <w:spacing w:before="50" w:after="50"/>
        <w:rPr>
          <w:rFonts w:eastAsia="黑体" w:hint="eastAsia"/>
        </w:rPr>
      </w:pPr>
      <w:r>
        <w:rPr>
          <w:rFonts w:eastAsia="黑体" w:hint="eastAsia"/>
        </w:rPr>
        <w:t> </w:t>
      </w:r>
    </w:p>
    <w:p w14:paraId="37C29BD0" w14:textId="07195817" w:rsidR="00EE2A76" w:rsidRDefault="00EE2A76" w:rsidP="00EE2A76">
      <w:pPr>
        <w:tabs>
          <w:tab w:val="left" w:pos="3240"/>
        </w:tabs>
        <w:spacing w:before="50" w:after="50"/>
        <w:jc w:val="center"/>
        <w:rPr>
          <w:rFonts w:eastAsia="黑体" w:hint="eastAsia"/>
        </w:rPr>
      </w:pPr>
      <w:r>
        <w:rPr>
          <w:rFonts w:eastAsia="黑体"/>
          <w:noProof/>
        </w:rPr>
        <w:drawing>
          <wp:inline distT="0" distB="0" distL="0" distR="0" wp14:anchorId="170A8EC7" wp14:editId="0EE1CA44">
            <wp:extent cx="5114290" cy="690880"/>
            <wp:effectExtent l="0" t="0" r="0" b="0"/>
            <wp:docPr id="130806734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04DBC" w14:textId="77777777" w:rsidR="00EE2A76" w:rsidRDefault="00EE2A76" w:rsidP="00EE2A76">
      <w:pPr>
        <w:tabs>
          <w:tab w:val="left" w:pos="3240"/>
        </w:tabs>
        <w:spacing w:before="50" w:after="50"/>
        <w:ind w:firstLine="480"/>
        <w:rPr>
          <w:rFonts w:hint="eastAsia"/>
        </w:rPr>
      </w:pPr>
    </w:p>
    <w:p w14:paraId="1B12F09A" w14:textId="77777777" w:rsidR="00EE2A76" w:rsidRDefault="00EE2A76" w:rsidP="00EE2A76">
      <w:pPr>
        <w:tabs>
          <w:tab w:val="left" w:pos="3240"/>
        </w:tabs>
        <w:spacing w:before="50" w:after="50"/>
        <w:rPr>
          <w:rFonts w:hint="eastAsia"/>
        </w:rPr>
      </w:pPr>
      <w:r>
        <w:rPr>
          <w:rFonts w:hint="eastAsia"/>
        </w:rPr>
        <w:t> </w:t>
      </w:r>
    </w:p>
    <w:p w14:paraId="40A50C7A" w14:textId="77777777" w:rsidR="00EE2A76" w:rsidRDefault="00EE2A76" w:rsidP="00EE2A76">
      <w:pPr>
        <w:tabs>
          <w:tab w:val="left" w:pos="3240"/>
        </w:tabs>
        <w:spacing w:before="50" w:after="156" w:line="480" w:lineRule="auto"/>
        <w:jc w:val="center"/>
        <w:rPr>
          <w:rFonts w:ascii="黑体" w:eastAsia="黑体" w:hAnsi="黑体" w:hint="eastAsia"/>
          <w:b/>
          <w:sz w:val="60"/>
          <w:szCs w:val="60"/>
        </w:rPr>
      </w:pPr>
      <w:r>
        <w:rPr>
          <w:rFonts w:ascii="黑体" w:eastAsia="黑体" w:hAnsi="黑体" w:hint="eastAsia"/>
          <w:b/>
          <w:sz w:val="60"/>
          <w:szCs w:val="60"/>
        </w:rPr>
        <w:t>2024年春季学期</w:t>
      </w:r>
    </w:p>
    <w:p w14:paraId="16DC7792" w14:textId="77777777" w:rsidR="00EE2A76" w:rsidRDefault="00EE2A76" w:rsidP="00EE2A76">
      <w:pPr>
        <w:tabs>
          <w:tab w:val="left" w:pos="3240"/>
        </w:tabs>
        <w:spacing w:before="50" w:after="156" w:line="480" w:lineRule="auto"/>
        <w:jc w:val="center"/>
        <w:rPr>
          <w:rFonts w:ascii="黑体" w:eastAsia="黑体" w:hAnsi="黑体" w:hint="eastAsia"/>
          <w:b/>
          <w:sz w:val="60"/>
          <w:szCs w:val="60"/>
        </w:rPr>
      </w:pPr>
      <w:r>
        <w:rPr>
          <w:rFonts w:ascii="黑体" w:eastAsia="黑体" w:hAnsi="黑体" w:hint="eastAsia"/>
          <w:b/>
          <w:sz w:val="60"/>
          <w:szCs w:val="60"/>
        </w:rPr>
        <w:t>“形势与政策（4）”</w:t>
      </w:r>
      <w:r>
        <w:rPr>
          <w:rFonts w:ascii="Calibri" w:eastAsia="黑体" w:hAnsi="Calibri" w:cs="Calibri"/>
          <w:b/>
          <w:sz w:val="60"/>
          <w:szCs w:val="60"/>
        </w:rPr>
        <w:t> </w:t>
      </w:r>
      <w:r>
        <w:rPr>
          <w:rFonts w:ascii="黑体" w:eastAsia="黑体" w:hAnsi="黑体" w:hint="eastAsia"/>
          <w:b/>
          <w:sz w:val="60"/>
          <w:szCs w:val="60"/>
        </w:rPr>
        <w:t>课程作业</w:t>
      </w:r>
    </w:p>
    <w:p w14:paraId="22E3C7F3" w14:textId="77777777" w:rsidR="00EE2A76" w:rsidRDefault="00EE2A76" w:rsidP="00EE2A76">
      <w:pPr>
        <w:tabs>
          <w:tab w:val="left" w:pos="3240"/>
        </w:tabs>
        <w:spacing w:before="50" w:after="156"/>
        <w:ind w:left="315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 </w:t>
      </w:r>
    </w:p>
    <w:p w14:paraId="177A79B1" w14:textId="77777777" w:rsidR="00EE2A76" w:rsidRDefault="00EE2A76" w:rsidP="00EE2A76">
      <w:pPr>
        <w:tabs>
          <w:tab w:val="left" w:pos="3240"/>
        </w:tabs>
        <w:spacing w:before="50" w:after="50"/>
        <w:rPr>
          <w:rFonts w:eastAsia="黑体" w:hint="eastAsia"/>
          <w:spacing w:val="40"/>
          <w:sz w:val="28"/>
        </w:rPr>
      </w:pPr>
      <w:r>
        <w:rPr>
          <w:rFonts w:eastAsia="黑体" w:hint="eastAsia"/>
          <w:spacing w:val="40"/>
          <w:sz w:val="28"/>
        </w:rPr>
        <w:t> </w:t>
      </w:r>
    </w:p>
    <w:p w14:paraId="509B288F" w14:textId="77777777" w:rsidR="00EE2A76" w:rsidRDefault="00EE2A76" w:rsidP="00EE2A76">
      <w:pPr>
        <w:spacing w:before="50" w:after="50" w:line="480" w:lineRule="auto"/>
        <w:ind w:left="1680"/>
        <w:rPr>
          <w:rFonts w:eastAsia="黑体" w:hint="eastAsia"/>
          <w:spacing w:val="40"/>
          <w:sz w:val="32"/>
          <w:szCs w:val="24"/>
        </w:rPr>
      </w:pPr>
      <w:r>
        <w:rPr>
          <w:rFonts w:eastAsia="黑体" w:hint="eastAsia"/>
          <w:spacing w:val="40"/>
          <w:sz w:val="32"/>
          <w:szCs w:val="24"/>
        </w:rPr>
        <w:t>姓名：王睿风</w:t>
      </w:r>
    </w:p>
    <w:p w14:paraId="6B6FC4B2" w14:textId="77777777" w:rsidR="00EE2A76" w:rsidRDefault="00EE2A76" w:rsidP="00EE2A76">
      <w:pPr>
        <w:spacing w:before="50" w:after="50" w:line="480" w:lineRule="auto"/>
        <w:ind w:left="1680"/>
        <w:rPr>
          <w:rFonts w:eastAsia="黑体" w:hint="eastAsia"/>
          <w:spacing w:val="40"/>
          <w:sz w:val="32"/>
          <w:szCs w:val="24"/>
        </w:rPr>
      </w:pPr>
      <w:r>
        <w:rPr>
          <w:rFonts w:eastAsia="黑体" w:hint="eastAsia"/>
          <w:spacing w:val="40"/>
          <w:sz w:val="32"/>
          <w:szCs w:val="24"/>
        </w:rPr>
        <w:t>学号：</w:t>
      </w:r>
      <w:r>
        <w:rPr>
          <w:rFonts w:eastAsia="黑体" w:hint="eastAsia"/>
          <w:spacing w:val="40"/>
          <w:sz w:val="32"/>
          <w:szCs w:val="24"/>
        </w:rPr>
        <w:t>22373180</w:t>
      </w:r>
    </w:p>
    <w:p w14:paraId="39D9DD32" w14:textId="77777777" w:rsidR="00EE2A76" w:rsidRDefault="00EE2A76" w:rsidP="00EE2A76">
      <w:pPr>
        <w:spacing w:before="50" w:after="50" w:line="480" w:lineRule="auto"/>
        <w:ind w:left="1680"/>
        <w:rPr>
          <w:rFonts w:eastAsia="黑体" w:hint="eastAsia"/>
          <w:spacing w:val="40"/>
          <w:sz w:val="32"/>
          <w:szCs w:val="24"/>
        </w:rPr>
      </w:pPr>
      <w:r>
        <w:rPr>
          <w:rFonts w:eastAsia="黑体" w:hint="eastAsia"/>
          <w:spacing w:val="40"/>
          <w:sz w:val="32"/>
          <w:szCs w:val="24"/>
        </w:rPr>
        <w:t>手机：</w:t>
      </w:r>
      <w:r>
        <w:rPr>
          <w:rFonts w:eastAsia="黑体" w:hint="eastAsia"/>
          <w:spacing w:val="40"/>
          <w:sz w:val="32"/>
          <w:szCs w:val="24"/>
        </w:rPr>
        <w:t>18279193006</w:t>
      </w:r>
    </w:p>
    <w:p w14:paraId="76079CCE" w14:textId="77777777" w:rsidR="00EE2A76" w:rsidRDefault="00EE2A76" w:rsidP="00EE2A76">
      <w:pPr>
        <w:spacing w:before="50" w:after="50" w:line="480" w:lineRule="auto"/>
        <w:ind w:left="1680"/>
        <w:rPr>
          <w:rFonts w:eastAsia="黑体" w:hint="eastAsia"/>
          <w:spacing w:val="40"/>
          <w:sz w:val="32"/>
          <w:szCs w:val="24"/>
        </w:rPr>
      </w:pPr>
      <w:r>
        <w:rPr>
          <w:rFonts w:eastAsia="黑体" w:hint="eastAsia"/>
          <w:spacing w:val="40"/>
          <w:sz w:val="32"/>
          <w:szCs w:val="24"/>
        </w:rPr>
        <w:t>班级：</w:t>
      </w:r>
      <w:r>
        <w:rPr>
          <w:rFonts w:eastAsia="黑体" w:hint="eastAsia"/>
          <w:spacing w:val="40"/>
          <w:sz w:val="32"/>
          <w:szCs w:val="24"/>
        </w:rPr>
        <w:t>220613</w:t>
      </w:r>
    </w:p>
    <w:p w14:paraId="1D177C48" w14:textId="77777777" w:rsidR="00EE2A76" w:rsidRDefault="00EE2A76" w:rsidP="00EE2A76">
      <w:pPr>
        <w:spacing w:before="50" w:after="50" w:line="480" w:lineRule="auto"/>
        <w:ind w:left="1680"/>
        <w:rPr>
          <w:rFonts w:eastAsia="黑体" w:hint="eastAsia"/>
          <w:spacing w:val="40"/>
          <w:sz w:val="32"/>
          <w:szCs w:val="24"/>
        </w:rPr>
      </w:pPr>
      <w:r>
        <w:rPr>
          <w:rFonts w:eastAsia="黑体" w:hint="eastAsia"/>
          <w:spacing w:val="40"/>
          <w:sz w:val="32"/>
          <w:szCs w:val="24"/>
        </w:rPr>
        <w:t>书院</w:t>
      </w:r>
      <w:r>
        <w:rPr>
          <w:rFonts w:eastAsia="黑体" w:hint="eastAsia"/>
          <w:spacing w:val="40"/>
          <w:sz w:val="32"/>
          <w:szCs w:val="24"/>
        </w:rPr>
        <w:t>/</w:t>
      </w:r>
      <w:r>
        <w:rPr>
          <w:rFonts w:eastAsia="黑体" w:hint="eastAsia"/>
          <w:spacing w:val="40"/>
          <w:sz w:val="32"/>
          <w:szCs w:val="24"/>
        </w:rPr>
        <w:t>学院：计算机学院</w:t>
      </w:r>
    </w:p>
    <w:p w14:paraId="290789EF" w14:textId="77777777" w:rsidR="00EE2A76" w:rsidRDefault="00EE2A76" w:rsidP="00EE2A76">
      <w:pPr>
        <w:spacing w:before="50" w:after="50" w:line="480" w:lineRule="auto"/>
        <w:ind w:left="1680"/>
        <w:rPr>
          <w:rFonts w:eastAsia="黑体" w:hint="eastAsia"/>
          <w:spacing w:val="40"/>
          <w:sz w:val="32"/>
          <w:szCs w:val="24"/>
        </w:rPr>
      </w:pPr>
      <w:r>
        <w:rPr>
          <w:rFonts w:eastAsia="黑体" w:hint="eastAsia"/>
          <w:spacing w:val="40"/>
          <w:sz w:val="32"/>
          <w:szCs w:val="24"/>
        </w:rPr>
        <w:t>任课教师：蒋永发</w:t>
      </w:r>
    </w:p>
    <w:p w14:paraId="21435D02" w14:textId="77777777" w:rsidR="00EE2A76" w:rsidRDefault="00EE2A76" w:rsidP="00EE2A76">
      <w:pPr>
        <w:rPr>
          <w:rFonts w:hint="eastAsia"/>
        </w:rPr>
      </w:pPr>
    </w:p>
    <w:p w14:paraId="3053DEA2" w14:textId="77777777" w:rsidR="00EE2A76" w:rsidRDefault="00EE2A76" w:rsidP="00EE2A76">
      <w:pPr>
        <w:rPr>
          <w:rFonts w:hint="eastAsia"/>
        </w:rPr>
      </w:pPr>
    </w:p>
    <w:p w14:paraId="1C90BC94" w14:textId="77777777" w:rsidR="00EE2A76" w:rsidRDefault="00EE2A76" w:rsidP="00EE2A76">
      <w:pPr>
        <w:pStyle w:val="1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学习心得（一）</w:t>
      </w:r>
    </w:p>
    <w:p w14:paraId="779F376E" w14:textId="77777777" w:rsidR="00EE2A76" w:rsidRDefault="00EE2A76" w:rsidP="00EE2A76">
      <w:pPr>
        <w:pStyle w:val="2"/>
        <w:rPr>
          <w:rFonts w:hint="eastAsia"/>
        </w:rPr>
      </w:pPr>
      <w:r>
        <w:rPr>
          <w:rFonts w:hint="eastAsia"/>
        </w:rPr>
        <w:t>挺膺担当</w:t>
      </w:r>
      <w:r>
        <w:rPr>
          <w:rFonts w:hint="eastAsia"/>
        </w:rPr>
        <w:t xml:space="preserve"> </w:t>
      </w:r>
      <w:r>
        <w:rPr>
          <w:rFonts w:hint="eastAsia"/>
        </w:rPr>
        <w:t>强国有我</w:t>
      </w:r>
    </w:p>
    <w:p w14:paraId="321E639C" w14:textId="77777777" w:rsidR="00EE2A76" w:rsidRDefault="00EE2A76" w:rsidP="00EE2A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新时代的浪潮中，每一位青年学子都肩负着实现中华民族伟大复兴的历史使命。通过本学期的“形势与政策”课程学习，我深刻理解了“挺膺担当，强国有我”这一时代号召的深远意义，更加坚定了将个人理想融入国家发展大局的决心。</w:t>
      </w:r>
    </w:p>
    <w:p w14:paraId="52E019D5" w14:textId="77777777" w:rsidR="00EE2A76" w:rsidRDefault="00EE2A76" w:rsidP="00EE2A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本次课程，我深刻认识到当前国内外形势的复杂性与挑战性。在全球化与逆全球化的博弈中，中国面临着经济转型升级、科技创新突破、生态环境保护等多方面的艰巨任务。同时，国际环境的不确定性增加，要求我们不仅要有全球视野，更要增强忧患意识和风险防控能力。这不仅是国家层面的要求，也是每一位青年的责任所在。</w:t>
      </w:r>
    </w:p>
    <w:p w14:paraId="7A4BE920" w14:textId="77777777" w:rsidR="00EE2A76" w:rsidRDefault="00EE2A76" w:rsidP="00EE2A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“挺膺担当”不仅仅是一句口号，更是一种行动指南。课程通过一系列生动的案例，向我们展示了各行各业的优秀代表如何在自己的岗位上勇于担当、敢于作为，为国家的发展贡献青春力量。从脱贫攻坚战场上的扶贫干部，到科研一线的创新团队，再到抗击疫情前线的医护人员，他们的故事激励着我，让我明白每一个渺小的自我都能成为推动社会进步的磅礴力量。</w:t>
      </w:r>
    </w:p>
    <w:p w14:paraId="4D3B6E47" w14:textId="77777777" w:rsidR="00EE2A76" w:rsidRDefault="00EE2A76" w:rsidP="00EE2A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“强国有我”，则是新时代青年对国家的庄严承诺。通过学习，我意识到，要实现这一承诺，我们必须要增强理论武装，深入学习习近平新时代中国特色社会主义思想，提高政治站位，用科学理论武装头脑，指导实践；提升专业能力，紧密结合国家和社会的需求，刻苦学习专业知识，积极参与社会实践，不断提升自己的综合素质和创新能力；培养家国情怀，树立正确的世界观、人生观、价值观，将个人的理想追求融入国家和民族的事业之中，心系国家命运，情牵百姓福祉；勇于实践担当，面对困难和挑战，不畏艰难，敢于担当，积极投身于社会实践和志愿服务中，用实际行动诠释青年的责任与担当。</w:t>
      </w:r>
    </w:p>
    <w:p w14:paraId="7C028B28" w14:textId="77777777" w:rsidR="00EE2A76" w:rsidRDefault="00EE2A76" w:rsidP="00EE2A76">
      <w:pPr>
        <w:rPr>
          <w:rFonts w:hint="eastAsia"/>
        </w:rPr>
      </w:pPr>
      <w:r>
        <w:rPr>
          <w:rFonts w:hint="eastAsia"/>
        </w:rPr>
        <w:tab/>
      </w:r>
      <w:r>
        <w:rPr>
          <w:rFonts w:ascii="Segoe UI" w:hAnsi="Segoe UI" w:cs="Segoe UI"/>
          <w:color w:val="2C2C36"/>
          <w:shd w:val="clear" w:color="auto" w:fill="FFFFFF"/>
        </w:rPr>
        <w:t>“</w:t>
      </w:r>
      <w:r>
        <w:rPr>
          <w:rFonts w:ascii="Segoe UI" w:hAnsi="Segoe UI" w:cs="Segoe UI" w:hint="eastAsia"/>
          <w:color w:val="2C2C36"/>
          <w:shd w:val="clear" w:color="auto" w:fill="FFFFFF"/>
        </w:rPr>
        <w:t>挺膺担当，强国有我</w:t>
      </w:r>
      <w:r>
        <w:rPr>
          <w:rFonts w:ascii="Segoe UI" w:hAnsi="Segoe UI" w:cs="Segoe UI"/>
          <w:color w:val="2C2C36"/>
          <w:shd w:val="clear" w:color="auto" w:fill="FFFFFF"/>
        </w:rPr>
        <w:t>”</w:t>
      </w:r>
      <w:r>
        <w:rPr>
          <w:rFonts w:ascii="Segoe UI" w:hAnsi="Segoe UI" w:cs="Segoe UI" w:hint="eastAsia"/>
          <w:color w:val="2C2C36"/>
          <w:shd w:val="clear" w:color="auto" w:fill="FFFFFF"/>
        </w:rPr>
        <w:t>不仅是对国家的承诺，更是对自己未来的期许。作为新时代的青年学子，我将以此为动力，不断锤炼自己，为实现中华民族伟大复兴的中国梦贡献自己的青春力量。本次形式与政策课程不仅让我增长了见识，更点燃了我心中的火种，让我更加明确了自己的方向和责任。在未来的日子里，我将以更加饱满的热情和坚定的信念，不负韶华，砥砺前行。</w:t>
      </w:r>
    </w:p>
    <w:p w14:paraId="08A176EB" w14:textId="57F0C0B8" w:rsidR="00EE2A76" w:rsidRDefault="00EE2A76" w:rsidP="00EE2A76">
      <w:r>
        <w:rPr>
          <w:rFonts w:hint="eastAsia"/>
        </w:rPr>
        <w:tab/>
      </w:r>
    </w:p>
    <w:p w14:paraId="355BD2BD" w14:textId="658E4416" w:rsidR="00EE2A76" w:rsidRDefault="00EE2A76" w:rsidP="00EE2A76">
      <w:pPr>
        <w:widowControl/>
        <w:spacing w:line="240" w:lineRule="auto"/>
        <w:jc w:val="left"/>
        <w:rPr>
          <w:rFonts w:hint="eastAsia"/>
        </w:rPr>
      </w:pPr>
    </w:p>
    <w:p w14:paraId="1EB06D6F" w14:textId="77777777" w:rsidR="00EE2A76" w:rsidRDefault="00EE2A76" w:rsidP="00EE2A76">
      <w:pPr>
        <w:pStyle w:val="1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学习心得（二）</w:t>
      </w:r>
    </w:p>
    <w:p w14:paraId="71630DD1" w14:textId="0494704E" w:rsidR="00EE2A76" w:rsidRDefault="00EE2A76" w:rsidP="00EE2A76">
      <w:pPr>
        <w:pStyle w:val="2"/>
        <w:rPr>
          <w:rFonts w:hint="eastAsia"/>
        </w:rPr>
      </w:pPr>
      <w:r>
        <w:rPr>
          <w:rFonts w:hint="eastAsia"/>
        </w:rPr>
        <w:t>深化改革开放，推动中国式现代化</w:t>
      </w:r>
    </w:p>
    <w:p w14:paraId="68A1A390" w14:textId="0E06DC0A" w:rsidR="00EE2A76" w:rsidRDefault="00EE2A76" w:rsidP="00EE2A76">
      <w:r>
        <w:rPr>
          <w:rFonts w:hint="eastAsia"/>
        </w:rPr>
        <w:tab/>
      </w:r>
      <w:r>
        <w:rPr>
          <w:rFonts w:hint="eastAsia"/>
        </w:rPr>
        <w:t>本次形式与政策课程中，我学习了</w:t>
      </w:r>
      <w:r w:rsidRPr="00EE2A76">
        <w:rPr>
          <w:rFonts w:hint="eastAsia"/>
        </w:rPr>
        <w:t>“全面深化改革开放，为中国式现代化持续注入强劲动力”的专题内容</w:t>
      </w:r>
      <w:r>
        <w:rPr>
          <w:rFonts w:hint="eastAsia"/>
        </w:rPr>
        <w:t>。学习之后，</w:t>
      </w:r>
      <w:r w:rsidRPr="00EE2A76">
        <w:rPr>
          <w:rFonts w:hint="eastAsia"/>
        </w:rPr>
        <w:t>我深刻意识到改革开放不仅是中国历史上的一次伟大转折，更是推动中国式现代化不断前行的不竭动力。</w:t>
      </w:r>
    </w:p>
    <w:p w14:paraId="418C1300" w14:textId="3908E8F2" w:rsidR="00EE2A76" w:rsidRDefault="00EE2A76" w:rsidP="00EE2A76">
      <w:r>
        <w:tab/>
      </w:r>
      <w:r w:rsidR="00887B4F" w:rsidRPr="00887B4F">
        <w:rPr>
          <w:rFonts w:hint="eastAsia"/>
        </w:rPr>
        <w:t>改革开放是决定当代中国命运的关键一招。自党的十一届三中全会以来，我国通过改革开放，成功实现了从计划经济向社会主义市场经济的转变，经济社会发展取得了举世瞩目的成就。这一过程证明，改革开放是符合中国国情的发展路径，它激活了市场的活力，促进了生产力的解放和发展，为中国的现代化进程铺设了坚实的基石。</w:t>
      </w:r>
    </w:p>
    <w:p w14:paraId="3A954347" w14:textId="4018B23A" w:rsidR="00887B4F" w:rsidRDefault="00887B4F" w:rsidP="00EE2A76">
      <w:pPr>
        <w:rPr>
          <w:rFonts w:ascii="Segoe UI" w:hAnsi="Segoe UI" w:cs="Segoe UI"/>
          <w:color w:val="2C2C36"/>
          <w:shd w:val="clear" w:color="auto" w:fill="FFFFFF"/>
        </w:rPr>
      </w:pPr>
      <w:r>
        <w:tab/>
      </w:r>
      <w:r>
        <w:rPr>
          <w:rFonts w:ascii="Segoe UI" w:hAnsi="Segoe UI" w:cs="Segoe UI"/>
          <w:color w:val="2C2C36"/>
          <w:shd w:val="clear" w:color="auto" w:fill="FFFFFF"/>
        </w:rPr>
        <w:t>全面深化改革是中国特色社会主义进入新时代的必然要求。习近平总书记强调，改革只有进行时，没有完成时。面对国内外环境的深刻变化，我们必须坚定不移地推进全面深化改革，破解发展中的深层次矛盾和问题，通过制度创新释放发展潜力，确保现代化建设行稳致远。《习近平谈治国理政》第三卷中提到的一系列新思路新举措，为我们指明了深化改革的方向，增强了我们在新时代继续深化改革的信心和决心。</w:t>
      </w:r>
    </w:p>
    <w:p w14:paraId="7FE5507B" w14:textId="48C96168" w:rsidR="00887B4F" w:rsidRDefault="00887B4F" w:rsidP="00EE2A76">
      <w:pPr>
        <w:rPr>
          <w:rFonts w:ascii="Segoe UI" w:hAnsi="Segoe UI" w:cs="Segoe UI"/>
          <w:color w:val="2C2C36"/>
          <w:shd w:val="clear" w:color="auto" w:fill="FFFFFF"/>
        </w:rPr>
      </w:pPr>
      <w:r>
        <w:rPr>
          <w:rFonts w:ascii="Segoe UI" w:hAnsi="Segoe UI" w:cs="Segoe UI"/>
          <w:color w:val="2C2C36"/>
          <w:shd w:val="clear" w:color="auto" w:fill="FFFFFF"/>
        </w:rPr>
        <w:tab/>
      </w:r>
      <w:r w:rsidRPr="00887B4F">
        <w:rPr>
          <w:rFonts w:ascii="Segoe UI" w:hAnsi="Segoe UI" w:cs="Segoe UI" w:hint="eastAsia"/>
          <w:color w:val="2C2C36"/>
          <w:shd w:val="clear" w:color="auto" w:fill="FFFFFF"/>
        </w:rPr>
        <w:t>改革开放是推动中国式现代化的独特优势。不同于西方模式，中国式现代化是在中国共产党领导下，立足本国国情，吸收人类文明优秀成果的现代化路径。全面深化改革不仅涉及经济领域，还包括政治、文化、社会、生态等多个方面，形成了一套系统完备、科学规范、运行有效的制度体系，这为中国式现代化提供了制度保障和持续动力。</w:t>
      </w:r>
    </w:p>
    <w:p w14:paraId="5F22FC21" w14:textId="5A513278" w:rsidR="00887B4F" w:rsidRDefault="00887B4F" w:rsidP="00EE2A76">
      <w:pPr>
        <w:rPr>
          <w:rFonts w:ascii="Segoe UI" w:hAnsi="Segoe UI" w:cs="Segoe UI"/>
          <w:color w:val="2C2C36"/>
          <w:shd w:val="clear" w:color="auto" w:fill="FFFFFF"/>
        </w:rPr>
      </w:pPr>
      <w:r>
        <w:rPr>
          <w:rFonts w:ascii="Segoe UI" w:hAnsi="Segoe UI" w:cs="Segoe UI"/>
          <w:color w:val="2C2C36"/>
          <w:shd w:val="clear" w:color="auto" w:fill="FFFFFF"/>
        </w:rPr>
        <w:tab/>
      </w:r>
      <w:r>
        <w:rPr>
          <w:rFonts w:ascii="Segoe UI" w:hAnsi="Segoe UI" w:cs="Segoe UI"/>
          <w:color w:val="2C2C36"/>
          <w:shd w:val="clear" w:color="auto" w:fill="FFFFFF"/>
        </w:rPr>
        <w:t>深化改革开放需要我们每个人的责任与担当。作为新时代的青年学子，我们不仅要学好专业知识，更要关注国家大事，理解改革的必要性和紧迫性。通过思政课的学习，我认识到，讲好中国故事，传播中国声音，积极参与到国家的改革实践中，是我们青年一代应有的历史使命。我们应该培养历史自觉，把握历史规律，主动融入到全面深化改革的大潮中，为中国式现代化贡献青春力量。</w:t>
      </w:r>
    </w:p>
    <w:p w14:paraId="32B015F6" w14:textId="21F31D6B" w:rsidR="00887B4F" w:rsidRDefault="00887B4F" w:rsidP="00EE2A76">
      <w:pPr>
        <w:rPr>
          <w:rFonts w:hint="eastAsia"/>
        </w:rPr>
      </w:pPr>
      <w:r>
        <w:rPr>
          <w:rFonts w:ascii="Segoe UI" w:hAnsi="Segoe UI" w:cs="Segoe UI"/>
          <w:color w:val="2C2C36"/>
          <w:shd w:val="clear" w:color="auto" w:fill="FFFFFF"/>
        </w:rPr>
        <w:tab/>
      </w:r>
      <w:r>
        <w:rPr>
          <w:rFonts w:ascii="Segoe UI" w:hAnsi="Segoe UI" w:cs="Segoe UI"/>
          <w:color w:val="2C2C36"/>
          <w:shd w:val="clear" w:color="auto" w:fill="FFFFFF"/>
        </w:rPr>
        <w:t>全面深化改革开放是中国走向现代化强国的必由之路，它为实现中华民族伟大复兴的中国梦持续注入着强劲动力。作为未来的建设者和接班人，我们应当紧跟时代步伐，深化对改革开放的认识，不断提升自我，为推动中国式现代化的宏伟事业不懈奋斗。</w:t>
      </w:r>
    </w:p>
    <w:p w14:paraId="1C0CC18E" w14:textId="77777777" w:rsidR="00EE2A76" w:rsidRDefault="00EE2A76" w:rsidP="00EE2A76">
      <w:pPr>
        <w:rPr>
          <w:rFonts w:hint="eastAsia"/>
        </w:rPr>
      </w:pPr>
    </w:p>
    <w:p w14:paraId="306A1777" w14:textId="77777777" w:rsidR="00EE2A76" w:rsidRDefault="00EE2A76" w:rsidP="00EE2A76">
      <w:pPr>
        <w:rPr>
          <w:rFonts w:hint="eastAsia"/>
        </w:rPr>
      </w:pPr>
    </w:p>
    <w:p w14:paraId="7112F084" w14:textId="77777777" w:rsidR="00EE2A76" w:rsidRDefault="00EE2A76" w:rsidP="00EE2A76">
      <w:pPr>
        <w:rPr>
          <w:rFonts w:hint="eastAsia"/>
        </w:rPr>
      </w:pPr>
    </w:p>
    <w:p w14:paraId="7EA1F24F" w14:textId="77777777" w:rsidR="00EE2A76" w:rsidRDefault="00EE2A76" w:rsidP="00EE2A76">
      <w:pPr>
        <w:rPr>
          <w:rFonts w:hint="eastAsia"/>
        </w:rPr>
      </w:pPr>
    </w:p>
    <w:p w14:paraId="25D9B25E" w14:textId="77777777" w:rsidR="00EE2A76" w:rsidRDefault="00EE2A76" w:rsidP="00EE2A76">
      <w:pPr>
        <w:rPr>
          <w:rFonts w:hint="eastAsia"/>
        </w:rPr>
      </w:pPr>
    </w:p>
    <w:p w14:paraId="2B9C88C1" w14:textId="77777777" w:rsidR="00EE2A76" w:rsidRDefault="00EE2A76" w:rsidP="00EE2A76">
      <w:pPr>
        <w:rPr>
          <w:rFonts w:hint="eastAsia"/>
        </w:rPr>
      </w:pPr>
    </w:p>
    <w:p w14:paraId="2F372E54" w14:textId="77777777" w:rsidR="00EE2A76" w:rsidRDefault="00EE2A76" w:rsidP="00EE2A76">
      <w:pPr>
        <w:rPr>
          <w:rFonts w:hint="eastAsia"/>
        </w:rPr>
      </w:pPr>
    </w:p>
    <w:p w14:paraId="72F91AAA" w14:textId="77777777" w:rsidR="00EE2A76" w:rsidRDefault="00EE2A76" w:rsidP="00EE2A76">
      <w:pPr>
        <w:rPr>
          <w:rFonts w:hint="eastAsia"/>
        </w:rPr>
      </w:pPr>
    </w:p>
    <w:p w14:paraId="5980D6E7" w14:textId="77777777" w:rsidR="00EE2A76" w:rsidRDefault="00EE2A76" w:rsidP="00EE2A76">
      <w:pPr>
        <w:rPr>
          <w:rFonts w:hint="eastAsia"/>
        </w:rPr>
      </w:pPr>
    </w:p>
    <w:p w14:paraId="3EC15288" w14:textId="77777777" w:rsidR="00EE2A76" w:rsidRDefault="00EE2A76" w:rsidP="00EE2A76">
      <w:pPr>
        <w:rPr>
          <w:rFonts w:hint="eastAsia"/>
        </w:rPr>
      </w:pPr>
    </w:p>
    <w:p w14:paraId="1987F37D" w14:textId="77777777" w:rsidR="00EE2A76" w:rsidRDefault="00EE2A76" w:rsidP="00EE2A76">
      <w:pPr>
        <w:rPr>
          <w:rFonts w:hint="eastAsia"/>
        </w:rPr>
      </w:pPr>
    </w:p>
    <w:p w14:paraId="0F94D236" w14:textId="77777777" w:rsidR="00EE2A76" w:rsidRDefault="00EE2A76" w:rsidP="00EE2A76">
      <w:pPr>
        <w:rPr>
          <w:rFonts w:hint="eastAsia"/>
        </w:rPr>
      </w:pPr>
    </w:p>
    <w:p w14:paraId="5B512640" w14:textId="77777777" w:rsidR="00EE2A76" w:rsidRDefault="00EE2A76" w:rsidP="00EE2A76">
      <w:pPr>
        <w:rPr>
          <w:rFonts w:hint="eastAsia"/>
        </w:rPr>
      </w:pPr>
    </w:p>
    <w:p w14:paraId="53354DC6" w14:textId="77777777" w:rsidR="00EE2A76" w:rsidRDefault="00EE2A76" w:rsidP="00EE2A76">
      <w:pPr>
        <w:rPr>
          <w:rFonts w:hint="eastAsia"/>
        </w:rPr>
      </w:pPr>
    </w:p>
    <w:p w14:paraId="3EF58DAE" w14:textId="77777777" w:rsidR="00EE2A76" w:rsidRDefault="00EE2A76" w:rsidP="00EE2A76">
      <w:pPr>
        <w:rPr>
          <w:rFonts w:hint="eastAsia"/>
        </w:rPr>
      </w:pPr>
    </w:p>
    <w:p w14:paraId="6D492380" w14:textId="77777777" w:rsidR="00EE2A76" w:rsidRDefault="00EE2A76" w:rsidP="00EE2A76">
      <w:pPr>
        <w:rPr>
          <w:rFonts w:hint="eastAsia"/>
        </w:rPr>
      </w:pPr>
    </w:p>
    <w:p w14:paraId="29E3D6CB" w14:textId="77777777" w:rsidR="00EE2A76" w:rsidRDefault="00EE2A76" w:rsidP="00EE2A76">
      <w:pPr>
        <w:rPr>
          <w:rFonts w:hint="eastAsia"/>
        </w:rPr>
      </w:pPr>
    </w:p>
    <w:p w14:paraId="24B3F5CD" w14:textId="77777777" w:rsidR="00EE2A76" w:rsidRDefault="00EE2A76" w:rsidP="00EE2A76">
      <w:pPr>
        <w:rPr>
          <w:rFonts w:hint="eastAsia"/>
        </w:rPr>
      </w:pPr>
    </w:p>
    <w:p w14:paraId="251BB30F" w14:textId="77777777" w:rsidR="003E1C38" w:rsidRDefault="003E1C38"/>
    <w:sectPr w:rsidR="003E1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C98"/>
    <w:rsid w:val="000E7709"/>
    <w:rsid w:val="003E1C38"/>
    <w:rsid w:val="00887B4F"/>
    <w:rsid w:val="00976E19"/>
    <w:rsid w:val="00B04C98"/>
    <w:rsid w:val="00B73D01"/>
    <w:rsid w:val="00E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6AF6"/>
  <w15:chartTrackingRefBased/>
  <w15:docId w15:val="{8F08A94F-EB41-46DB-9980-51586613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A76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E2A76"/>
    <w:pPr>
      <w:keepNext/>
      <w:keepLines/>
      <w:spacing w:before="120" w:after="120"/>
      <w:jc w:val="left"/>
      <w:outlineLvl w:val="0"/>
    </w:pPr>
    <w:rPr>
      <w:rFonts w:eastAsia="楷体" w:cs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A76"/>
    <w:pPr>
      <w:keepNext/>
      <w:keepLines/>
      <w:spacing w:before="120" w:after="120"/>
      <w:jc w:val="center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2A76"/>
    <w:rPr>
      <w:rFonts w:eastAsia="楷体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2A7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6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8618279193006</dc:creator>
  <cp:keywords/>
  <dc:description/>
  <cp:lastModifiedBy>8618279193006</cp:lastModifiedBy>
  <cp:revision>3</cp:revision>
  <dcterms:created xsi:type="dcterms:W3CDTF">2024-05-27T02:43:00Z</dcterms:created>
  <dcterms:modified xsi:type="dcterms:W3CDTF">2024-05-27T02:47:00Z</dcterms:modified>
</cp:coreProperties>
</file>