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8.8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Pay attention to the English writing conventions.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the Smartphone Destroyed a Generation?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appearance of smartphones, they have had a great impact on our lives. In the article "Has the Smartphone Destroyed a Generation?", the author, Twenge, explores the impact of smartphones on the generation known as iGen and argues that mobile phones destroy teenagers. The author focused on these three aspects: adolescent independence, mental health trends, and sleep problems.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and foremost, Twenge addresses the impact of smartphones on traditional adolescent milestones such as dating, driving, and part-time jobs, which can show the independence of teens. The data of iGens, </w:t>
      </w:r>
      <w:commentRangeStart w:id="0"/>
      <w:r>
        <w:rPr>
          <w:rFonts w:ascii="Times New Roman" w:hAnsi="Times New Roman" w:cs="Times New Roman"/>
        </w:rPr>
        <w:t>for example</w:t>
      </w:r>
      <w:commentRangeEnd w:id="0"/>
      <w:r>
        <w:commentReference w:id="0"/>
      </w:r>
      <w:r>
        <w:rPr>
          <w:rFonts w:ascii="Times New Roman" w:hAnsi="Times New Roman" w:cs="Times New Roman"/>
        </w:rPr>
        <w:t xml:space="preserve"> the percentage of high school students who have a part-time job, has shown a decline in these activities, and iGens prefer spending leisure time on their phones. As Twenge notes in this article,</w:t>
      </w:r>
      <w:commentRangeStart w:id="1"/>
      <w:r>
        <w:rPr>
          <w:rFonts w:ascii="Times New Roman" w:hAnsi="Times New Roman" w:cs="Times New Roman"/>
        </w:rPr>
        <w:t xml:space="preserve"> "Today’s teens are also less likely to date" and "The allure of independence, so powerful to previous generations, holds less sway over today’s teens."</w:t>
      </w:r>
      <w:commentRangeEnd w:id="1"/>
      <w:r>
        <w:commentReference w:id="1"/>
      </w:r>
      <w:r>
        <w:rPr>
          <w:rFonts w:ascii="Times New Roman" w:hAnsi="Times New Roman" w:cs="Times New Roman"/>
        </w:rPr>
        <w:t xml:space="preserve"> Due to smartphones, nowadays teens' dependence is highly compromised.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Twenge discusses the detrimental effects of excessive smartphone use on mental health among iGen teens. She presents data like the number shift of Americans who take antidepressants that indicate a correlation between screen time and feelings of loneliness and depression. Just as Twenge states: </w:t>
      </w:r>
      <w:commentRangeStart w:id="2"/>
      <w:r>
        <w:rPr>
          <w:rFonts w:ascii="Times New Roman" w:hAnsi="Times New Roman" w:cs="Times New Roman"/>
        </w:rPr>
        <w:t xml:space="preserve">"The more time teens spend looking at screens, the more likely they are to report symptoms of depression." </w:t>
      </w:r>
      <w:commentRangeEnd w:id="2"/>
      <w:r>
        <w:commentReference w:id="2"/>
      </w:r>
      <w:r>
        <w:rPr>
          <w:rFonts w:ascii="Times New Roman" w:hAnsi="Times New Roman" w:cs="Times New Roman"/>
        </w:rPr>
        <w:t xml:space="preserve">There has been a great increase in depressive symptoms and suicide rates among teens since the advent of smartphones.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Twenge shows the impact of smartphones on teenage sleep patterns at the end of this article, noting a correlation between screen time and sleep deprivation. Twenge presents data </w:t>
      </w:r>
      <w:r>
        <w:commentReference w:id="3"/>
      </w:r>
      <w:r>
        <w:rPr>
          <w:rFonts w:ascii="Times New Roman" w:hAnsi="Times New Roman" w:cs="Times New Roman"/>
        </w:rPr>
        <w:t xml:space="preserve">indicating that teens who spend more time on electronic devices are more likely to get less than seven hours of sleep. Besides, as pointed out in article, </w:t>
      </w:r>
      <w:commentRangeStart w:id="4"/>
      <w:r>
        <w:rPr>
          <w:rFonts w:ascii="Times New Roman" w:hAnsi="Times New Roman" w:cs="Times New Roman"/>
        </w:rPr>
        <w:t>“the allure of the smartphone is often too much to resist”,</w:t>
      </w:r>
      <w:commentRangeEnd w:id="4"/>
      <w:r>
        <w:commentReference w:id="4"/>
      </w:r>
      <w:r>
        <w:rPr>
          <w:rFonts w:ascii="Times New Roman" w:hAnsi="Times New Roman" w:cs="Times New Roman"/>
        </w:rPr>
        <w:t xml:space="preserve"> Twenge mentions the addictive nature of smartphones, with teens often checking social media right before bed and reaching for their phones upon waking up, contributing to disrupted sleep patterns.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Twenge's examination of smartphone usage among iGen teens reveals a significant decline of independence</w:t>
      </w:r>
      <w:commentRangeStart w:id="5"/>
      <w:r>
        <w:rPr>
          <w:rFonts w:ascii="Times New Roman" w:hAnsi="Times New Roman" w:cs="Times New Roman"/>
        </w:rPr>
        <w:t xml:space="preserve">, mental health trends, and sleep problems with implications for mental health and independence. </w:t>
      </w:r>
      <w:commentRangeEnd w:id="5"/>
      <w:r>
        <w:commentReference w:id="5"/>
      </w:r>
      <w:r>
        <w:rPr>
          <w:rFonts w:ascii="Times New Roman" w:hAnsi="Times New Roman" w:cs="Times New Roman"/>
        </w:rPr>
        <w:t>The rise of smartphones has led to increased online socialization, declines in traditional activities, and adverse effects on mental well-being. It is realistic to set limits on the use of mobile phones, and what should be done is to instill the concept of "moderation" in children.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20220504155343" w:date="2024-03-26T19:07:10Z" w:initials="">
    <w:p w14:paraId="0D7A55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such as</w:t>
      </w:r>
    </w:p>
  </w:comment>
  <w:comment w:id="1" w:author="20220504155343" w:date="2024-03-26T19:07:26Z" w:initials="">
    <w:p w14:paraId="3A415BCC">
      <w:pPr>
        <w:pStyle w:val="2"/>
      </w:pPr>
      <w:r>
        <w:rPr>
          <w:rFonts w:hint="eastAsia"/>
        </w:rPr>
        <w:t>Indicate the source.</w:t>
      </w:r>
    </w:p>
  </w:comment>
  <w:comment w:id="2" w:author="20220504155343" w:date="2024-03-26T19:09:08Z" w:initials="">
    <w:p w14:paraId="16B97F94">
      <w:pPr>
        <w:pStyle w:val="2"/>
      </w:pPr>
      <w:r>
        <w:annotationRef/>
      </w:r>
    </w:p>
  </w:comment>
  <w:comment w:id="3" w:author="20220504155343" w:date="2024-03-26T19:09:40Z" w:initials="">
    <w:p w14:paraId="48DF405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,</w:t>
      </w:r>
    </w:p>
  </w:comment>
  <w:comment w:id="4" w:author="20220504155343" w:date="2024-03-26T19:09:55Z" w:initials="">
    <w:p w14:paraId="4E0066FC">
      <w:pPr>
        <w:pStyle w:val="2"/>
      </w:pPr>
      <w:r>
        <w:annotationRef/>
      </w:r>
    </w:p>
  </w:comment>
  <w:comment w:id="5" w:author="20220504155343" w:date="2024-03-26T19:10:57Z" w:initials="">
    <w:p w14:paraId="10EF5C52">
      <w:pPr>
        <w:pStyle w:val="2"/>
      </w:pPr>
      <w:r>
        <w:rPr>
          <w:rFonts w:hint="eastAsia"/>
          <w:lang w:val="en-US" w:eastAsia="zh-CN"/>
        </w:rPr>
        <w:t xml:space="preserve">and </w:t>
      </w:r>
      <w:r>
        <w:t xml:space="preserve">implications for mental health and </w:t>
      </w:r>
      <w:r>
        <w:rPr>
          <w:rFonts w:hint="eastAsia"/>
          <w:lang w:val="en-US" w:eastAsia="zh-CN"/>
        </w:rPr>
        <w:t>sleep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7A558E" w15:done="0"/>
  <w15:commentEx w15:paraId="3A415BCC" w15:done="0"/>
  <w15:commentEx w15:paraId="16B97F94" w15:done="0"/>
  <w15:commentEx w15:paraId="48DF405F" w15:done="0"/>
  <w15:commentEx w15:paraId="4E0066FC" w15:done="0"/>
  <w15:commentEx w15:paraId="10EF5C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20220504155343">
    <w15:presenceInfo w15:providerId="WPS Office" w15:userId="4481547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MmZhNWNiY2E2ZGVkMDc1M2JlOTg4NzAwOTdjMDMifQ=="/>
    <w:docVar w:name="KSO_WPS_MARK_KEY" w:val="c69e22b3-0fd3-4fc3-8994-963805bba8c8"/>
  </w:docVars>
  <w:rsids>
    <w:rsidRoot w:val="00191D97"/>
    <w:rsid w:val="00191D97"/>
    <w:rsid w:val="001E7604"/>
    <w:rsid w:val="0068512A"/>
    <w:rsid w:val="006A28E8"/>
    <w:rsid w:val="00711723"/>
    <w:rsid w:val="00845C55"/>
    <w:rsid w:val="00854E2C"/>
    <w:rsid w:val="008F01CA"/>
    <w:rsid w:val="00980E2B"/>
    <w:rsid w:val="00B127AF"/>
    <w:rsid w:val="00B74051"/>
    <w:rsid w:val="00BB0642"/>
    <w:rsid w:val="00D75370"/>
    <w:rsid w:val="00F35102"/>
    <w:rsid w:val="0CDF3B1B"/>
    <w:rsid w:val="195C5C94"/>
    <w:rsid w:val="30A04ED9"/>
    <w:rsid w:val="7ECF3EFD"/>
    <w:rsid w:val="7F1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426</Words>
  <Characters>2328</Characters>
  <Lines>19</Lines>
  <Paragraphs>5</Paragraphs>
  <TotalTime>3</TotalTime>
  <ScaleCrop>false</ScaleCrop>
  <LinksUpToDate>false</LinksUpToDate>
  <CharactersWithSpaces>2749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2024-03-10T00:44:00Z</dcterms:created>
  <dc:creator>恩泽 于</dc:creator>
  <cp:lastModifiedBy>20220504155343</cp:lastModifiedBy>
  <dcterms:modified xsi:type="dcterms:W3CDTF">2024-03-30T13:20:41Z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C32EF09E71C243F5A8BCAE79A3A212F6_12</vt:lpwstr>
  </property>
</Properties>
</file>