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highlight w:val="yellow"/>
          <w:lang w:val="en-US" w:eastAsia="zh-CN"/>
        </w:rPr>
      </w:pPr>
      <w:r>
        <w:rPr>
          <w:rFonts w:hint="eastAsia"/>
          <w:highlight w:val="yellow"/>
          <w:lang w:val="en-US" w:eastAsia="zh-CN"/>
        </w:rPr>
        <w:t>8.2</w:t>
      </w:r>
      <w:bookmarkStart w:id="0" w:name="_GoBack"/>
      <w:bookmarkEnd w:id="0"/>
    </w:p>
    <w:p>
      <w:pPr>
        <w:ind w:firstLine="420" w:firstLineChars="200"/>
        <w:rPr>
          <w:rFonts w:hint="eastAsia"/>
          <w:highlight w:val="yellow"/>
          <w:lang w:val="en-US" w:eastAsia="zh-CN"/>
        </w:rPr>
      </w:pPr>
      <w:r>
        <w:rPr>
          <w:rFonts w:hint="eastAsia"/>
          <w:highlight w:val="yellow"/>
          <w:lang w:val="en-US" w:eastAsia="zh-CN"/>
        </w:rPr>
        <w:t>Try to find out what are the main points and make them more detailed.</w:t>
      </w:r>
    </w:p>
    <w:p>
      <w:pPr>
        <w:ind w:firstLine="420" w:firstLineChars="200"/>
        <w:rPr>
          <w:rFonts w:hint="default"/>
          <w:lang w:val="en-US" w:eastAsia="zh-CN"/>
        </w:rPr>
      </w:pPr>
    </w:p>
    <w:p>
      <w:pPr>
        <w:ind w:firstLine="420" w:firstLineChars="200"/>
      </w:pPr>
      <w:r>
        <w:rPr>
          <w:rFonts w:hint="eastAsia"/>
        </w:rPr>
        <w:t>“</w:t>
      </w:r>
      <w:r>
        <w:t>Has the Smartphone Destroyed a Generation?” is a compelling article by Jean M. Twenge, published in 2017 in The Atlantic magazine. The piece explores the profound impact of smartphones on the contemporary youth, often referred to as the “iGen” generation by the author.</w:t>
      </w:r>
    </w:p>
    <w:p>
      <w:pPr>
        <w:ind w:firstLine="420" w:firstLineChars="200"/>
      </w:pPr>
      <w:r>
        <w:t>Twenge supports her arguments with an array of statistical data, revealing that iGen teenagers exhibit a greater inclination to use smartphones at night, experience heightened feelings of loneliness, and opt for online socializing over face-to-face interactions. These statistics offer a vivid depiction of how smartphones are transforming social dynamics and potentially contributing to adverse effects on mental health and interpersonal relationships.</w:t>
      </w:r>
    </w:p>
    <w:p>
      <w:pPr>
        <w:ind w:firstLine="420" w:firstLineChars="200"/>
      </w:pPr>
      <w:commentRangeStart w:id="0"/>
      <w:r>
        <w:t>The article underscores the potential consequences of smartphones on the psychological well-being of teenagers, highlighting their increased susceptibility to issues such as anxiety and depression. Additionally, Twenge emphasizes the influence of smartphones on the communicative abilities of teenagers in face-to-face interactions and the social isolation that may result from an excessive dependence on the digital realm.</w:t>
      </w:r>
      <w:commentRangeEnd w:id="0"/>
      <w:r>
        <w:commentReference w:id="0"/>
      </w:r>
    </w:p>
    <w:p>
      <w:pPr>
        <w:ind w:firstLine="420" w:firstLineChars="200"/>
      </w:pPr>
      <w:commentRangeStart w:id="1"/>
      <w:r>
        <w:t>The article has ignited widespread controversy. While some argue that the author’s perspective is excessively pessimistic, others contend that she raises a crucial issue deserving of further exploration and consideration. While acknowledging that the article’s viewpoint does not represent a unanimous consensus, it undeniably has prompted an in-depth discourse on the societal impact of smartphones on today’s youth.</w:t>
      </w:r>
      <w:commentRangeEnd w:id="1"/>
      <w:r>
        <w:commentReference w:id="1"/>
      </w:r>
    </w:p>
    <w:p>
      <w:pPr>
        <w:ind w:firstLine="420" w:firstLineChars="200"/>
      </w:pPr>
      <w:r>
        <w:t>In summary, “Has the Smartphone Destroyed a Generation?” is a thought-provoking article that brings attention to a significant societal concern – the influence of smartphones on teenagers. Through the presentation of statistical data and case studies, the author advocates for a serious reflection on this issue and encourages the exploration of potential solutions to ensure the healthy growth and establishment of meaningful social relationships for teenagers.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1T23:15:38Z" w:initials="">
    <w:p w14:paraId="05CF34FB">
      <w:pPr>
        <w:pStyle w:val="2"/>
        <w:rPr>
          <w:rFonts w:hint="eastAsia"/>
          <w:lang w:val="en-US" w:eastAsia="zh-CN"/>
        </w:rPr>
      </w:pPr>
      <w:r>
        <w:rPr>
          <w:rFonts w:hint="eastAsia"/>
          <w:lang w:val="en-US" w:eastAsia="zh-CN"/>
        </w:rPr>
        <w:t>Too general.</w:t>
      </w:r>
    </w:p>
    <w:p w14:paraId="113D11F9">
      <w:pPr>
        <w:pStyle w:val="2"/>
        <w:rPr>
          <w:rFonts w:hint="default"/>
          <w:lang w:val="en-US" w:eastAsia="zh-CN"/>
        </w:rPr>
      </w:pPr>
      <w:r>
        <w:rPr>
          <w:rFonts w:hint="eastAsia"/>
          <w:lang w:val="en-US" w:eastAsia="zh-CN"/>
        </w:rPr>
        <w:t>You can cite some sentences in the article to support each point.</w:t>
      </w:r>
    </w:p>
  </w:comment>
  <w:comment w:id="1" w:author="20220504155343" w:date="2024-03-21T23:17:54Z" w:initials="">
    <w:p w14:paraId="5DC40918">
      <w:pPr>
        <w:pStyle w:val="2"/>
        <w:rPr>
          <w:rFonts w:hint="default" w:eastAsiaTheme="minorEastAsia"/>
          <w:lang w:val="en-US" w:eastAsia="zh-CN"/>
        </w:rPr>
      </w:pPr>
      <w:r>
        <w:rPr>
          <w:rFonts w:hint="eastAsia"/>
          <w:lang w:val="en-US" w:eastAsia="zh-CN"/>
        </w:rPr>
        <w:t>This part is less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13D11F9" w15:done="0"/>
  <w15:commentEx w15:paraId="5DC409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NkMmZhNWNiY2E2ZGVkMDc1M2JlOTg4NzAwOTdjMDMifQ=="/>
    <w:docVar w:name="KSO_WPS_MARK_KEY" w:val="0a47df40-20aa-432a-8b14-14b0d073a00d"/>
  </w:docVars>
  <w:rsids>
    <w:rsidRoot w:val="005B74A4"/>
    <w:rsid w:val="0034078A"/>
    <w:rsid w:val="003E700D"/>
    <w:rsid w:val="005B74A4"/>
    <w:rsid w:val="00D73644"/>
    <w:rsid w:val="07456444"/>
    <w:rsid w:val="0F0D7EBA"/>
    <w:rsid w:val="0FE01EF9"/>
    <w:rsid w:val="23DA7B95"/>
    <w:rsid w:val="291E2AE7"/>
    <w:rsid w:val="65543604"/>
    <w:rsid w:val="74550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311</Words>
  <Characters>1805</Characters>
  <Lines>14</Lines>
  <Paragraphs>4</Paragraphs>
  <TotalTime>22</TotalTime>
  <ScaleCrop>false</ScaleCrop>
  <LinksUpToDate>false</LinksUpToDate>
  <CharactersWithSpaces>2097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2024-03-10T09:03:00Z</dcterms:created>
  <dc:creator>祎鼎 汤</dc:creator>
  <cp:lastModifiedBy>20220504155343</cp:lastModifiedBy>
  <dcterms:modified xsi:type="dcterms:W3CDTF">2024-03-30T12:29:28Z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AD0B7362FB3243508554896B6E58D012_12</vt:lpwstr>
  </property>
</Properties>
</file>