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highlight w:val="yellow"/>
          <w:lang w:val="en-US" w:eastAsia="zh-CN"/>
        </w:rPr>
      </w:pPr>
      <w:bookmarkStart w:id="0" w:name="_GoBack"/>
      <w:r>
        <w:rPr>
          <w:rFonts w:hint="eastAsia"/>
          <w:highlight w:val="yellow"/>
          <w:lang w:val="en-US" w:eastAsia="zh-CN"/>
        </w:rPr>
        <w:t>8.0</w:t>
      </w:r>
    </w:p>
    <w:p>
      <w:pPr>
        <w:jc w:val="both"/>
        <w:rPr>
          <w:rFonts w:hint="default"/>
          <w:highlight w:val="yellow"/>
          <w:lang w:val="en-US" w:eastAsia="zh-CN"/>
        </w:rPr>
      </w:pPr>
      <w:r>
        <w:rPr>
          <w:rFonts w:hint="default"/>
          <w:highlight w:val="yellow"/>
          <w:lang w:val="en-US" w:eastAsia="zh-CN"/>
        </w:rPr>
        <w:t>Find out the key parts in the article and try to use more relevant evidence to support your argument.</w:t>
      </w:r>
    </w:p>
    <w:p>
      <w:pPr>
        <w:jc w:val="both"/>
        <w:rPr>
          <w:rFonts w:hint="default"/>
          <w:highlight w:val="yellow"/>
          <w:lang w:val="en-US" w:eastAsia="zh-CN"/>
        </w:rPr>
      </w:pPr>
    </w:p>
    <w:bookmarkEnd w:id="0"/>
    <w:p>
      <w:pPr>
        <w:jc w:val="center"/>
      </w:pPr>
      <w:r>
        <w:t>Summary writing on Has the Smartphone Destroyed a Generation</w:t>
      </w:r>
    </w:p>
    <w:p>
      <w:pPr>
        <w:ind w:firstLine="420"/>
      </w:pPr>
      <w:r>
        <w:t>In the article "Has the Smartphone Destroyed a Generation," written by Jean M. Twenge, the author delves into the potential adverse effects of smartphone usage on the iGen, referring to those born between 1995 and 2012. The central claim revolves around the transformative impact of smartphones on the behavior, social interactions, and overall well-being of this generation.</w:t>
      </w:r>
    </w:p>
    <w:p>
      <w:pPr>
        <w:ind w:firstLine="420"/>
      </w:pPr>
      <w:r>
        <w:t>Twenge vividly illustrates the profound reliance of the iGen on smartphones. One striking example is the portrayal of a 13-year-old named Athena, highlighting her iPhone dependence and preference for online activities over face-to-face interactions. Twenge asserts, "</w:t>
      </w:r>
      <w:r>
        <w:rPr>
          <w:rFonts w:hint="eastAsia"/>
        </w:rPr>
        <w:t>They</w:t>
      </w:r>
      <w:r>
        <w:t xml:space="preserve"> </w:t>
      </w:r>
      <w:r>
        <w:rPr>
          <w:rFonts w:hint="eastAsia"/>
        </w:rPr>
        <w:t>are</w:t>
      </w:r>
      <w:r>
        <w:t xml:space="preserve"> a generation shaped by the smartphone and by the concomitant rise of social media</w:t>
      </w:r>
      <w:commentRangeStart w:id="0"/>
      <w:r>
        <w:t xml:space="preserve"> </w:t>
      </w:r>
      <w:commentRangeEnd w:id="0"/>
      <w:r>
        <w:commentReference w:id="0"/>
      </w:r>
      <w:r>
        <w:t>" (</w:t>
      </w:r>
      <w:r>
        <w:rPr>
          <w:rFonts w:hint="eastAsia"/>
        </w:rPr>
        <w:t>Para.</w:t>
      </w:r>
      <w:r>
        <w:t xml:space="preserve"> 3). This observation underscores the pervasive influence smartphones have on the lifestyle choices of this generation.</w:t>
      </w:r>
    </w:p>
    <w:p>
      <w:pPr>
        <w:ind w:firstLine="420"/>
      </w:pPr>
      <w:r>
        <w:t xml:space="preserve">The article contends that around 2012, a sudden and unprecedented shift occurred in the behavior and emotional state of adolescents, with the widespread adoption of smartphones. Twenge remarks </w:t>
      </w:r>
      <w:r>
        <w:rPr>
          <w:rFonts w:hint="eastAsia"/>
        </w:rPr>
        <w:t>that</w:t>
      </w:r>
      <w:r>
        <w:t xml:space="preserve"> </w:t>
      </w:r>
      <w:r>
        <w:rPr>
          <w:rFonts w:hint="eastAsia"/>
        </w:rPr>
        <w:t>t</w:t>
      </w:r>
      <w:r>
        <w:t xml:space="preserve">he arrival of the smartphone has radically changed every aspect of teenagers' lives. </w:t>
      </w:r>
      <w:commentRangeStart w:id="1"/>
      <w:r>
        <w:t>This emphasizes the magnitude of the changes and hints at a correlation between the rise of smartphones and the observed alterations in the lives of teenagers.</w:t>
      </w:r>
      <w:commentRangeEnd w:id="1"/>
      <w:r>
        <w:commentReference w:id="1"/>
      </w:r>
    </w:p>
    <w:p>
      <w:pPr>
        <w:ind w:firstLine="420"/>
      </w:pPr>
      <w:commentRangeStart w:id="2"/>
      <w:r>
        <w:t>Twenge goes beyond conventional concerns about screen time</w:t>
      </w:r>
      <w:commentRangeStart w:id="3"/>
      <w:r>
        <w:t>, he</w:t>
      </w:r>
      <w:commentRangeEnd w:id="3"/>
      <w:r>
        <w:commentReference w:id="3"/>
      </w:r>
      <w:r>
        <w:t xml:space="preserve"> thinks that smartphones fundamentally alter the social and psychological landscape for the iGen. The article suggests that the impact extends to areas such as social interactions, mental health, and overall happiness. Twenge argues </w:t>
      </w:r>
      <w:r>
        <w:rPr>
          <w:rFonts w:hint="eastAsia"/>
        </w:rPr>
        <w:t>that</w:t>
      </w:r>
      <w:r>
        <w:t xml:space="preserve"> </w:t>
      </w:r>
      <w:r>
        <w:rPr>
          <w:rFonts w:hint="eastAsia"/>
        </w:rPr>
        <w:t>r</w:t>
      </w:r>
      <w:r>
        <w:t xml:space="preserve">ates of teen depression and suicide have skyrocketed since 2012, and it's not an exaggeration to describe iGen as being on the brink of the worst mental-health crisis in decades. This stark observation reinforces the article's argument about the </w:t>
      </w:r>
      <w:r>
        <w:rPr>
          <w:rFonts w:hint="eastAsia"/>
        </w:rPr>
        <w:t>extensive</w:t>
      </w:r>
      <w:r>
        <w:t xml:space="preserve"> consequences of smartphone usage.</w:t>
      </w:r>
      <w:commentRangeEnd w:id="2"/>
      <w:r>
        <w:commentReference w:id="2"/>
      </w:r>
    </w:p>
    <w:p>
      <w:pPr>
        <w:ind w:firstLine="420"/>
      </w:pPr>
      <w:r>
        <w:t>In conclusion, Twenge's exploration of the smartphone's impact on the iGen raises significant concerns about the potential harm caused by these devices. While acknowledging the positive aspects of technological advancements, the article urges parents and teenagers alike to recognize and moderate their smartphone usage to mitigate the potential adverse effects on mental health and social interactions.</w:t>
      </w:r>
    </w:p>
    <w:p/>
    <w:p>
      <w:r>
        <w:t>Work Cited:</w:t>
      </w:r>
    </w:p>
    <w:p>
      <w:r>
        <w:t xml:space="preserve">Twenge, Jean M. "Has the Smartphone Destroyed a Generation?" </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4T11:03:33Z" w:initials="">
    <w:p w14:paraId="6A6D17CD">
      <w:pPr>
        <w:pStyle w:val="2"/>
        <w:rPr>
          <w:rFonts w:hint="default" w:eastAsiaTheme="minorEastAsia"/>
          <w:lang w:val="en-US" w:eastAsia="zh-CN"/>
        </w:rPr>
      </w:pPr>
      <w:r>
        <w:rPr>
          <w:rFonts w:hint="eastAsia"/>
          <w:lang w:val="en-US" w:eastAsia="zh-CN"/>
        </w:rPr>
        <w:t>Delete.</w:t>
      </w:r>
    </w:p>
  </w:comment>
  <w:comment w:id="1" w:author="20220504155343" w:date="2024-03-28T17:08:32Z" w:initials="">
    <w:p w14:paraId="05452EC5">
      <w:pPr>
        <w:pStyle w:val="2"/>
        <w:rPr>
          <w:rFonts w:hint="default" w:eastAsiaTheme="minorEastAsia"/>
          <w:lang w:val="en-US" w:eastAsia="zh-CN"/>
        </w:rPr>
      </w:pPr>
      <w:r>
        <w:rPr>
          <w:rFonts w:hint="eastAsia"/>
          <w:lang w:val="en-US" w:eastAsia="zh-CN"/>
        </w:rPr>
        <w:t>You can point out those changes more directly.</w:t>
      </w:r>
    </w:p>
  </w:comment>
  <w:comment w:id="3" w:author="20220504155343" w:date="2024-03-24T11:03:23Z" w:initials="">
    <w:p w14:paraId="25B14E9F">
      <w:pPr>
        <w:pStyle w:val="2"/>
        <w:rPr>
          <w:rFonts w:hint="default" w:eastAsiaTheme="minorEastAsia"/>
          <w:lang w:val="en-US" w:eastAsia="zh-CN"/>
        </w:rPr>
      </w:pPr>
      <w:r>
        <w:rPr>
          <w:rFonts w:hint="eastAsia"/>
          <w:lang w:val="en-US" w:eastAsia="zh-CN"/>
        </w:rPr>
        <w:t>. She</w:t>
      </w:r>
    </w:p>
  </w:comment>
  <w:comment w:id="2" w:author="20220504155343" w:date="2024-03-28T17:09:25Z" w:initials="">
    <w:p w14:paraId="577E7A0B">
      <w:pPr>
        <w:pStyle w:val="2"/>
        <w:rPr>
          <w:rFonts w:hint="default" w:eastAsiaTheme="minorEastAsia"/>
          <w:lang w:val="en-US" w:eastAsia="zh-CN"/>
        </w:rPr>
      </w:pPr>
      <w:r>
        <w:rPr>
          <w:rFonts w:hint="eastAsia"/>
          <w:lang w:val="en-US" w:eastAsia="zh-CN"/>
        </w:rPr>
        <w:t>Too general.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A6D17CD" w15:done="0"/>
  <w15:commentEx w15:paraId="05452EC5" w15:done="0"/>
  <w15:commentEx w15:paraId="25B14E9F" w15:done="0"/>
  <w15:commentEx w15:paraId="577E7A0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NkMmZhNWNiY2E2ZGVkMDc1M2JlOTg4NzAwOTdjMDMifQ=="/>
    <w:docVar w:name="KSO_WPS_MARK_KEY" w:val="0649954a-b513-4fbe-a0a4-0b9fafe23ed0"/>
  </w:docVars>
  <w:rsids>
    <w:rsidRoot w:val="0033748F"/>
    <w:rsid w:val="00135C76"/>
    <w:rsid w:val="001873E6"/>
    <w:rsid w:val="0033748F"/>
    <w:rsid w:val="00515809"/>
    <w:rsid w:val="00554B4D"/>
    <w:rsid w:val="008B00E2"/>
    <w:rsid w:val="008F4DF1"/>
    <w:rsid w:val="009044EC"/>
    <w:rsid w:val="00AB2B7A"/>
    <w:rsid w:val="00AD03AF"/>
    <w:rsid w:val="00B33F7D"/>
    <w:rsid w:val="010E6B1C"/>
    <w:rsid w:val="572765B8"/>
    <w:rsid w:val="78A40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358</Words>
  <Characters>2077</Characters>
  <Lines>17</Lines>
  <Paragraphs>4</Paragraphs>
  <TotalTime>0</TotalTime>
  <ScaleCrop>false</ScaleCrop>
  <LinksUpToDate>false</LinksUpToDate>
  <CharactersWithSpaces>2428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2024-03-03T15:14:00Z</dcterms:created>
  <dc:creator>泽阳 张</dc:creator>
  <cp:lastModifiedBy>20220504155343</cp:lastModifiedBy>
  <dcterms:modified xsi:type="dcterms:W3CDTF">2024-03-29T11:23:01Z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B5412DD55E724E5798C7E0DDB243FA77_12</vt:lpwstr>
  </property>
</Properties>
</file>