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5F96" w14:textId="2EDDBEB3" w:rsidR="004C062D" w:rsidRPr="00AB35B6" w:rsidRDefault="004C062D" w:rsidP="00AB35B6">
      <w:pPr>
        <w:widowControl/>
        <w:adjustRightInd w:val="0"/>
        <w:snapToGrid w:val="0"/>
        <w:spacing w:before="480" w:after="480" w:line="360" w:lineRule="auto"/>
        <w:jc w:val="center"/>
        <w:outlineLvl w:val="0"/>
        <w:rPr>
          <w:rFonts w:ascii="黑体" w:eastAsia="黑体" w:hAnsi="黑体"/>
          <w:b/>
          <w:bCs/>
          <w:kern w:val="0"/>
          <w:sz w:val="32"/>
        </w:rPr>
      </w:pPr>
      <w:r w:rsidRPr="00AB35B6">
        <w:rPr>
          <w:rFonts w:ascii="黑体" w:eastAsia="黑体" w:hAnsi="黑体" w:hint="eastAsia"/>
          <w:b/>
          <w:bCs/>
          <w:kern w:val="0"/>
          <w:sz w:val="32"/>
        </w:rPr>
        <w:t>无人机</w:t>
      </w:r>
      <w:r w:rsidR="00F92E7B" w:rsidRPr="00AB35B6">
        <w:rPr>
          <w:rFonts w:ascii="黑体" w:eastAsia="黑体" w:hAnsi="黑体" w:hint="eastAsia"/>
          <w:b/>
          <w:bCs/>
          <w:kern w:val="0"/>
          <w:sz w:val="32"/>
        </w:rPr>
        <w:t>动力学建模及</w:t>
      </w:r>
      <w:r w:rsidR="00FB0767" w:rsidRPr="00AB35B6">
        <w:rPr>
          <w:rFonts w:ascii="黑体" w:eastAsia="黑体" w:hAnsi="黑体"/>
          <w:b/>
          <w:bCs/>
          <w:kern w:val="0"/>
          <w:sz w:val="32"/>
        </w:rPr>
        <w:t>操稳特性分析</w:t>
      </w:r>
      <w:r w:rsidR="00FB0767" w:rsidRPr="00AB35B6">
        <w:rPr>
          <w:rFonts w:ascii="黑体" w:eastAsia="黑体" w:hAnsi="黑体" w:hint="eastAsia"/>
          <w:b/>
          <w:bCs/>
          <w:kern w:val="0"/>
          <w:sz w:val="32"/>
        </w:rPr>
        <w:t>——</w:t>
      </w:r>
      <w:r w:rsidR="00FB0767" w:rsidRPr="00AB35B6">
        <w:rPr>
          <w:rFonts w:ascii="黑体" w:eastAsia="黑体" w:hAnsi="黑体"/>
          <w:b/>
          <w:bCs/>
          <w:kern w:val="0"/>
          <w:sz w:val="32"/>
        </w:rPr>
        <w:t>姓名</w:t>
      </w:r>
    </w:p>
    <w:p w14:paraId="00E0DF5D" w14:textId="3368905A" w:rsidR="00843882" w:rsidRPr="00843882" w:rsidRDefault="00843882" w:rsidP="00843882">
      <w:pPr>
        <w:pStyle w:val="2"/>
        <w:keepNext w:val="0"/>
        <w:keepLines w:val="0"/>
        <w:numPr>
          <w:ilvl w:val="0"/>
          <w:numId w:val="2"/>
        </w:numPr>
        <w:spacing w:before="480" w:after="120" w:line="360" w:lineRule="auto"/>
        <w:jc w:val="left"/>
        <w:rPr>
          <w:rFonts w:ascii="Times New Roman" w:hAnsi="Times New Roman"/>
          <w:b/>
          <w:kern w:val="0"/>
        </w:rPr>
      </w:pPr>
      <w:r w:rsidRPr="00843882">
        <w:rPr>
          <w:rFonts w:ascii="Times New Roman" w:hAnsi="Times New Roman" w:hint="eastAsia"/>
          <w:b/>
          <w:kern w:val="0"/>
        </w:rPr>
        <w:t>无人机对象介绍</w:t>
      </w:r>
    </w:p>
    <w:p w14:paraId="0BB8CC07" w14:textId="0A7335BA" w:rsidR="00F92E7B" w:rsidRPr="00BE6741" w:rsidRDefault="00F92E7B" w:rsidP="00BE6741">
      <w:pPr>
        <w:pStyle w:val="a8"/>
        <w:ind w:firstLine="480"/>
        <w:jc w:val="both"/>
        <w:rPr>
          <w:rFonts w:ascii="Times New Roman" w:hAnsi="Times New Roman" w:cs="Times New Roman"/>
        </w:rPr>
      </w:pPr>
      <w:r w:rsidRPr="00BE6741">
        <w:rPr>
          <w:rFonts w:ascii="Times New Roman" w:hAnsi="Times New Roman" w:cs="Times New Roman" w:hint="eastAsia"/>
        </w:rPr>
        <w:t>介绍分析的无人机</w:t>
      </w:r>
      <w:r w:rsidR="004C062D" w:rsidRPr="00BE6741">
        <w:rPr>
          <w:rFonts w:ascii="Times New Roman" w:hAnsi="Times New Roman" w:cs="Times New Roman" w:hint="eastAsia"/>
        </w:rPr>
        <w:t>（参考</w:t>
      </w:r>
      <w:r w:rsidR="004C062D" w:rsidRPr="00BE6741">
        <w:rPr>
          <w:rFonts w:ascii="Times New Roman" w:hAnsi="Times New Roman" w:cs="Times New Roman" w:hint="eastAsia"/>
        </w:rPr>
        <w:t>RC6</w:t>
      </w:r>
      <w:r w:rsidR="004C062D" w:rsidRPr="00BE6741">
        <w:rPr>
          <w:rFonts w:ascii="Times New Roman" w:hAnsi="Times New Roman" w:cs="Times New Roman" w:hint="eastAsia"/>
        </w:rPr>
        <w:t>总体参数）</w:t>
      </w:r>
    </w:p>
    <w:p w14:paraId="5FC9C884" w14:textId="16FA2341" w:rsidR="00F92E7B" w:rsidRPr="00843882" w:rsidRDefault="00F92E7B" w:rsidP="00843882">
      <w:pPr>
        <w:pStyle w:val="2"/>
        <w:keepNext w:val="0"/>
        <w:keepLines w:val="0"/>
        <w:numPr>
          <w:ilvl w:val="0"/>
          <w:numId w:val="2"/>
        </w:numPr>
        <w:spacing w:before="480" w:after="120" w:line="360" w:lineRule="auto"/>
        <w:jc w:val="left"/>
        <w:rPr>
          <w:rFonts w:ascii="Times New Roman" w:hAnsi="Times New Roman"/>
          <w:b/>
          <w:kern w:val="0"/>
        </w:rPr>
      </w:pPr>
      <w:r w:rsidRPr="00843882">
        <w:rPr>
          <w:rFonts w:ascii="Times New Roman" w:hAnsi="Times New Roman" w:hint="eastAsia"/>
          <w:b/>
          <w:kern w:val="0"/>
        </w:rPr>
        <w:t>无人机</w:t>
      </w:r>
      <w:r w:rsidR="005A6CB9">
        <w:rPr>
          <w:rFonts w:ascii="Times New Roman" w:hAnsi="Times New Roman" w:hint="eastAsia"/>
          <w:b/>
          <w:kern w:val="0"/>
        </w:rPr>
        <w:t>非线性</w:t>
      </w:r>
      <w:r w:rsidRPr="00843882">
        <w:rPr>
          <w:rFonts w:ascii="Times New Roman" w:hAnsi="Times New Roman" w:hint="eastAsia"/>
          <w:b/>
          <w:kern w:val="0"/>
        </w:rPr>
        <w:t>建模</w:t>
      </w:r>
    </w:p>
    <w:p w14:paraId="650A91DE" w14:textId="51E24464" w:rsidR="000E663D" w:rsidRDefault="00843882" w:rsidP="000E663D">
      <w:pPr>
        <w:pStyle w:val="3"/>
        <w:keepNext w:val="0"/>
        <w:keepLines w:val="0"/>
        <w:numPr>
          <w:ilvl w:val="1"/>
          <w:numId w:val="3"/>
        </w:numPr>
        <w:spacing w:before="240" w:after="120" w:line="360" w:lineRule="auto"/>
        <w:jc w:val="left"/>
        <w:rPr>
          <w:rFonts w:eastAsia="黑体"/>
          <w:kern w:val="0"/>
          <w:sz w:val="24"/>
        </w:rPr>
      </w:pPr>
      <w:r w:rsidRPr="00843882">
        <w:rPr>
          <w:rFonts w:eastAsia="黑体" w:hint="eastAsia"/>
          <w:kern w:val="0"/>
          <w:sz w:val="24"/>
        </w:rPr>
        <w:t>S-</w:t>
      </w:r>
      <w:r w:rsidR="000E663D" w:rsidRPr="00843882">
        <w:rPr>
          <w:rFonts w:eastAsia="黑体"/>
          <w:kern w:val="0"/>
          <w:sz w:val="24"/>
        </w:rPr>
        <w:t>function</w:t>
      </w:r>
      <w:r w:rsidR="000E663D">
        <w:rPr>
          <w:rFonts w:eastAsia="黑体" w:hint="eastAsia"/>
          <w:kern w:val="0"/>
          <w:sz w:val="24"/>
        </w:rPr>
        <w:t>建模</w:t>
      </w:r>
    </w:p>
    <w:p w14:paraId="5CCB4913" w14:textId="601FD93F" w:rsidR="00843882" w:rsidRPr="000E663D" w:rsidRDefault="000E663D" w:rsidP="000E663D">
      <w:pPr>
        <w:pStyle w:val="3"/>
        <w:keepNext w:val="0"/>
        <w:keepLines w:val="0"/>
        <w:numPr>
          <w:ilvl w:val="2"/>
          <w:numId w:val="3"/>
        </w:numPr>
        <w:spacing w:before="240" w:after="120" w:line="360" w:lineRule="auto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S-function</w:t>
      </w:r>
      <w:r>
        <w:rPr>
          <w:rFonts w:eastAsia="黑体" w:hint="eastAsia"/>
          <w:kern w:val="0"/>
          <w:sz w:val="24"/>
        </w:rPr>
        <w:t>架构</w:t>
      </w:r>
    </w:p>
    <w:p w14:paraId="66993A4F" w14:textId="2ABF2FB6" w:rsidR="00F92E7B" w:rsidRPr="00843882" w:rsidRDefault="004C062D" w:rsidP="000E663D">
      <w:pPr>
        <w:pStyle w:val="3"/>
        <w:keepNext w:val="0"/>
        <w:keepLines w:val="0"/>
        <w:numPr>
          <w:ilvl w:val="2"/>
          <w:numId w:val="3"/>
        </w:numPr>
        <w:spacing w:before="240" w:after="120" w:line="360" w:lineRule="auto"/>
        <w:jc w:val="left"/>
        <w:rPr>
          <w:rFonts w:eastAsia="黑体"/>
          <w:kern w:val="0"/>
          <w:sz w:val="24"/>
        </w:rPr>
      </w:pPr>
      <w:r w:rsidRPr="00843882">
        <w:rPr>
          <w:rFonts w:eastAsia="黑体" w:hint="eastAsia"/>
          <w:kern w:val="0"/>
          <w:sz w:val="24"/>
        </w:rPr>
        <w:t>2</w:t>
      </w:r>
      <w:r w:rsidRPr="00843882">
        <w:rPr>
          <w:rFonts w:eastAsia="黑体"/>
          <w:kern w:val="0"/>
          <w:sz w:val="24"/>
        </w:rPr>
        <w:t>.1</w:t>
      </w:r>
      <w:r w:rsidR="00F92E7B" w:rsidRPr="00843882">
        <w:rPr>
          <w:rFonts w:eastAsia="黑体" w:hint="eastAsia"/>
          <w:kern w:val="0"/>
          <w:sz w:val="24"/>
        </w:rPr>
        <w:t>质量数据</w:t>
      </w:r>
      <w:r w:rsidR="00F92E7B" w:rsidRPr="00843882">
        <w:rPr>
          <w:rFonts w:eastAsia="黑体" w:hint="eastAsia"/>
          <w:kern w:val="0"/>
          <w:sz w:val="24"/>
        </w:rPr>
        <w:t>/</w:t>
      </w:r>
      <w:r w:rsidR="00F92E7B" w:rsidRPr="00843882">
        <w:rPr>
          <w:rFonts w:eastAsia="黑体" w:hint="eastAsia"/>
          <w:kern w:val="0"/>
          <w:sz w:val="24"/>
        </w:rPr>
        <w:t>动力数据</w:t>
      </w:r>
    </w:p>
    <w:p w14:paraId="184CE337" w14:textId="0B000098" w:rsidR="00F92E7B" w:rsidRDefault="004C062D" w:rsidP="000E663D">
      <w:pPr>
        <w:pStyle w:val="3"/>
        <w:keepNext w:val="0"/>
        <w:keepLines w:val="0"/>
        <w:numPr>
          <w:ilvl w:val="2"/>
          <w:numId w:val="3"/>
        </w:numPr>
        <w:spacing w:before="240" w:after="120" w:line="360" w:lineRule="auto"/>
        <w:jc w:val="left"/>
        <w:rPr>
          <w:rFonts w:eastAsia="黑体"/>
          <w:kern w:val="0"/>
          <w:sz w:val="24"/>
        </w:rPr>
      </w:pPr>
      <w:r w:rsidRPr="00843882">
        <w:rPr>
          <w:rFonts w:eastAsia="黑体" w:hint="eastAsia"/>
          <w:kern w:val="0"/>
          <w:sz w:val="24"/>
        </w:rPr>
        <w:t>2</w:t>
      </w:r>
      <w:r w:rsidRPr="00843882">
        <w:rPr>
          <w:rFonts w:eastAsia="黑体"/>
          <w:kern w:val="0"/>
          <w:sz w:val="24"/>
        </w:rPr>
        <w:t>.2</w:t>
      </w:r>
      <w:r w:rsidR="00F92E7B" w:rsidRPr="00843882">
        <w:rPr>
          <w:rFonts w:eastAsia="黑体" w:hint="eastAsia"/>
          <w:kern w:val="0"/>
          <w:sz w:val="24"/>
        </w:rPr>
        <w:t>气动力和气动力矩计算</w:t>
      </w:r>
    </w:p>
    <w:p w14:paraId="73A0E301" w14:textId="32EE6023" w:rsidR="00F92E7B" w:rsidRPr="00843882" w:rsidRDefault="004C062D" w:rsidP="000E663D">
      <w:pPr>
        <w:pStyle w:val="3"/>
        <w:keepNext w:val="0"/>
        <w:keepLines w:val="0"/>
        <w:numPr>
          <w:ilvl w:val="2"/>
          <w:numId w:val="3"/>
        </w:numPr>
        <w:spacing w:before="240" w:after="120" w:line="360" w:lineRule="auto"/>
        <w:jc w:val="left"/>
        <w:rPr>
          <w:rFonts w:eastAsia="黑体"/>
          <w:kern w:val="0"/>
          <w:sz w:val="24"/>
        </w:rPr>
      </w:pPr>
      <w:r w:rsidRPr="00843882">
        <w:rPr>
          <w:rFonts w:eastAsia="黑体" w:hint="eastAsia"/>
          <w:kern w:val="0"/>
          <w:sz w:val="24"/>
        </w:rPr>
        <w:t>2</w:t>
      </w:r>
      <w:r w:rsidRPr="00843882">
        <w:rPr>
          <w:rFonts w:eastAsia="黑体"/>
          <w:kern w:val="0"/>
          <w:sz w:val="24"/>
        </w:rPr>
        <w:t>.3</w:t>
      </w:r>
      <w:r w:rsidR="00F92E7B" w:rsidRPr="00843882">
        <w:rPr>
          <w:rFonts w:eastAsia="黑体" w:hint="eastAsia"/>
          <w:kern w:val="0"/>
          <w:sz w:val="24"/>
        </w:rPr>
        <w:t>六自由度微分方程实现</w:t>
      </w:r>
    </w:p>
    <w:p w14:paraId="581CC3AD" w14:textId="14818985" w:rsidR="004C062D" w:rsidRPr="00843882" w:rsidRDefault="004C062D" w:rsidP="00843882">
      <w:pPr>
        <w:pStyle w:val="3"/>
        <w:keepNext w:val="0"/>
        <w:keepLines w:val="0"/>
        <w:spacing w:before="240" w:after="120" w:line="360" w:lineRule="auto"/>
        <w:jc w:val="left"/>
        <w:rPr>
          <w:rFonts w:eastAsia="黑体"/>
          <w:kern w:val="0"/>
          <w:sz w:val="24"/>
        </w:rPr>
      </w:pPr>
      <w:r w:rsidRPr="00843882">
        <w:rPr>
          <w:rFonts w:eastAsia="黑体" w:hint="eastAsia"/>
          <w:kern w:val="0"/>
          <w:sz w:val="24"/>
        </w:rPr>
        <w:t>2</w:t>
      </w:r>
      <w:r w:rsidRPr="00843882">
        <w:rPr>
          <w:rFonts w:eastAsia="黑体"/>
          <w:kern w:val="0"/>
          <w:sz w:val="24"/>
        </w:rPr>
        <w:t>.</w:t>
      </w:r>
      <w:r w:rsidR="000E663D">
        <w:rPr>
          <w:rFonts w:eastAsia="黑体"/>
          <w:kern w:val="0"/>
          <w:sz w:val="24"/>
        </w:rPr>
        <w:t>2</w:t>
      </w:r>
      <w:r w:rsidR="00F92E7B" w:rsidRPr="00843882">
        <w:rPr>
          <w:rFonts w:eastAsia="黑体" w:hint="eastAsia"/>
          <w:kern w:val="0"/>
          <w:sz w:val="24"/>
        </w:rPr>
        <w:t>配平线性化</w:t>
      </w:r>
    </w:p>
    <w:p w14:paraId="277D8A7A" w14:textId="57AD46A8" w:rsidR="00F92E7B" w:rsidRPr="00BE6741" w:rsidRDefault="004C062D" w:rsidP="00BE6741">
      <w:pPr>
        <w:pStyle w:val="a8"/>
        <w:ind w:firstLine="480"/>
        <w:jc w:val="both"/>
        <w:rPr>
          <w:rFonts w:ascii="Times New Roman" w:hAnsi="Times New Roman" w:cs="Times New Roman"/>
        </w:rPr>
      </w:pPr>
      <w:r w:rsidRPr="00BE6741">
        <w:rPr>
          <w:rFonts w:ascii="Times New Roman" w:hAnsi="Times New Roman" w:cs="Times New Roman" w:hint="eastAsia"/>
        </w:rPr>
        <w:t>（要求每人配平的高速、速度不一样，大家群里列个表格，各自认领）</w:t>
      </w:r>
    </w:p>
    <w:p w14:paraId="380B01CF" w14:textId="502CD9C9" w:rsidR="00F92E7B" w:rsidRPr="000E663D" w:rsidRDefault="004C062D" w:rsidP="000E663D">
      <w:pPr>
        <w:pStyle w:val="a8"/>
        <w:ind w:firstLine="480"/>
        <w:jc w:val="both"/>
        <w:rPr>
          <w:rFonts w:ascii="Times New Roman" w:hAnsi="Times New Roman" w:cs="Times New Roman"/>
        </w:rPr>
      </w:pPr>
      <w:r w:rsidRPr="000E663D">
        <w:rPr>
          <w:rFonts w:ascii="Times New Roman" w:hAnsi="Times New Roman" w:cs="Times New Roman" w:hint="eastAsia"/>
        </w:rPr>
        <w:t>非线性模型完成</w:t>
      </w:r>
      <w:r w:rsidR="000E663D">
        <w:rPr>
          <w:rFonts w:ascii="Times New Roman" w:hAnsi="Times New Roman" w:cs="Times New Roman" w:hint="eastAsia"/>
        </w:rPr>
        <w:t>验证</w:t>
      </w:r>
      <w:r w:rsidRPr="000E663D">
        <w:rPr>
          <w:rFonts w:ascii="Times New Roman" w:hAnsi="Times New Roman" w:cs="Times New Roman" w:hint="eastAsia"/>
        </w:rPr>
        <w:t>(</w:t>
      </w:r>
      <w:r w:rsidR="00F92E7B" w:rsidRPr="000E663D">
        <w:rPr>
          <w:rFonts w:ascii="Times New Roman" w:hAnsi="Times New Roman" w:cs="Times New Roman" w:hint="eastAsia"/>
        </w:rPr>
        <w:t>实现稳定平飞</w:t>
      </w:r>
      <w:r w:rsidRPr="000E663D">
        <w:rPr>
          <w:rFonts w:ascii="Times New Roman" w:hAnsi="Times New Roman" w:cs="Times New Roman" w:hint="eastAsia"/>
        </w:rPr>
        <w:t>)</w:t>
      </w:r>
    </w:p>
    <w:p w14:paraId="61AC0686" w14:textId="1F43967C" w:rsidR="005A6CB9" w:rsidRPr="00843882" w:rsidRDefault="005A6CB9" w:rsidP="005A6CB9">
      <w:pPr>
        <w:pStyle w:val="2"/>
        <w:keepNext w:val="0"/>
        <w:keepLines w:val="0"/>
        <w:numPr>
          <w:ilvl w:val="0"/>
          <w:numId w:val="2"/>
        </w:numPr>
        <w:spacing w:before="480" w:after="120" w:line="360" w:lineRule="auto"/>
        <w:jc w:val="left"/>
        <w:rPr>
          <w:rFonts w:ascii="Times New Roman" w:hAnsi="Times New Roman"/>
          <w:b/>
          <w:kern w:val="0"/>
        </w:rPr>
      </w:pPr>
      <w:r w:rsidRPr="00843882">
        <w:rPr>
          <w:rFonts w:ascii="Times New Roman" w:hAnsi="Times New Roman" w:hint="eastAsia"/>
          <w:b/>
          <w:kern w:val="0"/>
        </w:rPr>
        <w:t>无人机</w:t>
      </w:r>
      <w:r>
        <w:rPr>
          <w:rFonts w:ascii="Times New Roman" w:hAnsi="Times New Roman" w:hint="eastAsia"/>
          <w:b/>
          <w:kern w:val="0"/>
        </w:rPr>
        <w:t>线性</w:t>
      </w:r>
      <w:r w:rsidRPr="00843882">
        <w:rPr>
          <w:rFonts w:ascii="Times New Roman" w:hAnsi="Times New Roman" w:hint="eastAsia"/>
          <w:b/>
          <w:kern w:val="0"/>
        </w:rPr>
        <w:t>建模</w:t>
      </w:r>
    </w:p>
    <w:p w14:paraId="22C7BF4B" w14:textId="77777777" w:rsidR="005A6CB9" w:rsidRPr="005A6CB9" w:rsidRDefault="005A6CB9" w:rsidP="005A6CB9">
      <w:pPr>
        <w:pStyle w:val="a3"/>
        <w:numPr>
          <w:ilvl w:val="0"/>
          <w:numId w:val="3"/>
        </w:numPr>
        <w:spacing w:before="240" w:after="120" w:line="360" w:lineRule="auto"/>
        <w:ind w:firstLineChars="0"/>
        <w:jc w:val="left"/>
        <w:outlineLvl w:val="2"/>
        <w:rPr>
          <w:rFonts w:ascii="Times New Roman" w:eastAsia="黑体" w:hAnsi="Times New Roman" w:cs="Times New Roman"/>
          <w:b/>
          <w:bCs/>
          <w:vanish/>
          <w:kern w:val="0"/>
          <w:sz w:val="24"/>
          <w:szCs w:val="32"/>
        </w:rPr>
      </w:pPr>
    </w:p>
    <w:p w14:paraId="1F8325D0" w14:textId="069F27D5" w:rsidR="005A6CB9" w:rsidRDefault="005A6CB9" w:rsidP="005A6CB9">
      <w:pPr>
        <w:pStyle w:val="3"/>
        <w:keepNext w:val="0"/>
        <w:keepLines w:val="0"/>
        <w:numPr>
          <w:ilvl w:val="1"/>
          <w:numId w:val="3"/>
        </w:numPr>
        <w:spacing w:before="240" w:after="120" w:line="360" w:lineRule="auto"/>
        <w:jc w:val="left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基于</w:t>
      </w:r>
      <w:r w:rsidRPr="00843882">
        <w:rPr>
          <w:rFonts w:eastAsia="黑体" w:hint="eastAsia"/>
          <w:kern w:val="0"/>
          <w:sz w:val="24"/>
        </w:rPr>
        <w:t>S-</w:t>
      </w:r>
      <w:r w:rsidRPr="00843882">
        <w:rPr>
          <w:rFonts w:eastAsia="黑体"/>
          <w:kern w:val="0"/>
          <w:sz w:val="24"/>
        </w:rPr>
        <w:t>function</w:t>
      </w:r>
      <w:r>
        <w:rPr>
          <w:rFonts w:eastAsia="黑体" w:hint="eastAsia"/>
          <w:kern w:val="0"/>
          <w:sz w:val="24"/>
        </w:rPr>
        <w:t>模型的配平线性化</w:t>
      </w:r>
    </w:p>
    <w:p w14:paraId="21167664" w14:textId="77777777" w:rsidR="005A6CB9" w:rsidRDefault="005A6CB9" w:rsidP="005A6CB9">
      <w:pPr>
        <w:pStyle w:val="a8"/>
        <w:ind w:left="360" w:firstLineChars="0" w:firstLine="0"/>
        <w:jc w:val="both"/>
        <w:rPr>
          <w:rFonts w:ascii="Times New Roman" w:hAnsi="Times New Roman" w:cs="Times New Roman"/>
        </w:rPr>
      </w:pPr>
      <w:r w:rsidRPr="000E663D">
        <w:rPr>
          <w:rFonts w:ascii="Times New Roman" w:hAnsi="Times New Roman" w:cs="Times New Roman" w:hint="eastAsia"/>
        </w:rPr>
        <w:t>纵向</w:t>
      </w:r>
      <w:r w:rsidRPr="000E663D">
        <w:rPr>
          <w:rFonts w:ascii="Times New Roman" w:hAnsi="Times New Roman" w:cs="Times New Roman" w:hint="eastAsia"/>
        </w:rPr>
        <w:t>/</w:t>
      </w:r>
      <w:r w:rsidRPr="000E663D">
        <w:rPr>
          <w:rFonts w:ascii="Times New Roman" w:hAnsi="Times New Roman" w:cs="Times New Roman" w:hint="eastAsia"/>
        </w:rPr>
        <w:t>横侧向线性化模型与非线性模型吻合</w:t>
      </w:r>
      <w:r>
        <w:rPr>
          <w:rFonts w:ascii="Times New Roman" w:hAnsi="Times New Roman" w:cs="Times New Roman" w:hint="eastAsia"/>
        </w:rPr>
        <w:t>验证</w:t>
      </w:r>
      <w:r w:rsidRPr="000E663D">
        <w:rPr>
          <w:rFonts w:ascii="Times New Roman" w:hAnsi="Times New Roman" w:cs="Times New Roman" w:hint="eastAsia"/>
        </w:rPr>
        <w:t>（小扰动下）</w:t>
      </w:r>
    </w:p>
    <w:p w14:paraId="545A23A6" w14:textId="77777777" w:rsidR="005A6CB9" w:rsidRPr="005A6CB9" w:rsidRDefault="005A6CB9" w:rsidP="005A6CB9">
      <w:pPr>
        <w:ind w:left="360"/>
      </w:pPr>
    </w:p>
    <w:p w14:paraId="03E41FFE" w14:textId="4DB544F6" w:rsidR="005A6CB9" w:rsidRDefault="005A6CB9" w:rsidP="005A6CB9">
      <w:pPr>
        <w:ind w:left="360"/>
      </w:pPr>
      <w:r>
        <w:t xml:space="preserve">Along </w:t>
      </w:r>
      <w:r>
        <w:rPr>
          <w:rFonts w:hint="eastAsia"/>
        </w:rPr>
        <w:t>blong</w:t>
      </w:r>
      <w:r>
        <w:t xml:space="preserve"> </w:t>
      </w:r>
      <w:r>
        <w:rPr>
          <w:rFonts w:hint="eastAsia"/>
        </w:rPr>
        <w:t>clong</w:t>
      </w:r>
      <w:r>
        <w:t xml:space="preserve"> </w:t>
      </w:r>
      <w:r>
        <w:rPr>
          <w:rFonts w:hint="eastAsia"/>
        </w:rPr>
        <w:t>dlong</w:t>
      </w:r>
    </w:p>
    <w:p w14:paraId="71AEEC96" w14:textId="5C9D4A6F" w:rsidR="005A6CB9" w:rsidRDefault="005A6CB9" w:rsidP="005A6CB9">
      <w:pPr>
        <w:ind w:left="360"/>
      </w:pPr>
      <w:r>
        <w:t>A</w:t>
      </w:r>
      <w:r>
        <w:rPr>
          <w:rFonts w:hint="eastAsia"/>
        </w:rPr>
        <w:t>late</w:t>
      </w:r>
      <w:r>
        <w:t xml:space="preserve"> </w:t>
      </w:r>
      <w:r>
        <w:rPr>
          <w:rFonts w:hint="eastAsia"/>
        </w:rPr>
        <w:t>blate</w:t>
      </w:r>
      <w:r>
        <w:t xml:space="preserve"> </w:t>
      </w:r>
      <w:r>
        <w:rPr>
          <w:rFonts w:hint="eastAsia"/>
        </w:rPr>
        <w:t>clate</w:t>
      </w:r>
      <w:r>
        <w:t xml:space="preserve"> </w:t>
      </w:r>
      <w:r>
        <w:rPr>
          <w:rFonts w:hint="eastAsia"/>
        </w:rPr>
        <w:t>dlate</w:t>
      </w:r>
    </w:p>
    <w:p w14:paraId="637D357A" w14:textId="7862B6A5" w:rsidR="005A6CB9" w:rsidRDefault="005A6CB9" w:rsidP="005A6CB9">
      <w:pPr>
        <w:ind w:left="360"/>
      </w:pPr>
      <w:r>
        <w:t>D</w:t>
      </w:r>
      <w:r>
        <w:rPr>
          <w:rFonts w:hint="eastAsia"/>
        </w:rPr>
        <w:t>amp</w:t>
      </w:r>
      <w:r>
        <w:t xml:space="preserve">(along) </w:t>
      </w:r>
      <w:r>
        <w:rPr>
          <w:rFonts w:hint="eastAsia"/>
        </w:rPr>
        <w:t>看模态特许</w:t>
      </w:r>
    </w:p>
    <w:p w14:paraId="3078E9E5" w14:textId="0D1AD720" w:rsidR="005A6CB9" w:rsidRPr="005A6CB9" w:rsidRDefault="005A6CB9" w:rsidP="005A6CB9">
      <w:pPr>
        <w:ind w:left="360"/>
      </w:pPr>
      <w:r>
        <w:t xml:space="preserve">Damp(alate) </w:t>
      </w:r>
      <w:r>
        <w:rPr>
          <w:rFonts w:hint="eastAsia"/>
        </w:rPr>
        <w:t>看模态特性</w:t>
      </w:r>
    </w:p>
    <w:p w14:paraId="40638FD1" w14:textId="2BCBD741" w:rsidR="000E663D" w:rsidRPr="00843882" w:rsidRDefault="000E663D" w:rsidP="005A6CB9">
      <w:pPr>
        <w:pStyle w:val="3"/>
        <w:keepNext w:val="0"/>
        <w:keepLines w:val="0"/>
        <w:numPr>
          <w:ilvl w:val="1"/>
          <w:numId w:val="3"/>
        </w:numPr>
        <w:spacing w:before="240" w:after="120" w:line="360" w:lineRule="auto"/>
        <w:jc w:val="left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于气动数据的线性化模型计算</w:t>
      </w:r>
    </w:p>
    <w:p w14:paraId="77DDA806" w14:textId="7A0594A8" w:rsidR="000E663D" w:rsidRPr="005A6CB9" w:rsidRDefault="000E663D" w:rsidP="005A6CB9">
      <w:pPr>
        <w:pStyle w:val="a8"/>
        <w:ind w:firstLine="480"/>
        <w:jc w:val="both"/>
        <w:rPr>
          <w:rFonts w:ascii="Times New Roman" w:hAnsi="Times New Roman" w:cs="Times New Roman"/>
        </w:rPr>
      </w:pPr>
      <w:r w:rsidRPr="005A6CB9">
        <w:rPr>
          <w:rFonts w:ascii="Times New Roman" w:hAnsi="Times New Roman" w:cs="Times New Roman"/>
        </w:rPr>
        <w:lastRenderedPageBreak/>
        <w:tab/>
      </w:r>
      <w:r w:rsidRPr="005A6CB9">
        <w:rPr>
          <w:rFonts w:ascii="Times New Roman" w:hAnsi="Times New Roman" w:cs="Times New Roman" w:hint="eastAsia"/>
        </w:rPr>
        <w:t>纵向模型计算</w:t>
      </w:r>
    </w:p>
    <w:p w14:paraId="2C71CE5C" w14:textId="4324E638" w:rsidR="000E663D" w:rsidRDefault="000E663D" w:rsidP="005A6CB9">
      <w:pPr>
        <w:pStyle w:val="a8"/>
        <w:ind w:firstLine="480"/>
        <w:jc w:val="both"/>
        <w:rPr>
          <w:rFonts w:ascii="Times New Roman" w:hAnsi="Times New Roman" w:cs="Times New Roman"/>
        </w:rPr>
      </w:pPr>
      <w:r w:rsidRPr="005A6CB9">
        <w:rPr>
          <w:rFonts w:ascii="Times New Roman" w:hAnsi="Times New Roman" w:cs="Times New Roman"/>
        </w:rPr>
        <w:tab/>
      </w:r>
      <w:r w:rsidRPr="005A6CB9">
        <w:rPr>
          <w:rFonts w:ascii="Times New Roman" w:hAnsi="Times New Roman" w:cs="Times New Roman" w:hint="eastAsia"/>
        </w:rPr>
        <w:t>横侧向模型计算</w:t>
      </w:r>
    </w:p>
    <w:p w14:paraId="6E348EA4" w14:textId="0CFCAA28" w:rsidR="005A6CB9" w:rsidRDefault="005A6CB9" w:rsidP="005A6CB9">
      <w:r>
        <w:tab/>
      </w:r>
      <w:r>
        <w:rPr>
          <w:rFonts w:hint="eastAsia"/>
        </w:rPr>
        <w:t>对比</w:t>
      </w:r>
    </w:p>
    <w:p w14:paraId="48470C7C" w14:textId="19B44553" w:rsidR="005A6CB9" w:rsidRDefault="005A6CB9" w:rsidP="005A6CB9">
      <w:r>
        <w:tab/>
      </w:r>
      <w:r>
        <w:rPr>
          <w:rFonts w:hint="eastAsia"/>
        </w:rPr>
        <w:t>矩阵各项对比；</w:t>
      </w:r>
    </w:p>
    <w:p w14:paraId="719FF761" w14:textId="2C00D961" w:rsidR="005A6CB9" w:rsidRDefault="005A6CB9" w:rsidP="005A6CB9">
      <w:r>
        <w:tab/>
      </w:r>
      <w:r>
        <w:rPr>
          <w:rFonts w:hint="eastAsia"/>
        </w:rPr>
        <w:t>模态对比（</w:t>
      </w:r>
      <w:r>
        <w:t>D</w:t>
      </w:r>
      <w:r>
        <w:rPr>
          <w:rFonts w:hint="eastAsia"/>
        </w:rPr>
        <w:t>amp</w:t>
      </w:r>
      <w:r>
        <w:t>(along) Damp(alate)</w:t>
      </w:r>
      <w:r>
        <w:rPr>
          <w:rFonts w:hint="eastAsia"/>
        </w:rPr>
        <w:t>）</w:t>
      </w:r>
    </w:p>
    <w:p w14:paraId="4EEB2FCA" w14:textId="2F95306D" w:rsidR="005A6CB9" w:rsidRPr="005A6CB9" w:rsidRDefault="005A6CB9" w:rsidP="005A6CB9">
      <w:r>
        <w:tab/>
      </w:r>
    </w:p>
    <w:p w14:paraId="1CE3CF7D" w14:textId="4E8469E9" w:rsidR="00BE6741" w:rsidRPr="00843882" w:rsidRDefault="000A3537" w:rsidP="000E663D">
      <w:pPr>
        <w:pStyle w:val="2"/>
        <w:keepNext w:val="0"/>
        <w:keepLines w:val="0"/>
        <w:numPr>
          <w:ilvl w:val="0"/>
          <w:numId w:val="3"/>
        </w:numPr>
        <w:spacing w:before="480" w:after="120" w:line="360" w:lineRule="auto"/>
        <w:jc w:val="left"/>
        <w:rPr>
          <w:rFonts w:ascii="Times New Roman" w:hAnsi="Times New Roman"/>
          <w:b/>
          <w:kern w:val="0"/>
        </w:rPr>
      </w:pPr>
      <w:r>
        <w:rPr>
          <w:rFonts w:ascii="Times New Roman" w:hAnsi="Times New Roman" w:hint="eastAsia"/>
          <w:b/>
          <w:kern w:val="0"/>
        </w:rPr>
        <w:t>小</w:t>
      </w:r>
      <w:r w:rsidR="00BE6741">
        <w:rPr>
          <w:rFonts w:ascii="Times New Roman" w:hAnsi="Times New Roman" w:hint="eastAsia"/>
          <w:b/>
          <w:kern w:val="0"/>
        </w:rPr>
        <w:t>结</w:t>
      </w:r>
    </w:p>
    <w:p w14:paraId="187F1F60" w14:textId="77777777" w:rsidR="005A6CB9" w:rsidRDefault="005A6CB9" w:rsidP="004C062D">
      <w:pPr>
        <w:rPr>
          <w:sz w:val="28"/>
        </w:rPr>
      </w:pPr>
    </w:p>
    <w:p w14:paraId="326006EB" w14:textId="77777777" w:rsidR="005A6CB9" w:rsidRDefault="005A6CB9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14:paraId="3C31B7CE" w14:textId="568B0DA8" w:rsidR="004C062D" w:rsidRDefault="000F4D60" w:rsidP="004C062D">
      <w:pPr>
        <w:rPr>
          <w:sz w:val="28"/>
        </w:rPr>
      </w:pPr>
      <w:r>
        <w:rPr>
          <w:rFonts w:hint="eastAsia"/>
          <w:sz w:val="28"/>
        </w:rPr>
        <w:lastRenderedPageBreak/>
        <w:t>附录</w:t>
      </w:r>
      <w:r w:rsidR="005A6CB9">
        <w:rPr>
          <w:rFonts w:hint="eastAsia"/>
          <w:sz w:val="28"/>
        </w:rPr>
        <w:t>：以下是</w:t>
      </w:r>
      <w:r w:rsidR="005A6CB9">
        <w:rPr>
          <w:rFonts w:hint="eastAsia"/>
          <w:sz w:val="28"/>
        </w:rPr>
        <w:t>word</w:t>
      </w:r>
      <w:r w:rsidR="005A6CB9">
        <w:rPr>
          <w:rFonts w:hint="eastAsia"/>
          <w:sz w:val="28"/>
        </w:rPr>
        <w:t>的</w:t>
      </w:r>
      <w:r w:rsidR="004C062D">
        <w:rPr>
          <w:rFonts w:hint="eastAsia"/>
          <w:sz w:val="28"/>
        </w:rPr>
        <w:t>参考</w:t>
      </w:r>
      <w:r w:rsidR="005A6CB9">
        <w:rPr>
          <w:rFonts w:hint="eastAsia"/>
          <w:sz w:val="28"/>
        </w:rPr>
        <w:t>格式</w:t>
      </w:r>
      <w:r w:rsidR="004C062D">
        <w:rPr>
          <w:rFonts w:hint="eastAsia"/>
          <w:sz w:val="28"/>
        </w:rPr>
        <w:t>：</w:t>
      </w:r>
    </w:p>
    <w:p w14:paraId="67B3D6CF" w14:textId="04CF7870" w:rsidR="004C062D" w:rsidRDefault="004C062D" w:rsidP="004C062D">
      <w:pPr>
        <w:pStyle w:val="2"/>
        <w:keepNext w:val="0"/>
        <w:keepLines w:val="0"/>
        <w:spacing w:before="480" w:after="120" w:line="360" w:lineRule="auto"/>
        <w:jc w:val="left"/>
        <w:rPr>
          <w:rFonts w:ascii="Times New Roman" w:hAnsi="Times New Roman"/>
          <w:b/>
          <w:kern w:val="0"/>
        </w:rPr>
      </w:pPr>
      <w:bookmarkStart w:id="0" w:name="_Toc354888673"/>
      <w:r>
        <w:rPr>
          <w:rFonts w:ascii="Times New Roman" w:hAnsi="Times New Roman"/>
          <w:b/>
          <w:kern w:val="0"/>
        </w:rPr>
        <w:t>1.</w:t>
      </w:r>
      <w:r>
        <w:rPr>
          <w:rFonts w:ascii="Times New Roman" w:hAnsi="Times New Roman" w:hint="eastAsia"/>
          <w:b/>
          <w:kern w:val="0"/>
        </w:rPr>
        <w:t>国内外研究现状</w:t>
      </w:r>
      <w:bookmarkEnd w:id="0"/>
    </w:p>
    <w:p w14:paraId="7944A581" w14:textId="4EABC390" w:rsidR="004C062D" w:rsidRDefault="004C062D" w:rsidP="004C062D">
      <w:pPr>
        <w:pStyle w:val="3"/>
        <w:keepNext w:val="0"/>
        <w:keepLines w:val="0"/>
        <w:spacing w:before="240" w:after="120" w:line="360" w:lineRule="auto"/>
        <w:jc w:val="left"/>
        <w:rPr>
          <w:rFonts w:eastAsia="黑体"/>
          <w:kern w:val="0"/>
          <w:sz w:val="24"/>
        </w:rPr>
      </w:pPr>
      <w:bookmarkStart w:id="1" w:name="_Toc354888674"/>
      <w:r>
        <w:rPr>
          <w:rFonts w:eastAsia="黑体"/>
          <w:kern w:val="0"/>
          <w:sz w:val="24"/>
        </w:rPr>
        <w:t>1.1</w:t>
      </w:r>
      <w:r>
        <w:rPr>
          <w:rFonts w:eastAsia="黑体" w:hint="eastAsia"/>
          <w:kern w:val="0"/>
          <w:sz w:val="24"/>
        </w:rPr>
        <w:t>舰载无人机回收方式</w:t>
      </w:r>
      <w:bookmarkEnd w:id="1"/>
    </w:p>
    <w:p w14:paraId="598E2BB1" w14:textId="77777777" w:rsidR="004C062D" w:rsidRDefault="004C062D" w:rsidP="004C062D">
      <w:pPr>
        <w:pStyle w:val="a8"/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人机在回收阶段，其飞行状态（高度、速度、航向）和自身构型（襟翼、起落架、扰流板等）都有很大的变化，近地高度时要受到地面效应的影响，着舰时还要受到舰船运动和舰尾大气扰动的影响。无论是有人机还是无人机，着陆过程都是最容易发生事故的阶段之一。优良的自动着陆系统可以辅助有人机在复杂条件下安全着陆，而对于无人机来说，由于地面控制人员人工干预飞机存在一定的延时，自动着陆系统变的更加关键</w:t>
      </w:r>
      <w:r>
        <w:rPr>
          <w:rFonts w:ascii="Times New Roman" w:hAnsi="Times New Roman" w:cs="Times New Roman"/>
          <w:vertAlign w:val="superscript"/>
        </w:rPr>
        <w:t>[8-10]</w:t>
      </w:r>
      <w:r>
        <w:rPr>
          <w:rFonts w:ascii="Times New Roman" w:hAnsi="Times New Roman" w:cs="Times New Roman" w:hint="eastAsia"/>
        </w:rPr>
        <w:t>。</w:t>
      </w:r>
    </w:p>
    <w:p w14:paraId="0B1F2B29" w14:textId="77777777" w:rsidR="004C062D" w:rsidRPr="004C062D" w:rsidRDefault="004C062D" w:rsidP="004C062D">
      <w:pPr>
        <w:rPr>
          <w:sz w:val="28"/>
        </w:rPr>
      </w:pPr>
    </w:p>
    <w:sectPr w:rsidR="004C062D" w:rsidRPr="004C062D" w:rsidSect="003D1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2105D" w14:textId="77777777" w:rsidR="00D8471D" w:rsidRDefault="00D8471D" w:rsidP="007A37C4">
      <w:r>
        <w:separator/>
      </w:r>
    </w:p>
  </w:endnote>
  <w:endnote w:type="continuationSeparator" w:id="0">
    <w:p w14:paraId="4D0708EE" w14:textId="77777777" w:rsidR="00D8471D" w:rsidRDefault="00D8471D" w:rsidP="007A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C748C" w14:textId="77777777" w:rsidR="00D8471D" w:rsidRDefault="00D8471D" w:rsidP="007A37C4">
      <w:r>
        <w:separator/>
      </w:r>
    </w:p>
  </w:footnote>
  <w:footnote w:type="continuationSeparator" w:id="0">
    <w:p w14:paraId="0AFF3D47" w14:textId="77777777" w:rsidR="00D8471D" w:rsidRDefault="00D8471D" w:rsidP="007A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1313F"/>
    <w:multiLevelType w:val="hybridMultilevel"/>
    <w:tmpl w:val="63A2BA42"/>
    <w:lvl w:ilvl="0" w:tplc="ED3239E6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A364EE"/>
    <w:multiLevelType w:val="multilevel"/>
    <w:tmpl w:val="BA0C0E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A783AC3"/>
    <w:multiLevelType w:val="multilevel"/>
    <w:tmpl w:val="269812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19062440">
    <w:abstractNumId w:val="0"/>
  </w:num>
  <w:num w:numId="2" w16cid:durableId="252708375">
    <w:abstractNumId w:val="1"/>
  </w:num>
  <w:num w:numId="3" w16cid:durableId="142626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767"/>
    <w:rsid w:val="000A3537"/>
    <w:rsid w:val="000E663D"/>
    <w:rsid w:val="000F4D60"/>
    <w:rsid w:val="00114DD1"/>
    <w:rsid w:val="002D2531"/>
    <w:rsid w:val="002E12BE"/>
    <w:rsid w:val="0036535C"/>
    <w:rsid w:val="003D1A3D"/>
    <w:rsid w:val="003D3ED8"/>
    <w:rsid w:val="004A2AE4"/>
    <w:rsid w:val="004C062D"/>
    <w:rsid w:val="004D583D"/>
    <w:rsid w:val="00522CD5"/>
    <w:rsid w:val="00542902"/>
    <w:rsid w:val="00543B8F"/>
    <w:rsid w:val="005A6CB9"/>
    <w:rsid w:val="006F6FE7"/>
    <w:rsid w:val="00795042"/>
    <w:rsid w:val="007A37C4"/>
    <w:rsid w:val="008335EA"/>
    <w:rsid w:val="00843882"/>
    <w:rsid w:val="00864A20"/>
    <w:rsid w:val="00AB35B6"/>
    <w:rsid w:val="00BA1FE8"/>
    <w:rsid w:val="00BE6741"/>
    <w:rsid w:val="00CA2D96"/>
    <w:rsid w:val="00D8471D"/>
    <w:rsid w:val="00DB3155"/>
    <w:rsid w:val="00DF4BDA"/>
    <w:rsid w:val="00F92E7B"/>
    <w:rsid w:val="00FB0767"/>
    <w:rsid w:val="00FC3A43"/>
    <w:rsid w:val="00F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9F022"/>
  <w15:docId w15:val="{268A83A5-8F2D-4E86-9305-8BDF371C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A3D"/>
    <w:pPr>
      <w:widowControl w:val="0"/>
      <w:jc w:val="both"/>
    </w:pPr>
  </w:style>
  <w:style w:type="paragraph" w:styleId="2">
    <w:name w:val="heading 2"/>
    <w:basedOn w:val="a"/>
    <w:next w:val="a"/>
    <w:link w:val="20"/>
    <w:semiHidden/>
    <w:unhideWhenUsed/>
    <w:qFormat/>
    <w:rsid w:val="004C062D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C062D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7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3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7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7C4"/>
    <w:rPr>
      <w:sz w:val="18"/>
      <w:szCs w:val="18"/>
    </w:rPr>
  </w:style>
  <w:style w:type="character" w:customStyle="1" w:styleId="20">
    <w:name w:val="标题 2 字符"/>
    <w:basedOn w:val="a0"/>
    <w:link w:val="2"/>
    <w:semiHidden/>
    <w:rsid w:val="004C062D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semiHidden/>
    <w:rsid w:val="004C062D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8">
    <w:name w:val="论文正文"/>
    <w:basedOn w:val="a"/>
    <w:next w:val="a"/>
    <w:rsid w:val="004C062D"/>
    <w:pPr>
      <w:widowControl/>
      <w:wordWrap w:val="0"/>
      <w:overflowPunct w:val="0"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宋体" w:eastAsia="宋体" w:hAnsi="宋体" w:cs="宋体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HFY12</dc:creator>
  <cp:lastModifiedBy>Liaoni Wu</cp:lastModifiedBy>
  <cp:revision>15</cp:revision>
  <dcterms:created xsi:type="dcterms:W3CDTF">2019-11-25T23:50:00Z</dcterms:created>
  <dcterms:modified xsi:type="dcterms:W3CDTF">2023-11-24T02:32:00Z</dcterms:modified>
</cp:coreProperties>
</file>