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11415" w14:textId="3FA8DFFB" w:rsidR="00A216AA" w:rsidRPr="002415D2" w:rsidRDefault="00DC66B5" w:rsidP="00C53D27">
      <w:pPr>
        <w:spacing w:after="0"/>
        <w:jc w:val="center"/>
        <w:rPr>
          <w:b/>
          <w:bCs/>
        </w:rPr>
      </w:pPr>
      <w:r w:rsidRPr="002415D2">
        <w:rPr>
          <w:b/>
          <w:bCs/>
        </w:rPr>
        <w:t>PARÁMETROS DE CÓDIGO DE PROYECTO</w:t>
      </w:r>
    </w:p>
    <w:p w14:paraId="37E7DD3E" w14:textId="77777777" w:rsidR="00A216AA" w:rsidRDefault="00A216AA" w:rsidP="00A216AA"/>
    <w:tbl>
      <w:tblPr>
        <w:tblStyle w:val="Tablaconcuadrcula5oscura-nfasis3"/>
        <w:tblW w:w="0" w:type="auto"/>
        <w:tblLook w:val="04A0" w:firstRow="1" w:lastRow="0" w:firstColumn="1" w:lastColumn="0" w:noHBand="0" w:noVBand="1"/>
      </w:tblPr>
      <w:tblGrid>
        <w:gridCol w:w="4230"/>
        <w:gridCol w:w="3261"/>
        <w:gridCol w:w="7090"/>
        <w:gridCol w:w="3162"/>
        <w:gridCol w:w="2208"/>
        <w:gridCol w:w="3079"/>
      </w:tblGrid>
      <w:tr w:rsidR="00C00D49" w14:paraId="41C693A2" w14:textId="462252A0" w:rsidTr="00C53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37CD60" w14:textId="77777777" w:rsidR="00C90714" w:rsidRPr="002415D2" w:rsidRDefault="00C90714" w:rsidP="00A216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3CEBD23" w14:textId="032C7DAC" w:rsidR="00C90714" w:rsidRPr="002415D2" w:rsidRDefault="00C90714" w:rsidP="002415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415D2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0" w:type="auto"/>
          </w:tcPr>
          <w:p w14:paraId="7D3A9258" w14:textId="1E40E29A" w:rsidR="00C90714" w:rsidRPr="002415D2" w:rsidRDefault="00C90714" w:rsidP="002415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415D2">
              <w:rPr>
                <w:rFonts w:ascii="Arial" w:hAnsi="Arial" w:cs="Arial"/>
                <w:sz w:val="20"/>
                <w:szCs w:val="20"/>
              </w:rPr>
              <w:t>Código</w:t>
            </w:r>
          </w:p>
        </w:tc>
        <w:tc>
          <w:tcPr>
            <w:tcW w:w="0" w:type="auto"/>
          </w:tcPr>
          <w:p w14:paraId="4B0D47BC" w14:textId="0626592C" w:rsidR="00C90714" w:rsidRPr="002415D2" w:rsidRDefault="00C90714" w:rsidP="002415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415D2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0" w:type="auto"/>
          </w:tcPr>
          <w:p w14:paraId="5785C43F" w14:textId="7EC8F8EB" w:rsidR="00C90714" w:rsidRPr="002415D2" w:rsidRDefault="00C90714" w:rsidP="002415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415D2">
              <w:rPr>
                <w:rFonts w:ascii="Arial" w:hAnsi="Arial" w:cs="Arial"/>
                <w:sz w:val="20"/>
                <w:szCs w:val="20"/>
              </w:rPr>
              <w:t>Parámetros útiles</w:t>
            </w:r>
          </w:p>
        </w:tc>
        <w:tc>
          <w:tcPr>
            <w:tcW w:w="0" w:type="auto"/>
          </w:tcPr>
          <w:p w14:paraId="2DC89353" w14:textId="15933073" w:rsidR="00C90714" w:rsidRPr="002415D2" w:rsidRDefault="00C90714" w:rsidP="002415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415D2">
              <w:rPr>
                <w:rFonts w:ascii="Arial" w:hAnsi="Arial" w:cs="Arial"/>
                <w:sz w:val="20"/>
                <w:szCs w:val="20"/>
              </w:rPr>
              <w:t>Mejor para</w:t>
            </w:r>
          </w:p>
        </w:tc>
      </w:tr>
      <w:tr w:rsidR="00C53D27" w14:paraId="1171B33F" w14:textId="02C8B0C5" w:rsidTr="00C53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7A1A7328" w14:textId="30253631" w:rsidR="006D664C" w:rsidRPr="002415D2" w:rsidRDefault="006D664C" w:rsidP="000C1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415D2">
              <w:rPr>
                <w:rFonts w:ascii="Arial" w:hAnsi="Arial" w:cs="Arial"/>
                <w:sz w:val="20"/>
                <w:szCs w:val="20"/>
              </w:rPr>
              <w:t>Parámetros de optimización de pesos del modelo basado en gradientes para actualización de los pesos de las neuronas</w:t>
            </w:r>
          </w:p>
        </w:tc>
        <w:tc>
          <w:tcPr>
            <w:tcW w:w="0" w:type="auto"/>
            <w:vAlign w:val="center"/>
          </w:tcPr>
          <w:p w14:paraId="63C0C668" w14:textId="1A359605" w:rsidR="006D664C" w:rsidRPr="002415D2" w:rsidRDefault="006D664C" w:rsidP="000C1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415D2">
              <w:rPr>
                <w:rFonts w:ascii="Arial" w:hAnsi="Arial" w:cs="Arial"/>
                <w:sz w:val="20"/>
                <w:szCs w:val="20"/>
              </w:rPr>
              <w:t>Gradiente Descendiente Estocástico (SGD)</w:t>
            </w:r>
          </w:p>
        </w:tc>
        <w:tc>
          <w:tcPr>
            <w:tcW w:w="0" w:type="auto"/>
            <w:vAlign w:val="center"/>
          </w:tcPr>
          <w:p w14:paraId="75886DCD" w14:textId="0540AC4C" w:rsidR="006D664C" w:rsidRPr="002415D2" w:rsidRDefault="006D664C" w:rsidP="000C1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torch.optim.SGD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model.parameters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 xml:space="preserve">(), 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lr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>=0.01, momentum=0.9)</w:t>
            </w:r>
          </w:p>
        </w:tc>
        <w:tc>
          <w:tcPr>
            <w:tcW w:w="0" w:type="auto"/>
            <w:vAlign w:val="center"/>
          </w:tcPr>
          <w:p w14:paraId="0DE95281" w14:textId="4B9C53F9" w:rsidR="006D664C" w:rsidRPr="002415D2" w:rsidRDefault="006D664C" w:rsidP="000C1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415D2">
              <w:rPr>
                <w:rFonts w:ascii="Arial" w:hAnsi="Arial" w:cs="Arial"/>
                <w:sz w:val="20"/>
                <w:szCs w:val="20"/>
              </w:rPr>
              <w:t>Método clásico basado en el gradiente</w:t>
            </w:r>
          </w:p>
        </w:tc>
        <w:tc>
          <w:tcPr>
            <w:tcW w:w="0" w:type="auto"/>
            <w:vAlign w:val="center"/>
          </w:tcPr>
          <w:p w14:paraId="4B0ECA3F" w14:textId="36C628D3" w:rsidR="006D664C" w:rsidRPr="002415D2" w:rsidRDefault="006D664C" w:rsidP="000C1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415D2">
              <w:rPr>
                <w:rFonts w:ascii="Arial" w:hAnsi="Arial" w:cs="Arial"/>
                <w:sz w:val="20"/>
                <w:szCs w:val="20"/>
              </w:rPr>
              <w:t>M</w:t>
            </w:r>
            <w:r w:rsidRPr="002415D2">
              <w:rPr>
                <w:rFonts w:ascii="Arial" w:hAnsi="Arial" w:cs="Arial"/>
                <w:sz w:val="20"/>
                <w:szCs w:val="20"/>
              </w:rPr>
              <w:t>omentum para acelerar la convergencia</w:t>
            </w:r>
          </w:p>
        </w:tc>
        <w:tc>
          <w:tcPr>
            <w:tcW w:w="0" w:type="auto"/>
            <w:vAlign w:val="center"/>
          </w:tcPr>
          <w:p w14:paraId="68323255" w14:textId="42461A7C" w:rsidR="006D664C" w:rsidRPr="002415D2" w:rsidRDefault="006D664C" w:rsidP="000C1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415D2">
              <w:rPr>
                <w:rFonts w:ascii="Arial" w:hAnsi="Arial" w:cs="Arial"/>
                <w:sz w:val="20"/>
                <w:szCs w:val="20"/>
              </w:rPr>
              <w:t>Problemas simples, redes pequeñas, y datos bien normalizados</w:t>
            </w:r>
          </w:p>
        </w:tc>
      </w:tr>
      <w:tr w:rsidR="00C53D27" w14:paraId="6A699096" w14:textId="77777777" w:rsidTr="00C53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1FFD633C" w14:textId="77777777" w:rsidR="006D664C" w:rsidRPr="002415D2" w:rsidRDefault="006D664C" w:rsidP="000C1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6D4C079" w14:textId="6EDCC8F8" w:rsidR="006D664C" w:rsidRPr="002415D2" w:rsidRDefault="006D664C" w:rsidP="000C1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415D2">
              <w:rPr>
                <w:rFonts w:ascii="Arial" w:hAnsi="Arial" w:cs="Arial"/>
                <w:sz w:val="20"/>
                <w:szCs w:val="20"/>
              </w:rPr>
              <w:t xml:space="preserve">Adam (Adaptive 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Moment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Estimation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3AE8CD54" w14:textId="1BB5EC49" w:rsidR="006D664C" w:rsidRPr="002415D2" w:rsidRDefault="006D664C" w:rsidP="000C1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torch.optim.Adam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model.parameters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 xml:space="preserve">(), 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lr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>=0.001)</w:t>
            </w:r>
          </w:p>
        </w:tc>
        <w:tc>
          <w:tcPr>
            <w:tcW w:w="0" w:type="auto"/>
            <w:vAlign w:val="center"/>
          </w:tcPr>
          <w:p w14:paraId="1019F486" w14:textId="02510773" w:rsidR="006D664C" w:rsidRPr="002415D2" w:rsidRDefault="006D664C" w:rsidP="000C1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415D2">
              <w:rPr>
                <w:rFonts w:ascii="Arial" w:hAnsi="Arial" w:cs="Arial"/>
                <w:sz w:val="20"/>
                <w:szCs w:val="20"/>
              </w:rPr>
              <w:t>Variante mejorada de SGD que ajusta automáticamente la tasa de aprendizaje</w:t>
            </w:r>
          </w:p>
        </w:tc>
        <w:tc>
          <w:tcPr>
            <w:tcW w:w="0" w:type="auto"/>
            <w:vAlign w:val="center"/>
          </w:tcPr>
          <w:p w14:paraId="4EC66676" w14:textId="77777777" w:rsidR="006D664C" w:rsidRPr="002415D2" w:rsidRDefault="006D664C" w:rsidP="000C1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C559609" w14:textId="57BD6295" w:rsidR="006D664C" w:rsidRPr="002415D2" w:rsidRDefault="006D664C" w:rsidP="000C1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415D2">
              <w:rPr>
                <w:rFonts w:ascii="Arial" w:hAnsi="Arial" w:cs="Arial"/>
                <w:sz w:val="20"/>
                <w:szCs w:val="20"/>
              </w:rPr>
              <w:t>Redes profundas y datos ruidosos</w:t>
            </w:r>
          </w:p>
        </w:tc>
      </w:tr>
      <w:tr w:rsidR="00C53D27" w14:paraId="3D08951B" w14:textId="77777777" w:rsidTr="00C53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717AF4D" w14:textId="77777777" w:rsidR="006D664C" w:rsidRPr="002415D2" w:rsidRDefault="006D664C" w:rsidP="000C1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2AD1DA1" w14:textId="14CE1681" w:rsidR="006D664C" w:rsidRPr="002415D2" w:rsidRDefault="006D664C" w:rsidP="000C1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AdamW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 xml:space="preserve"> (Versión mejorada de Adam con regularización L2 correcta)</w:t>
            </w:r>
          </w:p>
        </w:tc>
        <w:tc>
          <w:tcPr>
            <w:tcW w:w="0" w:type="auto"/>
            <w:vAlign w:val="center"/>
          </w:tcPr>
          <w:p w14:paraId="1656583F" w14:textId="0AE5EBA3" w:rsidR="006D664C" w:rsidRPr="002415D2" w:rsidRDefault="006D664C" w:rsidP="000C1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torch.optim.AdamW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model.parameters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 xml:space="preserve">(), 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lr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 xml:space="preserve">=0.001, 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weight_decay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>=0.01)</w:t>
            </w:r>
          </w:p>
        </w:tc>
        <w:tc>
          <w:tcPr>
            <w:tcW w:w="0" w:type="auto"/>
            <w:vAlign w:val="center"/>
          </w:tcPr>
          <w:p w14:paraId="0984298E" w14:textId="159A2938" w:rsidR="006D664C" w:rsidRPr="002415D2" w:rsidRDefault="006D664C" w:rsidP="000C1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415D2">
              <w:rPr>
                <w:rFonts w:ascii="Arial" w:hAnsi="Arial" w:cs="Arial"/>
                <w:sz w:val="20"/>
                <w:szCs w:val="20"/>
              </w:rPr>
              <w:t>Similar a Adam, pero maneja mejor la regularización (L2)</w:t>
            </w:r>
          </w:p>
        </w:tc>
        <w:tc>
          <w:tcPr>
            <w:tcW w:w="0" w:type="auto"/>
            <w:vAlign w:val="center"/>
          </w:tcPr>
          <w:p w14:paraId="2E3AD6B2" w14:textId="77777777" w:rsidR="006D664C" w:rsidRPr="002415D2" w:rsidRDefault="006D664C" w:rsidP="000C1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24B47A7" w14:textId="47C3BE27" w:rsidR="006D664C" w:rsidRPr="002415D2" w:rsidRDefault="006D664C" w:rsidP="000C1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415D2">
              <w:rPr>
                <w:rFonts w:ascii="Arial" w:hAnsi="Arial" w:cs="Arial"/>
                <w:sz w:val="20"/>
                <w:szCs w:val="20"/>
              </w:rPr>
              <w:t xml:space="preserve">Modelos grandes como 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transformers</w:t>
            </w:r>
            <w:proofErr w:type="spellEnd"/>
          </w:p>
        </w:tc>
      </w:tr>
      <w:tr w:rsidR="00C53D27" w14:paraId="6D4F1794" w14:textId="77777777" w:rsidTr="00C53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11A3B7FA" w14:textId="77777777" w:rsidR="006D664C" w:rsidRPr="002415D2" w:rsidRDefault="006D664C" w:rsidP="000C1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0D5B122" w14:textId="0E488513" w:rsidR="006D664C" w:rsidRPr="002415D2" w:rsidRDefault="006D664C" w:rsidP="000C1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RMSprop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Root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 xml:space="preserve"> Mean Square 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Propagation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30F951D9" w14:textId="3D8422D5" w:rsidR="006D664C" w:rsidRPr="002415D2" w:rsidRDefault="006D664C" w:rsidP="000C1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torch.optim.RMSprop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model.parameters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 xml:space="preserve">(), 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lr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 xml:space="preserve">=0.01, 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alpha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>=0.99)</w:t>
            </w:r>
          </w:p>
        </w:tc>
        <w:tc>
          <w:tcPr>
            <w:tcW w:w="0" w:type="auto"/>
            <w:vAlign w:val="center"/>
          </w:tcPr>
          <w:p w14:paraId="67C5CC45" w14:textId="63AFD8B1" w:rsidR="006D664C" w:rsidRPr="002415D2" w:rsidRDefault="006D664C" w:rsidP="000C1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415D2">
              <w:rPr>
                <w:rFonts w:ascii="Arial" w:hAnsi="Arial" w:cs="Arial"/>
                <w:sz w:val="20"/>
                <w:szCs w:val="20"/>
              </w:rPr>
              <w:t>Divide la tasa de aprendizaje por la raíz cuadrada de promedios pasados</w:t>
            </w:r>
          </w:p>
        </w:tc>
        <w:tc>
          <w:tcPr>
            <w:tcW w:w="0" w:type="auto"/>
            <w:vAlign w:val="center"/>
          </w:tcPr>
          <w:p w14:paraId="2A3A5620" w14:textId="77777777" w:rsidR="006D664C" w:rsidRPr="002415D2" w:rsidRDefault="006D664C" w:rsidP="000C1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B06C20C" w14:textId="7D8787F3" w:rsidR="006D664C" w:rsidRPr="002415D2" w:rsidRDefault="006D664C" w:rsidP="000C1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415D2">
              <w:rPr>
                <w:rFonts w:ascii="Arial" w:hAnsi="Arial" w:cs="Arial"/>
                <w:sz w:val="20"/>
                <w:szCs w:val="20"/>
              </w:rPr>
              <w:t>Redes recurrentes (RNN, LSTM)</w:t>
            </w:r>
          </w:p>
        </w:tc>
      </w:tr>
      <w:tr w:rsidR="00C53D27" w14:paraId="537D1D21" w14:textId="77777777" w:rsidTr="00C53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2FAFB42" w14:textId="77777777" w:rsidR="006D664C" w:rsidRPr="002415D2" w:rsidRDefault="006D664C" w:rsidP="000C1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185BA9C" w14:textId="01D36AF9" w:rsidR="006D664C" w:rsidRPr="002415D2" w:rsidRDefault="006D664C" w:rsidP="000C1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Adagrad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 xml:space="preserve"> (Adaptive 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Gradient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Algorithm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3254F640" w14:textId="1030E73F" w:rsidR="006D664C" w:rsidRPr="002415D2" w:rsidRDefault="006D664C" w:rsidP="000C1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torch.optim.Adagrad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model.parameters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 xml:space="preserve">(), 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lr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>=0.01)</w:t>
            </w:r>
          </w:p>
        </w:tc>
        <w:tc>
          <w:tcPr>
            <w:tcW w:w="0" w:type="auto"/>
            <w:vAlign w:val="center"/>
          </w:tcPr>
          <w:p w14:paraId="0077BE4F" w14:textId="488AEFAE" w:rsidR="006D664C" w:rsidRPr="002415D2" w:rsidRDefault="006D664C" w:rsidP="000C1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415D2">
              <w:rPr>
                <w:rFonts w:ascii="Arial" w:hAnsi="Arial" w:cs="Arial"/>
                <w:sz w:val="20"/>
                <w:szCs w:val="20"/>
              </w:rPr>
              <w:t>Reduce la tasa de aprendizaje a medida que avanza el entrenamiento</w:t>
            </w:r>
          </w:p>
        </w:tc>
        <w:tc>
          <w:tcPr>
            <w:tcW w:w="0" w:type="auto"/>
            <w:vAlign w:val="center"/>
          </w:tcPr>
          <w:p w14:paraId="0CCC9400" w14:textId="77777777" w:rsidR="006D664C" w:rsidRPr="002415D2" w:rsidRDefault="006D664C" w:rsidP="000C1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F56796D" w14:textId="373DE30B" w:rsidR="006D664C" w:rsidRPr="002415D2" w:rsidRDefault="006D664C" w:rsidP="000C1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415D2">
              <w:rPr>
                <w:rFonts w:ascii="Arial" w:hAnsi="Arial" w:cs="Arial"/>
                <w:sz w:val="20"/>
                <w:szCs w:val="20"/>
              </w:rPr>
              <w:t xml:space="preserve">Datos dispersos (NLP, 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embeddings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C53D27" w14:paraId="3373B05E" w14:textId="77777777" w:rsidTr="00C53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58873EB8" w14:textId="77777777" w:rsidR="006D664C" w:rsidRPr="002415D2" w:rsidRDefault="006D664C" w:rsidP="000C1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77DFCDF" w14:textId="6A4B3726" w:rsidR="006D664C" w:rsidRPr="002415D2" w:rsidRDefault="006D664C" w:rsidP="000C1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Adadelta</w:t>
            </w:r>
            <w:proofErr w:type="spellEnd"/>
          </w:p>
        </w:tc>
        <w:tc>
          <w:tcPr>
            <w:tcW w:w="0" w:type="auto"/>
            <w:vAlign w:val="center"/>
          </w:tcPr>
          <w:p w14:paraId="175AE3A9" w14:textId="2C88FD90" w:rsidR="006D664C" w:rsidRPr="002415D2" w:rsidRDefault="006D664C" w:rsidP="000C1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torch.optim.Adadelta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model.parameters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>(), rho=0.9)</w:t>
            </w:r>
          </w:p>
        </w:tc>
        <w:tc>
          <w:tcPr>
            <w:tcW w:w="0" w:type="auto"/>
            <w:vAlign w:val="center"/>
          </w:tcPr>
          <w:p w14:paraId="14DC8C69" w14:textId="3F3B8CA3" w:rsidR="006D664C" w:rsidRPr="002415D2" w:rsidRDefault="006D664C" w:rsidP="000C1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415D2">
              <w:rPr>
                <w:rFonts w:ascii="Arial" w:hAnsi="Arial" w:cs="Arial"/>
                <w:sz w:val="20"/>
                <w:szCs w:val="20"/>
              </w:rPr>
              <w:t xml:space="preserve">Similar a 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Adagrad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>, pero sin necesidad de definir una tasa de aprendizaje inicial</w:t>
            </w:r>
          </w:p>
        </w:tc>
        <w:tc>
          <w:tcPr>
            <w:tcW w:w="0" w:type="auto"/>
            <w:vAlign w:val="center"/>
          </w:tcPr>
          <w:p w14:paraId="6C034C98" w14:textId="77777777" w:rsidR="006D664C" w:rsidRPr="002415D2" w:rsidRDefault="006D664C" w:rsidP="000C1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59E42C0" w14:textId="79D4998B" w:rsidR="006D664C" w:rsidRPr="002415D2" w:rsidRDefault="006D664C" w:rsidP="000C1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415D2">
              <w:rPr>
                <w:rFonts w:ascii="Arial" w:hAnsi="Arial" w:cs="Arial"/>
                <w:sz w:val="20"/>
                <w:szCs w:val="20"/>
              </w:rPr>
              <w:t>Datos con escalas muy diferentes</w:t>
            </w:r>
          </w:p>
        </w:tc>
      </w:tr>
      <w:tr w:rsidR="00C53D27" w14:paraId="390A9327" w14:textId="77777777" w:rsidTr="00C53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CA7355D" w14:textId="77777777" w:rsidR="006D664C" w:rsidRPr="002415D2" w:rsidRDefault="006D664C" w:rsidP="000C1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5B72406" w14:textId="39F0B6A9" w:rsidR="006D664C" w:rsidRPr="002415D2" w:rsidRDefault="006D664C" w:rsidP="000C1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Adamax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 xml:space="preserve"> (Versión de Adam basada en norma infinita)</w:t>
            </w:r>
          </w:p>
        </w:tc>
        <w:tc>
          <w:tcPr>
            <w:tcW w:w="0" w:type="auto"/>
            <w:vAlign w:val="center"/>
          </w:tcPr>
          <w:p w14:paraId="3DEDE21B" w14:textId="6771B011" w:rsidR="006D664C" w:rsidRPr="002415D2" w:rsidRDefault="006D664C" w:rsidP="000C1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torch.optim.Adamax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model.parameters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 xml:space="preserve">(), 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lr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>=0.002)</w:t>
            </w:r>
          </w:p>
        </w:tc>
        <w:tc>
          <w:tcPr>
            <w:tcW w:w="0" w:type="auto"/>
            <w:vAlign w:val="center"/>
          </w:tcPr>
          <w:p w14:paraId="6A07FD2C" w14:textId="215C9DF0" w:rsidR="006D664C" w:rsidRPr="002415D2" w:rsidRDefault="006D664C" w:rsidP="000C1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415D2">
              <w:rPr>
                <w:rFonts w:ascii="Arial" w:hAnsi="Arial" w:cs="Arial"/>
                <w:sz w:val="20"/>
                <w:szCs w:val="20"/>
              </w:rPr>
              <w:t>Más estable que Adam en ciertas condiciones</w:t>
            </w:r>
          </w:p>
        </w:tc>
        <w:tc>
          <w:tcPr>
            <w:tcW w:w="0" w:type="auto"/>
            <w:vAlign w:val="center"/>
          </w:tcPr>
          <w:p w14:paraId="4F88793E" w14:textId="77777777" w:rsidR="006D664C" w:rsidRPr="002415D2" w:rsidRDefault="006D664C" w:rsidP="000C1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1A02DD1" w14:textId="4BFA8710" w:rsidR="006D664C" w:rsidRPr="002415D2" w:rsidRDefault="006D664C" w:rsidP="000C1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415D2">
              <w:rPr>
                <w:rFonts w:ascii="Arial" w:hAnsi="Arial" w:cs="Arial"/>
                <w:sz w:val="20"/>
                <w:szCs w:val="20"/>
              </w:rPr>
              <w:t>Datos grandes y redes muy profundas</w:t>
            </w:r>
          </w:p>
        </w:tc>
      </w:tr>
      <w:tr w:rsidR="00C53D27" w14:paraId="605CE17B" w14:textId="77777777" w:rsidTr="00C53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1A6C531" w14:textId="77777777" w:rsidR="006D664C" w:rsidRPr="002415D2" w:rsidRDefault="006D664C" w:rsidP="000C1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5E7DAD7" w14:textId="3022A342" w:rsidR="006D664C" w:rsidRPr="002415D2" w:rsidRDefault="006D664C" w:rsidP="000C1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415D2">
              <w:rPr>
                <w:rFonts w:ascii="Arial" w:hAnsi="Arial" w:cs="Arial"/>
                <w:sz w:val="20"/>
                <w:szCs w:val="20"/>
              </w:rPr>
              <w:t>LBFGS (Limited-memory BFGS)</w:t>
            </w:r>
          </w:p>
        </w:tc>
        <w:tc>
          <w:tcPr>
            <w:tcW w:w="0" w:type="auto"/>
            <w:vAlign w:val="center"/>
          </w:tcPr>
          <w:p w14:paraId="3AC3557A" w14:textId="45EEA178" w:rsidR="006D664C" w:rsidRPr="002415D2" w:rsidRDefault="006D664C" w:rsidP="000C1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torch.optim.LBFGS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model.parameters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 xml:space="preserve">(), 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lr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>=0.01)</w:t>
            </w:r>
          </w:p>
        </w:tc>
        <w:tc>
          <w:tcPr>
            <w:tcW w:w="0" w:type="auto"/>
            <w:vAlign w:val="center"/>
          </w:tcPr>
          <w:p w14:paraId="72B30E52" w14:textId="51BDD750" w:rsidR="006D664C" w:rsidRPr="002415D2" w:rsidRDefault="006D664C" w:rsidP="000C1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415D2">
              <w:rPr>
                <w:rFonts w:ascii="Arial" w:hAnsi="Arial" w:cs="Arial"/>
                <w:sz w:val="20"/>
                <w:szCs w:val="20"/>
              </w:rPr>
              <w:t>Método de optimización de segundo orden (más costoso pero preciso)</w:t>
            </w:r>
          </w:p>
        </w:tc>
        <w:tc>
          <w:tcPr>
            <w:tcW w:w="0" w:type="auto"/>
            <w:vAlign w:val="center"/>
          </w:tcPr>
          <w:p w14:paraId="5A395A4C" w14:textId="77777777" w:rsidR="006D664C" w:rsidRPr="002415D2" w:rsidRDefault="006D664C" w:rsidP="000C1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549EED9" w14:textId="03CAF75F" w:rsidR="006D664C" w:rsidRPr="002415D2" w:rsidRDefault="006D664C" w:rsidP="000C1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415D2">
              <w:rPr>
                <w:rFonts w:ascii="Arial" w:hAnsi="Arial" w:cs="Arial"/>
                <w:sz w:val="20"/>
                <w:szCs w:val="20"/>
              </w:rPr>
              <w:t>Pequeños conjuntos de datos con funciones de pérdida suaves</w:t>
            </w:r>
          </w:p>
        </w:tc>
      </w:tr>
      <w:tr w:rsidR="00C53D27" w14:paraId="722B3458" w14:textId="77777777" w:rsidTr="00C53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06CA3B47" w14:textId="7C77DA04" w:rsidR="00643059" w:rsidRPr="002415D2" w:rsidRDefault="00643059" w:rsidP="000C1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415D2">
              <w:rPr>
                <w:rFonts w:ascii="Arial" w:hAnsi="Arial" w:cs="Arial"/>
                <w:sz w:val="20"/>
                <w:szCs w:val="20"/>
              </w:rPr>
              <w:t>Funciones de pérdida</w:t>
            </w:r>
            <w:r w:rsidRPr="002415D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415D2">
              <w:rPr>
                <w:rFonts w:ascii="Arial" w:hAnsi="Arial" w:cs="Arial"/>
                <w:sz w:val="20"/>
                <w:szCs w:val="20"/>
              </w:rPr>
              <w:t>para regresión. Estas funciones se usan cuando la salida es un valor numérico</w:t>
            </w:r>
          </w:p>
        </w:tc>
        <w:tc>
          <w:tcPr>
            <w:tcW w:w="0" w:type="auto"/>
            <w:vAlign w:val="center"/>
          </w:tcPr>
          <w:p w14:paraId="1750D050" w14:textId="16D5B04D" w:rsidR="00643059" w:rsidRPr="002415D2" w:rsidRDefault="00643059" w:rsidP="000C1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415D2">
              <w:rPr>
                <w:rFonts w:ascii="Arial" w:hAnsi="Arial" w:cs="Arial"/>
                <w:sz w:val="20"/>
                <w:szCs w:val="20"/>
              </w:rPr>
              <w:t xml:space="preserve">Error Cuadrático Medio (MSE - Mean 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Squared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 xml:space="preserve"> Error)</w:t>
            </w:r>
          </w:p>
        </w:tc>
        <w:tc>
          <w:tcPr>
            <w:tcW w:w="0" w:type="auto"/>
            <w:vAlign w:val="center"/>
          </w:tcPr>
          <w:p w14:paraId="2B1B3200" w14:textId="77777777" w:rsidR="00643059" w:rsidRPr="002415D2" w:rsidRDefault="00643059" w:rsidP="000C1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torch.nn.MSELoss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>()</w:t>
            </w:r>
          </w:p>
          <w:p w14:paraId="12544569" w14:textId="77777777" w:rsidR="00643059" w:rsidRPr="002415D2" w:rsidRDefault="00643059" w:rsidP="000C1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5F79766" w14:textId="205863B4" w:rsidR="00643059" w:rsidRPr="002415D2" w:rsidRDefault="00643059" w:rsidP="000C1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415D2">
              <w:rPr>
                <w:rFonts w:ascii="Arial" w:hAnsi="Arial" w:cs="Arial"/>
                <w:sz w:val="20"/>
                <w:szCs w:val="20"/>
              </w:rPr>
              <w:t>Penaliza errores grandes de manera cuadrática</w:t>
            </w:r>
          </w:p>
        </w:tc>
        <w:tc>
          <w:tcPr>
            <w:tcW w:w="0" w:type="auto"/>
            <w:vAlign w:val="center"/>
          </w:tcPr>
          <w:p w14:paraId="4677FE1E" w14:textId="77777777" w:rsidR="00643059" w:rsidRPr="002415D2" w:rsidRDefault="00643059" w:rsidP="000C1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45CAB7B" w14:textId="5FF6F66B" w:rsidR="00643059" w:rsidRPr="002415D2" w:rsidRDefault="00643059" w:rsidP="000C1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415D2">
              <w:rPr>
                <w:rFonts w:ascii="Arial" w:hAnsi="Arial" w:cs="Arial"/>
                <w:sz w:val="20"/>
                <w:szCs w:val="20"/>
              </w:rPr>
              <w:t>Bueno para regresión en general</w:t>
            </w:r>
          </w:p>
        </w:tc>
      </w:tr>
      <w:tr w:rsidR="00C53D27" w14:paraId="33E1F20F" w14:textId="77777777" w:rsidTr="00C53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721A115" w14:textId="77777777" w:rsidR="00643059" w:rsidRPr="002415D2" w:rsidRDefault="00643059" w:rsidP="000C1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02D93A0" w14:textId="2E19AE02" w:rsidR="00643059" w:rsidRPr="002415D2" w:rsidRDefault="00643059" w:rsidP="000C1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415D2">
              <w:rPr>
                <w:rFonts w:ascii="Arial" w:hAnsi="Arial" w:cs="Arial"/>
                <w:sz w:val="20"/>
                <w:szCs w:val="20"/>
              </w:rPr>
              <w:t>Error Absoluto Medio (MAE - Mean Absolute Error / L1 Loss)</w:t>
            </w:r>
          </w:p>
        </w:tc>
        <w:tc>
          <w:tcPr>
            <w:tcW w:w="0" w:type="auto"/>
            <w:vAlign w:val="center"/>
          </w:tcPr>
          <w:p w14:paraId="3F85114E" w14:textId="764F2F1C" w:rsidR="00643059" w:rsidRPr="002415D2" w:rsidRDefault="00643059" w:rsidP="000C1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415D2">
              <w:rPr>
                <w:rFonts w:ascii="Arial" w:hAnsi="Arial" w:cs="Arial"/>
                <w:sz w:val="20"/>
                <w:szCs w:val="20"/>
              </w:rPr>
              <w:t>torch.nn.L1Loss()</w:t>
            </w:r>
          </w:p>
        </w:tc>
        <w:tc>
          <w:tcPr>
            <w:tcW w:w="0" w:type="auto"/>
            <w:vAlign w:val="center"/>
          </w:tcPr>
          <w:p w14:paraId="6EF5AF4E" w14:textId="2F60B1BD" w:rsidR="00643059" w:rsidRPr="002415D2" w:rsidRDefault="00643059" w:rsidP="000C1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415D2">
              <w:rPr>
                <w:rFonts w:ascii="Arial" w:hAnsi="Arial" w:cs="Arial"/>
                <w:sz w:val="20"/>
                <w:szCs w:val="20"/>
              </w:rPr>
              <w:t>Penaliza errores de forma lineal en lugar de cuadrática</w:t>
            </w:r>
          </w:p>
        </w:tc>
        <w:tc>
          <w:tcPr>
            <w:tcW w:w="0" w:type="auto"/>
            <w:vAlign w:val="center"/>
          </w:tcPr>
          <w:p w14:paraId="62533899" w14:textId="77777777" w:rsidR="00643059" w:rsidRPr="002415D2" w:rsidRDefault="00643059" w:rsidP="000C1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DAF29C3" w14:textId="1B611EE5" w:rsidR="00643059" w:rsidRPr="002415D2" w:rsidRDefault="00643059" w:rsidP="000C1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415D2">
              <w:rPr>
                <w:rFonts w:ascii="Arial" w:hAnsi="Arial" w:cs="Arial"/>
                <w:sz w:val="20"/>
                <w:szCs w:val="20"/>
              </w:rPr>
              <w:t>Más robusto a valores atípicos (outliers)</w:t>
            </w:r>
          </w:p>
        </w:tc>
      </w:tr>
      <w:tr w:rsidR="00C53D27" w14:paraId="6A116658" w14:textId="77777777" w:rsidTr="00C53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33FF92D7" w14:textId="77777777" w:rsidR="00643059" w:rsidRPr="002415D2" w:rsidRDefault="00643059" w:rsidP="000C1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EB12409" w14:textId="51F96BE7" w:rsidR="00643059" w:rsidRPr="002415D2" w:rsidRDefault="00643059" w:rsidP="000C1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415D2">
              <w:rPr>
                <w:rFonts w:ascii="Arial" w:hAnsi="Arial" w:cs="Arial"/>
                <w:sz w:val="20"/>
                <w:szCs w:val="20"/>
              </w:rPr>
              <w:t>Error Huber (Huber Loss - mezcla entre MSE y MAE)</w:t>
            </w:r>
          </w:p>
        </w:tc>
        <w:tc>
          <w:tcPr>
            <w:tcW w:w="0" w:type="auto"/>
            <w:vAlign w:val="center"/>
          </w:tcPr>
          <w:p w14:paraId="1CC0569F" w14:textId="6C47AB8A" w:rsidR="00643059" w:rsidRPr="002415D2" w:rsidRDefault="00643059" w:rsidP="000C1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415D2">
              <w:rPr>
                <w:rFonts w:ascii="Arial" w:hAnsi="Arial" w:cs="Arial"/>
                <w:sz w:val="20"/>
                <w:szCs w:val="20"/>
              </w:rPr>
              <w:t>torch.nn.SmoothL1Loss()</w:t>
            </w:r>
          </w:p>
        </w:tc>
        <w:tc>
          <w:tcPr>
            <w:tcW w:w="0" w:type="auto"/>
            <w:vAlign w:val="center"/>
          </w:tcPr>
          <w:p w14:paraId="19C7D43A" w14:textId="410F4A19" w:rsidR="00643059" w:rsidRPr="002415D2" w:rsidRDefault="00643059" w:rsidP="000C1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415D2">
              <w:rPr>
                <w:rFonts w:ascii="Arial" w:hAnsi="Arial" w:cs="Arial"/>
                <w:sz w:val="20"/>
                <w:szCs w:val="20"/>
              </w:rPr>
              <w:t>Usa MSE para errores pequeños y MAE para errores grandes</w:t>
            </w:r>
          </w:p>
        </w:tc>
        <w:tc>
          <w:tcPr>
            <w:tcW w:w="0" w:type="auto"/>
            <w:vAlign w:val="center"/>
          </w:tcPr>
          <w:p w14:paraId="22256CF8" w14:textId="77777777" w:rsidR="00643059" w:rsidRPr="002415D2" w:rsidRDefault="00643059" w:rsidP="000C1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0D22CE7" w14:textId="7927725D" w:rsidR="00643059" w:rsidRPr="002415D2" w:rsidRDefault="00643059" w:rsidP="000C1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415D2">
              <w:rPr>
                <w:rFonts w:ascii="Arial" w:hAnsi="Arial" w:cs="Arial"/>
                <w:sz w:val="20"/>
                <w:szCs w:val="20"/>
              </w:rPr>
              <w:t>Bueno cuando hay outliers en los datos</w:t>
            </w:r>
          </w:p>
        </w:tc>
      </w:tr>
      <w:tr w:rsidR="00C53D27" w14:paraId="07577317" w14:textId="77777777" w:rsidTr="00C53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1388B5A0" w14:textId="77777777" w:rsidR="00643059" w:rsidRPr="002415D2" w:rsidRDefault="00643059" w:rsidP="000C1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EAC74D1" w14:textId="6BBD9B79" w:rsidR="00643059" w:rsidRPr="002415D2" w:rsidRDefault="00643059" w:rsidP="000C1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415D2">
              <w:rPr>
                <w:rFonts w:ascii="Arial" w:hAnsi="Arial" w:cs="Arial"/>
                <w:sz w:val="20"/>
                <w:szCs w:val="20"/>
              </w:rPr>
              <w:t>Log-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Cosh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 xml:space="preserve"> Loss (No está en 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PyTorch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>, pero se puede implementar)</w:t>
            </w:r>
          </w:p>
        </w:tc>
        <w:tc>
          <w:tcPr>
            <w:tcW w:w="0" w:type="auto"/>
            <w:vAlign w:val="center"/>
          </w:tcPr>
          <w:p w14:paraId="2EE3F475" w14:textId="77777777" w:rsidR="00643059" w:rsidRPr="002415D2" w:rsidRDefault="00643059" w:rsidP="000C1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def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log_cosh_loss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y_pred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y_true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>):</w:t>
            </w:r>
          </w:p>
          <w:p w14:paraId="390A70E2" w14:textId="7A260870" w:rsidR="00643059" w:rsidRPr="002415D2" w:rsidRDefault="00643059" w:rsidP="000C1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415D2">
              <w:rPr>
                <w:rFonts w:ascii="Arial" w:hAnsi="Arial" w:cs="Arial"/>
                <w:sz w:val="20"/>
                <w:szCs w:val="20"/>
              </w:rPr>
              <w:tab/>
              <w:t xml:space="preserve">    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return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torch.mean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>(torch.log(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torch.cosh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y_pred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 xml:space="preserve"> - 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y_true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>)))</w:t>
            </w:r>
          </w:p>
        </w:tc>
        <w:tc>
          <w:tcPr>
            <w:tcW w:w="0" w:type="auto"/>
            <w:vAlign w:val="center"/>
          </w:tcPr>
          <w:p w14:paraId="60996AC9" w14:textId="76AEAE90" w:rsidR="00643059" w:rsidRPr="002415D2" w:rsidRDefault="00643059" w:rsidP="000C1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415D2">
              <w:rPr>
                <w:rFonts w:ascii="Arial" w:hAnsi="Arial" w:cs="Arial"/>
                <w:sz w:val="20"/>
                <w:szCs w:val="20"/>
              </w:rPr>
              <w:t xml:space="preserve">Similar a </w:t>
            </w:r>
            <w:proofErr w:type="gramStart"/>
            <w:r w:rsidRPr="002415D2">
              <w:rPr>
                <w:rFonts w:ascii="Arial" w:hAnsi="Arial" w:cs="Arial"/>
                <w:sz w:val="20"/>
                <w:szCs w:val="20"/>
              </w:rPr>
              <w:t>Huber</w:t>
            </w:r>
            <w:proofErr w:type="gramEnd"/>
            <w:r w:rsidRPr="002415D2">
              <w:rPr>
                <w:rFonts w:ascii="Arial" w:hAnsi="Arial" w:cs="Arial"/>
                <w:sz w:val="20"/>
                <w:szCs w:val="20"/>
              </w:rPr>
              <w:t xml:space="preserve"> pero más suave</w:t>
            </w:r>
          </w:p>
        </w:tc>
        <w:tc>
          <w:tcPr>
            <w:tcW w:w="0" w:type="auto"/>
            <w:vAlign w:val="center"/>
          </w:tcPr>
          <w:p w14:paraId="78A2954E" w14:textId="77777777" w:rsidR="00643059" w:rsidRPr="002415D2" w:rsidRDefault="00643059" w:rsidP="000C1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046CDF2" w14:textId="77777777" w:rsidR="00643059" w:rsidRPr="002415D2" w:rsidRDefault="00643059" w:rsidP="000C1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3D27" w14:paraId="17B27892" w14:textId="77777777" w:rsidTr="00C53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4D948A5D" w14:textId="3F3F5A4C" w:rsidR="00841840" w:rsidRPr="002415D2" w:rsidRDefault="00841840" w:rsidP="000C1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415D2">
              <w:rPr>
                <w:rFonts w:ascii="Arial" w:hAnsi="Arial" w:cs="Arial"/>
                <w:sz w:val="20"/>
                <w:szCs w:val="20"/>
              </w:rPr>
              <w:t>Para clasificación (salida categórica)</w:t>
            </w:r>
            <w:r w:rsidRPr="002415D2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2415D2">
              <w:rPr>
                <w:rFonts w:ascii="Arial" w:hAnsi="Arial" w:cs="Arial"/>
                <w:sz w:val="20"/>
                <w:szCs w:val="20"/>
              </w:rPr>
              <w:t>Estas funciones se usan cuando la salida es una categoría o clase</w:t>
            </w:r>
          </w:p>
        </w:tc>
        <w:tc>
          <w:tcPr>
            <w:tcW w:w="0" w:type="auto"/>
            <w:vAlign w:val="center"/>
          </w:tcPr>
          <w:p w14:paraId="568CDF43" w14:textId="45F7B277" w:rsidR="00841840" w:rsidRPr="002415D2" w:rsidRDefault="00841840" w:rsidP="000C1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415D2">
              <w:rPr>
                <w:rFonts w:ascii="Arial" w:hAnsi="Arial" w:cs="Arial"/>
                <w:sz w:val="20"/>
                <w:szCs w:val="20"/>
              </w:rPr>
              <w:t xml:space="preserve">Entropía Cruzada (Cross 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Entropy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 xml:space="preserve"> Loss) - Para clasificación multiclase</w:t>
            </w:r>
          </w:p>
        </w:tc>
        <w:tc>
          <w:tcPr>
            <w:tcW w:w="0" w:type="auto"/>
            <w:vAlign w:val="center"/>
          </w:tcPr>
          <w:p w14:paraId="755DE022" w14:textId="4DF46012" w:rsidR="00841840" w:rsidRPr="002415D2" w:rsidRDefault="00841840" w:rsidP="000C1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torch.nn.CrossEntropyLoss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</w:tcPr>
          <w:p w14:paraId="2D6C6D8A" w14:textId="291E58A6" w:rsidR="00841840" w:rsidRPr="002415D2" w:rsidRDefault="00841840" w:rsidP="000C1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415D2">
              <w:rPr>
                <w:rFonts w:ascii="Arial" w:hAnsi="Arial" w:cs="Arial"/>
                <w:sz w:val="20"/>
                <w:szCs w:val="20"/>
              </w:rPr>
              <w:t>Para clasificación con múltiples clases (ej. softmax)</w:t>
            </w:r>
          </w:p>
        </w:tc>
        <w:tc>
          <w:tcPr>
            <w:tcW w:w="0" w:type="auto"/>
            <w:vAlign w:val="center"/>
          </w:tcPr>
          <w:p w14:paraId="33B32445" w14:textId="4FA81F1D" w:rsidR="00841840" w:rsidRPr="002415D2" w:rsidRDefault="00841840" w:rsidP="000C1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415D2">
              <w:rPr>
                <w:rFonts w:ascii="Arial" w:hAnsi="Arial" w:cs="Arial"/>
                <w:sz w:val="20"/>
                <w:szCs w:val="20"/>
              </w:rPr>
              <w:t>Ideal para redes que clasifican imágenes o texto</w:t>
            </w:r>
          </w:p>
        </w:tc>
        <w:tc>
          <w:tcPr>
            <w:tcW w:w="0" w:type="auto"/>
            <w:vAlign w:val="center"/>
          </w:tcPr>
          <w:p w14:paraId="7A833C6F" w14:textId="4EC63EEC" w:rsidR="00841840" w:rsidRPr="002415D2" w:rsidRDefault="00841840" w:rsidP="000C1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415D2">
              <w:rPr>
                <w:rFonts w:ascii="Arial" w:hAnsi="Arial" w:cs="Arial"/>
                <w:sz w:val="20"/>
                <w:szCs w:val="20"/>
              </w:rPr>
              <w:t xml:space="preserve">Importante: No necesita 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softmax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 xml:space="preserve"> en la salida, ya que lo aplica internamente</w:t>
            </w:r>
          </w:p>
        </w:tc>
      </w:tr>
      <w:tr w:rsidR="00C53D27" w14:paraId="7D8F25FA" w14:textId="77777777" w:rsidTr="00C53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B4DE0DB" w14:textId="77777777" w:rsidR="00841840" w:rsidRPr="002415D2" w:rsidRDefault="00841840" w:rsidP="000C1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5B7E137" w14:textId="264F2CF3" w:rsidR="00841840" w:rsidRPr="002415D2" w:rsidRDefault="00841840" w:rsidP="000C1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Binary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 xml:space="preserve"> Cross 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Entropy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 xml:space="preserve"> (BCE) - Para clasificación binaria</w:t>
            </w:r>
          </w:p>
        </w:tc>
        <w:tc>
          <w:tcPr>
            <w:tcW w:w="0" w:type="auto"/>
            <w:vAlign w:val="center"/>
          </w:tcPr>
          <w:p w14:paraId="3A47C28A" w14:textId="7BACA441" w:rsidR="00841840" w:rsidRPr="002415D2" w:rsidRDefault="00841840" w:rsidP="000C1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torch.nn.BCELoss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</w:tcPr>
          <w:p w14:paraId="6DFEED84" w14:textId="0203E2ED" w:rsidR="00841840" w:rsidRPr="002415D2" w:rsidRDefault="00841840" w:rsidP="000C1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415D2">
              <w:rPr>
                <w:rFonts w:ascii="Arial" w:hAnsi="Arial" w:cs="Arial"/>
                <w:sz w:val="20"/>
                <w:szCs w:val="20"/>
              </w:rPr>
              <w:t>Se usa con una salida que pase por sigmoid</w:t>
            </w:r>
          </w:p>
        </w:tc>
        <w:tc>
          <w:tcPr>
            <w:tcW w:w="0" w:type="auto"/>
            <w:vAlign w:val="center"/>
          </w:tcPr>
          <w:p w14:paraId="67EAC26F" w14:textId="4A882E92" w:rsidR="00841840" w:rsidRPr="002415D2" w:rsidRDefault="00841840" w:rsidP="000C1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432024D" w14:textId="656F81CF" w:rsidR="00841840" w:rsidRPr="002415D2" w:rsidRDefault="00841840" w:rsidP="000C1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415D2">
              <w:rPr>
                <w:rFonts w:ascii="Arial" w:hAnsi="Arial" w:cs="Arial"/>
                <w:sz w:val="20"/>
                <w:szCs w:val="20"/>
              </w:rPr>
              <w:t>Ideal para problemas de sí/no, 0/1, positivo/negativo</w:t>
            </w:r>
          </w:p>
        </w:tc>
      </w:tr>
      <w:tr w:rsidR="00C53D27" w14:paraId="33B17D5D" w14:textId="77777777" w:rsidTr="00C53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4DA6AA4" w14:textId="77777777" w:rsidR="00841840" w:rsidRPr="002415D2" w:rsidRDefault="00841840" w:rsidP="000C1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A39F663" w14:textId="76A8AA20" w:rsidR="00841840" w:rsidRPr="002415D2" w:rsidRDefault="00841840" w:rsidP="000C1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Binary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 xml:space="preserve"> Cross 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Entropy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 xml:space="preserve"> con 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Logits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BCEWithLogitsLoss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0CAE0185" w14:textId="090CA943" w:rsidR="00841840" w:rsidRPr="002415D2" w:rsidRDefault="00841840" w:rsidP="000C1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torch.nn.BCEWithLogitsLoss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</w:tcPr>
          <w:p w14:paraId="0A7CFEB9" w14:textId="781B1829" w:rsidR="00841840" w:rsidRPr="002415D2" w:rsidRDefault="00841840" w:rsidP="000C1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415D2">
              <w:rPr>
                <w:rFonts w:ascii="Arial" w:hAnsi="Arial" w:cs="Arial"/>
                <w:sz w:val="20"/>
                <w:szCs w:val="20"/>
              </w:rPr>
              <w:t xml:space="preserve">Similar a BCE, pero más estable porque aplica 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sigmoid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 xml:space="preserve"> internamente</w:t>
            </w:r>
          </w:p>
        </w:tc>
        <w:tc>
          <w:tcPr>
            <w:tcW w:w="0" w:type="auto"/>
            <w:vAlign w:val="center"/>
          </w:tcPr>
          <w:p w14:paraId="7844A38B" w14:textId="77777777" w:rsidR="00841840" w:rsidRPr="002415D2" w:rsidRDefault="00841840" w:rsidP="000C1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C430F5E" w14:textId="0F975E6E" w:rsidR="00841840" w:rsidRPr="002415D2" w:rsidRDefault="00841840" w:rsidP="000C1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415D2">
              <w:rPr>
                <w:rFonts w:ascii="Arial" w:hAnsi="Arial" w:cs="Arial"/>
                <w:sz w:val="20"/>
                <w:szCs w:val="20"/>
              </w:rPr>
              <w:t xml:space="preserve">Mejor opción que 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BCELoss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 xml:space="preserve">() si no aplicaste 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sigmoid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 xml:space="preserve"> en la salida</w:t>
            </w:r>
          </w:p>
        </w:tc>
      </w:tr>
      <w:tr w:rsidR="00C53D27" w14:paraId="061BF94C" w14:textId="77777777" w:rsidTr="00C53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1BB1DDDE" w14:textId="77777777" w:rsidR="00841840" w:rsidRPr="002415D2" w:rsidRDefault="00841840" w:rsidP="000C1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1994FD0" w14:textId="25316E67" w:rsidR="00841840" w:rsidRPr="002415D2" w:rsidRDefault="00841840" w:rsidP="000C1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415D2">
              <w:rPr>
                <w:rFonts w:ascii="Arial" w:hAnsi="Arial" w:cs="Arial"/>
                <w:sz w:val="20"/>
                <w:szCs w:val="20"/>
              </w:rPr>
              <w:t>KL Divergence (Kullback-Leibler Loss)</w:t>
            </w:r>
          </w:p>
        </w:tc>
        <w:tc>
          <w:tcPr>
            <w:tcW w:w="0" w:type="auto"/>
            <w:vAlign w:val="center"/>
          </w:tcPr>
          <w:p w14:paraId="4197A0F3" w14:textId="677A3A61" w:rsidR="00841840" w:rsidRPr="002415D2" w:rsidRDefault="00841840" w:rsidP="000C1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torch.nn.KLDivLoss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</w:tcPr>
          <w:p w14:paraId="71066191" w14:textId="68975EBC" w:rsidR="00841840" w:rsidRPr="002415D2" w:rsidRDefault="00841840" w:rsidP="000C1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415D2">
              <w:rPr>
                <w:rFonts w:ascii="Arial" w:hAnsi="Arial" w:cs="Arial"/>
                <w:sz w:val="20"/>
                <w:szCs w:val="20"/>
              </w:rPr>
              <w:t>Mide la diferencia entre dos distribuciones de probabilidad</w:t>
            </w:r>
          </w:p>
        </w:tc>
        <w:tc>
          <w:tcPr>
            <w:tcW w:w="0" w:type="auto"/>
            <w:vAlign w:val="center"/>
          </w:tcPr>
          <w:p w14:paraId="1CD9E8F8" w14:textId="77777777" w:rsidR="00841840" w:rsidRPr="002415D2" w:rsidRDefault="00841840" w:rsidP="000C1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ECB3E25" w14:textId="38676E13" w:rsidR="00841840" w:rsidRPr="002415D2" w:rsidRDefault="00841840" w:rsidP="000C1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415D2">
              <w:rPr>
                <w:rFonts w:ascii="Arial" w:hAnsi="Arial" w:cs="Arial"/>
                <w:sz w:val="20"/>
                <w:szCs w:val="20"/>
              </w:rPr>
              <w:t xml:space="preserve">Útil en redes con 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softmax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>, modelos de compresión y aprendizaje bayesiano</w:t>
            </w:r>
          </w:p>
        </w:tc>
      </w:tr>
      <w:tr w:rsidR="00EC7C84" w14:paraId="5D89F2EE" w14:textId="77777777" w:rsidTr="00C53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290BBB12" w14:textId="430F5BBE" w:rsidR="00EC7C84" w:rsidRPr="002415D2" w:rsidRDefault="00EC7C84" w:rsidP="000C1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415D2">
              <w:rPr>
                <w:rFonts w:ascii="Arial" w:hAnsi="Arial" w:cs="Arial"/>
                <w:sz w:val="20"/>
                <w:szCs w:val="20"/>
              </w:rPr>
              <w:t>Para segmentación y detección de objetos</w:t>
            </w:r>
            <w:r w:rsidRPr="002415D2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2415D2">
              <w:rPr>
                <w:rFonts w:ascii="Arial" w:hAnsi="Arial" w:cs="Arial"/>
                <w:sz w:val="20"/>
                <w:szCs w:val="20"/>
              </w:rPr>
              <w:t>Funciones usadas en visión por computadora y procesamiento de imágenes</w:t>
            </w:r>
          </w:p>
        </w:tc>
        <w:tc>
          <w:tcPr>
            <w:tcW w:w="0" w:type="auto"/>
            <w:vAlign w:val="center"/>
          </w:tcPr>
          <w:p w14:paraId="42147010" w14:textId="78EB6FFE" w:rsidR="00EC7C84" w:rsidRPr="002415D2" w:rsidRDefault="00EC7C84" w:rsidP="000C1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415D2">
              <w:rPr>
                <w:rFonts w:ascii="Arial" w:hAnsi="Arial" w:cs="Arial"/>
                <w:sz w:val="20"/>
                <w:szCs w:val="20"/>
              </w:rPr>
              <w:t xml:space="preserve">Dice Loss (No está en 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PyTorch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>, pero se puede implementar fácilmente)</w:t>
            </w:r>
          </w:p>
        </w:tc>
        <w:tc>
          <w:tcPr>
            <w:tcW w:w="0" w:type="auto"/>
            <w:vAlign w:val="center"/>
          </w:tcPr>
          <w:p w14:paraId="61428660" w14:textId="77777777" w:rsidR="00EC7C84" w:rsidRPr="002415D2" w:rsidRDefault="00EC7C84" w:rsidP="000C1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def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dice_loss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y_pred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y_true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>):</w:t>
            </w:r>
          </w:p>
          <w:p w14:paraId="502A0397" w14:textId="77777777" w:rsidR="00EC7C84" w:rsidRPr="002415D2" w:rsidRDefault="00EC7C84" w:rsidP="000C1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415D2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smooth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 xml:space="preserve"> = 1.0</w:t>
            </w:r>
          </w:p>
          <w:p w14:paraId="76D89537" w14:textId="77777777" w:rsidR="00EC7C84" w:rsidRPr="002415D2" w:rsidRDefault="00EC7C84" w:rsidP="000C1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415D2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intersection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torch.sum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y_pred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 xml:space="preserve"> * 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y_true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251BFD71" w14:textId="6DE14541" w:rsidR="00EC7C84" w:rsidRPr="002415D2" w:rsidRDefault="00EC7C84" w:rsidP="000C1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415D2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return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 xml:space="preserve"> 1 - (2.*intersection+smooth)/(torch.sum(y_pred)+torch.sum(y_true)+smooth)</w:t>
            </w:r>
          </w:p>
        </w:tc>
        <w:tc>
          <w:tcPr>
            <w:tcW w:w="0" w:type="auto"/>
            <w:vAlign w:val="center"/>
          </w:tcPr>
          <w:p w14:paraId="3DD6938B" w14:textId="10870844" w:rsidR="00EC7C84" w:rsidRPr="002415D2" w:rsidRDefault="00EC7C84" w:rsidP="000C1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BE71DE0" w14:textId="77777777" w:rsidR="00EC7C84" w:rsidRPr="002415D2" w:rsidRDefault="00EC7C84" w:rsidP="000C1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C72072C" w14:textId="2754D46C" w:rsidR="00EC7C84" w:rsidRPr="002415D2" w:rsidRDefault="00EC7C84" w:rsidP="000C1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415D2">
              <w:rPr>
                <w:rFonts w:ascii="Arial" w:hAnsi="Arial" w:cs="Arial"/>
                <w:sz w:val="20"/>
                <w:szCs w:val="20"/>
              </w:rPr>
              <w:t>Muy usado en segmentación de imágenes.</w:t>
            </w:r>
          </w:p>
        </w:tc>
      </w:tr>
      <w:tr w:rsidR="00EC7C84" w14:paraId="4794393A" w14:textId="77777777" w:rsidTr="00C53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77234BCE" w14:textId="77777777" w:rsidR="00EC7C84" w:rsidRPr="002415D2" w:rsidRDefault="00EC7C84" w:rsidP="00A216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020235C" w14:textId="6C363011" w:rsidR="00EC7C84" w:rsidRPr="002415D2" w:rsidRDefault="00EC7C84" w:rsidP="000C1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IoU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 xml:space="preserve"> Loss (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Intersection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over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Union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0BF94E47" w14:textId="77777777" w:rsidR="00EC7C84" w:rsidRPr="002415D2" w:rsidRDefault="00EC7C84" w:rsidP="000C1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63CA2B3" w14:textId="77777777" w:rsidR="00EC7C84" w:rsidRPr="002415D2" w:rsidRDefault="00EC7C84" w:rsidP="000C1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F3AB3FA" w14:textId="77777777" w:rsidR="00EC7C84" w:rsidRPr="002415D2" w:rsidRDefault="00EC7C84" w:rsidP="000C1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A17368A" w14:textId="19B96D0F" w:rsidR="00EC7C84" w:rsidRPr="002415D2" w:rsidRDefault="00EC7C84" w:rsidP="000C1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415D2">
              <w:rPr>
                <w:rFonts w:ascii="Arial" w:hAnsi="Arial" w:cs="Arial"/>
                <w:sz w:val="20"/>
                <w:szCs w:val="20"/>
              </w:rPr>
              <w:t>Similar a Dice Loss, pero mide la superposición entre predicción y verdad</w:t>
            </w:r>
          </w:p>
        </w:tc>
      </w:tr>
      <w:tr w:rsidR="00EC7C84" w14:paraId="1262DC6A" w14:textId="77777777" w:rsidTr="00C53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6EC2B7FC" w14:textId="77777777" w:rsidR="00EC7C84" w:rsidRPr="002415D2" w:rsidRDefault="00EC7C84" w:rsidP="00A216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F191E61" w14:textId="31E8D17F" w:rsidR="00EC7C84" w:rsidRPr="002415D2" w:rsidRDefault="00EC7C84" w:rsidP="000C1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415D2">
              <w:rPr>
                <w:rFonts w:ascii="Arial" w:hAnsi="Arial" w:cs="Arial"/>
                <w:sz w:val="20"/>
                <w:szCs w:val="20"/>
              </w:rPr>
              <w:t>Focal Loss (Para datos desbalanceados en clasificación)</w:t>
            </w:r>
          </w:p>
        </w:tc>
        <w:tc>
          <w:tcPr>
            <w:tcW w:w="0" w:type="auto"/>
            <w:vAlign w:val="center"/>
          </w:tcPr>
          <w:p w14:paraId="6073CD87" w14:textId="77777777" w:rsidR="00EC7C84" w:rsidRPr="002415D2" w:rsidRDefault="00EC7C84" w:rsidP="000C1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class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FocalLoss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nn.Module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>):</w:t>
            </w:r>
          </w:p>
          <w:p w14:paraId="55A0AC74" w14:textId="77777777" w:rsidR="00EC7C84" w:rsidRPr="002415D2" w:rsidRDefault="00EC7C84" w:rsidP="000C1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415D2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def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 xml:space="preserve"> __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init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>__(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self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>, gamma=2):</w:t>
            </w:r>
          </w:p>
          <w:p w14:paraId="1004B403" w14:textId="77777777" w:rsidR="00EC7C84" w:rsidRPr="002415D2" w:rsidRDefault="00EC7C84" w:rsidP="000C1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415D2">
              <w:rPr>
                <w:rFonts w:ascii="Arial" w:hAnsi="Arial" w:cs="Arial"/>
                <w:sz w:val="20"/>
                <w:szCs w:val="20"/>
              </w:rPr>
              <w:t xml:space="preserve">        super(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FocalLoss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self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>).__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init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>__()</w:t>
            </w:r>
          </w:p>
          <w:p w14:paraId="1F7A90B6" w14:textId="77777777" w:rsidR="00EC7C84" w:rsidRPr="002415D2" w:rsidRDefault="00EC7C84" w:rsidP="000C1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415D2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self.gamma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 xml:space="preserve"> = gamma</w:t>
            </w:r>
          </w:p>
          <w:p w14:paraId="3C0E63BE" w14:textId="77777777" w:rsidR="00EC7C84" w:rsidRPr="002415D2" w:rsidRDefault="00EC7C84" w:rsidP="000C1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415D2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def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 xml:space="preserve"> forward(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self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>, inputs, targets):</w:t>
            </w:r>
          </w:p>
          <w:p w14:paraId="0F1550C2" w14:textId="77777777" w:rsidR="00EC7C84" w:rsidRPr="002415D2" w:rsidRDefault="00EC7C84" w:rsidP="000C1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415D2">
              <w:rPr>
                <w:rFonts w:ascii="Arial" w:hAnsi="Arial" w:cs="Arial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BCE_loss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torch.nn.functional.binary_cross_entropy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 xml:space="preserve">(inputs, targets, 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reduction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>='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none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>')</w:t>
            </w:r>
          </w:p>
          <w:p w14:paraId="3FC7E90F" w14:textId="77777777" w:rsidR="00EC7C84" w:rsidRPr="002415D2" w:rsidRDefault="00EC7C84" w:rsidP="000C1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415D2">
              <w:rPr>
                <w:rFonts w:ascii="Arial" w:hAnsi="Arial" w:cs="Arial"/>
                <w:sz w:val="20"/>
                <w:szCs w:val="20"/>
              </w:rPr>
              <w:t xml:space="preserve">        pt = 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torch.exp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>(-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BCE_loss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7344C255" w14:textId="77777777" w:rsidR="00EC7C84" w:rsidRPr="002415D2" w:rsidRDefault="00EC7C84" w:rsidP="000C1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415D2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focal_loss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 xml:space="preserve"> = (1 - pt) ** 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self.gamma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 xml:space="preserve"> * 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BCE_loss</w:t>
            </w:r>
            <w:proofErr w:type="spellEnd"/>
          </w:p>
          <w:p w14:paraId="41AF555E" w14:textId="455AED12" w:rsidR="00EC7C84" w:rsidRPr="002415D2" w:rsidRDefault="00EC7C84" w:rsidP="000C1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415D2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return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focal_loss.mean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</w:tcPr>
          <w:p w14:paraId="7E6AC0B9" w14:textId="77777777" w:rsidR="00EC7C84" w:rsidRPr="002415D2" w:rsidRDefault="00EC7C84" w:rsidP="000C1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07087A5" w14:textId="77777777" w:rsidR="00EC7C84" w:rsidRPr="002415D2" w:rsidRDefault="00EC7C84" w:rsidP="000C1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810AA51" w14:textId="512A600F" w:rsidR="00EC7C84" w:rsidRPr="002415D2" w:rsidRDefault="00EC7C84" w:rsidP="000C1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415D2">
              <w:rPr>
                <w:rFonts w:ascii="Arial" w:hAnsi="Arial" w:cs="Arial"/>
                <w:sz w:val="20"/>
                <w:szCs w:val="20"/>
              </w:rPr>
              <w:t>Útil en detección de objetos (cuando hay muchas clases desbalanceadas)</w:t>
            </w:r>
          </w:p>
        </w:tc>
      </w:tr>
      <w:tr w:rsidR="00EC7C84" w14:paraId="08BDA31C" w14:textId="77777777" w:rsidTr="00C53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2E6928FC" w14:textId="77777777" w:rsidR="00EC7C84" w:rsidRPr="002415D2" w:rsidRDefault="00EC7C84" w:rsidP="00EC7C84">
            <w:pPr>
              <w:rPr>
                <w:rFonts w:ascii="Arial" w:hAnsi="Arial" w:cs="Arial"/>
                <w:sz w:val="20"/>
                <w:szCs w:val="20"/>
              </w:rPr>
            </w:pPr>
            <w:r w:rsidRPr="002415D2">
              <w:rPr>
                <w:rFonts w:ascii="Arial" w:hAnsi="Arial" w:cs="Arial"/>
                <w:sz w:val="20"/>
                <w:szCs w:val="20"/>
              </w:rPr>
              <w:t xml:space="preserve">Adam / 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AdamW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 xml:space="preserve"> → La opción más usada en Deep Learning.</w:t>
            </w:r>
          </w:p>
          <w:p w14:paraId="13560DB6" w14:textId="77777777" w:rsidR="00EC7C84" w:rsidRPr="002415D2" w:rsidRDefault="00EC7C84" w:rsidP="00EC7C84">
            <w:pPr>
              <w:rPr>
                <w:rFonts w:ascii="Arial" w:hAnsi="Arial" w:cs="Arial"/>
                <w:sz w:val="20"/>
                <w:szCs w:val="20"/>
              </w:rPr>
            </w:pPr>
            <w:r w:rsidRPr="002415D2">
              <w:rPr>
                <w:rFonts w:ascii="Arial" w:hAnsi="Arial" w:cs="Arial"/>
                <w:sz w:val="20"/>
                <w:szCs w:val="20"/>
              </w:rPr>
              <w:t>SGD con momentum → Bueno para visión por computadora y entrenamiento estable.</w:t>
            </w:r>
          </w:p>
          <w:p w14:paraId="6758C180" w14:textId="77777777" w:rsidR="00EC7C84" w:rsidRPr="002415D2" w:rsidRDefault="00EC7C84" w:rsidP="00EC7C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RMSprop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 xml:space="preserve"> → Ideal para RNN / LSTM.</w:t>
            </w:r>
          </w:p>
          <w:p w14:paraId="53044927" w14:textId="77777777" w:rsidR="00EC7C84" w:rsidRPr="002415D2" w:rsidRDefault="00EC7C84" w:rsidP="00EC7C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Adagrad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Adadelta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 xml:space="preserve"> → Para datos dispersos (ej. texto).</w:t>
            </w:r>
          </w:p>
          <w:p w14:paraId="5E3740CB" w14:textId="0A09D0EC" w:rsidR="00EC7C84" w:rsidRPr="002415D2" w:rsidRDefault="00EC7C84" w:rsidP="00A216AA">
            <w:pPr>
              <w:rPr>
                <w:rFonts w:ascii="Arial" w:hAnsi="Arial" w:cs="Arial"/>
                <w:sz w:val="20"/>
                <w:szCs w:val="20"/>
              </w:rPr>
            </w:pPr>
            <w:r w:rsidRPr="002415D2">
              <w:rPr>
                <w:rFonts w:ascii="Arial" w:hAnsi="Arial" w:cs="Arial"/>
                <w:sz w:val="20"/>
                <w:szCs w:val="20"/>
              </w:rPr>
              <w:t>LBFGS → Para problemas donde necesitas alta precisión en redes pequeñas.</w:t>
            </w:r>
          </w:p>
        </w:tc>
      </w:tr>
      <w:tr w:rsidR="00EC7C84" w14:paraId="08C5AA97" w14:textId="77777777" w:rsidTr="00C53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24DBBB81" w14:textId="1D974C83" w:rsidR="00EC7C84" w:rsidRPr="002415D2" w:rsidRDefault="00EC7C84" w:rsidP="00EC7C84">
            <w:pPr>
              <w:rPr>
                <w:rFonts w:ascii="Arial" w:hAnsi="Arial" w:cs="Arial"/>
                <w:sz w:val="20"/>
                <w:szCs w:val="20"/>
              </w:rPr>
            </w:pPr>
            <w:r w:rsidRPr="002415D2">
              <w:rPr>
                <w:rFonts w:ascii="Arial" w:hAnsi="Arial" w:cs="Arial"/>
                <w:sz w:val="20"/>
                <w:szCs w:val="20"/>
              </w:rPr>
              <w:t xml:space="preserve">Regresión: 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MSELoss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>() o SmoothL1Loss() si hay outliers.</w:t>
            </w:r>
          </w:p>
          <w:p w14:paraId="1CB50368" w14:textId="66F697F7" w:rsidR="00EC7C84" w:rsidRPr="002415D2" w:rsidRDefault="00EC7C84" w:rsidP="00EC7C84">
            <w:pPr>
              <w:rPr>
                <w:rFonts w:ascii="Arial" w:hAnsi="Arial" w:cs="Arial"/>
                <w:sz w:val="20"/>
                <w:szCs w:val="20"/>
              </w:rPr>
            </w:pPr>
            <w:r w:rsidRPr="002415D2">
              <w:rPr>
                <w:rFonts w:ascii="Arial" w:hAnsi="Arial" w:cs="Arial"/>
                <w:sz w:val="20"/>
                <w:szCs w:val="20"/>
              </w:rPr>
              <w:t xml:space="preserve">Clasificación binaria: 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BCEWithLogitsLoss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 xml:space="preserve">() (mejor que 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BCELoss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>()).</w:t>
            </w:r>
          </w:p>
          <w:p w14:paraId="67506174" w14:textId="72E5F689" w:rsidR="00EC7C84" w:rsidRPr="002415D2" w:rsidRDefault="00EC7C84" w:rsidP="00EC7C84">
            <w:pPr>
              <w:rPr>
                <w:rFonts w:ascii="Arial" w:hAnsi="Arial" w:cs="Arial"/>
                <w:sz w:val="20"/>
                <w:szCs w:val="20"/>
              </w:rPr>
            </w:pPr>
            <w:r w:rsidRPr="002415D2">
              <w:rPr>
                <w:rFonts w:ascii="Arial" w:hAnsi="Arial" w:cs="Arial"/>
                <w:sz w:val="20"/>
                <w:szCs w:val="20"/>
              </w:rPr>
              <w:t xml:space="preserve">Clasificación multiclase: 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CrossEntropyLoss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>().</w:t>
            </w:r>
          </w:p>
          <w:p w14:paraId="11B79395" w14:textId="7329C628" w:rsidR="00EC7C84" w:rsidRPr="002415D2" w:rsidRDefault="00EC7C84" w:rsidP="00EC7C84">
            <w:pPr>
              <w:rPr>
                <w:rFonts w:ascii="Arial" w:hAnsi="Arial" w:cs="Arial"/>
                <w:sz w:val="20"/>
                <w:szCs w:val="20"/>
              </w:rPr>
            </w:pPr>
            <w:r w:rsidRPr="002415D2">
              <w:rPr>
                <w:rFonts w:ascii="Arial" w:hAnsi="Arial" w:cs="Arial"/>
                <w:sz w:val="20"/>
                <w:szCs w:val="20"/>
              </w:rPr>
              <w:t xml:space="preserve">Segmentación de imágenes: Dice Loss o </w:t>
            </w:r>
            <w:proofErr w:type="spellStart"/>
            <w:r w:rsidRPr="002415D2">
              <w:rPr>
                <w:rFonts w:ascii="Arial" w:hAnsi="Arial" w:cs="Arial"/>
                <w:sz w:val="20"/>
                <w:szCs w:val="20"/>
              </w:rPr>
              <w:t>IoU</w:t>
            </w:r>
            <w:proofErr w:type="spellEnd"/>
            <w:r w:rsidRPr="002415D2">
              <w:rPr>
                <w:rFonts w:ascii="Arial" w:hAnsi="Arial" w:cs="Arial"/>
                <w:sz w:val="20"/>
                <w:szCs w:val="20"/>
              </w:rPr>
              <w:t xml:space="preserve"> Loss.</w:t>
            </w:r>
          </w:p>
          <w:p w14:paraId="0D86D5D3" w14:textId="40B916D2" w:rsidR="00EC7C84" w:rsidRPr="002415D2" w:rsidRDefault="00EC7C84" w:rsidP="00A216AA">
            <w:pPr>
              <w:rPr>
                <w:rFonts w:ascii="Arial" w:hAnsi="Arial" w:cs="Arial"/>
                <w:sz w:val="20"/>
                <w:szCs w:val="20"/>
              </w:rPr>
            </w:pPr>
            <w:r w:rsidRPr="002415D2">
              <w:rPr>
                <w:rFonts w:ascii="Arial" w:hAnsi="Arial" w:cs="Arial"/>
                <w:sz w:val="20"/>
                <w:szCs w:val="20"/>
              </w:rPr>
              <w:t>Datos desbalanceados: Focal Loss.</w:t>
            </w:r>
          </w:p>
        </w:tc>
      </w:tr>
    </w:tbl>
    <w:p w14:paraId="6A85D200" w14:textId="77777777" w:rsidR="00A216AA" w:rsidRDefault="00A216AA" w:rsidP="00A216AA"/>
    <w:p w14:paraId="12141F48" w14:textId="77777777" w:rsidR="00A216AA" w:rsidRDefault="00A216AA" w:rsidP="00A216AA"/>
    <w:sectPr w:rsidR="00A216AA" w:rsidSect="00C53D27">
      <w:pgSz w:w="24480" w:h="15840" w:orient="landscape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6AA"/>
    <w:rsid w:val="000C1EE1"/>
    <w:rsid w:val="000E4132"/>
    <w:rsid w:val="00224F43"/>
    <w:rsid w:val="002415D2"/>
    <w:rsid w:val="002776E7"/>
    <w:rsid w:val="00296B68"/>
    <w:rsid w:val="00320D79"/>
    <w:rsid w:val="00453E24"/>
    <w:rsid w:val="00507B55"/>
    <w:rsid w:val="00546B95"/>
    <w:rsid w:val="00576413"/>
    <w:rsid w:val="00643059"/>
    <w:rsid w:val="006A7E60"/>
    <w:rsid w:val="006C36E8"/>
    <w:rsid w:val="006D2BBD"/>
    <w:rsid w:val="006D664C"/>
    <w:rsid w:val="006E2BD5"/>
    <w:rsid w:val="00735A8E"/>
    <w:rsid w:val="00770537"/>
    <w:rsid w:val="007A6DBE"/>
    <w:rsid w:val="00841840"/>
    <w:rsid w:val="008A2EDB"/>
    <w:rsid w:val="00940C4C"/>
    <w:rsid w:val="009E78A1"/>
    <w:rsid w:val="00A216AA"/>
    <w:rsid w:val="00AD68D8"/>
    <w:rsid w:val="00AE6360"/>
    <w:rsid w:val="00AF5358"/>
    <w:rsid w:val="00C00D49"/>
    <w:rsid w:val="00C4738D"/>
    <w:rsid w:val="00C53D27"/>
    <w:rsid w:val="00C90714"/>
    <w:rsid w:val="00CD387F"/>
    <w:rsid w:val="00D167E0"/>
    <w:rsid w:val="00DC66B5"/>
    <w:rsid w:val="00EC7C84"/>
    <w:rsid w:val="00F56286"/>
    <w:rsid w:val="00F74E96"/>
    <w:rsid w:val="00F8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542B6"/>
  <w15:chartTrackingRefBased/>
  <w15:docId w15:val="{D3F0E623-16BD-42CF-B349-4AE4E7776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16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16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16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16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16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16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16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16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16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16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16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16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16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16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16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16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16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16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16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1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16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16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16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16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16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16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16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16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16A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90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3">
    <w:name w:val="Grid Table 5 Dark Accent 3"/>
    <w:basedOn w:val="Tablanormal"/>
    <w:uiPriority w:val="50"/>
    <w:rsid w:val="002415D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DB8FD-9F31-4031-B9DE-3368F6EC2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794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Rubio</dc:creator>
  <cp:keywords/>
  <dc:description/>
  <cp:lastModifiedBy>William Rubio</cp:lastModifiedBy>
  <cp:revision>30</cp:revision>
  <dcterms:created xsi:type="dcterms:W3CDTF">2025-02-07T23:01:00Z</dcterms:created>
  <dcterms:modified xsi:type="dcterms:W3CDTF">2025-02-07T23:42:00Z</dcterms:modified>
</cp:coreProperties>
</file>