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C1A" w:rsidRPr="003637D0" w:rsidRDefault="005C0C1A" w:rsidP="005C0C1A">
      <w:pPr>
        <w:jc w:val="both"/>
        <w:rPr>
          <w:rFonts w:asciiTheme="minorHAnsi" w:hAnsiTheme="minorHAnsi" w:cstheme="minorHAnsi"/>
          <w:b/>
          <w:color w:val="0000FF"/>
        </w:rPr>
      </w:pPr>
      <w:bookmarkStart w:id="0" w:name="_GoBack"/>
      <w:bookmarkEnd w:id="0"/>
      <w:r w:rsidRPr="003637D0">
        <w:rPr>
          <w:rFonts w:asciiTheme="minorHAnsi" w:hAnsiTheme="minorHAnsi" w:cstheme="minorHAnsi"/>
          <w:b/>
          <w:noProof/>
          <w:color w:val="0000FF"/>
        </w:rPr>
        <w:drawing>
          <wp:anchor distT="0" distB="0" distL="114300" distR="114300" simplePos="0" relativeHeight="251660288" behindDoc="1" locked="0" layoutInCell="1" allowOverlap="1" wp14:anchorId="70C02B5C" wp14:editId="174C5CF0">
            <wp:simplePos x="0" y="0"/>
            <wp:positionH relativeFrom="column">
              <wp:posOffset>5105400</wp:posOffset>
            </wp:positionH>
            <wp:positionV relativeFrom="paragraph">
              <wp:posOffset>-114300</wp:posOffset>
            </wp:positionV>
            <wp:extent cx="914400" cy="495935"/>
            <wp:effectExtent l="0" t="0" r="0" b="0"/>
            <wp:wrapNone/>
            <wp:docPr id="3" name="Picture 3" descr="js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sn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4959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637D0">
        <w:rPr>
          <w:rFonts w:asciiTheme="minorHAnsi" w:hAnsiTheme="minorHAnsi" w:cstheme="minorHAnsi"/>
          <w:b/>
          <w:noProof/>
          <w:color w:val="0000FF"/>
        </w:rPr>
        <w:drawing>
          <wp:anchor distT="0" distB="0" distL="114300" distR="114300" simplePos="0" relativeHeight="251659264" behindDoc="1" locked="0" layoutInCell="1" allowOverlap="1" wp14:anchorId="6796280B" wp14:editId="068B2B6E">
            <wp:simplePos x="0" y="0"/>
            <wp:positionH relativeFrom="column">
              <wp:posOffset>0</wp:posOffset>
            </wp:positionH>
            <wp:positionV relativeFrom="paragraph">
              <wp:posOffset>-114300</wp:posOffset>
            </wp:positionV>
            <wp:extent cx="1371600" cy="666115"/>
            <wp:effectExtent l="0" t="0" r="0" b="635"/>
            <wp:wrapNone/>
            <wp:docPr id="2" name="Picture 2" descr="New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71600" cy="6661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C0C1A" w:rsidRPr="003637D0" w:rsidRDefault="005C0C1A" w:rsidP="005C0C1A">
      <w:pPr>
        <w:jc w:val="both"/>
        <w:rPr>
          <w:rFonts w:asciiTheme="minorHAnsi" w:hAnsiTheme="minorHAnsi" w:cstheme="minorHAnsi"/>
          <w:b/>
          <w:color w:val="0000FF"/>
        </w:rPr>
      </w:pPr>
    </w:p>
    <w:p w:rsidR="005C0C1A" w:rsidRPr="003637D0" w:rsidRDefault="005C0C1A">
      <w:pPr>
        <w:rPr>
          <w:rFonts w:asciiTheme="minorHAnsi" w:hAnsiTheme="minorHAnsi" w:cstheme="minorHAnsi"/>
        </w:rPr>
      </w:pPr>
    </w:p>
    <w:p w:rsidR="005C0C1A" w:rsidRPr="003637D0" w:rsidRDefault="005C0C1A" w:rsidP="005C0C1A">
      <w:pPr>
        <w:rPr>
          <w:rFonts w:asciiTheme="minorHAnsi" w:hAnsiTheme="minorHAnsi" w:cstheme="minorHAnsi"/>
        </w:rPr>
      </w:pPr>
    </w:p>
    <w:p w:rsidR="005C0C1A" w:rsidRPr="003637D0" w:rsidRDefault="005C0C1A" w:rsidP="005C0C1A">
      <w:pPr>
        <w:rPr>
          <w:rFonts w:asciiTheme="minorHAnsi" w:hAnsiTheme="minorHAnsi" w:cstheme="minorHAnsi"/>
        </w:rPr>
      </w:pPr>
    </w:p>
    <w:p w:rsidR="005C0C1A" w:rsidRPr="003637D0" w:rsidRDefault="005C0C1A" w:rsidP="005C0C1A">
      <w:pPr>
        <w:rPr>
          <w:rFonts w:asciiTheme="minorHAnsi" w:hAnsiTheme="minorHAnsi" w:cstheme="minorHAnsi"/>
        </w:rPr>
      </w:pPr>
    </w:p>
    <w:p w:rsidR="005C0C1A" w:rsidRPr="003637D0" w:rsidRDefault="005C0C1A" w:rsidP="005C0C1A">
      <w:pPr>
        <w:rPr>
          <w:rFonts w:asciiTheme="minorHAnsi" w:hAnsiTheme="minorHAnsi" w:cstheme="minorHAnsi"/>
          <w:b/>
          <w:color w:val="FF9900"/>
          <w:sz w:val="28"/>
        </w:rPr>
      </w:pPr>
      <w:r w:rsidRPr="003637D0">
        <w:rPr>
          <w:rFonts w:asciiTheme="minorHAnsi" w:hAnsiTheme="minorHAnsi" w:cstheme="minorHAnsi"/>
          <w:b/>
          <w:color w:val="FF9900"/>
          <w:sz w:val="28"/>
        </w:rPr>
        <w:t xml:space="preserve">EQUALITY ACT 2010 </w:t>
      </w:r>
    </w:p>
    <w:p w:rsidR="005C0C1A" w:rsidRPr="003637D0" w:rsidRDefault="005C0C1A" w:rsidP="005C0C1A">
      <w:pPr>
        <w:rPr>
          <w:rFonts w:asciiTheme="minorHAnsi" w:hAnsiTheme="minorHAnsi" w:cstheme="minorHAnsi"/>
          <w:b/>
          <w:color w:val="FF9900"/>
          <w:sz w:val="28"/>
        </w:rPr>
      </w:pPr>
      <w:r w:rsidRPr="003637D0">
        <w:rPr>
          <w:rFonts w:asciiTheme="minorHAnsi" w:hAnsiTheme="minorHAnsi" w:cstheme="minorHAnsi"/>
          <w:b/>
          <w:color w:val="FF9900"/>
          <w:sz w:val="28"/>
        </w:rPr>
        <w:t>PROTECTED CHARACTERISTICS</w:t>
      </w:r>
    </w:p>
    <w:p w:rsidR="005C0C1A" w:rsidRPr="003637D0" w:rsidRDefault="005C0C1A" w:rsidP="005C0C1A">
      <w:pPr>
        <w:rPr>
          <w:rFonts w:asciiTheme="minorHAnsi" w:hAnsiTheme="minorHAnsi" w:cstheme="minorHAnsi"/>
          <w:b/>
          <w:color w:val="FF9900"/>
          <w:sz w:val="28"/>
        </w:rPr>
      </w:pPr>
    </w:p>
    <w:p w:rsidR="005C0C1A" w:rsidRPr="003637D0" w:rsidRDefault="005C0C1A" w:rsidP="005C0C1A">
      <w:pPr>
        <w:rPr>
          <w:rFonts w:asciiTheme="minorHAnsi" w:hAnsiTheme="minorHAnsi" w:cstheme="minorHAnsi"/>
          <w:b/>
          <w:color w:val="0000FF"/>
          <w:sz w:val="28"/>
        </w:rPr>
      </w:pPr>
      <w:r w:rsidRPr="003637D0">
        <w:rPr>
          <w:rFonts w:asciiTheme="minorHAnsi" w:hAnsiTheme="minorHAnsi" w:cstheme="minorHAnsi"/>
          <w:b/>
          <w:color w:val="0000FF"/>
          <w:sz w:val="28"/>
        </w:rPr>
        <w:t>POPULATION LEVEL INFORMATION &amp; SOURCES - UPDATE</w:t>
      </w:r>
    </w:p>
    <w:p w:rsidR="005C0C1A" w:rsidRPr="003637D0" w:rsidRDefault="005C0C1A" w:rsidP="005C0C1A">
      <w:pPr>
        <w:rPr>
          <w:rFonts w:asciiTheme="minorHAnsi" w:hAnsiTheme="minorHAnsi" w:cstheme="minorHAnsi"/>
          <w:b/>
          <w:color w:val="0000FF"/>
          <w:sz w:val="28"/>
        </w:rPr>
      </w:pPr>
      <w:r w:rsidRPr="003637D0">
        <w:rPr>
          <w:rFonts w:asciiTheme="minorHAnsi" w:hAnsiTheme="minorHAnsi" w:cstheme="minorHAnsi"/>
          <w:b/>
          <w:color w:val="0000FF"/>
          <w:sz w:val="28"/>
        </w:rPr>
        <w:t>MARCH 2013</w:t>
      </w:r>
    </w:p>
    <w:p w:rsidR="00C706E4" w:rsidRPr="003637D0" w:rsidRDefault="00C706E4" w:rsidP="005C0C1A">
      <w:pPr>
        <w:rPr>
          <w:rFonts w:asciiTheme="minorHAnsi" w:hAnsiTheme="minorHAnsi" w:cstheme="minorHAnsi"/>
        </w:rPr>
      </w:pPr>
    </w:p>
    <w:p w:rsidR="005C0C1A" w:rsidRPr="003637D0" w:rsidRDefault="005C0C1A" w:rsidP="005C0C1A">
      <w:pPr>
        <w:rPr>
          <w:rFonts w:asciiTheme="minorHAnsi" w:hAnsiTheme="minorHAnsi" w:cstheme="minorHAnsi"/>
        </w:rPr>
      </w:pPr>
    </w:p>
    <w:p w:rsidR="005C0C1A" w:rsidRPr="003637D0" w:rsidRDefault="005C0C1A" w:rsidP="005C0C1A">
      <w:pPr>
        <w:rPr>
          <w:rFonts w:asciiTheme="minorHAnsi" w:hAnsiTheme="minorHAnsi" w:cstheme="minorHAnsi"/>
        </w:rPr>
      </w:pPr>
    </w:p>
    <w:p w:rsidR="005C0C1A" w:rsidRPr="003637D0" w:rsidRDefault="005C0C1A" w:rsidP="005C0C1A">
      <w:pPr>
        <w:rPr>
          <w:rFonts w:asciiTheme="minorHAnsi" w:hAnsiTheme="minorHAnsi" w:cstheme="minorHAnsi"/>
        </w:rPr>
      </w:pPr>
    </w:p>
    <w:p w:rsidR="005C0C1A" w:rsidRPr="003637D0" w:rsidRDefault="005C0C1A" w:rsidP="005C0C1A">
      <w:pPr>
        <w:rPr>
          <w:rFonts w:asciiTheme="minorHAnsi" w:hAnsiTheme="minorHAnsi" w:cstheme="minorHAnsi"/>
        </w:rPr>
      </w:pPr>
    </w:p>
    <w:p w:rsidR="005C0C1A" w:rsidRPr="003637D0" w:rsidRDefault="005C0C1A" w:rsidP="005C0C1A">
      <w:pPr>
        <w:rPr>
          <w:rFonts w:asciiTheme="minorHAnsi" w:hAnsiTheme="minorHAnsi" w:cstheme="minorHAnsi"/>
        </w:rPr>
      </w:pPr>
    </w:p>
    <w:p w:rsidR="005C0C1A" w:rsidRPr="003637D0" w:rsidRDefault="005C0C1A" w:rsidP="005C0C1A">
      <w:pPr>
        <w:rPr>
          <w:rFonts w:asciiTheme="minorHAnsi" w:hAnsiTheme="minorHAnsi" w:cstheme="minorHAnsi"/>
        </w:rPr>
      </w:pPr>
    </w:p>
    <w:p w:rsidR="005C0C1A" w:rsidRPr="003637D0" w:rsidRDefault="005C0C1A" w:rsidP="005C0C1A">
      <w:pPr>
        <w:rPr>
          <w:rFonts w:asciiTheme="minorHAnsi" w:hAnsiTheme="minorHAnsi" w:cstheme="minorHAnsi"/>
        </w:rPr>
      </w:pPr>
    </w:p>
    <w:p w:rsidR="005C0C1A" w:rsidRPr="003637D0" w:rsidRDefault="005C0C1A" w:rsidP="005C0C1A">
      <w:pPr>
        <w:rPr>
          <w:rFonts w:asciiTheme="minorHAnsi" w:hAnsiTheme="minorHAnsi" w:cstheme="minorHAnsi"/>
        </w:rPr>
      </w:pPr>
    </w:p>
    <w:p w:rsidR="005C0C1A" w:rsidRPr="003637D0" w:rsidRDefault="005C0C1A" w:rsidP="005C0C1A">
      <w:pPr>
        <w:rPr>
          <w:rFonts w:asciiTheme="minorHAnsi" w:hAnsiTheme="minorHAnsi" w:cstheme="minorHAnsi"/>
        </w:rPr>
      </w:pPr>
    </w:p>
    <w:p w:rsidR="005C0C1A" w:rsidRPr="003637D0" w:rsidRDefault="005C0C1A" w:rsidP="005C0C1A">
      <w:pPr>
        <w:rPr>
          <w:rFonts w:asciiTheme="minorHAnsi" w:hAnsiTheme="minorHAnsi" w:cstheme="minorHAnsi"/>
        </w:rPr>
      </w:pPr>
    </w:p>
    <w:p w:rsidR="005C0C1A" w:rsidRPr="003637D0" w:rsidRDefault="005C0C1A" w:rsidP="005C0C1A">
      <w:pPr>
        <w:rPr>
          <w:rFonts w:asciiTheme="minorHAnsi" w:hAnsiTheme="minorHAnsi" w:cstheme="minorHAnsi"/>
        </w:rPr>
      </w:pPr>
    </w:p>
    <w:p w:rsidR="005C0C1A" w:rsidRPr="003637D0" w:rsidRDefault="005C0C1A" w:rsidP="005C0C1A">
      <w:pPr>
        <w:rPr>
          <w:rFonts w:asciiTheme="minorHAnsi" w:hAnsiTheme="minorHAnsi" w:cstheme="minorHAnsi"/>
        </w:rPr>
      </w:pPr>
    </w:p>
    <w:p w:rsidR="005C0C1A" w:rsidRPr="003637D0" w:rsidRDefault="005C0C1A" w:rsidP="005C0C1A">
      <w:pPr>
        <w:rPr>
          <w:rFonts w:asciiTheme="minorHAnsi" w:hAnsiTheme="minorHAnsi" w:cstheme="minorHAnsi"/>
        </w:rPr>
      </w:pPr>
    </w:p>
    <w:p w:rsidR="005C0C1A" w:rsidRPr="003637D0" w:rsidRDefault="005C0C1A" w:rsidP="005C0C1A">
      <w:pPr>
        <w:rPr>
          <w:rFonts w:asciiTheme="minorHAnsi" w:hAnsiTheme="minorHAnsi" w:cstheme="minorHAnsi"/>
        </w:rPr>
      </w:pPr>
    </w:p>
    <w:p w:rsidR="005C0C1A" w:rsidRPr="003637D0" w:rsidRDefault="005C0C1A" w:rsidP="005C0C1A">
      <w:pPr>
        <w:rPr>
          <w:rFonts w:asciiTheme="minorHAnsi" w:hAnsiTheme="minorHAnsi" w:cstheme="minorHAnsi"/>
        </w:rPr>
      </w:pPr>
    </w:p>
    <w:p w:rsidR="005C0C1A" w:rsidRPr="003637D0" w:rsidRDefault="005C0C1A" w:rsidP="005C0C1A">
      <w:pPr>
        <w:rPr>
          <w:rFonts w:asciiTheme="minorHAnsi" w:hAnsiTheme="minorHAnsi" w:cstheme="minorHAnsi"/>
        </w:rPr>
      </w:pPr>
    </w:p>
    <w:p w:rsidR="005C0C1A" w:rsidRPr="003637D0" w:rsidRDefault="005C0C1A" w:rsidP="005C0C1A">
      <w:pPr>
        <w:rPr>
          <w:rFonts w:asciiTheme="minorHAnsi" w:hAnsiTheme="minorHAnsi" w:cstheme="minorHAnsi"/>
        </w:rPr>
      </w:pPr>
    </w:p>
    <w:p w:rsidR="005C0C1A" w:rsidRPr="003637D0" w:rsidRDefault="005C0C1A" w:rsidP="005C0C1A">
      <w:pPr>
        <w:rPr>
          <w:rFonts w:asciiTheme="minorHAnsi" w:hAnsiTheme="minorHAnsi" w:cstheme="minorHAnsi"/>
        </w:rPr>
      </w:pPr>
    </w:p>
    <w:p w:rsidR="005C0C1A" w:rsidRPr="003637D0" w:rsidRDefault="005C0C1A" w:rsidP="005C0C1A">
      <w:pPr>
        <w:rPr>
          <w:rFonts w:asciiTheme="minorHAnsi" w:hAnsiTheme="minorHAnsi" w:cstheme="minorHAnsi"/>
        </w:rPr>
      </w:pPr>
    </w:p>
    <w:p w:rsidR="005C0C1A" w:rsidRPr="003637D0" w:rsidRDefault="005C0C1A" w:rsidP="005C0C1A">
      <w:pPr>
        <w:rPr>
          <w:rFonts w:asciiTheme="minorHAnsi" w:hAnsiTheme="minorHAnsi" w:cstheme="minorHAnsi"/>
        </w:rPr>
      </w:pPr>
    </w:p>
    <w:p w:rsidR="005C0C1A" w:rsidRPr="003637D0" w:rsidRDefault="005C0C1A" w:rsidP="005C0C1A">
      <w:pPr>
        <w:rPr>
          <w:rFonts w:asciiTheme="minorHAnsi" w:hAnsiTheme="minorHAnsi" w:cstheme="minorHAnsi"/>
        </w:rPr>
      </w:pPr>
    </w:p>
    <w:p w:rsidR="005C0C1A" w:rsidRPr="003637D0" w:rsidRDefault="005C0C1A" w:rsidP="005C0C1A">
      <w:pPr>
        <w:rPr>
          <w:rFonts w:asciiTheme="minorHAnsi" w:hAnsiTheme="minorHAnsi" w:cstheme="minorHAnsi"/>
        </w:rPr>
      </w:pPr>
    </w:p>
    <w:p w:rsidR="005C0C1A" w:rsidRPr="003637D0" w:rsidRDefault="005C0C1A" w:rsidP="005C0C1A">
      <w:pPr>
        <w:rPr>
          <w:rFonts w:asciiTheme="minorHAnsi" w:hAnsiTheme="minorHAnsi" w:cstheme="minorHAnsi"/>
        </w:rPr>
      </w:pPr>
    </w:p>
    <w:p w:rsidR="005C0C1A" w:rsidRPr="003637D0" w:rsidRDefault="005C0C1A" w:rsidP="005C0C1A">
      <w:pPr>
        <w:rPr>
          <w:rFonts w:asciiTheme="minorHAnsi" w:hAnsiTheme="minorHAnsi" w:cstheme="minorHAnsi"/>
        </w:rPr>
      </w:pPr>
    </w:p>
    <w:p w:rsidR="005C0C1A" w:rsidRPr="003637D0" w:rsidRDefault="005C0C1A" w:rsidP="005C0C1A">
      <w:pPr>
        <w:rPr>
          <w:rFonts w:asciiTheme="minorHAnsi" w:hAnsiTheme="minorHAnsi" w:cstheme="minorHAnsi"/>
        </w:rPr>
      </w:pPr>
    </w:p>
    <w:p w:rsidR="005C0C1A" w:rsidRPr="003637D0" w:rsidRDefault="005C0C1A" w:rsidP="005C0C1A">
      <w:pPr>
        <w:rPr>
          <w:rFonts w:asciiTheme="minorHAnsi" w:hAnsiTheme="minorHAnsi" w:cstheme="minorHAnsi"/>
        </w:rPr>
      </w:pPr>
    </w:p>
    <w:p w:rsidR="005C0C1A" w:rsidRPr="003637D0" w:rsidRDefault="005C0C1A" w:rsidP="005C0C1A">
      <w:pPr>
        <w:rPr>
          <w:rFonts w:asciiTheme="minorHAnsi" w:hAnsiTheme="minorHAnsi" w:cstheme="minorHAnsi"/>
        </w:rPr>
      </w:pPr>
    </w:p>
    <w:p w:rsidR="005C0C1A" w:rsidRPr="003637D0" w:rsidRDefault="005C0C1A" w:rsidP="005C0C1A">
      <w:pPr>
        <w:rPr>
          <w:rFonts w:asciiTheme="minorHAnsi" w:hAnsiTheme="minorHAnsi" w:cstheme="minorHAnsi"/>
        </w:rPr>
      </w:pPr>
    </w:p>
    <w:p w:rsidR="005C0C1A" w:rsidRPr="003637D0" w:rsidRDefault="005C0C1A" w:rsidP="005C0C1A">
      <w:pPr>
        <w:rPr>
          <w:rFonts w:asciiTheme="minorHAnsi" w:hAnsiTheme="minorHAnsi" w:cstheme="minorHAnsi"/>
        </w:rPr>
      </w:pPr>
    </w:p>
    <w:p w:rsidR="005C0C1A" w:rsidRPr="003637D0" w:rsidRDefault="005C0C1A" w:rsidP="005C0C1A">
      <w:pPr>
        <w:rPr>
          <w:rFonts w:asciiTheme="minorHAnsi" w:hAnsiTheme="minorHAnsi" w:cstheme="minorHAnsi"/>
        </w:rPr>
      </w:pPr>
    </w:p>
    <w:p w:rsidR="005C0C1A" w:rsidRPr="003637D0" w:rsidRDefault="005C0C1A" w:rsidP="005C0C1A">
      <w:pPr>
        <w:rPr>
          <w:rFonts w:asciiTheme="minorHAnsi" w:hAnsiTheme="minorHAnsi" w:cstheme="minorHAnsi"/>
        </w:rPr>
      </w:pPr>
    </w:p>
    <w:p w:rsidR="005C0C1A" w:rsidRPr="003637D0" w:rsidRDefault="005C0C1A" w:rsidP="005C0C1A">
      <w:pPr>
        <w:rPr>
          <w:rFonts w:asciiTheme="minorHAnsi" w:hAnsiTheme="minorHAnsi" w:cstheme="minorHAnsi"/>
        </w:rPr>
      </w:pPr>
    </w:p>
    <w:p w:rsidR="005C0C1A" w:rsidRPr="003637D0" w:rsidRDefault="005C0C1A" w:rsidP="005C0C1A">
      <w:pPr>
        <w:rPr>
          <w:rFonts w:asciiTheme="minorHAnsi" w:hAnsiTheme="minorHAnsi" w:cstheme="minorHAnsi"/>
        </w:rPr>
      </w:pPr>
    </w:p>
    <w:p w:rsidR="005C0C1A" w:rsidRPr="003637D0" w:rsidRDefault="005C0C1A" w:rsidP="005C0C1A">
      <w:pPr>
        <w:rPr>
          <w:rFonts w:asciiTheme="minorHAnsi" w:hAnsiTheme="minorHAnsi" w:cstheme="minorHAnsi"/>
        </w:rPr>
      </w:pPr>
    </w:p>
    <w:p w:rsidR="005C0C1A" w:rsidRPr="003637D0" w:rsidRDefault="005C0C1A" w:rsidP="005C0C1A">
      <w:pPr>
        <w:rPr>
          <w:rFonts w:asciiTheme="minorHAnsi" w:hAnsiTheme="minorHAnsi" w:cstheme="minorHAnsi"/>
        </w:rPr>
      </w:pPr>
    </w:p>
    <w:p w:rsidR="00017C0B" w:rsidRPr="003637D0" w:rsidRDefault="00017C0B" w:rsidP="005C0C1A">
      <w:pPr>
        <w:rPr>
          <w:rFonts w:asciiTheme="minorHAnsi" w:hAnsiTheme="minorHAnsi" w:cstheme="minorHAnsi"/>
        </w:rPr>
      </w:pPr>
    </w:p>
    <w:p w:rsidR="005C0C1A" w:rsidRPr="003637D0" w:rsidRDefault="005C0C1A" w:rsidP="005C0C1A">
      <w:pPr>
        <w:rPr>
          <w:rFonts w:asciiTheme="minorHAnsi" w:hAnsiTheme="minorHAnsi" w:cstheme="minorHAnsi"/>
        </w:rPr>
      </w:pPr>
    </w:p>
    <w:p w:rsidR="003637D0" w:rsidRDefault="003637D0" w:rsidP="005C0C1A">
      <w:pPr>
        <w:rPr>
          <w:rFonts w:asciiTheme="minorHAnsi" w:hAnsiTheme="minorHAnsi" w:cstheme="minorHAnsi"/>
        </w:rPr>
      </w:pPr>
    </w:p>
    <w:p w:rsidR="00C27191" w:rsidRPr="003637D0" w:rsidRDefault="00C27191" w:rsidP="005C0C1A">
      <w:pPr>
        <w:rPr>
          <w:rFonts w:asciiTheme="minorHAnsi" w:hAnsiTheme="minorHAnsi" w:cstheme="minorHAnsi"/>
          <w:b/>
        </w:rPr>
      </w:pPr>
      <w:r w:rsidRPr="003637D0">
        <w:rPr>
          <w:rFonts w:asciiTheme="minorHAnsi" w:hAnsiTheme="minorHAnsi" w:cstheme="minorHAnsi"/>
          <w:b/>
        </w:rPr>
        <w:lastRenderedPageBreak/>
        <w:t>Equality Act 2010 – BACKGROUND INFORMATION</w:t>
      </w:r>
    </w:p>
    <w:p w:rsidR="00C27191" w:rsidRPr="003637D0" w:rsidRDefault="00C27191" w:rsidP="005C0C1A">
      <w:pPr>
        <w:rPr>
          <w:rFonts w:asciiTheme="minorHAnsi" w:hAnsiTheme="minorHAnsi" w:cstheme="minorHAnsi"/>
        </w:rPr>
      </w:pPr>
    </w:p>
    <w:p w:rsidR="005C0C1A" w:rsidRPr="003637D0" w:rsidRDefault="00DB2D04" w:rsidP="005C0C1A">
      <w:pPr>
        <w:rPr>
          <w:rFonts w:asciiTheme="minorHAnsi" w:hAnsiTheme="minorHAnsi" w:cstheme="minorHAnsi"/>
        </w:rPr>
      </w:pPr>
      <w:r w:rsidRPr="003637D0">
        <w:rPr>
          <w:rFonts w:asciiTheme="minorHAnsi" w:hAnsiTheme="minorHAnsi" w:cstheme="minorHAnsi"/>
        </w:rPr>
        <w:t>In 2012</w:t>
      </w:r>
      <w:r w:rsidR="003637D0" w:rsidRPr="003637D0">
        <w:rPr>
          <w:rFonts w:asciiTheme="minorHAnsi" w:hAnsiTheme="minorHAnsi" w:cstheme="minorHAnsi"/>
        </w:rPr>
        <w:t>, a</w:t>
      </w:r>
      <w:r w:rsidRPr="003637D0">
        <w:rPr>
          <w:rFonts w:asciiTheme="minorHAnsi" w:hAnsiTheme="minorHAnsi" w:cstheme="minorHAnsi"/>
        </w:rPr>
        <w:t xml:space="preserve"> report produced by West Sussex Research </w:t>
      </w:r>
      <w:r w:rsidR="003637D0" w:rsidRPr="003637D0">
        <w:rPr>
          <w:rFonts w:asciiTheme="minorHAnsi" w:hAnsiTheme="minorHAnsi" w:cstheme="minorHAnsi"/>
        </w:rPr>
        <w:t>Unit provided</w:t>
      </w:r>
      <w:r w:rsidR="005C0C1A" w:rsidRPr="003637D0">
        <w:rPr>
          <w:rFonts w:asciiTheme="minorHAnsi" w:hAnsiTheme="minorHAnsi" w:cstheme="minorHAnsi"/>
        </w:rPr>
        <w:t xml:space="preserve"> estimates on the number of people covered by the Equality Act 2010. </w:t>
      </w:r>
    </w:p>
    <w:p w:rsidR="005C0C1A" w:rsidRPr="003637D0" w:rsidRDefault="005C0C1A" w:rsidP="005C0C1A">
      <w:pPr>
        <w:rPr>
          <w:rFonts w:asciiTheme="minorHAnsi" w:hAnsiTheme="minorHAnsi" w:cstheme="minorHAnsi"/>
        </w:rPr>
      </w:pPr>
    </w:p>
    <w:p w:rsidR="005C0C1A" w:rsidRPr="003637D0" w:rsidRDefault="005C0C1A" w:rsidP="005C0C1A">
      <w:pPr>
        <w:rPr>
          <w:rFonts w:asciiTheme="minorHAnsi" w:hAnsiTheme="minorHAnsi" w:cstheme="minorHAnsi"/>
        </w:rPr>
      </w:pPr>
      <w:r w:rsidRPr="003637D0">
        <w:rPr>
          <w:rFonts w:asciiTheme="minorHAnsi" w:hAnsiTheme="minorHAnsi" w:cstheme="minorHAnsi"/>
        </w:rPr>
        <w:t>The Act related to people defined under the following nine protected characteristics:-</w:t>
      </w:r>
    </w:p>
    <w:p w:rsidR="005C0C1A" w:rsidRPr="003637D0" w:rsidRDefault="005C0C1A" w:rsidP="005C0C1A">
      <w:pPr>
        <w:rPr>
          <w:rFonts w:asciiTheme="minorHAnsi" w:hAnsiTheme="minorHAnsi" w:cstheme="minorHAnsi"/>
        </w:rPr>
      </w:pPr>
    </w:p>
    <w:p w:rsidR="005C0C1A" w:rsidRPr="003637D0" w:rsidRDefault="005C0C1A" w:rsidP="005C0C1A">
      <w:pPr>
        <w:numPr>
          <w:ilvl w:val="0"/>
          <w:numId w:val="1"/>
        </w:numPr>
        <w:jc w:val="both"/>
        <w:rPr>
          <w:rFonts w:asciiTheme="minorHAnsi" w:hAnsiTheme="minorHAnsi" w:cstheme="minorHAnsi"/>
        </w:rPr>
      </w:pPr>
      <w:r w:rsidRPr="003637D0">
        <w:rPr>
          <w:rFonts w:asciiTheme="minorHAnsi" w:hAnsiTheme="minorHAnsi" w:cstheme="minorHAnsi"/>
        </w:rPr>
        <w:t>Age</w:t>
      </w:r>
    </w:p>
    <w:p w:rsidR="005C0C1A" w:rsidRPr="003637D0" w:rsidRDefault="005C0C1A" w:rsidP="005C0C1A">
      <w:pPr>
        <w:numPr>
          <w:ilvl w:val="0"/>
          <w:numId w:val="1"/>
        </w:numPr>
        <w:jc w:val="both"/>
        <w:rPr>
          <w:rFonts w:asciiTheme="minorHAnsi" w:hAnsiTheme="minorHAnsi" w:cstheme="minorHAnsi"/>
        </w:rPr>
      </w:pPr>
      <w:r w:rsidRPr="003637D0">
        <w:rPr>
          <w:rFonts w:asciiTheme="minorHAnsi" w:hAnsiTheme="minorHAnsi" w:cstheme="minorHAnsi"/>
        </w:rPr>
        <w:t>Sex</w:t>
      </w:r>
    </w:p>
    <w:p w:rsidR="005C0C1A" w:rsidRPr="003637D0" w:rsidRDefault="005C0C1A" w:rsidP="005C0C1A">
      <w:pPr>
        <w:numPr>
          <w:ilvl w:val="0"/>
          <w:numId w:val="1"/>
        </w:numPr>
        <w:jc w:val="both"/>
        <w:rPr>
          <w:rFonts w:asciiTheme="minorHAnsi" w:hAnsiTheme="minorHAnsi" w:cstheme="minorHAnsi"/>
        </w:rPr>
      </w:pPr>
      <w:r w:rsidRPr="003637D0">
        <w:rPr>
          <w:rFonts w:asciiTheme="minorHAnsi" w:hAnsiTheme="minorHAnsi" w:cstheme="minorHAnsi"/>
        </w:rPr>
        <w:t>Disability</w:t>
      </w:r>
    </w:p>
    <w:p w:rsidR="005C0C1A" w:rsidRPr="003637D0" w:rsidRDefault="005C0C1A" w:rsidP="005C0C1A">
      <w:pPr>
        <w:numPr>
          <w:ilvl w:val="0"/>
          <w:numId w:val="1"/>
        </w:numPr>
        <w:jc w:val="both"/>
        <w:rPr>
          <w:rFonts w:asciiTheme="minorHAnsi" w:hAnsiTheme="minorHAnsi" w:cstheme="minorHAnsi"/>
        </w:rPr>
      </w:pPr>
      <w:r w:rsidRPr="003637D0">
        <w:rPr>
          <w:rFonts w:asciiTheme="minorHAnsi" w:hAnsiTheme="minorHAnsi" w:cstheme="minorHAnsi"/>
        </w:rPr>
        <w:t xml:space="preserve">Race </w:t>
      </w:r>
    </w:p>
    <w:p w:rsidR="005C0C1A" w:rsidRPr="003637D0" w:rsidRDefault="005C0C1A" w:rsidP="005C0C1A">
      <w:pPr>
        <w:numPr>
          <w:ilvl w:val="0"/>
          <w:numId w:val="1"/>
        </w:numPr>
        <w:jc w:val="both"/>
        <w:rPr>
          <w:rFonts w:asciiTheme="minorHAnsi" w:hAnsiTheme="minorHAnsi" w:cstheme="minorHAnsi"/>
        </w:rPr>
      </w:pPr>
      <w:r w:rsidRPr="003637D0">
        <w:rPr>
          <w:rFonts w:asciiTheme="minorHAnsi" w:hAnsiTheme="minorHAnsi" w:cstheme="minorHAnsi"/>
        </w:rPr>
        <w:t>Religion and belief</w:t>
      </w:r>
    </w:p>
    <w:p w:rsidR="005C0C1A" w:rsidRPr="003637D0" w:rsidRDefault="005C0C1A" w:rsidP="005C0C1A">
      <w:pPr>
        <w:numPr>
          <w:ilvl w:val="0"/>
          <w:numId w:val="1"/>
        </w:numPr>
        <w:jc w:val="both"/>
        <w:rPr>
          <w:rFonts w:asciiTheme="minorHAnsi" w:hAnsiTheme="minorHAnsi" w:cstheme="minorHAnsi"/>
        </w:rPr>
      </w:pPr>
      <w:r w:rsidRPr="003637D0">
        <w:rPr>
          <w:rFonts w:asciiTheme="minorHAnsi" w:hAnsiTheme="minorHAnsi" w:cstheme="minorHAnsi"/>
        </w:rPr>
        <w:t>Gender re-assignment</w:t>
      </w:r>
    </w:p>
    <w:p w:rsidR="005C0C1A" w:rsidRPr="003637D0" w:rsidRDefault="005C0C1A" w:rsidP="005C0C1A">
      <w:pPr>
        <w:numPr>
          <w:ilvl w:val="0"/>
          <w:numId w:val="1"/>
        </w:numPr>
        <w:jc w:val="both"/>
        <w:rPr>
          <w:rFonts w:asciiTheme="minorHAnsi" w:hAnsiTheme="minorHAnsi" w:cstheme="minorHAnsi"/>
        </w:rPr>
      </w:pPr>
      <w:r w:rsidRPr="003637D0">
        <w:rPr>
          <w:rFonts w:asciiTheme="minorHAnsi" w:hAnsiTheme="minorHAnsi" w:cstheme="minorHAnsi"/>
        </w:rPr>
        <w:t>Marriage and civil partnership</w:t>
      </w:r>
    </w:p>
    <w:p w:rsidR="005C0C1A" w:rsidRPr="003637D0" w:rsidRDefault="005C0C1A" w:rsidP="005C0C1A">
      <w:pPr>
        <w:numPr>
          <w:ilvl w:val="0"/>
          <w:numId w:val="1"/>
        </w:numPr>
        <w:jc w:val="both"/>
        <w:rPr>
          <w:rFonts w:asciiTheme="minorHAnsi" w:hAnsiTheme="minorHAnsi" w:cstheme="minorHAnsi"/>
        </w:rPr>
      </w:pPr>
      <w:r w:rsidRPr="003637D0">
        <w:rPr>
          <w:rFonts w:asciiTheme="minorHAnsi" w:hAnsiTheme="minorHAnsi" w:cstheme="minorHAnsi"/>
        </w:rPr>
        <w:t>Sexual orientation</w:t>
      </w:r>
    </w:p>
    <w:p w:rsidR="005C0C1A" w:rsidRPr="003637D0" w:rsidRDefault="005C0C1A" w:rsidP="005C0C1A">
      <w:pPr>
        <w:numPr>
          <w:ilvl w:val="0"/>
          <w:numId w:val="1"/>
        </w:numPr>
        <w:jc w:val="both"/>
        <w:rPr>
          <w:rFonts w:asciiTheme="minorHAnsi" w:hAnsiTheme="minorHAnsi" w:cstheme="minorHAnsi"/>
        </w:rPr>
      </w:pPr>
      <w:r w:rsidRPr="003637D0">
        <w:rPr>
          <w:rFonts w:asciiTheme="minorHAnsi" w:hAnsiTheme="minorHAnsi" w:cstheme="minorHAnsi"/>
        </w:rPr>
        <w:t>Pregnancy and maternity</w:t>
      </w:r>
    </w:p>
    <w:p w:rsidR="005C0C1A" w:rsidRPr="003637D0" w:rsidRDefault="005C0C1A" w:rsidP="005C0C1A">
      <w:pPr>
        <w:rPr>
          <w:rFonts w:asciiTheme="minorHAnsi" w:hAnsiTheme="minorHAnsi" w:cstheme="minorHAnsi"/>
        </w:rPr>
      </w:pPr>
    </w:p>
    <w:p w:rsidR="005C0C1A" w:rsidRPr="003637D0" w:rsidRDefault="005C0C1A" w:rsidP="005C0C1A">
      <w:pPr>
        <w:rPr>
          <w:rFonts w:asciiTheme="minorHAnsi" w:hAnsiTheme="minorHAnsi" w:cstheme="minorHAnsi"/>
        </w:rPr>
      </w:pPr>
    </w:p>
    <w:p w:rsidR="005C0C1A" w:rsidRPr="003637D0" w:rsidRDefault="005C0C1A" w:rsidP="005C0C1A">
      <w:pPr>
        <w:jc w:val="both"/>
        <w:rPr>
          <w:rFonts w:asciiTheme="minorHAnsi" w:hAnsiTheme="minorHAnsi" w:cstheme="minorHAnsi"/>
        </w:rPr>
      </w:pPr>
      <w:r w:rsidRPr="003637D0">
        <w:rPr>
          <w:rFonts w:asciiTheme="minorHAnsi" w:hAnsiTheme="minorHAnsi" w:cstheme="minorHAnsi"/>
        </w:rPr>
        <w:t xml:space="preserve">Under the Equality Act people are not allowed to </w:t>
      </w:r>
      <w:r w:rsidRPr="003637D0">
        <w:rPr>
          <w:rFonts w:asciiTheme="minorHAnsi" w:hAnsiTheme="minorHAnsi" w:cstheme="minorHAnsi"/>
          <w:i/>
        </w:rPr>
        <w:t>discriminate</w:t>
      </w:r>
      <w:r w:rsidRPr="003637D0">
        <w:rPr>
          <w:rFonts w:asciiTheme="minorHAnsi" w:hAnsiTheme="minorHAnsi" w:cstheme="minorHAnsi"/>
        </w:rPr>
        <w:t xml:space="preserve">, </w:t>
      </w:r>
      <w:r w:rsidRPr="003637D0">
        <w:rPr>
          <w:rFonts w:asciiTheme="minorHAnsi" w:hAnsiTheme="minorHAnsi" w:cstheme="minorHAnsi"/>
          <w:i/>
        </w:rPr>
        <w:t>harass</w:t>
      </w:r>
      <w:r w:rsidRPr="003637D0">
        <w:rPr>
          <w:rFonts w:asciiTheme="minorHAnsi" w:hAnsiTheme="minorHAnsi" w:cstheme="minorHAnsi"/>
        </w:rPr>
        <w:t xml:space="preserve"> or </w:t>
      </w:r>
      <w:r w:rsidRPr="003637D0">
        <w:rPr>
          <w:rFonts w:asciiTheme="minorHAnsi" w:hAnsiTheme="minorHAnsi" w:cstheme="minorHAnsi"/>
          <w:i/>
        </w:rPr>
        <w:t xml:space="preserve">victimise </w:t>
      </w:r>
      <w:r w:rsidRPr="003637D0">
        <w:rPr>
          <w:rFonts w:asciiTheme="minorHAnsi" w:hAnsiTheme="minorHAnsi" w:cstheme="minorHAnsi"/>
        </w:rPr>
        <w:t>another person because they have any of the protected characteristics. The Act also requires the public sector bodies must have “due regard to the need to”:</w:t>
      </w:r>
    </w:p>
    <w:p w:rsidR="005C0C1A" w:rsidRPr="003637D0" w:rsidRDefault="005C0C1A" w:rsidP="005C0C1A">
      <w:pPr>
        <w:jc w:val="both"/>
        <w:rPr>
          <w:rFonts w:asciiTheme="minorHAnsi" w:hAnsiTheme="minorHAnsi" w:cstheme="minorHAnsi"/>
        </w:rPr>
      </w:pPr>
    </w:p>
    <w:p w:rsidR="005C0C1A" w:rsidRPr="003637D0" w:rsidRDefault="005C0C1A" w:rsidP="005C0C1A">
      <w:pPr>
        <w:numPr>
          <w:ilvl w:val="0"/>
          <w:numId w:val="1"/>
        </w:numPr>
        <w:jc w:val="both"/>
        <w:rPr>
          <w:rFonts w:asciiTheme="minorHAnsi" w:hAnsiTheme="minorHAnsi" w:cstheme="minorHAnsi"/>
        </w:rPr>
      </w:pPr>
      <w:r w:rsidRPr="003637D0">
        <w:rPr>
          <w:rFonts w:asciiTheme="minorHAnsi" w:hAnsiTheme="minorHAnsi" w:cstheme="minorHAnsi"/>
        </w:rPr>
        <w:t xml:space="preserve">Eliminate unlawful discrimination, harassment and victimisation </w:t>
      </w:r>
    </w:p>
    <w:p w:rsidR="005C0C1A" w:rsidRPr="003637D0" w:rsidRDefault="005C0C1A" w:rsidP="005C0C1A">
      <w:pPr>
        <w:numPr>
          <w:ilvl w:val="0"/>
          <w:numId w:val="1"/>
        </w:numPr>
        <w:jc w:val="both"/>
        <w:rPr>
          <w:rFonts w:asciiTheme="minorHAnsi" w:hAnsiTheme="minorHAnsi" w:cstheme="minorHAnsi"/>
        </w:rPr>
      </w:pPr>
      <w:r w:rsidRPr="003637D0">
        <w:rPr>
          <w:rFonts w:asciiTheme="minorHAnsi" w:hAnsiTheme="minorHAnsi" w:cstheme="minorHAnsi"/>
        </w:rPr>
        <w:t xml:space="preserve">Advance equality of opportunity </w:t>
      </w:r>
    </w:p>
    <w:p w:rsidR="005C0C1A" w:rsidRPr="003637D0" w:rsidRDefault="005C0C1A" w:rsidP="005C0C1A">
      <w:pPr>
        <w:numPr>
          <w:ilvl w:val="0"/>
          <w:numId w:val="1"/>
        </w:numPr>
        <w:jc w:val="both"/>
        <w:rPr>
          <w:rFonts w:asciiTheme="minorHAnsi" w:hAnsiTheme="minorHAnsi" w:cstheme="minorHAnsi"/>
        </w:rPr>
      </w:pPr>
      <w:r w:rsidRPr="003637D0">
        <w:rPr>
          <w:rFonts w:asciiTheme="minorHAnsi" w:hAnsiTheme="minorHAnsi" w:cstheme="minorHAnsi"/>
        </w:rPr>
        <w:t xml:space="preserve">Foster good relations between different groups </w:t>
      </w:r>
    </w:p>
    <w:p w:rsidR="005C0C1A" w:rsidRPr="003637D0" w:rsidRDefault="005C0C1A" w:rsidP="005C0C1A">
      <w:pPr>
        <w:rPr>
          <w:rFonts w:asciiTheme="minorHAnsi" w:hAnsiTheme="minorHAnsi" w:cstheme="minorHAnsi"/>
        </w:rPr>
      </w:pPr>
    </w:p>
    <w:p w:rsidR="005C0C1A" w:rsidRPr="003637D0" w:rsidRDefault="005C0C1A" w:rsidP="005C0C1A">
      <w:pPr>
        <w:pStyle w:val="NormalWeb"/>
        <w:rPr>
          <w:rFonts w:asciiTheme="minorHAnsi" w:hAnsiTheme="minorHAnsi" w:cstheme="minorHAnsi"/>
          <w:sz w:val="22"/>
          <w:szCs w:val="22"/>
        </w:rPr>
      </w:pPr>
      <w:r w:rsidRPr="003637D0">
        <w:rPr>
          <w:rFonts w:asciiTheme="minorHAnsi" w:hAnsiTheme="minorHAnsi" w:cstheme="minorHAnsi"/>
          <w:sz w:val="22"/>
          <w:szCs w:val="22"/>
        </w:rPr>
        <w:t>The term “due regard” means that the body is required to consciously consider these aims when making decisions about policy or practice which would affect people; including:</w:t>
      </w:r>
    </w:p>
    <w:p w:rsidR="005C0C1A" w:rsidRPr="003637D0" w:rsidRDefault="005C0C1A" w:rsidP="005C0C1A">
      <w:pPr>
        <w:numPr>
          <w:ilvl w:val="0"/>
          <w:numId w:val="1"/>
        </w:numPr>
        <w:jc w:val="both"/>
        <w:rPr>
          <w:rFonts w:asciiTheme="minorHAnsi" w:hAnsiTheme="minorHAnsi" w:cstheme="minorHAnsi"/>
        </w:rPr>
      </w:pPr>
      <w:r w:rsidRPr="003637D0">
        <w:rPr>
          <w:rFonts w:asciiTheme="minorHAnsi" w:hAnsiTheme="minorHAnsi" w:cstheme="minorHAnsi"/>
        </w:rPr>
        <w:t xml:space="preserve">how a public authority acts as an employer </w:t>
      </w:r>
    </w:p>
    <w:p w:rsidR="005C0C1A" w:rsidRPr="003637D0" w:rsidRDefault="005C0C1A" w:rsidP="005C0C1A">
      <w:pPr>
        <w:numPr>
          <w:ilvl w:val="0"/>
          <w:numId w:val="1"/>
        </w:numPr>
        <w:jc w:val="both"/>
        <w:rPr>
          <w:rFonts w:asciiTheme="minorHAnsi" w:hAnsiTheme="minorHAnsi" w:cstheme="minorHAnsi"/>
        </w:rPr>
      </w:pPr>
      <w:r w:rsidRPr="003637D0">
        <w:rPr>
          <w:rFonts w:asciiTheme="minorHAnsi" w:hAnsiTheme="minorHAnsi" w:cstheme="minorHAnsi"/>
        </w:rPr>
        <w:t xml:space="preserve">how it develops policies </w:t>
      </w:r>
    </w:p>
    <w:p w:rsidR="005C0C1A" w:rsidRPr="003637D0" w:rsidRDefault="005C0C1A" w:rsidP="005C0C1A">
      <w:pPr>
        <w:numPr>
          <w:ilvl w:val="0"/>
          <w:numId w:val="1"/>
        </w:numPr>
        <w:jc w:val="both"/>
        <w:rPr>
          <w:rFonts w:asciiTheme="minorHAnsi" w:hAnsiTheme="minorHAnsi" w:cstheme="minorHAnsi"/>
        </w:rPr>
      </w:pPr>
      <w:r w:rsidRPr="003637D0">
        <w:rPr>
          <w:rFonts w:asciiTheme="minorHAnsi" w:hAnsiTheme="minorHAnsi" w:cstheme="minorHAnsi"/>
        </w:rPr>
        <w:t xml:space="preserve">how it designs and delivers services </w:t>
      </w:r>
    </w:p>
    <w:p w:rsidR="005C0C1A" w:rsidRPr="003637D0" w:rsidRDefault="005C0C1A" w:rsidP="005C0C1A">
      <w:pPr>
        <w:numPr>
          <w:ilvl w:val="0"/>
          <w:numId w:val="1"/>
        </w:numPr>
        <w:jc w:val="both"/>
        <w:rPr>
          <w:rFonts w:asciiTheme="minorHAnsi" w:hAnsiTheme="minorHAnsi" w:cstheme="minorHAnsi"/>
        </w:rPr>
      </w:pPr>
      <w:r w:rsidRPr="003637D0">
        <w:rPr>
          <w:rFonts w:asciiTheme="minorHAnsi" w:hAnsiTheme="minorHAnsi" w:cstheme="minorHAnsi"/>
        </w:rPr>
        <w:t xml:space="preserve">how it procures services. </w:t>
      </w:r>
    </w:p>
    <w:p w:rsidR="005C0C1A" w:rsidRPr="003637D0" w:rsidRDefault="005C0C1A" w:rsidP="005C0C1A">
      <w:pPr>
        <w:rPr>
          <w:rFonts w:asciiTheme="minorHAnsi" w:hAnsiTheme="minorHAnsi" w:cstheme="minorHAnsi"/>
        </w:rPr>
      </w:pPr>
    </w:p>
    <w:p w:rsidR="005C0C1A" w:rsidRPr="003637D0" w:rsidRDefault="00AC0E90" w:rsidP="00A94C42">
      <w:pPr>
        <w:jc w:val="both"/>
        <w:rPr>
          <w:rFonts w:asciiTheme="minorHAnsi" w:hAnsiTheme="minorHAnsi" w:cstheme="minorHAnsi"/>
        </w:rPr>
      </w:pPr>
      <w:r w:rsidRPr="003637D0">
        <w:rPr>
          <w:rFonts w:asciiTheme="minorHAnsi" w:hAnsiTheme="minorHAnsi" w:cstheme="minorHAnsi"/>
        </w:rPr>
        <w:t xml:space="preserve">Following on from </w:t>
      </w:r>
      <w:r w:rsidR="00AF4BAB" w:rsidRPr="003637D0">
        <w:rPr>
          <w:rFonts w:asciiTheme="minorHAnsi" w:hAnsiTheme="minorHAnsi" w:cstheme="minorHAnsi"/>
        </w:rPr>
        <w:t>that report</w:t>
      </w:r>
      <w:r w:rsidRPr="003637D0">
        <w:rPr>
          <w:rFonts w:asciiTheme="minorHAnsi" w:hAnsiTheme="minorHAnsi" w:cstheme="minorHAnsi"/>
        </w:rPr>
        <w:t>, t</w:t>
      </w:r>
      <w:r w:rsidR="005C0C1A" w:rsidRPr="003637D0">
        <w:rPr>
          <w:rFonts w:asciiTheme="minorHAnsi" w:hAnsiTheme="minorHAnsi" w:cstheme="minorHAnsi"/>
        </w:rPr>
        <w:t xml:space="preserve">his </w:t>
      </w:r>
      <w:r w:rsidR="00AF4BAB" w:rsidRPr="003637D0">
        <w:rPr>
          <w:rFonts w:asciiTheme="minorHAnsi" w:hAnsiTheme="minorHAnsi" w:cstheme="minorHAnsi"/>
        </w:rPr>
        <w:t>document</w:t>
      </w:r>
      <w:r w:rsidRPr="003637D0">
        <w:rPr>
          <w:rFonts w:asciiTheme="minorHAnsi" w:hAnsiTheme="minorHAnsi" w:cstheme="minorHAnsi"/>
        </w:rPr>
        <w:t xml:space="preserve"> provides</w:t>
      </w:r>
      <w:r w:rsidR="005C0C1A" w:rsidRPr="003637D0">
        <w:rPr>
          <w:rFonts w:asciiTheme="minorHAnsi" w:hAnsiTheme="minorHAnsi" w:cstheme="minorHAnsi"/>
        </w:rPr>
        <w:t xml:space="preserve"> </w:t>
      </w:r>
      <w:r w:rsidR="00AF4BAB" w:rsidRPr="003637D0">
        <w:rPr>
          <w:rFonts w:asciiTheme="minorHAnsi" w:hAnsiTheme="minorHAnsi" w:cstheme="minorHAnsi"/>
        </w:rPr>
        <w:t>updated estimates</w:t>
      </w:r>
      <w:r w:rsidR="00A94C42" w:rsidRPr="003637D0">
        <w:rPr>
          <w:rFonts w:asciiTheme="minorHAnsi" w:hAnsiTheme="minorHAnsi" w:cstheme="minorHAnsi"/>
        </w:rPr>
        <w:t xml:space="preserve"> of people covered by the protected characteristics based on recent reports and estimates released from the 2011 Census. </w:t>
      </w:r>
    </w:p>
    <w:p w:rsidR="005C0C1A" w:rsidRPr="003637D0" w:rsidRDefault="005C0C1A" w:rsidP="005C0C1A">
      <w:pPr>
        <w:rPr>
          <w:rFonts w:asciiTheme="minorHAnsi" w:hAnsiTheme="minorHAnsi" w:cstheme="minorHAnsi"/>
        </w:rPr>
      </w:pPr>
    </w:p>
    <w:p w:rsidR="005C0C1A" w:rsidRPr="003637D0" w:rsidRDefault="005C0C1A" w:rsidP="005C0C1A">
      <w:pPr>
        <w:rPr>
          <w:rFonts w:asciiTheme="minorHAnsi" w:hAnsiTheme="minorHAnsi" w:cstheme="minorHAnsi"/>
        </w:rPr>
      </w:pPr>
    </w:p>
    <w:p w:rsidR="005C0C1A" w:rsidRPr="003637D0" w:rsidRDefault="005C0C1A" w:rsidP="005C0C1A">
      <w:pPr>
        <w:rPr>
          <w:rFonts w:asciiTheme="minorHAnsi" w:hAnsiTheme="minorHAnsi" w:cstheme="minorHAnsi"/>
        </w:rPr>
      </w:pPr>
    </w:p>
    <w:p w:rsidR="005C0C1A" w:rsidRPr="003637D0" w:rsidRDefault="005C0C1A" w:rsidP="005C0C1A">
      <w:pPr>
        <w:rPr>
          <w:rFonts w:asciiTheme="minorHAnsi" w:hAnsiTheme="minorHAnsi" w:cstheme="minorHAnsi"/>
        </w:rPr>
      </w:pPr>
    </w:p>
    <w:p w:rsidR="005C0C1A" w:rsidRPr="003637D0" w:rsidRDefault="005C0C1A" w:rsidP="005C0C1A">
      <w:pPr>
        <w:rPr>
          <w:rFonts w:asciiTheme="minorHAnsi" w:hAnsiTheme="minorHAnsi" w:cstheme="minorHAnsi"/>
        </w:rPr>
      </w:pPr>
    </w:p>
    <w:p w:rsidR="005C0C1A" w:rsidRPr="003637D0" w:rsidRDefault="005C0C1A" w:rsidP="005C0C1A">
      <w:pPr>
        <w:rPr>
          <w:rFonts w:asciiTheme="minorHAnsi" w:hAnsiTheme="minorHAnsi" w:cstheme="minorHAnsi"/>
        </w:rPr>
      </w:pPr>
    </w:p>
    <w:p w:rsidR="00AF4BAB" w:rsidRPr="003637D0" w:rsidRDefault="00AF4BAB" w:rsidP="005C0C1A">
      <w:pPr>
        <w:rPr>
          <w:rFonts w:asciiTheme="minorHAnsi" w:hAnsiTheme="minorHAnsi" w:cstheme="minorHAnsi"/>
        </w:rPr>
      </w:pPr>
    </w:p>
    <w:p w:rsidR="00AF4BAB" w:rsidRPr="003637D0" w:rsidRDefault="00AF4BAB" w:rsidP="005C0C1A">
      <w:pPr>
        <w:rPr>
          <w:rFonts w:asciiTheme="minorHAnsi" w:hAnsiTheme="minorHAnsi" w:cstheme="minorHAnsi"/>
        </w:rPr>
      </w:pPr>
    </w:p>
    <w:p w:rsidR="00AF4BAB" w:rsidRPr="003637D0" w:rsidRDefault="00AF4BAB" w:rsidP="005C0C1A">
      <w:pPr>
        <w:rPr>
          <w:rFonts w:asciiTheme="minorHAnsi" w:hAnsiTheme="minorHAnsi" w:cstheme="minorHAnsi"/>
        </w:rPr>
      </w:pPr>
    </w:p>
    <w:p w:rsidR="00AF4BAB" w:rsidRPr="003637D0" w:rsidRDefault="00AF4BAB" w:rsidP="005C0C1A">
      <w:pPr>
        <w:rPr>
          <w:rFonts w:asciiTheme="minorHAnsi" w:hAnsiTheme="minorHAnsi" w:cstheme="minorHAnsi"/>
        </w:rPr>
      </w:pPr>
    </w:p>
    <w:p w:rsidR="005C0C1A" w:rsidRPr="003637D0" w:rsidRDefault="005C0C1A" w:rsidP="005C0C1A">
      <w:pPr>
        <w:rPr>
          <w:rFonts w:asciiTheme="minorHAnsi" w:hAnsiTheme="minorHAnsi" w:cstheme="minorHAnsi"/>
        </w:rPr>
      </w:pPr>
    </w:p>
    <w:p w:rsidR="005C0C1A" w:rsidRPr="003637D0" w:rsidRDefault="005C0C1A" w:rsidP="005C0C1A">
      <w:pPr>
        <w:rPr>
          <w:rFonts w:asciiTheme="minorHAnsi" w:hAnsiTheme="minorHAnsi" w:cstheme="minorHAnsi"/>
        </w:rPr>
      </w:pPr>
    </w:p>
    <w:p w:rsidR="00582028" w:rsidRPr="003637D0" w:rsidRDefault="00582028" w:rsidP="005C0C1A">
      <w:pPr>
        <w:pStyle w:val="Heading3"/>
        <w:autoSpaceDE w:val="0"/>
        <w:autoSpaceDN w:val="0"/>
        <w:adjustRightInd w:val="0"/>
        <w:rPr>
          <w:rFonts w:asciiTheme="minorHAnsi" w:hAnsiTheme="minorHAnsi" w:cstheme="minorHAnsi"/>
          <w:color w:val="0000FF"/>
        </w:rPr>
      </w:pPr>
      <w:r w:rsidRPr="003637D0">
        <w:rPr>
          <w:rFonts w:asciiTheme="minorHAnsi" w:hAnsiTheme="minorHAnsi" w:cstheme="minorHAnsi"/>
          <w:noProof/>
          <w:color w:val="0000FF"/>
        </w:rPr>
        <w:lastRenderedPageBreak/>
        <mc:AlternateContent>
          <mc:Choice Requires="wps">
            <w:drawing>
              <wp:anchor distT="0" distB="0" distL="114300" distR="114300" simplePos="0" relativeHeight="251680768" behindDoc="0" locked="0" layoutInCell="1" allowOverlap="1" wp14:anchorId="240DD0FC" wp14:editId="41172BF6">
                <wp:simplePos x="0" y="0"/>
                <wp:positionH relativeFrom="column">
                  <wp:posOffset>-66675</wp:posOffset>
                </wp:positionH>
                <wp:positionV relativeFrom="paragraph">
                  <wp:posOffset>-209551</wp:posOffset>
                </wp:positionV>
                <wp:extent cx="6124575" cy="409575"/>
                <wp:effectExtent l="0" t="0" r="28575" b="285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409575"/>
                        </a:xfrm>
                        <a:prstGeom prst="rect">
                          <a:avLst/>
                        </a:prstGeom>
                        <a:solidFill>
                          <a:srgbClr val="FFFFFF"/>
                        </a:solidFill>
                        <a:ln w="9525">
                          <a:solidFill>
                            <a:srgbClr val="000000"/>
                          </a:solidFill>
                          <a:miter lim="800000"/>
                          <a:headEnd/>
                          <a:tailEnd/>
                        </a:ln>
                      </wps:spPr>
                      <wps:txbx>
                        <w:txbxContent>
                          <w:p w:rsidR="00E731C7" w:rsidRPr="00582028" w:rsidRDefault="00E731C7" w:rsidP="00105CF2">
                            <w:pPr>
                              <w:shd w:val="clear" w:color="auto" w:fill="FFC000"/>
                              <w:rPr>
                                <w:rFonts w:asciiTheme="minorHAnsi" w:hAnsiTheme="minorHAnsi" w:cstheme="minorHAnsi"/>
                                <w:b/>
                                <w:sz w:val="24"/>
                                <w:szCs w:val="24"/>
                              </w:rPr>
                            </w:pPr>
                            <w:r w:rsidRPr="00582028">
                              <w:rPr>
                                <w:rFonts w:asciiTheme="minorHAnsi" w:hAnsiTheme="minorHAnsi" w:cstheme="minorHAnsi"/>
                                <w:b/>
                                <w:sz w:val="24"/>
                                <w:szCs w:val="24"/>
                              </w:rPr>
                              <w:t>Protected Characteristics – AGE AND SEX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25pt;margin-top:-16.5pt;width:482.25pt;height:3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TsCHwIAAEUEAAAOAAAAZHJzL2Uyb0RvYy54bWysU9tu2zAMfR+wfxD0vtgxkq4x4hRdugwD&#10;ugvQ7gMYWY6FSaInKbGzrx8lp2l2exmmB0EUqaPDQ3J5MxjNDtJ5hbbi00nOmbQCa2V3Ff/yuHl1&#10;zZkPYGvQaGXFj9Lzm9XLF8u+K2WBLepaOkYg1pd9V/E2hK7MMi9aacBPsJOWnA06A4FMt8tqBz2h&#10;G50VeX6V9ejqzqGQ3tPt3ejkq4TfNFKET03jZWC64sQtpN2lfRv3bLWEcuega5U40YB/YGFAWfr0&#10;DHUHAdjeqd+gjBIOPTZhItBk2DRKyJQDZTPNf8nmoYVOplxIHN+dZfL/D1Z8PHx2TNVUO5LHgqEa&#10;PcohsDc4sCLK03e+pKiHjuLCQNcUmlL13T2Kr55ZXLdgd/LWOexbCTXRm8aX2cXTEcdHkG3/AWv6&#10;BvYBE9DQOBO1IzUYoROP47k0kYqgy6tpMZu/nnMmyDfLF/Ecv4Dy6XXnfHgn0bB4qLij0id0ONz7&#10;MIY+hcTPPGpVb5TWyXC77Vo7dgBqk01aJ/SfwrRlfcUX82I+CvBXiDytP0EYFajftTIVvz4HQRll&#10;e2trogllAKXHM2Wn7UnHKN0oYhi2AwVGcbdYH0lRh2Nf0xzSoUX3nbOeerri/tsenORMv7dUlcV0&#10;NotDkAySsyDDXXq2lx6wgqAqHjgbj+uQBidytHhL1WtUEvaZyYkr9WoqzWmu4jBc2inqefpXPwAA&#10;AP//AwBQSwMEFAAGAAgAAAAhALP7VGfgAAAACgEAAA8AAABkcnMvZG93bnJldi54bWxMj8FOwzAQ&#10;RO9I/IO1SFxQ64Q0pQ1xKoQEojcoCK5uvE0i7HWI3TT8PcsJbjPap9mZcjM5K0YcQudJQTpPQCDV&#10;3nTUKHh7fZitQISoyWjrCRV8Y4BNdX5W6sL4E73guIuN4BAKhVbQxtgXUoa6RafD3PdIfDv4wenI&#10;dmikGfSJw52V10mylE53xB9a3eN9i/Xn7ugUrBZP40fYZs/v9fJg1/HqZnz8GpS6vJjubkFEnOIf&#10;DL/1uTpU3Gnvj2SCsApmaZIzyiLLeBQT63zBYq8gS3OQVSn/T6h+AAAA//8DAFBLAQItABQABgAI&#10;AAAAIQC2gziS/gAAAOEBAAATAAAAAAAAAAAAAAAAAAAAAABbQ29udGVudF9UeXBlc10ueG1sUEsB&#10;Ai0AFAAGAAgAAAAhADj9If/WAAAAlAEAAAsAAAAAAAAAAAAAAAAALwEAAF9yZWxzLy5yZWxzUEsB&#10;Ai0AFAAGAAgAAAAhAPIlOwIfAgAARQQAAA4AAAAAAAAAAAAAAAAALgIAAGRycy9lMm9Eb2MueG1s&#10;UEsBAi0AFAAGAAgAAAAhALP7VGfgAAAACgEAAA8AAAAAAAAAAAAAAAAAeQQAAGRycy9kb3ducmV2&#10;LnhtbFBLBQYAAAAABAAEAPMAAACGBQAAAAA=&#10;">
                <v:textbox>
                  <w:txbxContent>
                    <w:p w:rsidR="00E731C7" w:rsidRPr="00582028" w:rsidRDefault="00E731C7" w:rsidP="00105CF2">
                      <w:pPr>
                        <w:shd w:val="clear" w:color="auto" w:fill="FFC000"/>
                        <w:rPr>
                          <w:rFonts w:asciiTheme="minorHAnsi" w:hAnsiTheme="minorHAnsi" w:cstheme="minorHAnsi"/>
                          <w:b/>
                          <w:sz w:val="24"/>
                          <w:szCs w:val="24"/>
                        </w:rPr>
                      </w:pPr>
                      <w:r w:rsidRPr="00582028">
                        <w:rPr>
                          <w:rFonts w:asciiTheme="minorHAnsi" w:hAnsiTheme="minorHAnsi" w:cstheme="minorHAnsi"/>
                          <w:b/>
                          <w:sz w:val="24"/>
                          <w:szCs w:val="24"/>
                        </w:rPr>
                        <w:t>Protected Characteristics – AGE AND SEX</w:t>
                      </w:r>
                    </w:p>
                  </w:txbxContent>
                </v:textbox>
              </v:shape>
            </w:pict>
          </mc:Fallback>
        </mc:AlternateContent>
      </w:r>
    </w:p>
    <w:p w:rsidR="007D21AE" w:rsidRPr="003637D0" w:rsidRDefault="007D21AE" w:rsidP="005C0C1A">
      <w:pPr>
        <w:pStyle w:val="Heading3"/>
        <w:autoSpaceDE w:val="0"/>
        <w:autoSpaceDN w:val="0"/>
        <w:adjustRightInd w:val="0"/>
        <w:rPr>
          <w:rFonts w:asciiTheme="minorHAnsi" w:hAnsiTheme="minorHAnsi" w:cstheme="minorHAnsi"/>
          <w:color w:val="0000FF"/>
        </w:rPr>
      </w:pPr>
    </w:p>
    <w:p w:rsidR="007D21AE" w:rsidRPr="003637D0" w:rsidRDefault="007D21AE" w:rsidP="005C0C1A">
      <w:pPr>
        <w:pStyle w:val="Heading3"/>
        <w:autoSpaceDE w:val="0"/>
        <w:autoSpaceDN w:val="0"/>
        <w:adjustRightInd w:val="0"/>
        <w:rPr>
          <w:rFonts w:asciiTheme="minorHAnsi" w:hAnsiTheme="minorHAnsi" w:cstheme="minorHAnsi"/>
          <w:b w:val="0"/>
          <w:color w:val="0000FF"/>
        </w:rPr>
      </w:pPr>
    </w:p>
    <w:p w:rsidR="007D21AE" w:rsidRPr="003637D0" w:rsidRDefault="007D21AE" w:rsidP="005C0C1A">
      <w:pPr>
        <w:pStyle w:val="Heading3"/>
        <w:autoSpaceDE w:val="0"/>
        <w:autoSpaceDN w:val="0"/>
        <w:adjustRightInd w:val="0"/>
        <w:rPr>
          <w:rFonts w:asciiTheme="minorHAnsi" w:hAnsiTheme="minorHAnsi" w:cstheme="minorHAnsi"/>
          <w:color w:val="0000FF"/>
        </w:rPr>
      </w:pPr>
    </w:p>
    <w:p w:rsidR="005C0C1A" w:rsidRPr="003637D0" w:rsidRDefault="005C0C1A" w:rsidP="005C0C1A">
      <w:pPr>
        <w:pStyle w:val="Heading3"/>
        <w:autoSpaceDE w:val="0"/>
        <w:autoSpaceDN w:val="0"/>
        <w:adjustRightInd w:val="0"/>
        <w:rPr>
          <w:rFonts w:asciiTheme="minorHAnsi" w:hAnsiTheme="minorHAnsi" w:cstheme="minorHAnsi"/>
          <w:color w:val="0000FF"/>
        </w:rPr>
      </w:pPr>
      <w:r w:rsidRPr="003637D0">
        <w:rPr>
          <w:rFonts w:asciiTheme="minorHAnsi" w:hAnsiTheme="minorHAnsi" w:cstheme="minorHAnsi"/>
          <w:color w:val="0000FF"/>
        </w:rPr>
        <w:t xml:space="preserve">Resident Population </w:t>
      </w:r>
      <w:r w:rsidR="00C63FD5" w:rsidRPr="003637D0">
        <w:rPr>
          <w:rFonts w:asciiTheme="minorHAnsi" w:hAnsiTheme="minorHAnsi" w:cstheme="minorHAnsi"/>
          <w:color w:val="0000FF"/>
        </w:rPr>
        <w:t>–</w:t>
      </w:r>
      <w:r w:rsidRPr="003637D0">
        <w:rPr>
          <w:rFonts w:asciiTheme="minorHAnsi" w:hAnsiTheme="minorHAnsi" w:cstheme="minorHAnsi"/>
          <w:color w:val="0000FF"/>
        </w:rPr>
        <w:t xml:space="preserve"> </w:t>
      </w:r>
      <w:r w:rsidR="00C63FD5" w:rsidRPr="003637D0">
        <w:rPr>
          <w:rFonts w:asciiTheme="minorHAnsi" w:hAnsiTheme="minorHAnsi" w:cstheme="minorHAnsi"/>
          <w:color w:val="0000FF"/>
        </w:rPr>
        <w:t>Updated Information from 2011 Census</w:t>
      </w:r>
    </w:p>
    <w:p w:rsidR="00DB2D04" w:rsidRPr="003637D0" w:rsidRDefault="00DB2D04" w:rsidP="00DB2D04">
      <w:pPr>
        <w:rPr>
          <w:rFonts w:asciiTheme="minorHAnsi" w:hAnsiTheme="minorHAnsi" w:cstheme="minorHAnsi"/>
        </w:rPr>
      </w:pPr>
    </w:p>
    <w:p w:rsidR="00DB2D04" w:rsidRPr="003637D0" w:rsidRDefault="00DB2D04" w:rsidP="00DB2D04">
      <w:pPr>
        <w:rPr>
          <w:rFonts w:asciiTheme="minorHAnsi" w:hAnsiTheme="minorHAnsi" w:cstheme="minorHAnsi"/>
        </w:rPr>
      </w:pPr>
      <w:r w:rsidRPr="003637D0">
        <w:rPr>
          <w:rFonts w:asciiTheme="minorHAnsi" w:hAnsiTheme="minorHAnsi" w:cstheme="minorHAnsi"/>
        </w:rPr>
        <w:t xml:space="preserve">Note: Office of National Statistics (ONS) produces annual estimates of population called </w:t>
      </w:r>
      <w:r w:rsidR="001E6159" w:rsidRPr="003637D0">
        <w:rPr>
          <w:rFonts w:asciiTheme="minorHAnsi" w:hAnsiTheme="minorHAnsi" w:cstheme="minorHAnsi"/>
        </w:rPr>
        <w:t>Mid-Year</w:t>
      </w:r>
      <w:r w:rsidRPr="003637D0">
        <w:rPr>
          <w:rFonts w:asciiTheme="minorHAnsi" w:hAnsiTheme="minorHAnsi" w:cstheme="minorHAnsi"/>
        </w:rPr>
        <w:t xml:space="preserve"> Estimates (MYE). This together with the 2011 Census population estimates have been used to compare changes in the population over certain time periods.</w:t>
      </w:r>
    </w:p>
    <w:p w:rsidR="005C0C1A" w:rsidRPr="003637D0" w:rsidRDefault="005C0C1A" w:rsidP="005C0C1A">
      <w:pPr>
        <w:rPr>
          <w:rFonts w:asciiTheme="minorHAnsi" w:hAnsiTheme="minorHAnsi" w:cstheme="minorHAnsi"/>
        </w:rPr>
      </w:pPr>
    </w:p>
    <w:p w:rsidR="005C0C1A" w:rsidRPr="003637D0" w:rsidRDefault="005C0C1A" w:rsidP="001E6159">
      <w:pPr>
        <w:pStyle w:val="ListParagraph"/>
        <w:numPr>
          <w:ilvl w:val="0"/>
          <w:numId w:val="2"/>
        </w:numPr>
        <w:ind w:left="714" w:hanging="357"/>
        <w:jc w:val="both"/>
        <w:rPr>
          <w:rFonts w:asciiTheme="minorHAnsi" w:hAnsiTheme="minorHAnsi" w:cstheme="minorHAnsi"/>
        </w:rPr>
      </w:pPr>
      <w:r w:rsidRPr="003637D0">
        <w:rPr>
          <w:rFonts w:asciiTheme="minorHAnsi" w:hAnsiTheme="minorHAnsi" w:cstheme="minorHAnsi"/>
        </w:rPr>
        <w:t>The population of West Sussex from the 2011 Census is estimated to be 806,900</w:t>
      </w:r>
    </w:p>
    <w:p w:rsidR="001E6159" w:rsidRPr="003637D0" w:rsidRDefault="001E6159" w:rsidP="001E6159">
      <w:pPr>
        <w:pStyle w:val="ListParagraph"/>
        <w:ind w:left="714"/>
        <w:jc w:val="both"/>
        <w:rPr>
          <w:rFonts w:asciiTheme="minorHAnsi" w:hAnsiTheme="minorHAnsi" w:cstheme="minorHAnsi"/>
        </w:rPr>
      </w:pPr>
    </w:p>
    <w:p w:rsidR="001E6159" w:rsidRPr="003637D0" w:rsidRDefault="005C0C1A" w:rsidP="001E6159">
      <w:pPr>
        <w:pStyle w:val="ListParagraph"/>
        <w:numPr>
          <w:ilvl w:val="0"/>
          <w:numId w:val="2"/>
        </w:numPr>
        <w:ind w:left="714" w:hanging="357"/>
        <w:jc w:val="both"/>
        <w:rPr>
          <w:rFonts w:asciiTheme="minorHAnsi" w:hAnsiTheme="minorHAnsi" w:cstheme="minorHAnsi"/>
        </w:rPr>
      </w:pPr>
      <w:r w:rsidRPr="003637D0">
        <w:rPr>
          <w:rFonts w:asciiTheme="minorHAnsi" w:hAnsiTheme="minorHAnsi" w:cstheme="minorHAnsi"/>
        </w:rPr>
        <w:t>20.2% of the population are 18 years and under, 59.2% of 18-64 years of age while 20.6% of the population are 65 years and over.</w:t>
      </w:r>
    </w:p>
    <w:p w:rsidR="001E6159" w:rsidRPr="003637D0" w:rsidRDefault="001E6159" w:rsidP="001E6159">
      <w:pPr>
        <w:jc w:val="both"/>
        <w:rPr>
          <w:rFonts w:asciiTheme="minorHAnsi" w:hAnsiTheme="minorHAnsi" w:cstheme="minorHAnsi"/>
        </w:rPr>
      </w:pPr>
    </w:p>
    <w:p w:rsidR="005C0C1A" w:rsidRPr="003637D0" w:rsidRDefault="005C0C1A" w:rsidP="001E6159">
      <w:pPr>
        <w:pStyle w:val="ListParagraph"/>
        <w:numPr>
          <w:ilvl w:val="0"/>
          <w:numId w:val="2"/>
        </w:numPr>
        <w:ind w:left="714" w:hanging="357"/>
        <w:jc w:val="both"/>
        <w:rPr>
          <w:rFonts w:asciiTheme="minorHAnsi" w:hAnsiTheme="minorHAnsi" w:cstheme="minorHAnsi"/>
        </w:rPr>
      </w:pPr>
      <w:r w:rsidRPr="003637D0">
        <w:rPr>
          <w:rFonts w:asciiTheme="minorHAnsi" w:hAnsiTheme="minorHAnsi" w:cstheme="minorHAnsi"/>
        </w:rPr>
        <w:t xml:space="preserve">This was an increase of approximately 7,200 people (0.9%) from the 2010 mid-year estimate. </w:t>
      </w:r>
    </w:p>
    <w:p w:rsidR="001E6159" w:rsidRPr="003637D0" w:rsidRDefault="001E6159" w:rsidP="001E6159">
      <w:pPr>
        <w:jc w:val="both"/>
        <w:rPr>
          <w:rFonts w:asciiTheme="minorHAnsi" w:hAnsiTheme="minorHAnsi" w:cstheme="minorHAnsi"/>
        </w:rPr>
      </w:pPr>
    </w:p>
    <w:p w:rsidR="005C0C1A" w:rsidRPr="003637D0" w:rsidRDefault="005C0C1A" w:rsidP="001E6159">
      <w:pPr>
        <w:pStyle w:val="ListParagraph"/>
        <w:numPr>
          <w:ilvl w:val="0"/>
          <w:numId w:val="2"/>
        </w:numPr>
        <w:ind w:left="714" w:hanging="357"/>
        <w:jc w:val="both"/>
        <w:rPr>
          <w:rFonts w:asciiTheme="minorHAnsi" w:hAnsiTheme="minorHAnsi" w:cstheme="minorHAnsi"/>
        </w:rPr>
      </w:pPr>
      <w:r w:rsidRPr="003637D0">
        <w:rPr>
          <w:rFonts w:asciiTheme="minorHAnsi" w:hAnsiTheme="minorHAnsi" w:cstheme="minorHAnsi"/>
        </w:rPr>
        <w:t xml:space="preserve">Over the last 10 years, the population of West Sussex has increased by 7%, which is similar to the UK overall change. </w:t>
      </w:r>
    </w:p>
    <w:p w:rsidR="001E6159" w:rsidRPr="003637D0" w:rsidRDefault="001E6159" w:rsidP="001E6159">
      <w:pPr>
        <w:pStyle w:val="ListParagraph"/>
        <w:ind w:left="714"/>
        <w:jc w:val="both"/>
        <w:rPr>
          <w:rFonts w:asciiTheme="minorHAnsi" w:hAnsiTheme="minorHAnsi" w:cstheme="minorHAnsi"/>
        </w:rPr>
      </w:pPr>
    </w:p>
    <w:p w:rsidR="005C0C1A" w:rsidRPr="003637D0" w:rsidRDefault="005C0C1A" w:rsidP="001E6159">
      <w:pPr>
        <w:pStyle w:val="ListParagraph"/>
        <w:numPr>
          <w:ilvl w:val="0"/>
          <w:numId w:val="2"/>
        </w:numPr>
        <w:ind w:left="714" w:hanging="357"/>
        <w:jc w:val="both"/>
        <w:rPr>
          <w:rFonts w:asciiTheme="minorHAnsi" w:hAnsiTheme="minorHAnsi" w:cstheme="minorHAnsi"/>
        </w:rPr>
      </w:pPr>
      <w:r w:rsidRPr="003637D0">
        <w:rPr>
          <w:rFonts w:asciiTheme="minorHAnsi" w:hAnsiTheme="minorHAnsi" w:cstheme="minorHAnsi"/>
        </w:rPr>
        <w:t>Between 2010 and 2011, the population for Chichester, Horsham, Mid Sussex and Worthing has increased with Mid Sussex experiencing a 5.5% increase. Over the same time period, the population of Adur, Arun and Crawley decreased by 0.5%, 0.9% and 0.7%</w:t>
      </w:r>
      <w:r w:rsidR="00DB2D04" w:rsidRPr="003637D0">
        <w:rPr>
          <w:rFonts w:asciiTheme="minorHAnsi" w:hAnsiTheme="minorHAnsi" w:cstheme="minorHAnsi"/>
        </w:rPr>
        <w:t xml:space="preserve"> respectively</w:t>
      </w:r>
      <w:r w:rsidRPr="003637D0">
        <w:rPr>
          <w:rFonts w:asciiTheme="minorHAnsi" w:hAnsiTheme="minorHAnsi" w:cstheme="minorHAnsi"/>
        </w:rPr>
        <w:t>.</w:t>
      </w:r>
    </w:p>
    <w:p w:rsidR="001E6159" w:rsidRPr="003637D0" w:rsidRDefault="001E6159" w:rsidP="001E6159">
      <w:pPr>
        <w:jc w:val="both"/>
        <w:rPr>
          <w:rFonts w:asciiTheme="minorHAnsi" w:hAnsiTheme="minorHAnsi" w:cstheme="minorHAnsi"/>
        </w:rPr>
      </w:pPr>
    </w:p>
    <w:p w:rsidR="005C0C1A" w:rsidRPr="003637D0" w:rsidRDefault="005C0C1A" w:rsidP="001E6159">
      <w:pPr>
        <w:pStyle w:val="ListParagraph"/>
        <w:numPr>
          <w:ilvl w:val="0"/>
          <w:numId w:val="2"/>
        </w:numPr>
        <w:ind w:left="714" w:hanging="357"/>
        <w:jc w:val="both"/>
        <w:rPr>
          <w:rFonts w:asciiTheme="minorHAnsi" w:hAnsiTheme="minorHAnsi" w:cstheme="minorHAnsi"/>
        </w:rPr>
      </w:pPr>
      <w:r w:rsidRPr="003637D0">
        <w:rPr>
          <w:rFonts w:asciiTheme="minorHAnsi" w:hAnsiTheme="minorHAnsi" w:cstheme="minorHAnsi"/>
        </w:rPr>
        <w:t>The number of older people continues to increase at a higher rate than the overall population. It is estimated that 168,100 people were aged 65 and over in 2011 (</w:t>
      </w:r>
      <w:r w:rsidR="00DB2D04" w:rsidRPr="003637D0">
        <w:rPr>
          <w:rFonts w:asciiTheme="minorHAnsi" w:hAnsiTheme="minorHAnsi" w:cstheme="minorHAnsi"/>
        </w:rPr>
        <w:t>MYE 2011), a 1.3</w:t>
      </w:r>
      <w:r w:rsidRPr="003637D0">
        <w:rPr>
          <w:rFonts w:asciiTheme="minorHAnsi" w:hAnsiTheme="minorHAnsi" w:cstheme="minorHAnsi"/>
        </w:rPr>
        <w:t>% increase from the 2010 estimate of 166,000.</w:t>
      </w:r>
    </w:p>
    <w:p w:rsidR="005C0C1A" w:rsidRPr="003637D0" w:rsidRDefault="005C0C1A" w:rsidP="005C0C1A">
      <w:pPr>
        <w:spacing w:line="480" w:lineRule="auto"/>
        <w:ind w:left="357"/>
        <w:jc w:val="both"/>
        <w:rPr>
          <w:rFonts w:asciiTheme="minorHAnsi" w:hAnsiTheme="minorHAnsi" w:cstheme="minorHAnsi"/>
        </w:rPr>
      </w:pPr>
    </w:p>
    <w:p w:rsidR="005C0C1A" w:rsidRPr="003637D0" w:rsidRDefault="005C0C1A" w:rsidP="005C0C1A">
      <w:pPr>
        <w:rPr>
          <w:rFonts w:asciiTheme="minorHAnsi" w:hAnsiTheme="minorHAnsi" w:cstheme="minorHAnsi"/>
        </w:rPr>
      </w:pPr>
    </w:p>
    <w:p w:rsidR="005C0C1A" w:rsidRPr="003637D0" w:rsidRDefault="005C0C1A" w:rsidP="005C0C1A">
      <w:pPr>
        <w:rPr>
          <w:rFonts w:asciiTheme="minorHAnsi" w:hAnsiTheme="minorHAnsi" w:cstheme="minorHAnsi"/>
        </w:rPr>
      </w:pPr>
    </w:p>
    <w:p w:rsidR="005C0C1A" w:rsidRPr="003637D0" w:rsidRDefault="005C0C1A" w:rsidP="005C0C1A">
      <w:pPr>
        <w:rPr>
          <w:rFonts w:asciiTheme="minorHAnsi" w:hAnsiTheme="minorHAnsi" w:cstheme="minorHAnsi"/>
        </w:rPr>
      </w:pPr>
    </w:p>
    <w:p w:rsidR="00A61D7D" w:rsidRPr="003637D0" w:rsidRDefault="00A61D7D" w:rsidP="005C0C1A">
      <w:pPr>
        <w:contextualSpacing/>
        <w:jc w:val="both"/>
        <w:rPr>
          <w:rFonts w:asciiTheme="minorHAnsi" w:hAnsiTheme="minorHAnsi" w:cstheme="minorHAnsi"/>
          <w:b/>
          <w:noProof/>
        </w:rPr>
      </w:pPr>
    </w:p>
    <w:p w:rsidR="00A61D7D" w:rsidRPr="003637D0" w:rsidRDefault="00A61D7D" w:rsidP="005C0C1A">
      <w:pPr>
        <w:contextualSpacing/>
        <w:jc w:val="both"/>
        <w:rPr>
          <w:rFonts w:asciiTheme="minorHAnsi" w:hAnsiTheme="minorHAnsi" w:cstheme="minorHAnsi"/>
          <w:b/>
          <w:noProof/>
        </w:rPr>
      </w:pPr>
    </w:p>
    <w:p w:rsidR="00A61D7D" w:rsidRPr="003637D0" w:rsidRDefault="00A61D7D" w:rsidP="005C0C1A">
      <w:pPr>
        <w:contextualSpacing/>
        <w:jc w:val="both"/>
        <w:rPr>
          <w:rFonts w:asciiTheme="minorHAnsi" w:hAnsiTheme="minorHAnsi" w:cstheme="minorHAnsi"/>
          <w:b/>
          <w:noProof/>
        </w:rPr>
      </w:pPr>
    </w:p>
    <w:p w:rsidR="00A61D7D" w:rsidRPr="003637D0" w:rsidRDefault="00A61D7D" w:rsidP="005C0C1A">
      <w:pPr>
        <w:contextualSpacing/>
        <w:jc w:val="both"/>
        <w:rPr>
          <w:rFonts w:asciiTheme="minorHAnsi" w:hAnsiTheme="minorHAnsi" w:cstheme="minorHAnsi"/>
          <w:b/>
          <w:noProof/>
        </w:rPr>
      </w:pPr>
    </w:p>
    <w:p w:rsidR="00A61D7D" w:rsidRPr="003637D0" w:rsidRDefault="00A61D7D" w:rsidP="005C0C1A">
      <w:pPr>
        <w:contextualSpacing/>
        <w:jc w:val="both"/>
        <w:rPr>
          <w:rFonts w:asciiTheme="minorHAnsi" w:hAnsiTheme="minorHAnsi" w:cstheme="minorHAnsi"/>
          <w:b/>
          <w:noProof/>
        </w:rPr>
      </w:pPr>
    </w:p>
    <w:p w:rsidR="00A61D7D" w:rsidRPr="003637D0" w:rsidRDefault="00A61D7D" w:rsidP="005C0C1A">
      <w:pPr>
        <w:contextualSpacing/>
        <w:jc w:val="both"/>
        <w:rPr>
          <w:rFonts w:asciiTheme="minorHAnsi" w:hAnsiTheme="minorHAnsi" w:cstheme="minorHAnsi"/>
          <w:b/>
          <w:noProof/>
        </w:rPr>
      </w:pPr>
    </w:p>
    <w:p w:rsidR="00A61D7D" w:rsidRPr="003637D0" w:rsidRDefault="00A61D7D" w:rsidP="005C0C1A">
      <w:pPr>
        <w:contextualSpacing/>
        <w:jc w:val="both"/>
        <w:rPr>
          <w:rFonts w:asciiTheme="minorHAnsi" w:hAnsiTheme="minorHAnsi" w:cstheme="minorHAnsi"/>
          <w:b/>
          <w:noProof/>
        </w:rPr>
      </w:pPr>
    </w:p>
    <w:p w:rsidR="00A61D7D" w:rsidRPr="003637D0" w:rsidRDefault="00A61D7D" w:rsidP="005C0C1A">
      <w:pPr>
        <w:contextualSpacing/>
        <w:jc w:val="both"/>
        <w:rPr>
          <w:rFonts w:asciiTheme="minorHAnsi" w:hAnsiTheme="minorHAnsi" w:cstheme="minorHAnsi"/>
          <w:b/>
          <w:noProof/>
        </w:rPr>
      </w:pPr>
    </w:p>
    <w:p w:rsidR="00A61D7D" w:rsidRPr="003637D0" w:rsidRDefault="00A61D7D" w:rsidP="005C0C1A">
      <w:pPr>
        <w:contextualSpacing/>
        <w:jc w:val="both"/>
        <w:rPr>
          <w:rFonts w:asciiTheme="minorHAnsi" w:hAnsiTheme="minorHAnsi" w:cstheme="minorHAnsi"/>
          <w:b/>
          <w:noProof/>
        </w:rPr>
      </w:pPr>
    </w:p>
    <w:p w:rsidR="00A61D7D" w:rsidRPr="003637D0" w:rsidRDefault="00A61D7D" w:rsidP="005C0C1A">
      <w:pPr>
        <w:contextualSpacing/>
        <w:jc w:val="both"/>
        <w:rPr>
          <w:rFonts w:asciiTheme="minorHAnsi" w:hAnsiTheme="minorHAnsi" w:cstheme="minorHAnsi"/>
          <w:b/>
          <w:noProof/>
        </w:rPr>
      </w:pPr>
    </w:p>
    <w:p w:rsidR="00A61D7D" w:rsidRPr="003637D0" w:rsidRDefault="00A61D7D" w:rsidP="005C0C1A">
      <w:pPr>
        <w:contextualSpacing/>
        <w:jc w:val="both"/>
        <w:rPr>
          <w:rFonts w:asciiTheme="minorHAnsi" w:hAnsiTheme="minorHAnsi" w:cstheme="minorHAnsi"/>
          <w:b/>
          <w:noProof/>
        </w:rPr>
      </w:pPr>
    </w:p>
    <w:p w:rsidR="00DB2D04" w:rsidRPr="003637D0" w:rsidRDefault="00DB2D04" w:rsidP="005C0C1A">
      <w:pPr>
        <w:contextualSpacing/>
        <w:jc w:val="both"/>
        <w:rPr>
          <w:rFonts w:asciiTheme="minorHAnsi" w:hAnsiTheme="minorHAnsi" w:cstheme="minorHAnsi"/>
          <w:b/>
          <w:noProof/>
        </w:rPr>
      </w:pPr>
    </w:p>
    <w:p w:rsidR="001E6159" w:rsidRPr="003637D0" w:rsidRDefault="001E6159" w:rsidP="005C0C1A">
      <w:pPr>
        <w:contextualSpacing/>
        <w:jc w:val="both"/>
        <w:rPr>
          <w:rFonts w:asciiTheme="minorHAnsi" w:hAnsiTheme="minorHAnsi" w:cstheme="minorHAnsi"/>
          <w:b/>
          <w:noProof/>
        </w:rPr>
      </w:pPr>
    </w:p>
    <w:p w:rsidR="001E6159" w:rsidRPr="003637D0" w:rsidRDefault="001E6159" w:rsidP="005C0C1A">
      <w:pPr>
        <w:contextualSpacing/>
        <w:jc w:val="both"/>
        <w:rPr>
          <w:rFonts w:asciiTheme="minorHAnsi" w:hAnsiTheme="minorHAnsi" w:cstheme="minorHAnsi"/>
          <w:b/>
          <w:noProof/>
        </w:rPr>
      </w:pPr>
    </w:p>
    <w:p w:rsidR="001E6159" w:rsidRPr="003637D0" w:rsidRDefault="001E6159" w:rsidP="005C0C1A">
      <w:pPr>
        <w:contextualSpacing/>
        <w:jc w:val="both"/>
        <w:rPr>
          <w:rFonts w:asciiTheme="minorHAnsi" w:hAnsiTheme="minorHAnsi" w:cstheme="minorHAnsi"/>
          <w:b/>
          <w:noProof/>
        </w:rPr>
      </w:pPr>
    </w:p>
    <w:p w:rsidR="001E6159" w:rsidRPr="003637D0" w:rsidRDefault="001E6159" w:rsidP="005C0C1A">
      <w:pPr>
        <w:contextualSpacing/>
        <w:jc w:val="both"/>
        <w:rPr>
          <w:rFonts w:asciiTheme="minorHAnsi" w:hAnsiTheme="minorHAnsi" w:cstheme="minorHAnsi"/>
          <w:b/>
          <w:noProof/>
        </w:rPr>
      </w:pPr>
    </w:p>
    <w:p w:rsidR="001E6159" w:rsidRPr="003637D0" w:rsidRDefault="001E6159" w:rsidP="005C0C1A">
      <w:pPr>
        <w:contextualSpacing/>
        <w:jc w:val="both"/>
        <w:rPr>
          <w:rFonts w:asciiTheme="minorHAnsi" w:hAnsiTheme="minorHAnsi" w:cstheme="minorHAnsi"/>
          <w:b/>
          <w:noProof/>
        </w:rPr>
      </w:pPr>
    </w:p>
    <w:p w:rsidR="001E6159" w:rsidRPr="003637D0" w:rsidRDefault="001E6159" w:rsidP="005C0C1A">
      <w:pPr>
        <w:contextualSpacing/>
        <w:jc w:val="both"/>
        <w:rPr>
          <w:rFonts w:asciiTheme="minorHAnsi" w:hAnsiTheme="minorHAnsi" w:cstheme="minorHAnsi"/>
          <w:b/>
          <w:noProof/>
        </w:rPr>
      </w:pPr>
    </w:p>
    <w:p w:rsidR="005C564D" w:rsidRDefault="005C564D" w:rsidP="005C0C1A">
      <w:pPr>
        <w:contextualSpacing/>
        <w:jc w:val="both"/>
        <w:rPr>
          <w:rFonts w:asciiTheme="minorHAnsi" w:hAnsiTheme="minorHAnsi" w:cstheme="minorHAnsi"/>
          <w:b/>
          <w:noProof/>
        </w:rPr>
      </w:pPr>
    </w:p>
    <w:p w:rsidR="005C0C1A" w:rsidRPr="003637D0" w:rsidRDefault="00D54925" w:rsidP="005C0C1A">
      <w:pPr>
        <w:contextualSpacing/>
        <w:jc w:val="both"/>
        <w:rPr>
          <w:rFonts w:asciiTheme="minorHAnsi" w:hAnsiTheme="minorHAnsi" w:cstheme="minorHAnsi"/>
          <w:b/>
        </w:rPr>
      </w:pPr>
      <w:r w:rsidRPr="003637D0">
        <w:rPr>
          <w:rFonts w:asciiTheme="minorHAnsi" w:hAnsiTheme="minorHAnsi" w:cstheme="minorHAnsi"/>
          <w:b/>
        </w:rPr>
        <w:lastRenderedPageBreak/>
        <w:t xml:space="preserve">Figure 1  </w:t>
      </w:r>
      <w:r w:rsidR="005C0C1A" w:rsidRPr="003637D0">
        <w:rPr>
          <w:rFonts w:asciiTheme="minorHAnsi" w:hAnsiTheme="minorHAnsi" w:cstheme="minorHAnsi"/>
          <w:b/>
        </w:rPr>
        <w:t>Population Change between 2001 and 2011 Census at Ward level (%)</w:t>
      </w:r>
    </w:p>
    <w:p w:rsidR="005C0C1A" w:rsidRPr="003637D0" w:rsidRDefault="005C564D" w:rsidP="005C0C1A">
      <w:pPr>
        <w:rPr>
          <w:rFonts w:asciiTheme="minorHAnsi" w:hAnsiTheme="minorHAnsi" w:cstheme="minorHAnsi"/>
          <w:i/>
          <w:sz w:val="20"/>
        </w:rPr>
      </w:pPr>
      <w:r>
        <w:rPr>
          <w:rFonts w:asciiTheme="minorHAnsi" w:hAnsiTheme="minorHAnsi" w:cstheme="minorHAnsi"/>
          <w:noProof/>
        </w:rPr>
        <w:drawing>
          <wp:anchor distT="0" distB="0" distL="114300" distR="114300" simplePos="0" relativeHeight="251658239" behindDoc="1" locked="0" layoutInCell="1" allowOverlap="1" wp14:anchorId="147F70B2" wp14:editId="781326D8">
            <wp:simplePos x="0" y="0"/>
            <wp:positionH relativeFrom="column">
              <wp:posOffset>-85725</wp:posOffset>
            </wp:positionH>
            <wp:positionV relativeFrom="paragraph">
              <wp:posOffset>324485</wp:posOffset>
            </wp:positionV>
            <wp:extent cx="6171565" cy="4549140"/>
            <wp:effectExtent l="0" t="0" r="635" b="3810"/>
            <wp:wrapTight wrapText="bothSides">
              <wp:wrapPolygon edited="0">
                <wp:start x="0" y="0"/>
                <wp:lineTo x="0" y="21528"/>
                <wp:lineTo x="21536" y="21528"/>
                <wp:lineTo x="2153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1565" cy="4549140"/>
                    </a:xfrm>
                    <a:prstGeom prst="rect">
                      <a:avLst/>
                    </a:prstGeom>
                    <a:noFill/>
                    <a:ln>
                      <a:noFill/>
                    </a:ln>
                  </pic:spPr>
                </pic:pic>
              </a:graphicData>
            </a:graphic>
            <wp14:sizeRelH relativeFrom="page">
              <wp14:pctWidth>0</wp14:pctWidth>
            </wp14:sizeRelH>
            <wp14:sizeRelV relativeFrom="page">
              <wp14:pctHeight>0</wp14:pctHeight>
            </wp14:sizeRelV>
          </wp:anchor>
        </w:drawing>
      </w:r>
      <w:r w:rsidR="00DB2D04" w:rsidRPr="003637D0">
        <w:rPr>
          <w:rFonts w:asciiTheme="minorHAnsi" w:hAnsiTheme="minorHAnsi" w:cstheme="minorHAnsi"/>
          <w:i/>
          <w:sz w:val="20"/>
        </w:rPr>
        <w:t>Source: ONS Census 2011 and Census 2001</w:t>
      </w:r>
    </w:p>
    <w:p w:rsidR="005C0C1A" w:rsidRPr="003637D0" w:rsidRDefault="005C564D" w:rsidP="005C0C1A">
      <w:pPr>
        <w:rPr>
          <w:rFonts w:asciiTheme="minorHAnsi" w:hAnsiTheme="minorHAnsi" w:cstheme="minorHAnsi"/>
        </w:rPr>
      </w:pPr>
      <w:r w:rsidRPr="003637D0">
        <w:rPr>
          <w:rFonts w:asciiTheme="minorHAnsi" w:hAnsiTheme="minorHAnsi" w:cstheme="minorHAnsi"/>
          <w:noProof/>
        </w:rPr>
        <w:drawing>
          <wp:anchor distT="0" distB="0" distL="114300" distR="114300" simplePos="0" relativeHeight="251702272" behindDoc="1" locked="0" layoutInCell="1" allowOverlap="1" wp14:anchorId="075E956E" wp14:editId="529745F2">
            <wp:simplePos x="0" y="0"/>
            <wp:positionH relativeFrom="column">
              <wp:posOffset>3324225</wp:posOffset>
            </wp:positionH>
            <wp:positionV relativeFrom="paragraph">
              <wp:posOffset>-189865</wp:posOffset>
            </wp:positionV>
            <wp:extent cx="1562100" cy="1647825"/>
            <wp:effectExtent l="0" t="0" r="0" b="9525"/>
            <wp:wrapTight wrapText="bothSides">
              <wp:wrapPolygon edited="0">
                <wp:start x="0" y="0"/>
                <wp:lineTo x="0" y="21475"/>
                <wp:lineTo x="21337" y="21475"/>
                <wp:lineTo x="21337"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2100" cy="1647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C0C1A" w:rsidRPr="003637D0" w:rsidRDefault="005C0C1A" w:rsidP="005C0C1A">
      <w:pPr>
        <w:rPr>
          <w:rFonts w:asciiTheme="minorHAnsi" w:hAnsiTheme="minorHAnsi" w:cstheme="minorHAnsi"/>
        </w:rPr>
      </w:pPr>
    </w:p>
    <w:p w:rsidR="005C0C1A" w:rsidRPr="003637D0" w:rsidRDefault="005C0C1A" w:rsidP="005C0C1A">
      <w:pPr>
        <w:rPr>
          <w:rFonts w:asciiTheme="minorHAnsi" w:hAnsiTheme="minorHAnsi" w:cstheme="minorHAnsi"/>
        </w:rPr>
      </w:pPr>
    </w:p>
    <w:p w:rsidR="005C0C1A" w:rsidRPr="003637D0" w:rsidRDefault="005C0C1A" w:rsidP="005C0C1A">
      <w:pPr>
        <w:rPr>
          <w:rFonts w:asciiTheme="minorHAnsi" w:hAnsiTheme="minorHAnsi" w:cstheme="minorHAnsi"/>
        </w:rPr>
      </w:pPr>
    </w:p>
    <w:p w:rsidR="005C0C1A" w:rsidRPr="003637D0" w:rsidRDefault="005C0C1A" w:rsidP="005C0C1A">
      <w:pPr>
        <w:rPr>
          <w:rFonts w:asciiTheme="minorHAnsi" w:hAnsiTheme="minorHAnsi" w:cstheme="minorHAnsi"/>
        </w:rPr>
      </w:pPr>
    </w:p>
    <w:p w:rsidR="005C0C1A" w:rsidRPr="003637D0" w:rsidRDefault="005C0C1A" w:rsidP="005C0C1A">
      <w:pPr>
        <w:rPr>
          <w:rFonts w:asciiTheme="minorHAnsi" w:hAnsiTheme="minorHAnsi" w:cstheme="minorHAnsi"/>
        </w:rPr>
      </w:pPr>
    </w:p>
    <w:p w:rsidR="005C0C1A" w:rsidRPr="003637D0" w:rsidRDefault="005C0C1A" w:rsidP="005C0C1A">
      <w:pPr>
        <w:rPr>
          <w:rFonts w:asciiTheme="minorHAnsi" w:hAnsiTheme="minorHAnsi" w:cstheme="minorHAnsi"/>
        </w:rPr>
      </w:pPr>
    </w:p>
    <w:p w:rsidR="005C0C1A" w:rsidRPr="003637D0" w:rsidRDefault="005C0C1A" w:rsidP="005C0C1A">
      <w:pPr>
        <w:rPr>
          <w:rFonts w:asciiTheme="minorHAnsi" w:hAnsiTheme="minorHAnsi" w:cstheme="minorHAnsi"/>
        </w:rPr>
      </w:pPr>
    </w:p>
    <w:p w:rsidR="005C0C1A" w:rsidRPr="003637D0" w:rsidRDefault="005C0C1A" w:rsidP="005C0C1A">
      <w:pPr>
        <w:rPr>
          <w:rFonts w:asciiTheme="minorHAnsi" w:hAnsiTheme="minorHAnsi" w:cstheme="minorHAnsi"/>
        </w:rPr>
      </w:pPr>
    </w:p>
    <w:p w:rsidR="005C0C1A" w:rsidRPr="003637D0" w:rsidRDefault="005C0C1A" w:rsidP="005C0C1A">
      <w:pPr>
        <w:rPr>
          <w:rFonts w:asciiTheme="minorHAnsi" w:hAnsiTheme="minorHAnsi" w:cstheme="minorHAnsi"/>
        </w:rPr>
      </w:pPr>
    </w:p>
    <w:p w:rsidR="005C0C1A" w:rsidRPr="003637D0" w:rsidRDefault="005C0C1A" w:rsidP="005C0C1A">
      <w:pPr>
        <w:rPr>
          <w:rFonts w:asciiTheme="minorHAnsi" w:hAnsiTheme="minorHAnsi" w:cstheme="minorHAnsi"/>
        </w:rPr>
      </w:pPr>
    </w:p>
    <w:p w:rsidR="005C0C1A" w:rsidRPr="003637D0" w:rsidRDefault="005C0C1A" w:rsidP="005C0C1A">
      <w:pPr>
        <w:rPr>
          <w:rFonts w:asciiTheme="minorHAnsi" w:hAnsiTheme="minorHAnsi" w:cstheme="minorHAnsi"/>
        </w:rPr>
      </w:pPr>
    </w:p>
    <w:p w:rsidR="00717116" w:rsidRPr="003637D0" w:rsidRDefault="00717116" w:rsidP="005C0C1A">
      <w:pPr>
        <w:contextualSpacing/>
        <w:jc w:val="both"/>
        <w:rPr>
          <w:rFonts w:asciiTheme="minorHAnsi" w:hAnsiTheme="minorHAnsi" w:cstheme="minorHAnsi"/>
        </w:rPr>
      </w:pPr>
    </w:p>
    <w:p w:rsidR="00C63FD5" w:rsidRPr="003637D0" w:rsidRDefault="00C63FD5" w:rsidP="005C0C1A">
      <w:pPr>
        <w:contextualSpacing/>
        <w:jc w:val="both"/>
        <w:rPr>
          <w:rFonts w:asciiTheme="minorHAnsi" w:hAnsiTheme="minorHAnsi" w:cstheme="minorHAnsi"/>
          <w:b/>
        </w:rPr>
      </w:pPr>
    </w:p>
    <w:p w:rsidR="00C63FD5" w:rsidRPr="003637D0" w:rsidRDefault="00C63FD5" w:rsidP="005C0C1A">
      <w:pPr>
        <w:contextualSpacing/>
        <w:jc w:val="both"/>
        <w:rPr>
          <w:rFonts w:asciiTheme="minorHAnsi" w:hAnsiTheme="minorHAnsi" w:cstheme="minorHAnsi"/>
          <w:b/>
        </w:rPr>
      </w:pPr>
    </w:p>
    <w:p w:rsidR="007F7A61" w:rsidRPr="003637D0" w:rsidRDefault="007F7A61" w:rsidP="005C0C1A">
      <w:pPr>
        <w:contextualSpacing/>
        <w:jc w:val="both"/>
        <w:rPr>
          <w:rFonts w:asciiTheme="minorHAnsi" w:hAnsiTheme="minorHAnsi" w:cstheme="minorHAnsi"/>
          <w:b/>
        </w:rPr>
      </w:pPr>
    </w:p>
    <w:p w:rsidR="005D5195" w:rsidRPr="003637D0" w:rsidRDefault="005D5195" w:rsidP="005C0C1A">
      <w:pPr>
        <w:contextualSpacing/>
        <w:jc w:val="both"/>
        <w:rPr>
          <w:rFonts w:asciiTheme="minorHAnsi" w:hAnsiTheme="minorHAnsi" w:cstheme="minorHAnsi"/>
          <w:b/>
        </w:rPr>
      </w:pPr>
    </w:p>
    <w:p w:rsidR="00D54925" w:rsidRPr="003637D0" w:rsidRDefault="00D54925" w:rsidP="005C0C1A">
      <w:pPr>
        <w:contextualSpacing/>
        <w:jc w:val="both"/>
        <w:rPr>
          <w:rFonts w:asciiTheme="minorHAnsi" w:hAnsiTheme="minorHAnsi" w:cstheme="minorHAnsi"/>
          <w:b/>
        </w:rPr>
      </w:pPr>
    </w:p>
    <w:p w:rsidR="003637D0" w:rsidRDefault="003637D0" w:rsidP="005C0C1A">
      <w:pPr>
        <w:contextualSpacing/>
        <w:jc w:val="both"/>
        <w:rPr>
          <w:rFonts w:asciiTheme="minorHAnsi" w:hAnsiTheme="minorHAnsi" w:cstheme="minorHAnsi"/>
          <w:b/>
        </w:rPr>
      </w:pPr>
    </w:p>
    <w:p w:rsidR="003637D0" w:rsidRDefault="003637D0" w:rsidP="005C0C1A">
      <w:pPr>
        <w:contextualSpacing/>
        <w:jc w:val="both"/>
        <w:rPr>
          <w:rFonts w:asciiTheme="minorHAnsi" w:hAnsiTheme="minorHAnsi" w:cstheme="minorHAnsi"/>
          <w:b/>
        </w:rPr>
      </w:pPr>
    </w:p>
    <w:p w:rsidR="005C564D" w:rsidRDefault="005C564D" w:rsidP="005C0C1A">
      <w:pPr>
        <w:contextualSpacing/>
        <w:jc w:val="both"/>
        <w:rPr>
          <w:rFonts w:asciiTheme="minorHAnsi" w:hAnsiTheme="minorHAnsi" w:cstheme="minorHAnsi"/>
          <w:b/>
        </w:rPr>
      </w:pPr>
    </w:p>
    <w:p w:rsidR="005C564D" w:rsidRDefault="005C564D" w:rsidP="005C0C1A">
      <w:pPr>
        <w:contextualSpacing/>
        <w:jc w:val="both"/>
        <w:rPr>
          <w:rFonts w:asciiTheme="minorHAnsi" w:hAnsiTheme="minorHAnsi" w:cstheme="minorHAnsi"/>
          <w:b/>
        </w:rPr>
      </w:pPr>
    </w:p>
    <w:p w:rsidR="005C0C1A" w:rsidRPr="003637D0" w:rsidRDefault="00DB2D04" w:rsidP="005C0C1A">
      <w:pPr>
        <w:contextualSpacing/>
        <w:jc w:val="both"/>
        <w:rPr>
          <w:rFonts w:asciiTheme="minorHAnsi" w:hAnsiTheme="minorHAnsi" w:cstheme="minorHAnsi"/>
          <w:b/>
        </w:rPr>
      </w:pPr>
      <w:r w:rsidRPr="003637D0">
        <w:rPr>
          <w:rFonts w:asciiTheme="minorHAnsi" w:hAnsiTheme="minorHAnsi" w:cstheme="minorHAnsi"/>
          <w:b/>
        </w:rPr>
        <w:lastRenderedPageBreak/>
        <w:t xml:space="preserve">Table 1 </w:t>
      </w:r>
      <w:r w:rsidR="00644A83" w:rsidRPr="003637D0">
        <w:rPr>
          <w:rFonts w:asciiTheme="minorHAnsi" w:hAnsiTheme="minorHAnsi" w:cstheme="minorHAnsi"/>
          <w:b/>
        </w:rPr>
        <w:t>Mid-Y</w:t>
      </w:r>
      <w:r w:rsidR="005C0C1A" w:rsidRPr="003637D0">
        <w:rPr>
          <w:rFonts w:asciiTheme="minorHAnsi" w:hAnsiTheme="minorHAnsi" w:cstheme="minorHAnsi"/>
          <w:b/>
        </w:rPr>
        <w:t>ear Estimates of Population – 2007 to 2011</w:t>
      </w:r>
    </w:p>
    <w:p w:rsidR="005C0C1A" w:rsidRPr="003637D0" w:rsidRDefault="005C0C1A" w:rsidP="005C0C1A">
      <w:pPr>
        <w:contextualSpacing/>
        <w:jc w:val="both"/>
        <w:rPr>
          <w:rFonts w:asciiTheme="minorHAnsi" w:hAnsiTheme="minorHAnsi" w:cstheme="minorHAnsi"/>
          <w:i/>
        </w:rPr>
      </w:pPr>
      <w:r w:rsidRPr="003637D0">
        <w:rPr>
          <w:rFonts w:asciiTheme="minorHAnsi" w:hAnsiTheme="minorHAnsi" w:cstheme="minorHAnsi"/>
          <w:i/>
          <w:sz w:val="20"/>
        </w:rPr>
        <w:t>Note that figures may not add up due to rounding</w:t>
      </w:r>
    </w:p>
    <w:p w:rsidR="005C0C1A" w:rsidRPr="003637D0" w:rsidRDefault="005C0C1A" w:rsidP="005C0C1A">
      <w:pPr>
        <w:spacing w:line="480" w:lineRule="auto"/>
        <w:jc w:val="both"/>
        <w:rPr>
          <w:rFonts w:asciiTheme="minorHAnsi" w:hAnsiTheme="minorHAnsi" w:cstheme="minorHAnsi"/>
        </w:rPr>
      </w:pPr>
    </w:p>
    <w:tbl>
      <w:tblPr>
        <w:tblW w:w="9288" w:type="dxa"/>
        <w:tblInd w:w="93" w:type="dxa"/>
        <w:tblLook w:val="0000" w:firstRow="0" w:lastRow="0" w:firstColumn="0" w:lastColumn="0" w:noHBand="0" w:noVBand="0"/>
      </w:tblPr>
      <w:tblGrid>
        <w:gridCol w:w="1603"/>
        <w:gridCol w:w="1537"/>
        <w:gridCol w:w="1537"/>
        <w:gridCol w:w="1537"/>
        <w:gridCol w:w="1537"/>
        <w:gridCol w:w="1537"/>
      </w:tblGrid>
      <w:tr w:rsidR="005C0C1A" w:rsidRPr="003637D0" w:rsidTr="003637D0">
        <w:trPr>
          <w:trHeight w:val="1023"/>
        </w:trPr>
        <w:tc>
          <w:tcPr>
            <w:tcW w:w="1603" w:type="dxa"/>
            <w:tcBorders>
              <w:top w:val="single" w:sz="4" w:space="0" w:color="auto"/>
              <w:left w:val="single" w:sz="4" w:space="0" w:color="auto"/>
              <w:bottom w:val="single" w:sz="4" w:space="0" w:color="auto"/>
              <w:right w:val="single" w:sz="4" w:space="0" w:color="auto"/>
            </w:tcBorders>
            <w:shd w:val="clear" w:color="auto" w:fill="F3F3F3"/>
            <w:vAlign w:val="center"/>
          </w:tcPr>
          <w:p w:rsidR="005C0C1A" w:rsidRPr="003637D0" w:rsidRDefault="005C0C1A" w:rsidP="00582028">
            <w:pPr>
              <w:rPr>
                <w:rFonts w:asciiTheme="minorHAnsi" w:hAnsiTheme="minorHAnsi" w:cstheme="minorHAnsi"/>
                <w:color w:val="000000"/>
              </w:rPr>
            </w:pPr>
          </w:p>
        </w:tc>
        <w:tc>
          <w:tcPr>
            <w:tcW w:w="1537" w:type="dxa"/>
            <w:tcBorders>
              <w:top w:val="single" w:sz="4" w:space="0" w:color="auto"/>
              <w:left w:val="nil"/>
              <w:bottom w:val="single" w:sz="4" w:space="0" w:color="auto"/>
              <w:right w:val="single" w:sz="4" w:space="0" w:color="auto"/>
            </w:tcBorders>
            <w:shd w:val="clear" w:color="auto" w:fill="F3F3F3"/>
            <w:vAlign w:val="center"/>
          </w:tcPr>
          <w:p w:rsidR="005C0C1A" w:rsidRPr="003637D0" w:rsidRDefault="005C0C1A" w:rsidP="00582028">
            <w:pPr>
              <w:jc w:val="right"/>
              <w:rPr>
                <w:rFonts w:asciiTheme="minorHAnsi" w:hAnsiTheme="minorHAnsi" w:cstheme="minorHAnsi"/>
                <w:b/>
                <w:bCs/>
              </w:rPr>
            </w:pPr>
            <w:r w:rsidRPr="003637D0">
              <w:rPr>
                <w:rFonts w:asciiTheme="minorHAnsi" w:hAnsiTheme="minorHAnsi" w:cstheme="minorHAnsi"/>
                <w:b/>
                <w:bCs/>
              </w:rPr>
              <w:t>West Sussex 2007</w:t>
            </w:r>
          </w:p>
        </w:tc>
        <w:tc>
          <w:tcPr>
            <w:tcW w:w="1537" w:type="dxa"/>
            <w:tcBorders>
              <w:top w:val="single" w:sz="4" w:space="0" w:color="auto"/>
              <w:left w:val="single" w:sz="4" w:space="0" w:color="auto"/>
              <w:bottom w:val="single" w:sz="4" w:space="0" w:color="auto"/>
              <w:right w:val="single" w:sz="4" w:space="0" w:color="auto"/>
            </w:tcBorders>
            <w:shd w:val="clear" w:color="auto" w:fill="F3F3F3"/>
            <w:vAlign w:val="center"/>
          </w:tcPr>
          <w:p w:rsidR="005C0C1A" w:rsidRPr="003637D0" w:rsidRDefault="005C0C1A" w:rsidP="00582028">
            <w:pPr>
              <w:jc w:val="right"/>
              <w:rPr>
                <w:rFonts w:asciiTheme="minorHAnsi" w:hAnsiTheme="minorHAnsi" w:cstheme="minorHAnsi"/>
                <w:b/>
                <w:bCs/>
              </w:rPr>
            </w:pPr>
            <w:r w:rsidRPr="003637D0">
              <w:rPr>
                <w:rFonts w:asciiTheme="minorHAnsi" w:hAnsiTheme="minorHAnsi" w:cstheme="minorHAnsi"/>
                <w:b/>
                <w:bCs/>
              </w:rPr>
              <w:t>West Sussex 2008</w:t>
            </w:r>
          </w:p>
        </w:tc>
        <w:tc>
          <w:tcPr>
            <w:tcW w:w="1537" w:type="dxa"/>
            <w:tcBorders>
              <w:top w:val="single" w:sz="4" w:space="0" w:color="auto"/>
              <w:left w:val="nil"/>
              <w:bottom w:val="single" w:sz="4" w:space="0" w:color="auto"/>
              <w:right w:val="single" w:sz="4" w:space="0" w:color="auto"/>
            </w:tcBorders>
            <w:shd w:val="clear" w:color="auto" w:fill="F3F3F3"/>
            <w:vAlign w:val="center"/>
          </w:tcPr>
          <w:p w:rsidR="005C0C1A" w:rsidRPr="003637D0" w:rsidRDefault="005C0C1A" w:rsidP="00582028">
            <w:pPr>
              <w:jc w:val="right"/>
              <w:rPr>
                <w:rFonts w:asciiTheme="minorHAnsi" w:hAnsiTheme="minorHAnsi" w:cstheme="minorHAnsi"/>
                <w:b/>
                <w:bCs/>
              </w:rPr>
            </w:pPr>
            <w:r w:rsidRPr="003637D0">
              <w:rPr>
                <w:rFonts w:asciiTheme="minorHAnsi" w:hAnsiTheme="minorHAnsi" w:cstheme="minorHAnsi"/>
                <w:b/>
                <w:bCs/>
              </w:rPr>
              <w:t>West Sussex 2009</w:t>
            </w:r>
          </w:p>
        </w:tc>
        <w:tc>
          <w:tcPr>
            <w:tcW w:w="1537" w:type="dxa"/>
            <w:tcBorders>
              <w:top w:val="single" w:sz="4" w:space="0" w:color="auto"/>
              <w:left w:val="nil"/>
              <w:bottom w:val="single" w:sz="4" w:space="0" w:color="auto"/>
              <w:right w:val="single" w:sz="4" w:space="0" w:color="auto"/>
            </w:tcBorders>
            <w:shd w:val="clear" w:color="auto" w:fill="F3F3F3"/>
            <w:vAlign w:val="center"/>
          </w:tcPr>
          <w:p w:rsidR="005C0C1A" w:rsidRPr="003637D0" w:rsidRDefault="005C0C1A" w:rsidP="00582028">
            <w:pPr>
              <w:jc w:val="right"/>
              <w:rPr>
                <w:rFonts w:asciiTheme="minorHAnsi" w:hAnsiTheme="minorHAnsi" w:cstheme="minorHAnsi"/>
                <w:b/>
                <w:bCs/>
              </w:rPr>
            </w:pPr>
            <w:r w:rsidRPr="003637D0">
              <w:rPr>
                <w:rFonts w:asciiTheme="minorHAnsi" w:hAnsiTheme="minorHAnsi" w:cstheme="minorHAnsi"/>
                <w:b/>
                <w:bCs/>
              </w:rPr>
              <w:t>West Sussex 2010</w:t>
            </w:r>
          </w:p>
        </w:tc>
        <w:tc>
          <w:tcPr>
            <w:tcW w:w="1537" w:type="dxa"/>
            <w:tcBorders>
              <w:top w:val="single" w:sz="4" w:space="0" w:color="auto"/>
              <w:left w:val="nil"/>
              <w:bottom w:val="single" w:sz="4" w:space="0" w:color="auto"/>
              <w:right w:val="single" w:sz="4" w:space="0" w:color="auto"/>
            </w:tcBorders>
            <w:shd w:val="clear" w:color="auto" w:fill="F3F3F3"/>
            <w:vAlign w:val="center"/>
          </w:tcPr>
          <w:p w:rsidR="005C0C1A" w:rsidRPr="003637D0" w:rsidRDefault="005C0C1A" w:rsidP="00582028">
            <w:pPr>
              <w:jc w:val="right"/>
              <w:rPr>
                <w:rFonts w:asciiTheme="minorHAnsi" w:hAnsiTheme="minorHAnsi" w:cstheme="minorHAnsi"/>
                <w:b/>
                <w:bCs/>
              </w:rPr>
            </w:pPr>
            <w:r w:rsidRPr="003637D0">
              <w:rPr>
                <w:rFonts w:asciiTheme="minorHAnsi" w:hAnsiTheme="minorHAnsi" w:cstheme="minorHAnsi"/>
                <w:b/>
                <w:bCs/>
              </w:rPr>
              <w:t>West Sussex 2011</w:t>
            </w:r>
          </w:p>
        </w:tc>
      </w:tr>
      <w:tr w:rsidR="005C0C1A" w:rsidRPr="003637D0" w:rsidTr="003637D0">
        <w:trPr>
          <w:trHeight w:val="316"/>
        </w:trPr>
        <w:tc>
          <w:tcPr>
            <w:tcW w:w="1603" w:type="dxa"/>
            <w:tcBorders>
              <w:top w:val="nil"/>
              <w:left w:val="single" w:sz="4" w:space="0" w:color="auto"/>
              <w:bottom w:val="single" w:sz="4" w:space="0" w:color="auto"/>
              <w:right w:val="single" w:sz="4" w:space="0" w:color="auto"/>
            </w:tcBorders>
            <w:shd w:val="clear" w:color="auto" w:fill="auto"/>
            <w:noWrap/>
            <w:vAlign w:val="center"/>
          </w:tcPr>
          <w:p w:rsidR="005C0C1A" w:rsidRPr="003637D0" w:rsidRDefault="005C0C1A" w:rsidP="00582028">
            <w:pPr>
              <w:rPr>
                <w:rFonts w:asciiTheme="minorHAnsi" w:hAnsiTheme="minorHAnsi" w:cstheme="minorHAnsi"/>
              </w:rPr>
            </w:pPr>
            <w:r w:rsidRPr="003637D0">
              <w:rPr>
                <w:rFonts w:asciiTheme="minorHAnsi" w:hAnsiTheme="minorHAnsi" w:cstheme="minorHAnsi"/>
              </w:rPr>
              <w:t>0</w:t>
            </w:r>
          </w:p>
        </w:tc>
        <w:tc>
          <w:tcPr>
            <w:tcW w:w="1537" w:type="dxa"/>
            <w:tcBorders>
              <w:top w:val="single" w:sz="4" w:space="0" w:color="auto"/>
              <w:left w:val="nil"/>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8,700</w:t>
            </w:r>
          </w:p>
        </w:tc>
        <w:tc>
          <w:tcPr>
            <w:tcW w:w="1537" w:type="dxa"/>
            <w:tcBorders>
              <w:top w:val="single" w:sz="4" w:space="0" w:color="auto"/>
              <w:left w:val="single" w:sz="4" w:space="0" w:color="auto"/>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8,900</w:t>
            </w:r>
          </w:p>
        </w:tc>
        <w:tc>
          <w:tcPr>
            <w:tcW w:w="1537" w:type="dxa"/>
            <w:tcBorders>
              <w:top w:val="nil"/>
              <w:left w:val="nil"/>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8,900</w:t>
            </w:r>
          </w:p>
        </w:tc>
        <w:tc>
          <w:tcPr>
            <w:tcW w:w="1537" w:type="dxa"/>
            <w:tcBorders>
              <w:top w:val="nil"/>
              <w:left w:val="nil"/>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9,100</w:t>
            </w:r>
          </w:p>
        </w:tc>
        <w:tc>
          <w:tcPr>
            <w:tcW w:w="1537" w:type="dxa"/>
            <w:tcBorders>
              <w:top w:val="nil"/>
              <w:left w:val="nil"/>
              <w:bottom w:val="single" w:sz="4" w:space="0" w:color="auto"/>
              <w:right w:val="single" w:sz="4" w:space="0" w:color="auto"/>
            </w:tcBorders>
            <w:shd w:val="clear" w:color="auto" w:fill="auto"/>
            <w:noWrap/>
            <w:vAlign w:val="bottom"/>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9,200</w:t>
            </w:r>
          </w:p>
        </w:tc>
      </w:tr>
      <w:tr w:rsidR="005C0C1A" w:rsidRPr="003637D0" w:rsidTr="003637D0">
        <w:trPr>
          <w:trHeight w:val="316"/>
        </w:trPr>
        <w:tc>
          <w:tcPr>
            <w:tcW w:w="1603" w:type="dxa"/>
            <w:tcBorders>
              <w:top w:val="nil"/>
              <w:left w:val="single" w:sz="4" w:space="0" w:color="auto"/>
              <w:bottom w:val="single" w:sz="4" w:space="0" w:color="auto"/>
              <w:right w:val="single" w:sz="4" w:space="0" w:color="auto"/>
            </w:tcBorders>
            <w:shd w:val="clear" w:color="auto" w:fill="auto"/>
            <w:noWrap/>
            <w:vAlign w:val="center"/>
          </w:tcPr>
          <w:p w:rsidR="005C0C1A" w:rsidRPr="003637D0" w:rsidRDefault="005C0C1A" w:rsidP="00582028">
            <w:pPr>
              <w:rPr>
                <w:rFonts w:asciiTheme="minorHAnsi" w:hAnsiTheme="minorHAnsi" w:cstheme="minorHAnsi"/>
              </w:rPr>
            </w:pPr>
            <w:r w:rsidRPr="003637D0">
              <w:rPr>
                <w:rFonts w:asciiTheme="minorHAnsi" w:hAnsiTheme="minorHAnsi" w:cstheme="minorHAnsi"/>
              </w:rPr>
              <w:t>1-4</w:t>
            </w:r>
          </w:p>
        </w:tc>
        <w:tc>
          <w:tcPr>
            <w:tcW w:w="1537" w:type="dxa"/>
            <w:tcBorders>
              <w:top w:val="single" w:sz="4" w:space="0" w:color="auto"/>
              <w:left w:val="nil"/>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34,000</w:t>
            </w:r>
          </w:p>
        </w:tc>
        <w:tc>
          <w:tcPr>
            <w:tcW w:w="1537" w:type="dxa"/>
            <w:tcBorders>
              <w:top w:val="single" w:sz="4" w:space="0" w:color="auto"/>
              <w:left w:val="single" w:sz="4" w:space="0" w:color="auto"/>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34,700</w:t>
            </w:r>
          </w:p>
        </w:tc>
        <w:tc>
          <w:tcPr>
            <w:tcW w:w="1537" w:type="dxa"/>
            <w:tcBorders>
              <w:top w:val="nil"/>
              <w:left w:val="nil"/>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35,400</w:t>
            </w:r>
          </w:p>
        </w:tc>
        <w:tc>
          <w:tcPr>
            <w:tcW w:w="1537" w:type="dxa"/>
            <w:tcBorders>
              <w:top w:val="nil"/>
              <w:left w:val="nil"/>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36,200</w:t>
            </w:r>
          </w:p>
        </w:tc>
        <w:tc>
          <w:tcPr>
            <w:tcW w:w="1537" w:type="dxa"/>
            <w:tcBorders>
              <w:top w:val="nil"/>
              <w:left w:val="nil"/>
              <w:bottom w:val="single" w:sz="4" w:space="0" w:color="auto"/>
              <w:right w:val="single" w:sz="4" w:space="0" w:color="auto"/>
            </w:tcBorders>
            <w:shd w:val="clear" w:color="auto" w:fill="auto"/>
            <w:noWrap/>
            <w:vAlign w:val="bottom"/>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37,500</w:t>
            </w:r>
          </w:p>
        </w:tc>
      </w:tr>
      <w:tr w:rsidR="005C0C1A" w:rsidRPr="003637D0" w:rsidTr="003637D0">
        <w:trPr>
          <w:trHeight w:val="316"/>
        </w:trPr>
        <w:tc>
          <w:tcPr>
            <w:tcW w:w="1603" w:type="dxa"/>
            <w:tcBorders>
              <w:top w:val="nil"/>
              <w:left w:val="single" w:sz="4" w:space="0" w:color="auto"/>
              <w:bottom w:val="single" w:sz="4" w:space="0" w:color="auto"/>
              <w:right w:val="single" w:sz="4" w:space="0" w:color="auto"/>
            </w:tcBorders>
            <w:shd w:val="clear" w:color="auto" w:fill="auto"/>
            <w:noWrap/>
            <w:vAlign w:val="center"/>
          </w:tcPr>
          <w:p w:rsidR="005C0C1A" w:rsidRPr="003637D0" w:rsidRDefault="005C0C1A" w:rsidP="00582028">
            <w:pPr>
              <w:rPr>
                <w:rFonts w:asciiTheme="minorHAnsi" w:hAnsiTheme="minorHAnsi" w:cstheme="minorHAnsi"/>
              </w:rPr>
            </w:pPr>
            <w:r w:rsidRPr="003637D0">
              <w:rPr>
                <w:rFonts w:asciiTheme="minorHAnsi" w:hAnsiTheme="minorHAnsi" w:cstheme="minorHAnsi"/>
              </w:rPr>
              <w:t>5-9</w:t>
            </w:r>
          </w:p>
        </w:tc>
        <w:tc>
          <w:tcPr>
            <w:tcW w:w="1537" w:type="dxa"/>
            <w:tcBorders>
              <w:top w:val="single" w:sz="4" w:space="0" w:color="auto"/>
              <w:left w:val="nil"/>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43,600</w:t>
            </w:r>
          </w:p>
        </w:tc>
        <w:tc>
          <w:tcPr>
            <w:tcW w:w="1537" w:type="dxa"/>
            <w:tcBorders>
              <w:top w:val="single" w:sz="4" w:space="0" w:color="auto"/>
              <w:left w:val="single" w:sz="4" w:space="0" w:color="auto"/>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43,100</w:t>
            </w:r>
          </w:p>
        </w:tc>
        <w:tc>
          <w:tcPr>
            <w:tcW w:w="1537" w:type="dxa"/>
            <w:tcBorders>
              <w:top w:val="nil"/>
              <w:left w:val="nil"/>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43,000</w:t>
            </w:r>
          </w:p>
        </w:tc>
        <w:tc>
          <w:tcPr>
            <w:tcW w:w="1537" w:type="dxa"/>
            <w:tcBorders>
              <w:top w:val="nil"/>
              <w:left w:val="nil"/>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43,100</w:t>
            </w:r>
          </w:p>
        </w:tc>
        <w:tc>
          <w:tcPr>
            <w:tcW w:w="1537" w:type="dxa"/>
            <w:tcBorders>
              <w:top w:val="nil"/>
              <w:left w:val="nil"/>
              <w:bottom w:val="single" w:sz="4" w:space="0" w:color="auto"/>
              <w:right w:val="single" w:sz="4" w:space="0" w:color="auto"/>
            </w:tcBorders>
            <w:shd w:val="clear" w:color="auto" w:fill="auto"/>
            <w:noWrap/>
            <w:vAlign w:val="bottom"/>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43,400</w:t>
            </w:r>
          </w:p>
        </w:tc>
      </w:tr>
      <w:tr w:rsidR="005C0C1A" w:rsidRPr="003637D0" w:rsidTr="003637D0">
        <w:trPr>
          <w:trHeight w:val="316"/>
        </w:trPr>
        <w:tc>
          <w:tcPr>
            <w:tcW w:w="1603" w:type="dxa"/>
            <w:tcBorders>
              <w:top w:val="nil"/>
              <w:left w:val="single" w:sz="4" w:space="0" w:color="auto"/>
              <w:bottom w:val="single" w:sz="4" w:space="0" w:color="auto"/>
              <w:right w:val="single" w:sz="4" w:space="0" w:color="auto"/>
            </w:tcBorders>
            <w:shd w:val="clear" w:color="auto" w:fill="auto"/>
            <w:noWrap/>
            <w:vAlign w:val="center"/>
          </w:tcPr>
          <w:p w:rsidR="005C0C1A" w:rsidRPr="003637D0" w:rsidRDefault="005C0C1A" w:rsidP="00582028">
            <w:pPr>
              <w:rPr>
                <w:rFonts w:asciiTheme="minorHAnsi" w:hAnsiTheme="minorHAnsi" w:cstheme="minorHAnsi"/>
              </w:rPr>
            </w:pPr>
            <w:r w:rsidRPr="003637D0">
              <w:rPr>
                <w:rFonts w:asciiTheme="minorHAnsi" w:hAnsiTheme="minorHAnsi" w:cstheme="minorHAnsi"/>
              </w:rPr>
              <w:t>10-14</w:t>
            </w:r>
          </w:p>
        </w:tc>
        <w:tc>
          <w:tcPr>
            <w:tcW w:w="1537" w:type="dxa"/>
            <w:tcBorders>
              <w:top w:val="single" w:sz="4" w:space="0" w:color="auto"/>
              <w:left w:val="nil"/>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48,100</w:t>
            </w:r>
          </w:p>
        </w:tc>
        <w:tc>
          <w:tcPr>
            <w:tcW w:w="1537" w:type="dxa"/>
            <w:tcBorders>
              <w:top w:val="single" w:sz="4" w:space="0" w:color="auto"/>
              <w:left w:val="single" w:sz="4" w:space="0" w:color="auto"/>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48,100</w:t>
            </w:r>
          </w:p>
        </w:tc>
        <w:tc>
          <w:tcPr>
            <w:tcW w:w="1537" w:type="dxa"/>
            <w:tcBorders>
              <w:top w:val="nil"/>
              <w:left w:val="nil"/>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47,700</w:t>
            </w:r>
          </w:p>
        </w:tc>
        <w:tc>
          <w:tcPr>
            <w:tcW w:w="1537" w:type="dxa"/>
            <w:tcBorders>
              <w:top w:val="nil"/>
              <w:left w:val="nil"/>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47,500</w:t>
            </w:r>
          </w:p>
        </w:tc>
        <w:tc>
          <w:tcPr>
            <w:tcW w:w="1537" w:type="dxa"/>
            <w:tcBorders>
              <w:top w:val="nil"/>
              <w:left w:val="nil"/>
              <w:bottom w:val="single" w:sz="4" w:space="0" w:color="auto"/>
              <w:right w:val="single" w:sz="4" w:space="0" w:color="auto"/>
            </w:tcBorders>
            <w:shd w:val="clear" w:color="auto" w:fill="auto"/>
            <w:noWrap/>
            <w:vAlign w:val="bottom"/>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45,600</w:t>
            </w:r>
          </w:p>
        </w:tc>
      </w:tr>
      <w:tr w:rsidR="005C0C1A" w:rsidRPr="003637D0" w:rsidTr="003637D0">
        <w:trPr>
          <w:trHeight w:val="316"/>
        </w:trPr>
        <w:tc>
          <w:tcPr>
            <w:tcW w:w="1603" w:type="dxa"/>
            <w:tcBorders>
              <w:top w:val="nil"/>
              <w:left w:val="single" w:sz="4" w:space="0" w:color="auto"/>
              <w:bottom w:val="single" w:sz="4" w:space="0" w:color="auto"/>
              <w:right w:val="single" w:sz="4" w:space="0" w:color="auto"/>
            </w:tcBorders>
            <w:shd w:val="clear" w:color="auto" w:fill="auto"/>
            <w:noWrap/>
            <w:vAlign w:val="center"/>
          </w:tcPr>
          <w:p w:rsidR="005C0C1A" w:rsidRPr="003637D0" w:rsidRDefault="005C0C1A" w:rsidP="00582028">
            <w:pPr>
              <w:rPr>
                <w:rFonts w:asciiTheme="minorHAnsi" w:hAnsiTheme="minorHAnsi" w:cstheme="minorHAnsi"/>
              </w:rPr>
            </w:pPr>
            <w:r w:rsidRPr="003637D0">
              <w:rPr>
                <w:rFonts w:asciiTheme="minorHAnsi" w:hAnsiTheme="minorHAnsi" w:cstheme="minorHAnsi"/>
              </w:rPr>
              <w:t>15-19</w:t>
            </w:r>
          </w:p>
        </w:tc>
        <w:tc>
          <w:tcPr>
            <w:tcW w:w="1537" w:type="dxa"/>
            <w:tcBorders>
              <w:top w:val="single" w:sz="4" w:space="0" w:color="auto"/>
              <w:left w:val="nil"/>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47,400</w:t>
            </w:r>
          </w:p>
        </w:tc>
        <w:tc>
          <w:tcPr>
            <w:tcW w:w="1537" w:type="dxa"/>
            <w:tcBorders>
              <w:top w:val="single" w:sz="4" w:space="0" w:color="auto"/>
              <w:left w:val="single" w:sz="4" w:space="0" w:color="auto"/>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47,500</w:t>
            </w:r>
          </w:p>
        </w:tc>
        <w:tc>
          <w:tcPr>
            <w:tcW w:w="1537" w:type="dxa"/>
            <w:tcBorders>
              <w:top w:val="nil"/>
              <w:left w:val="nil"/>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47,600</w:t>
            </w:r>
          </w:p>
        </w:tc>
        <w:tc>
          <w:tcPr>
            <w:tcW w:w="1537" w:type="dxa"/>
            <w:tcBorders>
              <w:top w:val="nil"/>
              <w:left w:val="nil"/>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47,500</w:t>
            </w:r>
          </w:p>
        </w:tc>
        <w:tc>
          <w:tcPr>
            <w:tcW w:w="1537" w:type="dxa"/>
            <w:tcBorders>
              <w:top w:val="nil"/>
              <w:left w:val="nil"/>
              <w:bottom w:val="single" w:sz="4" w:space="0" w:color="auto"/>
              <w:right w:val="single" w:sz="4" w:space="0" w:color="auto"/>
            </w:tcBorders>
            <w:shd w:val="clear" w:color="auto" w:fill="auto"/>
            <w:noWrap/>
            <w:vAlign w:val="bottom"/>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46,400</w:t>
            </w:r>
          </w:p>
        </w:tc>
      </w:tr>
      <w:tr w:rsidR="005C0C1A" w:rsidRPr="003637D0" w:rsidTr="003637D0">
        <w:trPr>
          <w:trHeight w:val="316"/>
        </w:trPr>
        <w:tc>
          <w:tcPr>
            <w:tcW w:w="1603" w:type="dxa"/>
            <w:tcBorders>
              <w:top w:val="nil"/>
              <w:left w:val="single" w:sz="4" w:space="0" w:color="auto"/>
              <w:bottom w:val="single" w:sz="4" w:space="0" w:color="auto"/>
              <w:right w:val="single" w:sz="4" w:space="0" w:color="auto"/>
            </w:tcBorders>
            <w:shd w:val="clear" w:color="auto" w:fill="auto"/>
            <w:noWrap/>
            <w:vAlign w:val="center"/>
          </w:tcPr>
          <w:p w:rsidR="005C0C1A" w:rsidRPr="003637D0" w:rsidRDefault="005C0C1A" w:rsidP="00582028">
            <w:pPr>
              <w:rPr>
                <w:rFonts w:asciiTheme="minorHAnsi" w:hAnsiTheme="minorHAnsi" w:cstheme="minorHAnsi"/>
              </w:rPr>
            </w:pPr>
            <w:r w:rsidRPr="003637D0">
              <w:rPr>
                <w:rFonts w:asciiTheme="minorHAnsi" w:hAnsiTheme="minorHAnsi" w:cstheme="minorHAnsi"/>
              </w:rPr>
              <w:t>20-24</w:t>
            </w:r>
          </w:p>
        </w:tc>
        <w:tc>
          <w:tcPr>
            <w:tcW w:w="1537" w:type="dxa"/>
            <w:tcBorders>
              <w:top w:val="single" w:sz="4" w:space="0" w:color="auto"/>
              <w:left w:val="nil"/>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36,600</w:t>
            </w:r>
          </w:p>
        </w:tc>
        <w:tc>
          <w:tcPr>
            <w:tcW w:w="1537" w:type="dxa"/>
            <w:tcBorders>
              <w:top w:val="single" w:sz="4" w:space="0" w:color="auto"/>
              <w:left w:val="single" w:sz="4" w:space="0" w:color="auto"/>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37,700</w:t>
            </w:r>
          </w:p>
        </w:tc>
        <w:tc>
          <w:tcPr>
            <w:tcW w:w="1537" w:type="dxa"/>
            <w:tcBorders>
              <w:top w:val="nil"/>
              <w:left w:val="nil"/>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38,100</w:t>
            </w:r>
          </w:p>
        </w:tc>
        <w:tc>
          <w:tcPr>
            <w:tcW w:w="1537" w:type="dxa"/>
            <w:tcBorders>
              <w:top w:val="nil"/>
              <w:left w:val="nil"/>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38,600</w:t>
            </w:r>
          </w:p>
        </w:tc>
        <w:tc>
          <w:tcPr>
            <w:tcW w:w="1537" w:type="dxa"/>
            <w:tcBorders>
              <w:top w:val="nil"/>
              <w:left w:val="nil"/>
              <w:bottom w:val="single" w:sz="4" w:space="0" w:color="auto"/>
              <w:right w:val="single" w:sz="4" w:space="0" w:color="auto"/>
            </w:tcBorders>
            <w:shd w:val="clear" w:color="auto" w:fill="auto"/>
            <w:noWrap/>
            <w:vAlign w:val="bottom"/>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41,000</w:t>
            </w:r>
          </w:p>
        </w:tc>
      </w:tr>
      <w:tr w:rsidR="005C0C1A" w:rsidRPr="003637D0" w:rsidTr="003637D0">
        <w:trPr>
          <w:trHeight w:val="316"/>
        </w:trPr>
        <w:tc>
          <w:tcPr>
            <w:tcW w:w="1603" w:type="dxa"/>
            <w:tcBorders>
              <w:top w:val="nil"/>
              <w:left w:val="single" w:sz="4" w:space="0" w:color="auto"/>
              <w:bottom w:val="single" w:sz="4" w:space="0" w:color="auto"/>
              <w:right w:val="single" w:sz="4" w:space="0" w:color="auto"/>
            </w:tcBorders>
            <w:shd w:val="clear" w:color="auto" w:fill="auto"/>
            <w:noWrap/>
            <w:vAlign w:val="center"/>
          </w:tcPr>
          <w:p w:rsidR="005C0C1A" w:rsidRPr="003637D0" w:rsidRDefault="005C0C1A" w:rsidP="00582028">
            <w:pPr>
              <w:rPr>
                <w:rFonts w:asciiTheme="minorHAnsi" w:hAnsiTheme="minorHAnsi" w:cstheme="minorHAnsi"/>
              </w:rPr>
            </w:pPr>
            <w:r w:rsidRPr="003637D0">
              <w:rPr>
                <w:rFonts w:asciiTheme="minorHAnsi" w:hAnsiTheme="minorHAnsi" w:cstheme="minorHAnsi"/>
              </w:rPr>
              <w:t>25-29</w:t>
            </w:r>
          </w:p>
        </w:tc>
        <w:tc>
          <w:tcPr>
            <w:tcW w:w="1537" w:type="dxa"/>
            <w:tcBorders>
              <w:top w:val="single" w:sz="4" w:space="0" w:color="auto"/>
              <w:left w:val="nil"/>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40,800</w:t>
            </w:r>
          </w:p>
        </w:tc>
        <w:tc>
          <w:tcPr>
            <w:tcW w:w="1537" w:type="dxa"/>
            <w:tcBorders>
              <w:top w:val="single" w:sz="4" w:space="0" w:color="auto"/>
              <w:left w:val="single" w:sz="4" w:space="0" w:color="auto"/>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40,900</w:t>
            </w:r>
          </w:p>
        </w:tc>
        <w:tc>
          <w:tcPr>
            <w:tcW w:w="1537" w:type="dxa"/>
            <w:tcBorders>
              <w:top w:val="nil"/>
              <w:left w:val="nil"/>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41,000</w:t>
            </w:r>
          </w:p>
        </w:tc>
        <w:tc>
          <w:tcPr>
            <w:tcW w:w="1537" w:type="dxa"/>
            <w:tcBorders>
              <w:top w:val="nil"/>
              <w:left w:val="nil"/>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41,300</w:t>
            </w:r>
          </w:p>
        </w:tc>
        <w:tc>
          <w:tcPr>
            <w:tcW w:w="1537" w:type="dxa"/>
            <w:tcBorders>
              <w:top w:val="nil"/>
              <w:left w:val="nil"/>
              <w:bottom w:val="single" w:sz="4" w:space="0" w:color="auto"/>
              <w:right w:val="single" w:sz="4" w:space="0" w:color="auto"/>
            </w:tcBorders>
            <w:shd w:val="clear" w:color="auto" w:fill="auto"/>
            <w:noWrap/>
            <w:vAlign w:val="bottom"/>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43,900</w:t>
            </w:r>
          </w:p>
        </w:tc>
      </w:tr>
      <w:tr w:rsidR="005C0C1A" w:rsidRPr="003637D0" w:rsidTr="003637D0">
        <w:trPr>
          <w:trHeight w:val="316"/>
        </w:trPr>
        <w:tc>
          <w:tcPr>
            <w:tcW w:w="1603" w:type="dxa"/>
            <w:tcBorders>
              <w:top w:val="nil"/>
              <w:left w:val="single" w:sz="4" w:space="0" w:color="auto"/>
              <w:bottom w:val="single" w:sz="4" w:space="0" w:color="auto"/>
              <w:right w:val="single" w:sz="4" w:space="0" w:color="auto"/>
            </w:tcBorders>
            <w:shd w:val="clear" w:color="auto" w:fill="auto"/>
            <w:noWrap/>
            <w:vAlign w:val="center"/>
          </w:tcPr>
          <w:p w:rsidR="005C0C1A" w:rsidRPr="003637D0" w:rsidRDefault="005C0C1A" w:rsidP="00582028">
            <w:pPr>
              <w:rPr>
                <w:rFonts w:asciiTheme="minorHAnsi" w:hAnsiTheme="minorHAnsi" w:cstheme="minorHAnsi"/>
              </w:rPr>
            </w:pPr>
            <w:r w:rsidRPr="003637D0">
              <w:rPr>
                <w:rFonts w:asciiTheme="minorHAnsi" w:hAnsiTheme="minorHAnsi" w:cstheme="minorHAnsi"/>
              </w:rPr>
              <w:t>30-34</w:t>
            </w:r>
          </w:p>
        </w:tc>
        <w:tc>
          <w:tcPr>
            <w:tcW w:w="1537" w:type="dxa"/>
            <w:tcBorders>
              <w:top w:val="single" w:sz="4" w:space="0" w:color="auto"/>
              <w:left w:val="nil"/>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43,000</w:t>
            </w:r>
          </w:p>
        </w:tc>
        <w:tc>
          <w:tcPr>
            <w:tcW w:w="1537" w:type="dxa"/>
            <w:tcBorders>
              <w:top w:val="single" w:sz="4" w:space="0" w:color="auto"/>
              <w:left w:val="single" w:sz="4" w:space="0" w:color="auto"/>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42,300</w:t>
            </w:r>
          </w:p>
        </w:tc>
        <w:tc>
          <w:tcPr>
            <w:tcW w:w="1537" w:type="dxa"/>
            <w:tcBorders>
              <w:top w:val="nil"/>
              <w:left w:val="nil"/>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42,200</w:t>
            </w:r>
          </w:p>
        </w:tc>
        <w:tc>
          <w:tcPr>
            <w:tcW w:w="1537" w:type="dxa"/>
            <w:tcBorders>
              <w:top w:val="nil"/>
              <w:left w:val="nil"/>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42,900</w:t>
            </w:r>
          </w:p>
        </w:tc>
        <w:tc>
          <w:tcPr>
            <w:tcW w:w="1537" w:type="dxa"/>
            <w:tcBorders>
              <w:top w:val="nil"/>
              <w:left w:val="nil"/>
              <w:bottom w:val="single" w:sz="4" w:space="0" w:color="auto"/>
              <w:right w:val="single" w:sz="4" w:space="0" w:color="auto"/>
            </w:tcBorders>
            <w:shd w:val="clear" w:color="auto" w:fill="auto"/>
            <w:noWrap/>
            <w:vAlign w:val="bottom"/>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46,300</w:t>
            </w:r>
          </w:p>
        </w:tc>
      </w:tr>
      <w:tr w:rsidR="005C0C1A" w:rsidRPr="003637D0" w:rsidTr="003637D0">
        <w:trPr>
          <w:trHeight w:val="316"/>
        </w:trPr>
        <w:tc>
          <w:tcPr>
            <w:tcW w:w="1603" w:type="dxa"/>
            <w:tcBorders>
              <w:top w:val="nil"/>
              <w:left w:val="single" w:sz="4" w:space="0" w:color="auto"/>
              <w:bottom w:val="single" w:sz="4" w:space="0" w:color="auto"/>
              <w:right w:val="single" w:sz="4" w:space="0" w:color="auto"/>
            </w:tcBorders>
            <w:shd w:val="clear" w:color="auto" w:fill="auto"/>
            <w:noWrap/>
            <w:vAlign w:val="center"/>
          </w:tcPr>
          <w:p w:rsidR="005C0C1A" w:rsidRPr="003637D0" w:rsidRDefault="005C0C1A" w:rsidP="00582028">
            <w:pPr>
              <w:rPr>
                <w:rFonts w:asciiTheme="minorHAnsi" w:hAnsiTheme="minorHAnsi" w:cstheme="minorHAnsi"/>
              </w:rPr>
            </w:pPr>
            <w:r w:rsidRPr="003637D0">
              <w:rPr>
                <w:rFonts w:asciiTheme="minorHAnsi" w:hAnsiTheme="minorHAnsi" w:cstheme="minorHAnsi"/>
              </w:rPr>
              <w:t>35-39</w:t>
            </w:r>
          </w:p>
        </w:tc>
        <w:tc>
          <w:tcPr>
            <w:tcW w:w="1537" w:type="dxa"/>
            <w:tcBorders>
              <w:top w:val="single" w:sz="4" w:space="0" w:color="auto"/>
              <w:left w:val="nil"/>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54,600</w:t>
            </w:r>
          </w:p>
        </w:tc>
        <w:tc>
          <w:tcPr>
            <w:tcW w:w="1537" w:type="dxa"/>
            <w:tcBorders>
              <w:top w:val="single" w:sz="4" w:space="0" w:color="auto"/>
              <w:left w:val="single" w:sz="4" w:space="0" w:color="auto"/>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53,400</w:t>
            </w:r>
          </w:p>
        </w:tc>
        <w:tc>
          <w:tcPr>
            <w:tcW w:w="1537" w:type="dxa"/>
            <w:tcBorders>
              <w:top w:val="nil"/>
              <w:left w:val="nil"/>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51,800</w:t>
            </w:r>
          </w:p>
        </w:tc>
        <w:tc>
          <w:tcPr>
            <w:tcW w:w="1537" w:type="dxa"/>
            <w:tcBorders>
              <w:top w:val="nil"/>
              <w:left w:val="nil"/>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50,700</w:t>
            </w:r>
          </w:p>
        </w:tc>
        <w:tc>
          <w:tcPr>
            <w:tcW w:w="1537" w:type="dxa"/>
            <w:tcBorders>
              <w:top w:val="nil"/>
              <w:left w:val="nil"/>
              <w:bottom w:val="single" w:sz="4" w:space="0" w:color="auto"/>
              <w:right w:val="single" w:sz="4" w:space="0" w:color="auto"/>
            </w:tcBorders>
            <w:shd w:val="clear" w:color="auto" w:fill="auto"/>
            <w:noWrap/>
            <w:vAlign w:val="bottom"/>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50,400</w:t>
            </w:r>
          </w:p>
        </w:tc>
      </w:tr>
      <w:tr w:rsidR="005C0C1A" w:rsidRPr="003637D0" w:rsidTr="003637D0">
        <w:trPr>
          <w:trHeight w:val="316"/>
        </w:trPr>
        <w:tc>
          <w:tcPr>
            <w:tcW w:w="1603" w:type="dxa"/>
            <w:tcBorders>
              <w:top w:val="nil"/>
              <w:left w:val="single" w:sz="4" w:space="0" w:color="auto"/>
              <w:bottom w:val="single" w:sz="4" w:space="0" w:color="auto"/>
              <w:right w:val="single" w:sz="4" w:space="0" w:color="auto"/>
            </w:tcBorders>
            <w:shd w:val="clear" w:color="auto" w:fill="auto"/>
            <w:noWrap/>
            <w:vAlign w:val="center"/>
          </w:tcPr>
          <w:p w:rsidR="005C0C1A" w:rsidRPr="003637D0" w:rsidRDefault="005C0C1A" w:rsidP="00582028">
            <w:pPr>
              <w:rPr>
                <w:rFonts w:asciiTheme="minorHAnsi" w:hAnsiTheme="minorHAnsi" w:cstheme="minorHAnsi"/>
              </w:rPr>
            </w:pPr>
            <w:r w:rsidRPr="003637D0">
              <w:rPr>
                <w:rFonts w:asciiTheme="minorHAnsi" w:hAnsiTheme="minorHAnsi" w:cstheme="minorHAnsi"/>
              </w:rPr>
              <w:t>40-44</w:t>
            </w:r>
          </w:p>
        </w:tc>
        <w:tc>
          <w:tcPr>
            <w:tcW w:w="1537" w:type="dxa"/>
            <w:tcBorders>
              <w:top w:val="single" w:sz="4" w:space="0" w:color="auto"/>
              <w:left w:val="nil"/>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61,400</w:t>
            </w:r>
          </w:p>
        </w:tc>
        <w:tc>
          <w:tcPr>
            <w:tcW w:w="1537" w:type="dxa"/>
            <w:tcBorders>
              <w:top w:val="single" w:sz="4" w:space="0" w:color="auto"/>
              <w:left w:val="single" w:sz="4" w:space="0" w:color="auto"/>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61,400</w:t>
            </w:r>
          </w:p>
        </w:tc>
        <w:tc>
          <w:tcPr>
            <w:tcW w:w="1537" w:type="dxa"/>
            <w:tcBorders>
              <w:top w:val="nil"/>
              <w:left w:val="nil"/>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60,800</w:t>
            </w:r>
          </w:p>
        </w:tc>
        <w:tc>
          <w:tcPr>
            <w:tcW w:w="1537" w:type="dxa"/>
            <w:tcBorders>
              <w:top w:val="nil"/>
              <w:left w:val="nil"/>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59,300</w:t>
            </w:r>
          </w:p>
        </w:tc>
        <w:tc>
          <w:tcPr>
            <w:tcW w:w="1537" w:type="dxa"/>
            <w:tcBorders>
              <w:top w:val="nil"/>
              <w:left w:val="nil"/>
              <w:bottom w:val="single" w:sz="4" w:space="0" w:color="auto"/>
              <w:right w:val="single" w:sz="4" w:space="0" w:color="auto"/>
            </w:tcBorders>
            <w:shd w:val="clear" w:color="auto" w:fill="auto"/>
            <w:noWrap/>
            <w:vAlign w:val="bottom"/>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59,500</w:t>
            </w:r>
          </w:p>
        </w:tc>
      </w:tr>
      <w:tr w:rsidR="005C0C1A" w:rsidRPr="003637D0" w:rsidTr="003637D0">
        <w:trPr>
          <w:trHeight w:val="316"/>
        </w:trPr>
        <w:tc>
          <w:tcPr>
            <w:tcW w:w="1603" w:type="dxa"/>
            <w:tcBorders>
              <w:top w:val="nil"/>
              <w:left w:val="single" w:sz="4" w:space="0" w:color="auto"/>
              <w:bottom w:val="single" w:sz="4" w:space="0" w:color="auto"/>
              <w:right w:val="single" w:sz="4" w:space="0" w:color="auto"/>
            </w:tcBorders>
            <w:shd w:val="clear" w:color="auto" w:fill="auto"/>
            <w:noWrap/>
            <w:vAlign w:val="center"/>
          </w:tcPr>
          <w:p w:rsidR="005C0C1A" w:rsidRPr="003637D0" w:rsidRDefault="005C0C1A" w:rsidP="00582028">
            <w:pPr>
              <w:rPr>
                <w:rFonts w:asciiTheme="minorHAnsi" w:hAnsiTheme="minorHAnsi" w:cstheme="minorHAnsi"/>
              </w:rPr>
            </w:pPr>
            <w:r w:rsidRPr="003637D0">
              <w:rPr>
                <w:rFonts w:asciiTheme="minorHAnsi" w:hAnsiTheme="minorHAnsi" w:cstheme="minorHAnsi"/>
              </w:rPr>
              <w:t>45-49</w:t>
            </w:r>
          </w:p>
        </w:tc>
        <w:tc>
          <w:tcPr>
            <w:tcW w:w="1537" w:type="dxa"/>
            <w:tcBorders>
              <w:top w:val="single" w:sz="4" w:space="0" w:color="auto"/>
              <w:left w:val="nil"/>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55,200</w:t>
            </w:r>
          </w:p>
        </w:tc>
        <w:tc>
          <w:tcPr>
            <w:tcW w:w="1537" w:type="dxa"/>
            <w:tcBorders>
              <w:top w:val="single" w:sz="4" w:space="0" w:color="auto"/>
              <w:left w:val="single" w:sz="4" w:space="0" w:color="auto"/>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56,700</w:t>
            </w:r>
          </w:p>
        </w:tc>
        <w:tc>
          <w:tcPr>
            <w:tcW w:w="1537" w:type="dxa"/>
            <w:tcBorders>
              <w:top w:val="nil"/>
              <w:left w:val="nil"/>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58,600</w:t>
            </w:r>
          </w:p>
        </w:tc>
        <w:tc>
          <w:tcPr>
            <w:tcW w:w="1537" w:type="dxa"/>
            <w:tcBorders>
              <w:top w:val="nil"/>
              <w:left w:val="nil"/>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60,600</w:t>
            </w:r>
          </w:p>
        </w:tc>
        <w:tc>
          <w:tcPr>
            <w:tcW w:w="1537" w:type="dxa"/>
            <w:tcBorders>
              <w:top w:val="nil"/>
              <w:left w:val="nil"/>
              <w:bottom w:val="single" w:sz="4" w:space="0" w:color="auto"/>
              <w:right w:val="single" w:sz="4" w:space="0" w:color="auto"/>
            </w:tcBorders>
            <w:shd w:val="clear" w:color="auto" w:fill="auto"/>
            <w:noWrap/>
            <w:vAlign w:val="bottom"/>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61,000</w:t>
            </w:r>
          </w:p>
        </w:tc>
      </w:tr>
      <w:tr w:rsidR="005C0C1A" w:rsidRPr="003637D0" w:rsidTr="003637D0">
        <w:trPr>
          <w:trHeight w:val="316"/>
        </w:trPr>
        <w:tc>
          <w:tcPr>
            <w:tcW w:w="1603" w:type="dxa"/>
            <w:tcBorders>
              <w:top w:val="nil"/>
              <w:left w:val="single" w:sz="4" w:space="0" w:color="auto"/>
              <w:bottom w:val="single" w:sz="4" w:space="0" w:color="auto"/>
              <w:right w:val="single" w:sz="4" w:space="0" w:color="auto"/>
            </w:tcBorders>
            <w:shd w:val="clear" w:color="auto" w:fill="auto"/>
            <w:noWrap/>
            <w:vAlign w:val="center"/>
          </w:tcPr>
          <w:p w:rsidR="005C0C1A" w:rsidRPr="003637D0" w:rsidRDefault="005C0C1A" w:rsidP="00582028">
            <w:pPr>
              <w:rPr>
                <w:rFonts w:asciiTheme="minorHAnsi" w:hAnsiTheme="minorHAnsi" w:cstheme="minorHAnsi"/>
              </w:rPr>
            </w:pPr>
            <w:r w:rsidRPr="003637D0">
              <w:rPr>
                <w:rFonts w:asciiTheme="minorHAnsi" w:hAnsiTheme="minorHAnsi" w:cstheme="minorHAnsi"/>
              </w:rPr>
              <w:t>50-54</w:t>
            </w:r>
          </w:p>
        </w:tc>
        <w:tc>
          <w:tcPr>
            <w:tcW w:w="1537" w:type="dxa"/>
            <w:tcBorders>
              <w:top w:val="single" w:sz="4" w:space="0" w:color="auto"/>
              <w:left w:val="nil"/>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50,000</w:t>
            </w:r>
          </w:p>
        </w:tc>
        <w:tc>
          <w:tcPr>
            <w:tcW w:w="1537" w:type="dxa"/>
            <w:tcBorders>
              <w:top w:val="single" w:sz="4" w:space="0" w:color="auto"/>
              <w:left w:val="single" w:sz="4" w:space="0" w:color="auto"/>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51,000</w:t>
            </w:r>
          </w:p>
        </w:tc>
        <w:tc>
          <w:tcPr>
            <w:tcW w:w="1537" w:type="dxa"/>
            <w:tcBorders>
              <w:top w:val="nil"/>
              <w:left w:val="nil"/>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52,000</w:t>
            </w:r>
          </w:p>
        </w:tc>
        <w:tc>
          <w:tcPr>
            <w:tcW w:w="1537" w:type="dxa"/>
            <w:tcBorders>
              <w:top w:val="nil"/>
              <w:left w:val="nil"/>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53,100</w:t>
            </w:r>
          </w:p>
        </w:tc>
        <w:tc>
          <w:tcPr>
            <w:tcW w:w="1537" w:type="dxa"/>
            <w:tcBorders>
              <w:top w:val="nil"/>
              <w:left w:val="nil"/>
              <w:bottom w:val="single" w:sz="4" w:space="0" w:color="auto"/>
              <w:right w:val="single" w:sz="4" w:space="0" w:color="auto"/>
            </w:tcBorders>
            <w:shd w:val="clear" w:color="auto" w:fill="auto"/>
            <w:noWrap/>
            <w:vAlign w:val="bottom"/>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54,200</w:t>
            </w:r>
          </w:p>
        </w:tc>
      </w:tr>
      <w:tr w:rsidR="005C0C1A" w:rsidRPr="003637D0" w:rsidTr="003637D0">
        <w:trPr>
          <w:trHeight w:val="316"/>
        </w:trPr>
        <w:tc>
          <w:tcPr>
            <w:tcW w:w="1603" w:type="dxa"/>
            <w:tcBorders>
              <w:top w:val="nil"/>
              <w:left w:val="single" w:sz="4" w:space="0" w:color="auto"/>
              <w:bottom w:val="single" w:sz="4" w:space="0" w:color="auto"/>
              <w:right w:val="single" w:sz="4" w:space="0" w:color="auto"/>
            </w:tcBorders>
            <w:shd w:val="clear" w:color="auto" w:fill="auto"/>
            <w:noWrap/>
            <w:vAlign w:val="center"/>
          </w:tcPr>
          <w:p w:rsidR="005C0C1A" w:rsidRPr="003637D0" w:rsidRDefault="005C0C1A" w:rsidP="00582028">
            <w:pPr>
              <w:rPr>
                <w:rFonts w:asciiTheme="minorHAnsi" w:hAnsiTheme="minorHAnsi" w:cstheme="minorHAnsi"/>
              </w:rPr>
            </w:pPr>
            <w:r w:rsidRPr="003637D0">
              <w:rPr>
                <w:rFonts w:asciiTheme="minorHAnsi" w:hAnsiTheme="minorHAnsi" w:cstheme="minorHAnsi"/>
              </w:rPr>
              <w:t>55-59</w:t>
            </w:r>
          </w:p>
        </w:tc>
        <w:tc>
          <w:tcPr>
            <w:tcW w:w="1537" w:type="dxa"/>
            <w:tcBorders>
              <w:top w:val="single" w:sz="4" w:space="0" w:color="auto"/>
              <w:left w:val="nil"/>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51,300</w:t>
            </w:r>
          </w:p>
        </w:tc>
        <w:tc>
          <w:tcPr>
            <w:tcW w:w="1537" w:type="dxa"/>
            <w:tcBorders>
              <w:top w:val="single" w:sz="4" w:space="0" w:color="auto"/>
              <w:left w:val="single" w:sz="4" w:space="0" w:color="auto"/>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49,600</w:t>
            </w:r>
          </w:p>
        </w:tc>
        <w:tc>
          <w:tcPr>
            <w:tcW w:w="1537" w:type="dxa"/>
            <w:tcBorders>
              <w:top w:val="nil"/>
              <w:left w:val="nil"/>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49,100</w:t>
            </w:r>
          </w:p>
        </w:tc>
        <w:tc>
          <w:tcPr>
            <w:tcW w:w="1537" w:type="dxa"/>
            <w:tcBorders>
              <w:top w:val="nil"/>
              <w:left w:val="nil"/>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49,100</w:t>
            </w:r>
          </w:p>
        </w:tc>
        <w:tc>
          <w:tcPr>
            <w:tcW w:w="1537" w:type="dxa"/>
            <w:tcBorders>
              <w:top w:val="nil"/>
              <w:left w:val="nil"/>
              <w:bottom w:val="single" w:sz="4" w:space="0" w:color="auto"/>
              <w:right w:val="single" w:sz="4" w:space="0" w:color="auto"/>
            </w:tcBorders>
            <w:shd w:val="clear" w:color="auto" w:fill="auto"/>
            <w:noWrap/>
            <w:vAlign w:val="bottom"/>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48,500</w:t>
            </w:r>
          </w:p>
        </w:tc>
      </w:tr>
      <w:tr w:rsidR="005C0C1A" w:rsidRPr="003637D0" w:rsidTr="003637D0">
        <w:trPr>
          <w:trHeight w:val="316"/>
        </w:trPr>
        <w:tc>
          <w:tcPr>
            <w:tcW w:w="1603" w:type="dxa"/>
            <w:tcBorders>
              <w:top w:val="nil"/>
              <w:left w:val="single" w:sz="4" w:space="0" w:color="auto"/>
              <w:bottom w:val="single" w:sz="4" w:space="0" w:color="auto"/>
              <w:right w:val="single" w:sz="4" w:space="0" w:color="auto"/>
            </w:tcBorders>
            <w:shd w:val="clear" w:color="auto" w:fill="auto"/>
            <w:noWrap/>
            <w:vAlign w:val="center"/>
          </w:tcPr>
          <w:p w:rsidR="005C0C1A" w:rsidRPr="003637D0" w:rsidRDefault="005C0C1A" w:rsidP="00582028">
            <w:pPr>
              <w:rPr>
                <w:rFonts w:asciiTheme="minorHAnsi" w:hAnsiTheme="minorHAnsi" w:cstheme="minorHAnsi"/>
              </w:rPr>
            </w:pPr>
            <w:r w:rsidRPr="003637D0">
              <w:rPr>
                <w:rFonts w:asciiTheme="minorHAnsi" w:hAnsiTheme="minorHAnsi" w:cstheme="minorHAnsi"/>
              </w:rPr>
              <w:t>60-64</w:t>
            </w:r>
          </w:p>
        </w:tc>
        <w:tc>
          <w:tcPr>
            <w:tcW w:w="1537" w:type="dxa"/>
            <w:tcBorders>
              <w:top w:val="single" w:sz="4" w:space="0" w:color="auto"/>
              <w:left w:val="nil"/>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50,900</w:t>
            </w:r>
          </w:p>
        </w:tc>
        <w:tc>
          <w:tcPr>
            <w:tcW w:w="1537" w:type="dxa"/>
            <w:tcBorders>
              <w:top w:val="single" w:sz="4" w:space="0" w:color="auto"/>
              <w:left w:val="single" w:sz="4" w:space="0" w:color="auto"/>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53,300</w:t>
            </w:r>
          </w:p>
        </w:tc>
        <w:tc>
          <w:tcPr>
            <w:tcW w:w="1537" w:type="dxa"/>
            <w:tcBorders>
              <w:top w:val="nil"/>
              <w:left w:val="nil"/>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54,300</w:t>
            </w:r>
          </w:p>
        </w:tc>
        <w:tc>
          <w:tcPr>
            <w:tcW w:w="1537" w:type="dxa"/>
            <w:tcBorders>
              <w:top w:val="nil"/>
              <w:left w:val="nil"/>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54,700</w:t>
            </w:r>
          </w:p>
        </w:tc>
        <w:tc>
          <w:tcPr>
            <w:tcW w:w="1537" w:type="dxa"/>
            <w:tcBorders>
              <w:top w:val="nil"/>
              <w:left w:val="nil"/>
              <w:bottom w:val="single" w:sz="4" w:space="0" w:color="auto"/>
              <w:right w:val="single" w:sz="4" w:space="0" w:color="auto"/>
            </w:tcBorders>
            <w:shd w:val="clear" w:color="auto" w:fill="auto"/>
            <w:noWrap/>
            <w:vAlign w:val="bottom"/>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54,000</w:t>
            </w:r>
          </w:p>
        </w:tc>
      </w:tr>
      <w:tr w:rsidR="005C0C1A" w:rsidRPr="003637D0" w:rsidTr="003637D0">
        <w:trPr>
          <w:trHeight w:val="316"/>
        </w:trPr>
        <w:tc>
          <w:tcPr>
            <w:tcW w:w="1603" w:type="dxa"/>
            <w:tcBorders>
              <w:top w:val="nil"/>
              <w:left w:val="single" w:sz="4" w:space="0" w:color="auto"/>
              <w:bottom w:val="single" w:sz="4" w:space="0" w:color="auto"/>
              <w:right w:val="single" w:sz="4" w:space="0" w:color="auto"/>
            </w:tcBorders>
            <w:shd w:val="clear" w:color="auto" w:fill="auto"/>
            <w:noWrap/>
            <w:vAlign w:val="center"/>
          </w:tcPr>
          <w:p w:rsidR="005C0C1A" w:rsidRPr="003637D0" w:rsidRDefault="005C0C1A" w:rsidP="00582028">
            <w:pPr>
              <w:rPr>
                <w:rFonts w:asciiTheme="minorHAnsi" w:hAnsiTheme="minorHAnsi" w:cstheme="minorHAnsi"/>
              </w:rPr>
            </w:pPr>
            <w:r w:rsidRPr="003637D0">
              <w:rPr>
                <w:rFonts w:asciiTheme="minorHAnsi" w:hAnsiTheme="minorHAnsi" w:cstheme="minorHAnsi"/>
              </w:rPr>
              <w:t>65-69</w:t>
            </w:r>
          </w:p>
        </w:tc>
        <w:tc>
          <w:tcPr>
            <w:tcW w:w="1537" w:type="dxa"/>
            <w:tcBorders>
              <w:top w:val="single" w:sz="4" w:space="0" w:color="auto"/>
              <w:left w:val="nil"/>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38,900</w:t>
            </w:r>
          </w:p>
        </w:tc>
        <w:tc>
          <w:tcPr>
            <w:tcW w:w="1537" w:type="dxa"/>
            <w:tcBorders>
              <w:top w:val="single" w:sz="4" w:space="0" w:color="auto"/>
              <w:left w:val="single" w:sz="4" w:space="0" w:color="auto"/>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40,300</w:t>
            </w:r>
          </w:p>
        </w:tc>
        <w:tc>
          <w:tcPr>
            <w:tcW w:w="1537" w:type="dxa"/>
            <w:tcBorders>
              <w:top w:val="nil"/>
              <w:left w:val="nil"/>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41,800</w:t>
            </w:r>
          </w:p>
        </w:tc>
        <w:tc>
          <w:tcPr>
            <w:tcW w:w="1537" w:type="dxa"/>
            <w:tcBorders>
              <w:top w:val="nil"/>
              <w:left w:val="nil"/>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43,800</w:t>
            </w:r>
          </w:p>
        </w:tc>
        <w:tc>
          <w:tcPr>
            <w:tcW w:w="1537" w:type="dxa"/>
            <w:tcBorders>
              <w:top w:val="nil"/>
              <w:left w:val="nil"/>
              <w:bottom w:val="single" w:sz="4" w:space="0" w:color="auto"/>
              <w:right w:val="single" w:sz="4" w:space="0" w:color="auto"/>
            </w:tcBorders>
            <w:shd w:val="clear" w:color="auto" w:fill="auto"/>
            <w:noWrap/>
            <w:vAlign w:val="bottom"/>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46,000</w:t>
            </w:r>
          </w:p>
        </w:tc>
      </w:tr>
      <w:tr w:rsidR="005C0C1A" w:rsidRPr="003637D0" w:rsidTr="003637D0">
        <w:trPr>
          <w:trHeight w:val="316"/>
        </w:trPr>
        <w:tc>
          <w:tcPr>
            <w:tcW w:w="1603" w:type="dxa"/>
            <w:tcBorders>
              <w:top w:val="nil"/>
              <w:left w:val="single" w:sz="4" w:space="0" w:color="auto"/>
              <w:bottom w:val="single" w:sz="4" w:space="0" w:color="auto"/>
              <w:right w:val="single" w:sz="4" w:space="0" w:color="auto"/>
            </w:tcBorders>
            <w:shd w:val="clear" w:color="auto" w:fill="auto"/>
            <w:noWrap/>
            <w:vAlign w:val="center"/>
          </w:tcPr>
          <w:p w:rsidR="005C0C1A" w:rsidRPr="003637D0" w:rsidRDefault="005C0C1A" w:rsidP="00582028">
            <w:pPr>
              <w:rPr>
                <w:rFonts w:asciiTheme="minorHAnsi" w:hAnsiTheme="minorHAnsi" w:cstheme="minorHAnsi"/>
              </w:rPr>
            </w:pPr>
            <w:r w:rsidRPr="003637D0">
              <w:rPr>
                <w:rFonts w:asciiTheme="minorHAnsi" w:hAnsiTheme="minorHAnsi" w:cstheme="minorHAnsi"/>
              </w:rPr>
              <w:t>70-74</w:t>
            </w:r>
          </w:p>
        </w:tc>
        <w:tc>
          <w:tcPr>
            <w:tcW w:w="1537" w:type="dxa"/>
            <w:tcBorders>
              <w:top w:val="single" w:sz="4" w:space="0" w:color="auto"/>
              <w:left w:val="nil"/>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35,900</w:t>
            </w:r>
          </w:p>
        </w:tc>
        <w:tc>
          <w:tcPr>
            <w:tcW w:w="1537" w:type="dxa"/>
            <w:tcBorders>
              <w:top w:val="single" w:sz="4" w:space="0" w:color="auto"/>
              <w:left w:val="single" w:sz="4" w:space="0" w:color="auto"/>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36,300</w:t>
            </w:r>
          </w:p>
        </w:tc>
        <w:tc>
          <w:tcPr>
            <w:tcW w:w="1537" w:type="dxa"/>
            <w:tcBorders>
              <w:top w:val="nil"/>
              <w:left w:val="nil"/>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36,800</w:t>
            </w:r>
          </w:p>
        </w:tc>
        <w:tc>
          <w:tcPr>
            <w:tcW w:w="1537" w:type="dxa"/>
            <w:tcBorders>
              <w:top w:val="nil"/>
              <w:left w:val="nil"/>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37,300</w:t>
            </w:r>
          </w:p>
        </w:tc>
        <w:tc>
          <w:tcPr>
            <w:tcW w:w="1537" w:type="dxa"/>
            <w:tcBorders>
              <w:top w:val="nil"/>
              <w:left w:val="nil"/>
              <w:bottom w:val="single" w:sz="4" w:space="0" w:color="auto"/>
              <w:right w:val="single" w:sz="4" w:space="0" w:color="auto"/>
            </w:tcBorders>
            <w:shd w:val="clear" w:color="auto" w:fill="auto"/>
            <w:noWrap/>
            <w:vAlign w:val="bottom"/>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36,800</w:t>
            </w:r>
          </w:p>
        </w:tc>
      </w:tr>
      <w:tr w:rsidR="005C0C1A" w:rsidRPr="003637D0" w:rsidTr="003637D0">
        <w:trPr>
          <w:trHeight w:val="316"/>
        </w:trPr>
        <w:tc>
          <w:tcPr>
            <w:tcW w:w="1603" w:type="dxa"/>
            <w:tcBorders>
              <w:top w:val="nil"/>
              <w:left w:val="single" w:sz="4" w:space="0" w:color="auto"/>
              <w:bottom w:val="single" w:sz="4" w:space="0" w:color="auto"/>
              <w:right w:val="single" w:sz="4" w:space="0" w:color="auto"/>
            </w:tcBorders>
            <w:shd w:val="clear" w:color="auto" w:fill="auto"/>
            <w:noWrap/>
            <w:vAlign w:val="center"/>
          </w:tcPr>
          <w:p w:rsidR="005C0C1A" w:rsidRPr="003637D0" w:rsidRDefault="005C0C1A" w:rsidP="00582028">
            <w:pPr>
              <w:rPr>
                <w:rFonts w:asciiTheme="minorHAnsi" w:hAnsiTheme="minorHAnsi" w:cstheme="minorHAnsi"/>
              </w:rPr>
            </w:pPr>
            <w:r w:rsidRPr="003637D0">
              <w:rPr>
                <w:rFonts w:asciiTheme="minorHAnsi" w:hAnsiTheme="minorHAnsi" w:cstheme="minorHAnsi"/>
              </w:rPr>
              <w:t>75-79</w:t>
            </w:r>
          </w:p>
        </w:tc>
        <w:tc>
          <w:tcPr>
            <w:tcW w:w="1537" w:type="dxa"/>
            <w:tcBorders>
              <w:top w:val="single" w:sz="4" w:space="0" w:color="auto"/>
              <w:left w:val="nil"/>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32,500</w:t>
            </w:r>
          </w:p>
        </w:tc>
        <w:tc>
          <w:tcPr>
            <w:tcW w:w="1537" w:type="dxa"/>
            <w:tcBorders>
              <w:top w:val="single" w:sz="4" w:space="0" w:color="auto"/>
              <w:left w:val="single" w:sz="4" w:space="0" w:color="auto"/>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32,700</w:t>
            </w:r>
          </w:p>
        </w:tc>
        <w:tc>
          <w:tcPr>
            <w:tcW w:w="1537" w:type="dxa"/>
            <w:tcBorders>
              <w:top w:val="nil"/>
              <w:left w:val="nil"/>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32,500</w:t>
            </w:r>
          </w:p>
        </w:tc>
        <w:tc>
          <w:tcPr>
            <w:tcW w:w="1537" w:type="dxa"/>
            <w:tcBorders>
              <w:top w:val="nil"/>
              <w:left w:val="nil"/>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32,600</w:t>
            </w:r>
          </w:p>
        </w:tc>
        <w:tc>
          <w:tcPr>
            <w:tcW w:w="1537" w:type="dxa"/>
            <w:tcBorders>
              <w:top w:val="nil"/>
              <w:left w:val="nil"/>
              <w:bottom w:val="single" w:sz="4" w:space="0" w:color="auto"/>
              <w:right w:val="single" w:sz="4" w:space="0" w:color="auto"/>
            </w:tcBorders>
            <w:shd w:val="clear" w:color="auto" w:fill="auto"/>
            <w:noWrap/>
            <w:vAlign w:val="bottom"/>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32,100</w:t>
            </w:r>
          </w:p>
        </w:tc>
      </w:tr>
      <w:tr w:rsidR="005C0C1A" w:rsidRPr="003637D0" w:rsidTr="003637D0">
        <w:trPr>
          <w:trHeight w:val="316"/>
        </w:trPr>
        <w:tc>
          <w:tcPr>
            <w:tcW w:w="1603" w:type="dxa"/>
            <w:tcBorders>
              <w:top w:val="nil"/>
              <w:left w:val="single" w:sz="4" w:space="0" w:color="auto"/>
              <w:bottom w:val="single" w:sz="4" w:space="0" w:color="auto"/>
              <w:right w:val="single" w:sz="4" w:space="0" w:color="auto"/>
            </w:tcBorders>
            <w:shd w:val="clear" w:color="auto" w:fill="auto"/>
            <w:noWrap/>
            <w:vAlign w:val="center"/>
          </w:tcPr>
          <w:p w:rsidR="005C0C1A" w:rsidRPr="003637D0" w:rsidRDefault="005C0C1A" w:rsidP="00582028">
            <w:pPr>
              <w:rPr>
                <w:rFonts w:asciiTheme="minorHAnsi" w:hAnsiTheme="minorHAnsi" w:cstheme="minorHAnsi"/>
              </w:rPr>
            </w:pPr>
            <w:r w:rsidRPr="003637D0">
              <w:rPr>
                <w:rFonts w:asciiTheme="minorHAnsi" w:hAnsiTheme="minorHAnsi" w:cstheme="minorHAnsi"/>
              </w:rPr>
              <w:t>80-84</w:t>
            </w:r>
          </w:p>
        </w:tc>
        <w:tc>
          <w:tcPr>
            <w:tcW w:w="1537" w:type="dxa"/>
            <w:tcBorders>
              <w:top w:val="single" w:sz="4" w:space="0" w:color="auto"/>
              <w:left w:val="nil"/>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25,200</w:t>
            </w:r>
          </w:p>
        </w:tc>
        <w:tc>
          <w:tcPr>
            <w:tcW w:w="1537" w:type="dxa"/>
            <w:tcBorders>
              <w:top w:val="single" w:sz="4" w:space="0" w:color="auto"/>
              <w:left w:val="single" w:sz="4" w:space="0" w:color="auto"/>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25,100</w:t>
            </w:r>
          </w:p>
        </w:tc>
        <w:tc>
          <w:tcPr>
            <w:tcW w:w="1537" w:type="dxa"/>
            <w:tcBorders>
              <w:top w:val="nil"/>
              <w:left w:val="nil"/>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25,400</w:t>
            </w:r>
          </w:p>
        </w:tc>
        <w:tc>
          <w:tcPr>
            <w:tcW w:w="1537" w:type="dxa"/>
            <w:tcBorders>
              <w:top w:val="nil"/>
              <w:left w:val="nil"/>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25,800</w:t>
            </w:r>
          </w:p>
        </w:tc>
        <w:tc>
          <w:tcPr>
            <w:tcW w:w="1537" w:type="dxa"/>
            <w:tcBorders>
              <w:top w:val="nil"/>
              <w:left w:val="nil"/>
              <w:bottom w:val="single" w:sz="4" w:space="0" w:color="auto"/>
              <w:right w:val="single" w:sz="4" w:space="0" w:color="auto"/>
            </w:tcBorders>
            <w:shd w:val="clear" w:color="auto" w:fill="auto"/>
            <w:noWrap/>
            <w:vAlign w:val="bottom"/>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26,300</w:t>
            </w:r>
          </w:p>
        </w:tc>
      </w:tr>
      <w:tr w:rsidR="005C0C1A" w:rsidRPr="003637D0" w:rsidTr="003637D0">
        <w:trPr>
          <w:trHeight w:val="316"/>
        </w:trPr>
        <w:tc>
          <w:tcPr>
            <w:tcW w:w="1603" w:type="dxa"/>
            <w:tcBorders>
              <w:top w:val="nil"/>
              <w:left w:val="single" w:sz="4" w:space="0" w:color="auto"/>
              <w:bottom w:val="single" w:sz="4" w:space="0" w:color="auto"/>
              <w:right w:val="single" w:sz="4" w:space="0" w:color="auto"/>
            </w:tcBorders>
            <w:shd w:val="clear" w:color="auto" w:fill="auto"/>
            <w:noWrap/>
            <w:vAlign w:val="center"/>
          </w:tcPr>
          <w:p w:rsidR="005C0C1A" w:rsidRPr="003637D0" w:rsidRDefault="005C0C1A" w:rsidP="00582028">
            <w:pPr>
              <w:rPr>
                <w:rFonts w:asciiTheme="minorHAnsi" w:hAnsiTheme="minorHAnsi" w:cstheme="minorHAnsi"/>
              </w:rPr>
            </w:pPr>
            <w:r w:rsidRPr="003637D0">
              <w:rPr>
                <w:rFonts w:asciiTheme="minorHAnsi" w:hAnsiTheme="minorHAnsi" w:cstheme="minorHAnsi"/>
              </w:rPr>
              <w:t>85-89</w:t>
            </w:r>
          </w:p>
        </w:tc>
        <w:tc>
          <w:tcPr>
            <w:tcW w:w="1537" w:type="dxa"/>
            <w:tcBorders>
              <w:top w:val="single" w:sz="4" w:space="0" w:color="auto"/>
              <w:left w:val="nil"/>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16,300</w:t>
            </w:r>
          </w:p>
        </w:tc>
        <w:tc>
          <w:tcPr>
            <w:tcW w:w="1537" w:type="dxa"/>
            <w:tcBorders>
              <w:top w:val="single" w:sz="4" w:space="0" w:color="auto"/>
              <w:left w:val="single" w:sz="4" w:space="0" w:color="auto"/>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17,100</w:t>
            </w:r>
          </w:p>
        </w:tc>
        <w:tc>
          <w:tcPr>
            <w:tcW w:w="1537" w:type="dxa"/>
            <w:tcBorders>
              <w:top w:val="nil"/>
              <w:left w:val="nil"/>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17,300</w:t>
            </w:r>
          </w:p>
        </w:tc>
        <w:tc>
          <w:tcPr>
            <w:tcW w:w="1537" w:type="dxa"/>
            <w:tcBorders>
              <w:top w:val="nil"/>
              <w:left w:val="nil"/>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17,200</w:t>
            </w:r>
          </w:p>
        </w:tc>
        <w:tc>
          <w:tcPr>
            <w:tcW w:w="1537" w:type="dxa"/>
            <w:tcBorders>
              <w:top w:val="nil"/>
              <w:left w:val="nil"/>
              <w:bottom w:val="single" w:sz="4" w:space="0" w:color="auto"/>
              <w:right w:val="single" w:sz="4" w:space="0" w:color="auto"/>
            </w:tcBorders>
            <w:shd w:val="clear" w:color="auto" w:fill="auto"/>
            <w:noWrap/>
            <w:vAlign w:val="bottom"/>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17,000</w:t>
            </w:r>
          </w:p>
        </w:tc>
      </w:tr>
      <w:tr w:rsidR="005C0C1A" w:rsidRPr="003637D0" w:rsidTr="003637D0">
        <w:trPr>
          <w:trHeight w:val="316"/>
        </w:trPr>
        <w:tc>
          <w:tcPr>
            <w:tcW w:w="1603" w:type="dxa"/>
            <w:tcBorders>
              <w:top w:val="nil"/>
              <w:left w:val="single" w:sz="4" w:space="0" w:color="auto"/>
              <w:bottom w:val="single" w:sz="4" w:space="0" w:color="auto"/>
              <w:right w:val="single" w:sz="4" w:space="0" w:color="auto"/>
            </w:tcBorders>
            <w:shd w:val="clear" w:color="auto" w:fill="auto"/>
            <w:noWrap/>
            <w:vAlign w:val="center"/>
          </w:tcPr>
          <w:p w:rsidR="005C0C1A" w:rsidRPr="003637D0" w:rsidRDefault="005C0C1A" w:rsidP="00582028">
            <w:pPr>
              <w:rPr>
                <w:rFonts w:asciiTheme="minorHAnsi" w:hAnsiTheme="minorHAnsi" w:cstheme="minorHAnsi"/>
              </w:rPr>
            </w:pPr>
            <w:r w:rsidRPr="003637D0">
              <w:rPr>
                <w:rFonts w:asciiTheme="minorHAnsi" w:hAnsiTheme="minorHAnsi" w:cstheme="minorHAnsi"/>
              </w:rPr>
              <w:t>90+</w:t>
            </w:r>
          </w:p>
        </w:tc>
        <w:tc>
          <w:tcPr>
            <w:tcW w:w="1537" w:type="dxa"/>
            <w:tcBorders>
              <w:top w:val="single" w:sz="4" w:space="0" w:color="auto"/>
              <w:left w:val="nil"/>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8,800</w:t>
            </w:r>
          </w:p>
        </w:tc>
        <w:tc>
          <w:tcPr>
            <w:tcW w:w="1537" w:type="dxa"/>
            <w:tcBorders>
              <w:top w:val="single" w:sz="4" w:space="0" w:color="auto"/>
              <w:left w:val="single" w:sz="4" w:space="0" w:color="auto"/>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8,500</w:t>
            </w:r>
          </w:p>
        </w:tc>
        <w:tc>
          <w:tcPr>
            <w:tcW w:w="1537" w:type="dxa"/>
            <w:tcBorders>
              <w:top w:val="nil"/>
              <w:left w:val="nil"/>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8,700</w:t>
            </w:r>
          </w:p>
        </w:tc>
        <w:tc>
          <w:tcPr>
            <w:tcW w:w="1537" w:type="dxa"/>
            <w:tcBorders>
              <w:top w:val="nil"/>
              <w:left w:val="nil"/>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9,300</w:t>
            </w:r>
          </w:p>
        </w:tc>
        <w:tc>
          <w:tcPr>
            <w:tcW w:w="1537" w:type="dxa"/>
            <w:tcBorders>
              <w:top w:val="nil"/>
              <w:left w:val="nil"/>
              <w:bottom w:val="single" w:sz="4" w:space="0" w:color="auto"/>
              <w:right w:val="single" w:sz="4" w:space="0" w:color="auto"/>
            </w:tcBorders>
            <w:shd w:val="clear" w:color="auto" w:fill="auto"/>
            <w:noWrap/>
            <w:vAlign w:val="bottom"/>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9,900</w:t>
            </w:r>
          </w:p>
        </w:tc>
      </w:tr>
      <w:tr w:rsidR="005C0C1A" w:rsidRPr="003637D0" w:rsidTr="003637D0">
        <w:trPr>
          <w:trHeight w:val="316"/>
        </w:trPr>
        <w:tc>
          <w:tcPr>
            <w:tcW w:w="1603" w:type="dxa"/>
            <w:tcBorders>
              <w:top w:val="nil"/>
              <w:left w:val="single" w:sz="4" w:space="0" w:color="auto"/>
              <w:bottom w:val="single" w:sz="4" w:space="0" w:color="auto"/>
              <w:right w:val="single" w:sz="4" w:space="0" w:color="auto"/>
            </w:tcBorders>
            <w:shd w:val="clear" w:color="auto" w:fill="auto"/>
            <w:noWrap/>
            <w:vAlign w:val="center"/>
          </w:tcPr>
          <w:p w:rsidR="005C0C1A" w:rsidRPr="003637D0" w:rsidRDefault="005C0C1A" w:rsidP="00582028">
            <w:pPr>
              <w:rPr>
                <w:rFonts w:asciiTheme="minorHAnsi" w:hAnsiTheme="minorHAnsi" w:cstheme="minorHAnsi"/>
                <w:b/>
                <w:bCs/>
              </w:rPr>
            </w:pPr>
            <w:r w:rsidRPr="003637D0">
              <w:rPr>
                <w:rFonts w:asciiTheme="minorHAnsi" w:hAnsiTheme="minorHAnsi" w:cstheme="minorHAnsi"/>
                <w:b/>
                <w:bCs/>
              </w:rPr>
              <w:t>All Ages</w:t>
            </w:r>
          </w:p>
        </w:tc>
        <w:tc>
          <w:tcPr>
            <w:tcW w:w="1537" w:type="dxa"/>
            <w:tcBorders>
              <w:top w:val="single" w:sz="4" w:space="0" w:color="auto"/>
              <w:left w:val="nil"/>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b/>
                <w:bCs/>
              </w:rPr>
            </w:pPr>
            <w:r w:rsidRPr="003637D0">
              <w:rPr>
                <w:rFonts w:asciiTheme="minorHAnsi" w:hAnsiTheme="minorHAnsi" w:cstheme="minorHAnsi"/>
                <w:b/>
                <w:bCs/>
              </w:rPr>
              <w:t>783,100</w:t>
            </w:r>
          </w:p>
        </w:tc>
        <w:tc>
          <w:tcPr>
            <w:tcW w:w="1537" w:type="dxa"/>
            <w:tcBorders>
              <w:top w:val="single" w:sz="4" w:space="0" w:color="auto"/>
              <w:left w:val="single" w:sz="4" w:space="0" w:color="auto"/>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b/>
                <w:bCs/>
              </w:rPr>
            </w:pPr>
            <w:r w:rsidRPr="003637D0">
              <w:rPr>
                <w:rFonts w:asciiTheme="minorHAnsi" w:hAnsiTheme="minorHAnsi" w:cstheme="minorHAnsi"/>
                <w:b/>
                <w:bCs/>
              </w:rPr>
              <w:t>788,600</w:t>
            </w:r>
          </w:p>
        </w:tc>
        <w:tc>
          <w:tcPr>
            <w:tcW w:w="1537" w:type="dxa"/>
            <w:tcBorders>
              <w:top w:val="nil"/>
              <w:left w:val="nil"/>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b/>
                <w:bCs/>
              </w:rPr>
            </w:pPr>
            <w:r w:rsidRPr="003637D0">
              <w:rPr>
                <w:rFonts w:asciiTheme="minorHAnsi" w:hAnsiTheme="minorHAnsi" w:cstheme="minorHAnsi"/>
                <w:b/>
                <w:bCs/>
              </w:rPr>
              <w:t>792,900</w:t>
            </w:r>
          </w:p>
        </w:tc>
        <w:tc>
          <w:tcPr>
            <w:tcW w:w="1537" w:type="dxa"/>
            <w:tcBorders>
              <w:top w:val="nil"/>
              <w:left w:val="nil"/>
              <w:bottom w:val="single" w:sz="4" w:space="0" w:color="auto"/>
              <w:right w:val="single" w:sz="4" w:space="0" w:color="auto"/>
            </w:tcBorders>
            <w:vAlign w:val="center"/>
          </w:tcPr>
          <w:p w:rsidR="005C0C1A" w:rsidRPr="003637D0" w:rsidRDefault="005C0C1A" w:rsidP="00582028">
            <w:pPr>
              <w:jc w:val="right"/>
              <w:rPr>
                <w:rFonts w:asciiTheme="minorHAnsi" w:hAnsiTheme="minorHAnsi" w:cstheme="minorHAnsi"/>
                <w:b/>
                <w:bCs/>
              </w:rPr>
            </w:pPr>
            <w:r w:rsidRPr="003637D0">
              <w:rPr>
                <w:rFonts w:asciiTheme="minorHAnsi" w:hAnsiTheme="minorHAnsi" w:cstheme="minorHAnsi"/>
                <w:b/>
                <w:bCs/>
              </w:rPr>
              <w:t>799,700</w:t>
            </w:r>
          </w:p>
        </w:tc>
        <w:tc>
          <w:tcPr>
            <w:tcW w:w="1537" w:type="dxa"/>
            <w:tcBorders>
              <w:top w:val="nil"/>
              <w:left w:val="nil"/>
              <w:bottom w:val="single" w:sz="4" w:space="0" w:color="auto"/>
              <w:right w:val="single" w:sz="4" w:space="0" w:color="auto"/>
            </w:tcBorders>
            <w:shd w:val="clear" w:color="auto" w:fill="auto"/>
            <w:noWrap/>
            <w:vAlign w:val="center"/>
          </w:tcPr>
          <w:p w:rsidR="005C0C1A" w:rsidRPr="003637D0" w:rsidRDefault="005C0C1A" w:rsidP="00582028">
            <w:pPr>
              <w:jc w:val="right"/>
              <w:rPr>
                <w:rFonts w:asciiTheme="minorHAnsi" w:hAnsiTheme="minorHAnsi" w:cstheme="minorHAnsi"/>
                <w:b/>
              </w:rPr>
            </w:pPr>
            <w:r w:rsidRPr="003637D0">
              <w:rPr>
                <w:rFonts w:asciiTheme="minorHAnsi" w:hAnsiTheme="minorHAnsi" w:cstheme="minorHAnsi"/>
                <w:b/>
              </w:rPr>
              <w:t>808,900</w:t>
            </w:r>
          </w:p>
        </w:tc>
      </w:tr>
      <w:tr w:rsidR="005C0C1A" w:rsidRPr="003637D0" w:rsidTr="003637D0">
        <w:trPr>
          <w:trHeight w:val="316"/>
        </w:trPr>
        <w:tc>
          <w:tcPr>
            <w:tcW w:w="160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tcPr>
          <w:p w:rsidR="005C0C1A" w:rsidRPr="003637D0" w:rsidRDefault="005C0C1A" w:rsidP="00582028">
            <w:pPr>
              <w:rPr>
                <w:rFonts w:asciiTheme="minorHAnsi" w:hAnsiTheme="minorHAnsi" w:cstheme="minorHAnsi"/>
                <w:bCs/>
              </w:rPr>
            </w:pPr>
            <w:r w:rsidRPr="003637D0">
              <w:rPr>
                <w:rFonts w:asciiTheme="minorHAnsi" w:hAnsiTheme="minorHAnsi" w:cstheme="minorHAnsi"/>
                <w:bCs/>
              </w:rPr>
              <w:t>Under 15s</w:t>
            </w:r>
          </w:p>
        </w:tc>
        <w:tc>
          <w:tcPr>
            <w:tcW w:w="1537" w:type="dxa"/>
            <w:tcBorders>
              <w:top w:val="single" w:sz="4" w:space="0" w:color="auto"/>
              <w:left w:val="nil"/>
              <w:bottom w:val="single" w:sz="4" w:space="0" w:color="auto"/>
              <w:right w:val="single" w:sz="4" w:space="0" w:color="auto"/>
            </w:tcBorders>
            <w:shd w:val="clear" w:color="auto" w:fill="F2F2F2" w:themeFill="background1" w:themeFillShade="F2"/>
            <w:vAlign w:val="center"/>
          </w:tcPr>
          <w:p w:rsidR="005C0C1A" w:rsidRPr="003637D0" w:rsidRDefault="005C0C1A" w:rsidP="00582028">
            <w:pPr>
              <w:jc w:val="right"/>
              <w:rPr>
                <w:rFonts w:asciiTheme="minorHAnsi" w:hAnsiTheme="minorHAnsi" w:cstheme="minorHAnsi"/>
                <w:bCs/>
              </w:rPr>
            </w:pPr>
            <w:r w:rsidRPr="003637D0">
              <w:rPr>
                <w:rFonts w:asciiTheme="minorHAnsi" w:hAnsiTheme="minorHAnsi" w:cstheme="minorHAnsi"/>
                <w:bCs/>
              </w:rPr>
              <w:t>134,400</w:t>
            </w:r>
          </w:p>
        </w:tc>
        <w:tc>
          <w:tcPr>
            <w:tcW w:w="15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0C1A" w:rsidRPr="003637D0" w:rsidRDefault="005C0C1A" w:rsidP="00582028">
            <w:pPr>
              <w:jc w:val="right"/>
              <w:rPr>
                <w:rFonts w:asciiTheme="minorHAnsi" w:hAnsiTheme="minorHAnsi" w:cstheme="minorHAnsi"/>
                <w:bCs/>
              </w:rPr>
            </w:pPr>
            <w:r w:rsidRPr="003637D0">
              <w:rPr>
                <w:rFonts w:asciiTheme="minorHAnsi" w:hAnsiTheme="minorHAnsi" w:cstheme="minorHAnsi"/>
                <w:bCs/>
              </w:rPr>
              <w:t>134,800</w:t>
            </w:r>
          </w:p>
        </w:tc>
        <w:tc>
          <w:tcPr>
            <w:tcW w:w="1537" w:type="dxa"/>
            <w:tcBorders>
              <w:top w:val="single" w:sz="4" w:space="0" w:color="auto"/>
              <w:left w:val="nil"/>
              <w:bottom w:val="single" w:sz="4" w:space="0" w:color="auto"/>
              <w:right w:val="single" w:sz="4" w:space="0" w:color="auto"/>
            </w:tcBorders>
            <w:shd w:val="clear" w:color="auto" w:fill="F2F2F2" w:themeFill="background1" w:themeFillShade="F2"/>
            <w:vAlign w:val="center"/>
          </w:tcPr>
          <w:p w:rsidR="005C0C1A" w:rsidRPr="003637D0" w:rsidRDefault="005C0C1A" w:rsidP="00582028">
            <w:pPr>
              <w:jc w:val="right"/>
              <w:rPr>
                <w:rFonts w:asciiTheme="minorHAnsi" w:hAnsiTheme="minorHAnsi" w:cstheme="minorHAnsi"/>
                <w:bCs/>
              </w:rPr>
            </w:pPr>
            <w:r w:rsidRPr="003637D0">
              <w:rPr>
                <w:rFonts w:asciiTheme="minorHAnsi" w:hAnsiTheme="minorHAnsi" w:cstheme="minorHAnsi"/>
                <w:bCs/>
              </w:rPr>
              <w:t>135,000</w:t>
            </w:r>
          </w:p>
        </w:tc>
        <w:tc>
          <w:tcPr>
            <w:tcW w:w="1537" w:type="dxa"/>
            <w:tcBorders>
              <w:top w:val="single" w:sz="4" w:space="0" w:color="auto"/>
              <w:left w:val="nil"/>
              <w:bottom w:val="single" w:sz="4" w:space="0" w:color="auto"/>
              <w:right w:val="single" w:sz="4" w:space="0" w:color="auto"/>
            </w:tcBorders>
            <w:shd w:val="clear" w:color="auto" w:fill="F2F2F2" w:themeFill="background1" w:themeFillShade="F2"/>
            <w:vAlign w:val="center"/>
          </w:tcPr>
          <w:p w:rsidR="005C0C1A" w:rsidRPr="003637D0" w:rsidRDefault="005C0C1A" w:rsidP="00582028">
            <w:pPr>
              <w:jc w:val="right"/>
              <w:rPr>
                <w:rFonts w:asciiTheme="minorHAnsi" w:hAnsiTheme="minorHAnsi" w:cstheme="minorHAnsi"/>
                <w:bCs/>
              </w:rPr>
            </w:pPr>
            <w:r w:rsidRPr="003637D0">
              <w:rPr>
                <w:rFonts w:asciiTheme="minorHAnsi" w:hAnsiTheme="minorHAnsi" w:cstheme="minorHAnsi"/>
                <w:bCs/>
              </w:rPr>
              <w:t>135,900</w:t>
            </w:r>
          </w:p>
        </w:tc>
        <w:tc>
          <w:tcPr>
            <w:tcW w:w="1537" w:type="dxa"/>
            <w:tcBorders>
              <w:top w:val="single" w:sz="4" w:space="0" w:color="auto"/>
              <w:left w:val="nil"/>
              <w:bottom w:val="single" w:sz="4" w:space="0" w:color="auto"/>
              <w:right w:val="single" w:sz="4" w:space="0" w:color="auto"/>
            </w:tcBorders>
            <w:shd w:val="clear" w:color="auto" w:fill="F2F2F2" w:themeFill="background1" w:themeFillShade="F2"/>
            <w:noWrap/>
            <w:vAlign w:val="bottom"/>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135,700</w:t>
            </w:r>
          </w:p>
        </w:tc>
      </w:tr>
      <w:tr w:rsidR="005C0C1A" w:rsidRPr="003637D0" w:rsidTr="003637D0">
        <w:trPr>
          <w:trHeight w:val="316"/>
        </w:trPr>
        <w:tc>
          <w:tcPr>
            <w:tcW w:w="160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tcPr>
          <w:p w:rsidR="005C0C1A" w:rsidRPr="003637D0" w:rsidRDefault="005C0C1A" w:rsidP="00582028">
            <w:pPr>
              <w:rPr>
                <w:rFonts w:asciiTheme="minorHAnsi" w:hAnsiTheme="minorHAnsi" w:cstheme="minorHAnsi"/>
                <w:bCs/>
              </w:rPr>
            </w:pPr>
            <w:r w:rsidRPr="003637D0">
              <w:rPr>
                <w:rFonts w:asciiTheme="minorHAnsi" w:hAnsiTheme="minorHAnsi" w:cstheme="minorHAnsi"/>
                <w:bCs/>
              </w:rPr>
              <w:t>65+</w:t>
            </w:r>
          </w:p>
        </w:tc>
        <w:tc>
          <w:tcPr>
            <w:tcW w:w="1537" w:type="dxa"/>
            <w:tcBorders>
              <w:top w:val="single" w:sz="4" w:space="0" w:color="auto"/>
              <w:left w:val="nil"/>
              <w:bottom w:val="single" w:sz="4" w:space="0" w:color="auto"/>
              <w:right w:val="single" w:sz="4" w:space="0" w:color="auto"/>
            </w:tcBorders>
            <w:shd w:val="clear" w:color="auto" w:fill="F2F2F2" w:themeFill="background1" w:themeFillShade="F2"/>
            <w:vAlign w:val="center"/>
          </w:tcPr>
          <w:p w:rsidR="005C0C1A" w:rsidRPr="003637D0" w:rsidRDefault="005C0C1A" w:rsidP="00582028">
            <w:pPr>
              <w:jc w:val="right"/>
              <w:rPr>
                <w:rFonts w:asciiTheme="minorHAnsi" w:hAnsiTheme="minorHAnsi" w:cstheme="minorHAnsi"/>
                <w:bCs/>
              </w:rPr>
            </w:pPr>
            <w:r w:rsidRPr="003637D0">
              <w:rPr>
                <w:rFonts w:asciiTheme="minorHAnsi" w:hAnsiTheme="minorHAnsi" w:cstheme="minorHAnsi"/>
                <w:bCs/>
              </w:rPr>
              <w:t>157,600</w:t>
            </w:r>
          </w:p>
        </w:tc>
        <w:tc>
          <w:tcPr>
            <w:tcW w:w="15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0C1A" w:rsidRPr="003637D0" w:rsidRDefault="005C0C1A" w:rsidP="00582028">
            <w:pPr>
              <w:jc w:val="right"/>
              <w:rPr>
                <w:rFonts w:asciiTheme="minorHAnsi" w:hAnsiTheme="minorHAnsi" w:cstheme="minorHAnsi"/>
                <w:bCs/>
              </w:rPr>
            </w:pPr>
            <w:r w:rsidRPr="003637D0">
              <w:rPr>
                <w:rFonts w:asciiTheme="minorHAnsi" w:hAnsiTheme="minorHAnsi" w:cstheme="minorHAnsi"/>
                <w:bCs/>
              </w:rPr>
              <w:t>160,000</w:t>
            </w:r>
          </w:p>
        </w:tc>
        <w:tc>
          <w:tcPr>
            <w:tcW w:w="1537" w:type="dxa"/>
            <w:tcBorders>
              <w:top w:val="single" w:sz="4" w:space="0" w:color="auto"/>
              <w:left w:val="nil"/>
              <w:bottom w:val="single" w:sz="4" w:space="0" w:color="auto"/>
              <w:right w:val="single" w:sz="4" w:space="0" w:color="auto"/>
            </w:tcBorders>
            <w:shd w:val="clear" w:color="auto" w:fill="F2F2F2" w:themeFill="background1" w:themeFillShade="F2"/>
            <w:vAlign w:val="center"/>
          </w:tcPr>
          <w:p w:rsidR="005C0C1A" w:rsidRPr="003637D0" w:rsidRDefault="005C0C1A" w:rsidP="00582028">
            <w:pPr>
              <w:jc w:val="right"/>
              <w:rPr>
                <w:rFonts w:asciiTheme="minorHAnsi" w:hAnsiTheme="minorHAnsi" w:cstheme="minorHAnsi"/>
                <w:bCs/>
              </w:rPr>
            </w:pPr>
            <w:r w:rsidRPr="003637D0">
              <w:rPr>
                <w:rFonts w:asciiTheme="minorHAnsi" w:hAnsiTheme="minorHAnsi" w:cstheme="minorHAnsi"/>
                <w:bCs/>
              </w:rPr>
              <w:t>162,500</w:t>
            </w:r>
          </w:p>
        </w:tc>
        <w:tc>
          <w:tcPr>
            <w:tcW w:w="1537" w:type="dxa"/>
            <w:tcBorders>
              <w:top w:val="single" w:sz="4" w:space="0" w:color="auto"/>
              <w:left w:val="nil"/>
              <w:bottom w:val="single" w:sz="4" w:space="0" w:color="auto"/>
              <w:right w:val="single" w:sz="4" w:space="0" w:color="auto"/>
            </w:tcBorders>
            <w:shd w:val="clear" w:color="auto" w:fill="F2F2F2" w:themeFill="background1" w:themeFillShade="F2"/>
            <w:vAlign w:val="center"/>
          </w:tcPr>
          <w:p w:rsidR="005C0C1A" w:rsidRPr="003637D0" w:rsidRDefault="005C0C1A" w:rsidP="00582028">
            <w:pPr>
              <w:jc w:val="right"/>
              <w:rPr>
                <w:rFonts w:asciiTheme="minorHAnsi" w:hAnsiTheme="minorHAnsi" w:cstheme="minorHAnsi"/>
                <w:bCs/>
              </w:rPr>
            </w:pPr>
            <w:r w:rsidRPr="003637D0">
              <w:rPr>
                <w:rFonts w:asciiTheme="minorHAnsi" w:hAnsiTheme="minorHAnsi" w:cstheme="minorHAnsi"/>
                <w:bCs/>
              </w:rPr>
              <w:t>166,000</w:t>
            </w:r>
          </w:p>
        </w:tc>
        <w:tc>
          <w:tcPr>
            <w:tcW w:w="1537" w:type="dxa"/>
            <w:tcBorders>
              <w:top w:val="single" w:sz="4" w:space="0" w:color="auto"/>
              <w:left w:val="nil"/>
              <w:bottom w:val="single" w:sz="4" w:space="0" w:color="auto"/>
              <w:right w:val="single" w:sz="4" w:space="0" w:color="auto"/>
            </w:tcBorders>
            <w:shd w:val="clear" w:color="auto" w:fill="F2F2F2" w:themeFill="background1" w:themeFillShade="F2"/>
            <w:noWrap/>
            <w:vAlign w:val="bottom"/>
          </w:tcPr>
          <w:p w:rsidR="005C0C1A" w:rsidRPr="003637D0" w:rsidRDefault="005C0C1A" w:rsidP="00582028">
            <w:pPr>
              <w:jc w:val="right"/>
              <w:rPr>
                <w:rFonts w:asciiTheme="minorHAnsi" w:hAnsiTheme="minorHAnsi" w:cstheme="minorHAnsi"/>
              </w:rPr>
            </w:pPr>
            <w:r w:rsidRPr="003637D0">
              <w:rPr>
                <w:rFonts w:asciiTheme="minorHAnsi" w:hAnsiTheme="minorHAnsi" w:cstheme="minorHAnsi"/>
              </w:rPr>
              <w:t>168,100</w:t>
            </w:r>
          </w:p>
        </w:tc>
      </w:tr>
    </w:tbl>
    <w:p w:rsidR="003637D0" w:rsidRPr="003637D0" w:rsidRDefault="003637D0" w:rsidP="005C0C1A">
      <w:pPr>
        <w:spacing w:line="480" w:lineRule="auto"/>
        <w:jc w:val="both"/>
        <w:rPr>
          <w:rFonts w:asciiTheme="minorHAnsi" w:hAnsiTheme="minorHAnsi" w:cstheme="minorHAnsi"/>
          <w:i/>
          <w:color w:val="000000" w:themeColor="text1"/>
        </w:rPr>
      </w:pPr>
    </w:p>
    <w:p w:rsidR="007F7A61" w:rsidRPr="003637D0" w:rsidRDefault="00DB2D04" w:rsidP="005C0C1A">
      <w:pPr>
        <w:spacing w:line="480" w:lineRule="auto"/>
        <w:jc w:val="both"/>
        <w:rPr>
          <w:rFonts w:asciiTheme="minorHAnsi" w:hAnsiTheme="minorHAnsi" w:cstheme="minorHAnsi"/>
          <w:i/>
          <w:color w:val="000000" w:themeColor="text1"/>
          <w:sz w:val="20"/>
        </w:rPr>
      </w:pPr>
      <w:r w:rsidRPr="003637D0">
        <w:rPr>
          <w:rFonts w:asciiTheme="minorHAnsi" w:hAnsiTheme="minorHAnsi" w:cstheme="minorHAnsi"/>
          <w:i/>
          <w:color w:val="000000" w:themeColor="text1"/>
          <w:sz w:val="20"/>
        </w:rPr>
        <w:t>Source: ONS</w:t>
      </w:r>
    </w:p>
    <w:p w:rsidR="005E638A" w:rsidRPr="003637D0" w:rsidRDefault="005E638A" w:rsidP="005C0C1A">
      <w:pPr>
        <w:spacing w:line="480" w:lineRule="auto"/>
        <w:jc w:val="both"/>
        <w:rPr>
          <w:rFonts w:asciiTheme="minorHAnsi" w:hAnsiTheme="minorHAnsi" w:cstheme="minorHAnsi"/>
          <w:b/>
          <w:color w:val="0000FF"/>
        </w:rPr>
      </w:pPr>
    </w:p>
    <w:p w:rsidR="005D5195" w:rsidRPr="003637D0" w:rsidRDefault="005D5195" w:rsidP="005C0C1A">
      <w:pPr>
        <w:spacing w:line="480" w:lineRule="auto"/>
        <w:jc w:val="both"/>
        <w:rPr>
          <w:rFonts w:asciiTheme="minorHAnsi" w:hAnsiTheme="minorHAnsi" w:cstheme="minorHAnsi"/>
          <w:b/>
          <w:color w:val="0000FF"/>
        </w:rPr>
      </w:pPr>
    </w:p>
    <w:p w:rsidR="003637D0" w:rsidRPr="003637D0" w:rsidRDefault="003637D0" w:rsidP="005C0C1A">
      <w:pPr>
        <w:spacing w:line="480" w:lineRule="auto"/>
        <w:jc w:val="both"/>
        <w:rPr>
          <w:rFonts w:asciiTheme="minorHAnsi" w:hAnsiTheme="minorHAnsi" w:cstheme="minorHAnsi"/>
          <w:b/>
          <w:color w:val="0000FF"/>
        </w:rPr>
      </w:pPr>
    </w:p>
    <w:p w:rsidR="003637D0" w:rsidRPr="003637D0" w:rsidRDefault="003637D0" w:rsidP="005C0C1A">
      <w:pPr>
        <w:spacing w:line="480" w:lineRule="auto"/>
        <w:jc w:val="both"/>
        <w:rPr>
          <w:rFonts w:asciiTheme="minorHAnsi" w:hAnsiTheme="minorHAnsi" w:cstheme="minorHAnsi"/>
          <w:b/>
          <w:color w:val="0000FF"/>
        </w:rPr>
      </w:pPr>
    </w:p>
    <w:p w:rsidR="003637D0" w:rsidRPr="003637D0" w:rsidRDefault="003637D0" w:rsidP="005C0C1A">
      <w:pPr>
        <w:spacing w:line="480" w:lineRule="auto"/>
        <w:jc w:val="both"/>
        <w:rPr>
          <w:rFonts w:asciiTheme="minorHAnsi" w:hAnsiTheme="minorHAnsi" w:cstheme="minorHAnsi"/>
          <w:b/>
          <w:color w:val="0000FF"/>
        </w:rPr>
      </w:pPr>
    </w:p>
    <w:p w:rsidR="003637D0" w:rsidRDefault="003637D0" w:rsidP="005C0C1A">
      <w:pPr>
        <w:spacing w:line="480" w:lineRule="auto"/>
        <w:jc w:val="both"/>
        <w:rPr>
          <w:rFonts w:asciiTheme="minorHAnsi" w:hAnsiTheme="minorHAnsi" w:cstheme="minorHAnsi"/>
          <w:b/>
          <w:color w:val="0000FF"/>
        </w:rPr>
      </w:pPr>
    </w:p>
    <w:p w:rsidR="005C0C1A" w:rsidRPr="003637D0" w:rsidRDefault="005C0C1A" w:rsidP="005C0C1A">
      <w:pPr>
        <w:spacing w:line="480" w:lineRule="auto"/>
        <w:jc w:val="both"/>
        <w:rPr>
          <w:rFonts w:asciiTheme="minorHAnsi" w:hAnsiTheme="minorHAnsi" w:cstheme="minorHAnsi"/>
        </w:rPr>
      </w:pPr>
      <w:r w:rsidRPr="003637D0">
        <w:rPr>
          <w:rFonts w:asciiTheme="minorHAnsi" w:hAnsiTheme="minorHAnsi" w:cstheme="minorHAnsi"/>
          <w:b/>
          <w:color w:val="0000FF"/>
        </w:rPr>
        <w:lastRenderedPageBreak/>
        <w:t>GENDER</w:t>
      </w:r>
    </w:p>
    <w:p w:rsidR="005C0C1A" w:rsidRPr="003637D0" w:rsidRDefault="005C0C1A" w:rsidP="00AF4BAB">
      <w:pPr>
        <w:contextualSpacing/>
        <w:jc w:val="both"/>
        <w:rPr>
          <w:rFonts w:asciiTheme="minorHAnsi" w:hAnsiTheme="minorHAnsi" w:cstheme="minorHAnsi"/>
        </w:rPr>
      </w:pPr>
      <w:r w:rsidRPr="003637D0">
        <w:rPr>
          <w:rFonts w:asciiTheme="minorHAnsi" w:hAnsiTheme="minorHAnsi" w:cstheme="minorHAnsi"/>
        </w:rPr>
        <w:t>In 2011, 417,200 (52%) of the total population in West Sussex were women and 391,700</w:t>
      </w:r>
      <w:r w:rsidR="00AF4BAB" w:rsidRPr="003637D0">
        <w:rPr>
          <w:rFonts w:asciiTheme="minorHAnsi" w:hAnsiTheme="minorHAnsi" w:cstheme="minorHAnsi"/>
        </w:rPr>
        <w:t xml:space="preserve"> (48%)</w:t>
      </w:r>
      <w:r w:rsidRPr="003637D0">
        <w:rPr>
          <w:rFonts w:asciiTheme="minorHAnsi" w:hAnsiTheme="minorHAnsi" w:cstheme="minorHAnsi"/>
        </w:rPr>
        <w:t xml:space="preserve"> were men.</w:t>
      </w:r>
    </w:p>
    <w:p w:rsidR="00AF4BAB" w:rsidRPr="003637D0" w:rsidRDefault="00AF4BAB" w:rsidP="00AF4BAB">
      <w:pPr>
        <w:contextualSpacing/>
        <w:jc w:val="both"/>
        <w:rPr>
          <w:rFonts w:asciiTheme="minorHAnsi" w:hAnsiTheme="minorHAnsi" w:cstheme="minorHAnsi"/>
        </w:rPr>
      </w:pPr>
    </w:p>
    <w:p w:rsidR="005C0C1A" w:rsidRPr="003637D0" w:rsidRDefault="005C0C1A" w:rsidP="005C0C1A">
      <w:pPr>
        <w:rPr>
          <w:rFonts w:asciiTheme="minorHAnsi" w:hAnsiTheme="minorHAnsi" w:cstheme="minorHAnsi"/>
          <w:bCs/>
          <w:color w:val="000000"/>
        </w:rPr>
      </w:pPr>
      <w:r w:rsidRPr="003637D0">
        <w:rPr>
          <w:rFonts w:asciiTheme="minorHAnsi" w:hAnsiTheme="minorHAnsi" w:cstheme="minorHAnsi"/>
          <w:bCs/>
          <w:color w:val="000000"/>
        </w:rPr>
        <w:t>Mid-</w:t>
      </w:r>
      <w:r w:rsidR="00DB2D04" w:rsidRPr="003637D0">
        <w:rPr>
          <w:rFonts w:asciiTheme="minorHAnsi" w:hAnsiTheme="minorHAnsi" w:cstheme="minorHAnsi"/>
          <w:bCs/>
          <w:color w:val="000000"/>
        </w:rPr>
        <w:t>Year E</w:t>
      </w:r>
      <w:r w:rsidRPr="003637D0">
        <w:rPr>
          <w:rFonts w:asciiTheme="minorHAnsi" w:hAnsiTheme="minorHAnsi" w:cstheme="minorHAnsi"/>
          <w:bCs/>
          <w:color w:val="000000"/>
        </w:rPr>
        <w:t xml:space="preserve">stimates are broken down by 5-year age groups and sex.  </w:t>
      </w:r>
      <w:r w:rsidR="001E6159" w:rsidRPr="003637D0">
        <w:rPr>
          <w:rFonts w:asciiTheme="minorHAnsi" w:hAnsiTheme="minorHAnsi" w:cstheme="minorHAnsi"/>
          <w:bCs/>
          <w:color w:val="000000"/>
        </w:rPr>
        <w:t>The age structure of the population in 2011 is shown below.</w:t>
      </w:r>
    </w:p>
    <w:p w:rsidR="005C0C1A" w:rsidRPr="003637D0" w:rsidRDefault="005C0C1A" w:rsidP="005C0C1A">
      <w:pPr>
        <w:rPr>
          <w:rFonts w:asciiTheme="minorHAnsi" w:hAnsiTheme="minorHAnsi" w:cstheme="minorHAnsi"/>
          <w:bCs/>
          <w:color w:val="000000"/>
        </w:rPr>
      </w:pPr>
    </w:p>
    <w:p w:rsidR="005C0C1A" w:rsidRPr="003637D0" w:rsidRDefault="00F72C9E" w:rsidP="005C0C1A">
      <w:pPr>
        <w:rPr>
          <w:rFonts w:asciiTheme="minorHAnsi" w:hAnsiTheme="minorHAnsi" w:cstheme="minorHAnsi"/>
          <w:b/>
          <w:bCs/>
          <w:color w:val="000000"/>
        </w:rPr>
      </w:pPr>
      <w:r w:rsidRPr="003637D0">
        <w:rPr>
          <w:rFonts w:asciiTheme="minorHAnsi" w:hAnsiTheme="minorHAnsi" w:cstheme="minorHAnsi"/>
          <w:b/>
          <w:bCs/>
          <w:color w:val="000000"/>
        </w:rPr>
        <w:t xml:space="preserve">Figure 2 </w:t>
      </w:r>
      <w:r w:rsidR="00644A83" w:rsidRPr="003637D0">
        <w:rPr>
          <w:rFonts w:asciiTheme="minorHAnsi" w:hAnsiTheme="minorHAnsi" w:cstheme="minorHAnsi"/>
          <w:b/>
          <w:bCs/>
          <w:color w:val="000000"/>
        </w:rPr>
        <w:t>Age s</w:t>
      </w:r>
      <w:r w:rsidR="005C0C1A" w:rsidRPr="003637D0">
        <w:rPr>
          <w:rFonts w:asciiTheme="minorHAnsi" w:hAnsiTheme="minorHAnsi" w:cstheme="minorHAnsi"/>
          <w:b/>
          <w:bCs/>
          <w:color w:val="000000"/>
        </w:rPr>
        <w:t>tructure of West Sussex compared to England (2011)</w:t>
      </w:r>
    </w:p>
    <w:p w:rsidR="005C0C1A" w:rsidRPr="003637D0" w:rsidRDefault="005C0C1A" w:rsidP="005C0C1A">
      <w:pPr>
        <w:spacing w:line="480" w:lineRule="auto"/>
        <w:jc w:val="both"/>
        <w:rPr>
          <w:rFonts w:asciiTheme="minorHAnsi" w:hAnsiTheme="minorHAnsi" w:cstheme="minorHAnsi"/>
        </w:rPr>
      </w:pPr>
      <w:r w:rsidRPr="003637D0">
        <w:rPr>
          <w:rFonts w:asciiTheme="minorHAnsi" w:hAnsiTheme="minorHAnsi" w:cstheme="minorHAnsi"/>
          <w:noProof/>
        </w:rPr>
        <w:drawing>
          <wp:anchor distT="0" distB="0" distL="114300" distR="114300" simplePos="0" relativeHeight="251668480" behindDoc="1" locked="0" layoutInCell="1" allowOverlap="1" wp14:anchorId="41D8B66F" wp14:editId="31DBA3FB">
            <wp:simplePos x="0" y="0"/>
            <wp:positionH relativeFrom="column">
              <wp:posOffset>-305435</wp:posOffset>
            </wp:positionH>
            <wp:positionV relativeFrom="paragraph">
              <wp:posOffset>131445</wp:posOffset>
            </wp:positionV>
            <wp:extent cx="4410075" cy="4362450"/>
            <wp:effectExtent l="0" t="0" r="0" b="0"/>
            <wp:wrapTight wrapText="bothSides">
              <wp:wrapPolygon edited="0">
                <wp:start x="4852" y="566"/>
                <wp:lineTo x="4852" y="2264"/>
                <wp:lineTo x="373" y="3679"/>
                <wp:lineTo x="373" y="3773"/>
                <wp:lineTo x="187" y="4905"/>
                <wp:lineTo x="10730" y="5282"/>
                <wp:lineTo x="93" y="5282"/>
                <wp:lineTo x="93" y="8300"/>
                <wp:lineTo x="10730" y="8300"/>
                <wp:lineTo x="560" y="8678"/>
                <wp:lineTo x="0" y="8772"/>
                <wp:lineTo x="93" y="10941"/>
                <wp:lineTo x="3079" y="11319"/>
                <wp:lineTo x="93" y="11319"/>
                <wp:lineTo x="93" y="16790"/>
                <wp:lineTo x="1120" y="17355"/>
                <wp:lineTo x="187" y="17355"/>
                <wp:lineTo x="187" y="18582"/>
                <wp:lineTo x="840" y="19053"/>
                <wp:lineTo x="653" y="19242"/>
                <wp:lineTo x="1120" y="20374"/>
                <wp:lineTo x="2706" y="21506"/>
                <wp:lineTo x="2799" y="21506"/>
                <wp:lineTo x="21460" y="21506"/>
                <wp:lineTo x="21460" y="11885"/>
                <wp:lineTo x="10637" y="11319"/>
                <wp:lineTo x="1679" y="9810"/>
                <wp:lineTo x="10637" y="8300"/>
                <wp:lineTo x="10637" y="5282"/>
                <wp:lineTo x="1493" y="3773"/>
                <wp:lineTo x="4105" y="3773"/>
                <wp:lineTo x="17914" y="2547"/>
                <wp:lineTo x="17914" y="2075"/>
                <wp:lineTo x="16702" y="755"/>
                <wp:lineTo x="16422" y="566"/>
                <wp:lineTo x="4852" y="566"/>
              </wp:wrapPolygon>
            </wp:wrapTight>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rsidR="005C0C1A" w:rsidRPr="003637D0" w:rsidRDefault="005C0C1A" w:rsidP="005C0C1A">
      <w:pPr>
        <w:spacing w:line="480" w:lineRule="auto"/>
        <w:jc w:val="both"/>
        <w:rPr>
          <w:rFonts w:asciiTheme="minorHAnsi" w:hAnsiTheme="minorHAnsi" w:cstheme="minorHAnsi"/>
        </w:rPr>
      </w:pPr>
    </w:p>
    <w:p w:rsidR="005C0C1A" w:rsidRPr="003637D0" w:rsidRDefault="005C0C1A" w:rsidP="005C0C1A">
      <w:pPr>
        <w:spacing w:line="480" w:lineRule="auto"/>
        <w:jc w:val="both"/>
        <w:rPr>
          <w:rFonts w:asciiTheme="minorHAnsi" w:hAnsiTheme="minorHAnsi" w:cstheme="minorHAnsi"/>
        </w:rPr>
      </w:pPr>
      <w:r w:rsidRPr="003637D0">
        <w:rPr>
          <w:rFonts w:asciiTheme="minorHAnsi" w:hAnsiTheme="minorHAnsi" w:cstheme="minorHAnsi"/>
          <w:noProof/>
        </w:rPr>
        <mc:AlternateContent>
          <mc:Choice Requires="wps">
            <w:drawing>
              <wp:anchor distT="0" distB="0" distL="114300" distR="114300" simplePos="0" relativeHeight="251667456" behindDoc="0" locked="0" layoutInCell="1" allowOverlap="1" wp14:anchorId="522E9DFD" wp14:editId="616FC987">
                <wp:simplePos x="0" y="0"/>
                <wp:positionH relativeFrom="column">
                  <wp:posOffset>1005205</wp:posOffset>
                </wp:positionH>
                <wp:positionV relativeFrom="paragraph">
                  <wp:posOffset>264795</wp:posOffset>
                </wp:positionV>
                <wp:extent cx="2374265" cy="1403985"/>
                <wp:effectExtent l="0" t="0" r="0" b="6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E731C7" w:rsidRPr="0093026A" w:rsidRDefault="00E731C7" w:rsidP="005C0C1A">
                            <w:pPr>
                              <w:rPr>
                                <w:rFonts w:asciiTheme="minorHAnsi" w:hAnsiTheme="minorHAnsi" w:cstheme="minorHAnsi"/>
                              </w:rPr>
                            </w:pPr>
                            <w:r w:rsidRPr="0093026A">
                              <w:rPr>
                                <w:rFonts w:asciiTheme="minorHAnsi" w:hAnsiTheme="minorHAnsi" w:cstheme="minorHAnsi"/>
                              </w:rPr>
                              <w:t>The bar relates to the England population. Each bar shows the % of the national resident population in each age/sex group e.g 1.7% of women in England are aged 75-79 years.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79.15pt;margin-top:20.85pt;width:186.95pt;height:110.55pt;z-index:2516674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quTJQIAACUEAAAOAAAAZHJzL2Uyb0RvYy54bWysU81u2zAMvg/YOwi6L3acpEmMOEWXLsOA&#10;7gdo9wCyLMfCJFGTlNjZ05dS0jTbbsN0EEiR/ER+JFe3g1bkIJyXYCo6HuWUCMOhkWZX0e9P23cL&#10;SnxgpmEKjKjoUXh6u377ZtXbUhTQgWqEIwhifNnbinYh2DLLPO+EZn4EVhg0tuA0C6i6XdY41iO6&#10;VlmR5zdZD66xDrjwHl/vT0a6TvhtK3j42rZeBKIqirmFdLt01/HO1itW7hyzneTnNNg/ZKGZNPjp&#10;BeqeBUb2Tv4FpSV34KENIw46g7aVXKQasJpx/kc1jx2zItWC5Hh7ocn/P1j+5fDNEdlUdJLPKTFM&#10;Y5OexBDIexhIEfnprS/R7dGiYxjwGfucavX2AfgPTwxsOmZ24s456DvBGsxvHCOzq9ATjo8gdf8Z&#10;GvyG7QMkoKF1OpKHdBBExz4dL72JqXB8LCbzaXEzo4SjbTzNJ8vFLP3Bypdw63z4KECTKFTUYfMT&#10;PDs8+BDTYeWLS/zNg5LNViqVFLerN8qRA8NB2aZzRv/NTRnSV3Q5K2YJ2UCMTzOkZcBBVlJXdJHH&#10;E8NZGen4YJokBybVScZMlDnzEyk5kROGekitSORF7mpojkiYg9Pc4p6h0IH7RUmPM1tR/3PPnKBE&#10;fTJI+nI8ncYhT8p0Ni9QcdeW+trCDEeoigZKTuImpMVIdNg7bM5WJtpeMzmnjLOY2DzvTRz2az15&#10;vW73+hkAAP//AwBQSwMEFAAGAAgAAAAhAOWTZFXgAAAACgEAAA8AAABkcnMvZG93bnJldi54bWxM&#10;j8tOwzAQRfdI/IM1SGwQdeLSEoU4VXlt2LUEieU0dpNAPI5itw18PcMKlldzdO+ZYjW5XhztGDpP&#10;GtJZAsJS7U1HjYbq9fk6AxEiksHek9XwZQOsyvOzAnPjT7Sxx21sBJdQyFFDG+OQSxnq1joMMz9Y&#10;4tvejw4jx7GRZsQTl7teqiRZSocd8UKLg31obf25PTgN3/fV4/rpKqZ7Fd/V28a9VPUHan15Ma3v&#10;QEQ7xT8YfvVZHUp22vkDmSB6zotszqiGm/QWBAOLuVIgdhrUUmUgy0L+f6H8AQAA//8DAFBLAQIt&#10;ABQABgAIAAAAIQC2gziS/gAAAOEBAAATAAAAAAAAAAAAAAAAAAAAAABbQ29udGVudF9UeXBlc10u&#10;eG1sUEsBAi0AFAAGAAgAAAAhADj9If/WAAAAlAEAAAsAAAAAAAAAAAAAAAAALwEAAF9yZWxzLy5y&#10;ZWxzUEsBAi0AFAAGAAgAAAAhAKkKq5MlAgAAJQQAAA4AAAAAAAAAAAAAAAAALgIAAGRycy9lMm9E&#10;b2MueG1sUEsBAi0AFAAGAAgAAAAhAOWTZFXgAAAACgEAAA8AAAAAAAAAAAAAAAAAfwQAAGRycy9k&#10;b3ducmV2LnhtbFBLBQYAAAAABAAEAPMAAACMBQAAAAA=&#10;" stroked="f">
                <v:textbox style="mso-fit-shape-to-text:t">
                  <w:txbxContent>
                    <w:p w:rsidR="00E731C7" w:rsidRPr="0093026A" w:rsidRDefault="00E731C7" w:rsidP="005C0C1A">
                      <w:pPr>
                        <w:rPr>
                          <w:rFonts w:asciiTheme="minorHAnsi" w:hAnsiTheme="minorHAnsi" w:cstheme="minorHAnsi"/>
                        </w:rPr>
                      </w:pPr>
                      <w:r w:rsidRPr="0093026A">
                        <w:rPr>
                          <w:rFonts w:asciiTheme="minorHAnsi" w:hAnsiTheme="minorHAnsi" w:cstheme="minorHAnsi"/>
                        </w:rPr>
                        <w:t xml:space="preserve">The bar relates to the England population. Each bar shows the % of the national resident population in each age/sex group </w:t>
                      </w:r>
                      <w:proofErr w:type="spellStart"/>
                      <w:r w:rsidRPr="0093026A">
                        <w:rPr>
                          <w:rFonts w:asciiTheme="minorHAnsi" w:hAnsiTheme="minorHAnsi" w:cstheme="minorHAnsi"/>
                        </w:rPr>
                        <w:t>e.g</w:t>
                      </w:r>
                      <w:proofErr w:type="spellEnd"/>
                      <w:r w:rsidRPr="0093026A">
                        <w:rPr>
                          <w:rFonts w:asciiTheme="minorHAnsi" w:hAnsiTheme="minorHAnsi" w:cstheme="minorHAnsi"/>
                        </w:rPr>
                        <w:t xml:space="preserve"> 1.7% of women in England are aged 75-79 years.</w:t>
                      </w:r>
                    </w:p>
                  </w:txbxContent>
                </v:textbox>
              </v:shape>
            </w:pict>
          </mc:Fallback>
        </mc:AlternateContent>
      </w:r>
    </w:p>
    <w:p w:rsidR="005C0C1A" w:rsidRPr="003637D0" w:rsidRDefault="005C0C1A" w:rsidP="005C0C1A">
      <w:pPr>
        <w:rPr>
          <w:rFonts w:asciiTheme="minorHAnsi" w:hAnsiTheme="minorHAnsi" w:cstheme="minorHAnsi"/>
          <w:b/>
          <w:color w:val="0000FF"/>
        </w:rPr>
      </w:pPr>
    </w:p>
    <w:p w:rsidR="005C0C1A" w:rsidRPr="003637D0" w:rsidRDefault="005C0C1A" w:rsidP="005C0C1A">
      <w:pPr>
        <w:rPr>
          <w:rFonts w:asciiTheme="minorHAnsi" w:hAnsiTheme="minorHAnsi" w:cstheme="minorHAnsi"/>
          <w:b/>
          <w:color w:val="0000FF"/>
        </w:rPr>
      </w:pPr>
    </w:p>
    <w:p w:rsidR="005C0C1A" w:rsidRPr="003637D0" w:rsidRDefault="005C0C1A" w:rsidP="005C0C1A">
      <w:pPr>
        <w:rPr>
          <w:rFonts w:asciiTheme="minorHAnsi" w:hAnsiTheme="minorHAnsi" w:cstheme="minorHAnsi"/>
          <w:b/>
          <w:color w:val="0000FF"/>
        </w:rPr>
      </w:pPr>
      <w:r w:rsidRPr="003637D0">
        <w:rPr>
          <w:rFonts w:asciiTheme="minorHAnsi" w:hAnsiTheme="minorHAnsi" w:cstheme="minorHAnsi"/>
          <w:noProof/>
        </w:rPr>
        <mc:AlternateContent>
          <mc:Choice Requires="wps">
            <w:drawing>
              <wp:anchor distT="0" distB="0" distL="114300" distR="114300" simplePos="0" relativeHeight="251669504" behindDoc="0" locked="0" layoutInCell="1" allowOverlap="1" wp14:anchorId="189318FC" wp14:editId="5E324653">
                <wp:simplePos x="0" y="0"/>
                <wp:positionH relativeFrom="column">
                  <wp:posOffset>494665</wp:posOffset>
                </wp:positionH>
                <wp:positionV relativeFrom="paragraph">
                  <wp:posOffset>46355</wp:posOffset>
                </wp:positionV>
                <wp:extent cx="1628775" cy="0"/>
                <wp:effectExtent l="0" t="76200" r="28575" b="114300"/>
                <wp:wrapNone/>
                <wp:docPr id="5" name="Straight Arrow Connector 5"/>
                <wp:cNvGraphicFramePr/>
                <a:graphic xmlns:a="http://schemas.openxmlformats.org/drawingml/2006/main">
                  <a:graphicData uri="http://schemas.microsoft.com/office/word/2010/wordprocessingShape">
                    <wps:wsp>
                      <wps:cNvCnPr/>
                      <wps:spPr>
                        <a:xfrm>
                          <a:off x="0" y="0"/>
                          <a:ext cx="1628775" cy="0"/>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38.95pt;margin-top:3.65pt;width:128.2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ATe5gEAADoEAAAOAAAAZHJzL2Uyb0RvYy54bWysU8GO2yAQvVfqPyDujZNI2Y2iOKsq2+2l&#10;aqNu+wEshhgJGDTQ2Pn7Dthxum2lale9YAbmzZv3PGzvemfZSWE04Gu+mM05U15CY/yx5t+/Pbxb&#10;cxaT8I2w4FXNzyryu93bN9subNQSWrCNQkZFfNx0oeZtSmFTVVG2yok4g6A8XWpAJxKFeKwaFB1V&#10;d7Zazuc3VQfYBASpYqTT++GS70p9rZVMX7SOKjFbc+otlRXL+pTXarcVmyOK0Bo5tiFe0YUTxhPp&#10;VOpeJMF+oPmjlDMSIYJOMwmuAq2NVEUDqVnMf1Pz2IqgihYyJ4bJpvj/ysrPpwMy09R8xZkXjn7R&#10;Y0Jhjm1i7xGhY3vwnmwEZKvsVhfihkB7f8AxiuGAWXqv0eUviWJ9cfg8Oaz6xCQdLm6W69tbopKX&#10;u+oKDBjTRwWO5U3N49jH1MCiOCxOn2IiagJeAJnVetZR/dWaquc4gjXNg7G2BHmc1N4iOwkahNQv&#10;shSq8CwrCWM/+IalcyAbRFY/pllP2Vn5oLXs0tmqgfir0uRgVjcwPycTUiqfLoTWU3aGaWptAs7/&#10;DRzzM1SVuX4JeEIUZvBpAjvjAf/GfvVID/kXBwbd2YInaM5lCoo1NKDF0vEx5Rfwa1zg1ye/+wkA&#10;AP//AwBQSwMEFAAGAAgAAAAhAJg293HaAAAABgEAAA8AAABkcnMvZG93bnJldi54bWxMjsFOwzAQ&#10;RO9I/IO1SNzopqSibYhTVUgc4IIoSFydeJsE4nWI3TTw9Sy9wGk0mtHMyzeT69RIQ2g9a5jPElDE&#10;lbct1xpeX+6vVqBCNGxN55k0fFGATXF+lpvM+iM/07iLtZIRDpnR0MTYZ4ihasiZMPM9sWR7PzgT&#10;xQ412sEcZdx1eJ0kN+hMy/LQmJ7uGqo+dgenwZXR0QN+o9s+vc/X3uPb4+eo9eXFtL0FFWmKf2X4&#10;xRd0KISp9Ae2QXUalsu1NEVTUBKn6WIBqjx5LHL8j1/8AAAA//8DAFBLAQItABQABgAIAAAAIQC2&#10;gziS/gAAAOEBAAATAAAAAAAAAAAAAAAAAAAAAABbQ29udGVudF9UeXBlc10ueG1sUEsBAi0AFAAG&#10;AAgAAAAhADj9If/WAAAAlAEAAAsAAAAAAAAAAAAAAAAALwEAAF9yZWxzLy5yZWxzUEsBAi0AFAAG&#10;AAgAAAAhAKTkBN7mAQAAOgQAAA4AAAAAAAAAAAAAAAAALgIAAGRycy9lMm9Eb2MueG1sUEsBAi0A&#10;FAAGAAgAAAAhAJg293HaAAAABgEAAA8AAAAAAAAAAAAAAAAAQAQAAGRycy9kb3ducmV2LnhtbFBL&#10;BQYAAAAABAAEAPMAAABHBQAAAAA=&#10;" strokecolor="black [3213]" strokeweight="1.25pt">
                <v:stroke endarrow="open"/>
              </v:shape>
            </w:pict>
          </mc:Fallback>
        </mc:AlternateContent>
      </w:r>
    </w:p>
    <w:p w:rsidR="005C0C1A" w:rsidRPr="003637D0" w:rsidRDefault="005C0C1A" w:rsidP="005C0C1A">
      <w:pPr>
        <w:rPr>
          <w:rFonts w:asciiTheme="minorHAnsi" w:hAnsiTheme="minorHAnsi" w:cstheme="minorHAnsi"/>
          <w:b/>
          <w:color w:val="0000FF"/>
        </w:rPr>
      </w:pPr>
    </w:p>
    <w:p w:rsidR="005C0C1A" w:rsidRPr="003637D0" w:rsidRDefault="005C0C1A" w:rsidP="005C0C1A">
      <w:pPr>
        <w:rPr>
          <w:rFonts w:asciiTheme="minorHAnsi" w:hAnsiTheme="minorHAnsi" w:cstheme="minorHAnsi"/>
          <w:b/>
          <w:color w:val="0000FF"/>
        </w:rPr>
      </w:pPr>
    </w:p>
    <w:p w:rsidR="005C0C1A" w:rsidRPr="003637D0" w:rsidRDefault="005C0C1A" w:rsidP="005C0C1A">
      <w:pPr>
        <w:rPr>
          <w:rFonts w:asciiTheme="minorHAnsi" w:hAnsiTheme="minorHAnsi" w:cstheme="minorHAnsi"/>
          <w:b/>
          <w:color w:val="0000FF"/>
        </w:rPr>
      </w:pPr>
    </w:p>
    <w:p w:rsidR="005C0C1A" w:rsidRPr="003637D0" w:rsidRDefault="005C0C1A" w:rsidP="005C0C1A">
      <w:pPr>
        <w:rPr>
          <w:rFonts w:asciiTheme="minorHAnsi" w:hAnsiTheme="minorHAnsi" w:cstheme="minorHAnsi"/>
          <w:b/>
          <w:color w:val="0000FF"/>
        </w:rPr>
      </w:pPr>
    </w:p>
    <w:p w:rsidR="005C0C1A" w:rsidRPr="003637D0" w:rsidRDefault="005C0C1A" w:rsidP="005C0C1A">
      <w:pPr>
        <w:rPr>
          <w:rFonts w:asciiTheme="minorHAnsi" w:hAnsiTheme="minorHAnsi" w:cstheme="minorHAnsi"/>
          <w:b/>
          <w:color w:val="0000FF"/>
        </w:rPr>
      </w:pPr>
      <w:r w:rsidRPr="003637D0">
        <w:rPr>
          <w:rFonts w:asciiTheme="minorHAnsi" w:hAnsiTheme="minorHAnsi" w:cstheme="minorHAnsi"/>
          <w:noProof/>
        </w:rPr>
        <mc:AlternateContent>
          <mc:Choice Requires="wps">
            <w:drawing>
              <wp:anchor distT="0" distB="0" distL="114300" distR="114300" simplePos="0" relativeHeight="251671552" behindDoc="0" locked="0" layoutInCell="1" allowOverlap="1" wp14:anchorId="49C0C2A2" wp14:editId="02F78A96">
                <wp:simplePos x="0" y="0"/>
                <wp:positionH relativeFrom="column">
                  <wp:posOffset>2197100</wp:posOffset>
                </wp:positionH>
                <wp:positionV relativeFrom="paragraph">
                  <wp:posOffset>50800</wp:posOffset>
                </wp:positionV>
                <wp:extent cx="2244725" cy="1403985"/>
                <wp:effectExtent l="0" t="0" r="3175"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4725" cy="1403985"/>
                        </a:xfrm>
                        <a:prstGeom prst="rect">
                          <a:avLst/>
                        </a:prstGeom>
                        <a:solidFill>
                          <a:srgbClr val="FFFFFF"/>
                        </a:solidFill>
                        <a:ln w="9525">
                          <a:noFill/>
                          <a:miter lim="800000"/>
                          <a:headEnd/>
                          <a:tailEnd/>
                        </a:ln>
                      </wps:spPr>
                      <wps:txbx>
                        <w:txbxContent>
                          <w:p w:rsidR="00E731C7" w:rsidRPr="0093026A" w:rsidRDefault="00E731C7" w:rsidP="005C0C1A">
                            <w:pPr>
                              <w:rPr>
                                <w:rFonts w:asciiTheme="minorHAnsi" w:hAnsiTheme="minorHAnsi" w:cstheme="minorHAnsi"/>
                              </w:rPr>
                            </w:pPr>
                            <w:r>
                              <w:rPr>
                                <w:rFonts w:asciiTheme="minorHAnsi" w:hAnsiTheme="minorHAnsi" w:cstheme="minorHAnsi"/>
                              </w:rPr>
                              <w:t>The line relates to the West Sussex population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173pt;margin-top:4pt;width:176.75pt;height:110.5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h7fIwIAACMEAAAOAAAAZHJzL2Uyb0RvYy54bWysU9uO0zAQfUfiHyy/06QhZduo6WrpUoS0&#10;XKRdPsBxnMbC9hjbbVK+nrHTLQXeEH6wPJ6Z4zNnxuvbUStyFM5LMDWdz3JKhOHQSrOv6den3asl&#10;JT4w0zIFRtT0JDy93bx8sR5sJQroQbXCEQQxvhpsTfsQbJVlnvdCMz8DKww6O3CaBTTdPmsdGxBd&#10;q6zI8zfZAK61DrjwHm/vJyfdJPyuEzx87jovAlE1RW4h7S7tTdyzzZpVe8dsL/mZBvsHFppJg49e&#10;oO5ZYOTg5F9QWnIHHrow46Az6DrJRaoBq5nnf1Tz2DMrUi0ojrcXmfz/g+Wfjl8ckW1NbygxTGOL&#10;nsQYyFsYSRHVGayvMOjRYlgY8Rq7nCr19gH4N08MbHtm9uLOORh6wVpkN4+Z2VXqhOMjSDN8hBaf&#10;YYcACWjsnI7SoRgE0bFLp0tnIhWOl0VRljfFghKOvnmZv14tF+kNVj2nW+fDewGaxENNHbY+wbPj&#10;gw+RDqueQ+JrHpRsd1KpZLh9s1WOHBmOyS6tM/pvYcqQoaarBRKJWQZifpogLQOOsZK6pss8rpjO&#10;qijHO9Omc2BSTWdkosxZnyjJJE4YmzE14iJ7A+0JBXMwTS3+Mjz04H5QMuDE1tR/PzAnKFEfDIq+&#10;mpdlHPFklIubAg137WmuPcxwhKppoGQ6bkP6FkkOe4fN2ckkW+zixORMGScxqXn+NXHUr+0U9etv&#10;b34CAAD//wMAUEsDBBQABgAIAAAAIQARZi6d3wAAAAkBAAAPAAAAZHJzL2Rvd25yZXYueG1sTI9L&#10;T8MwEITvSPwHa5G4UaeBRk2aTVVRceGAREGCoxs7D9Uv2W4a/j3LiZ5Gq1nNfFNvZ6PZpEIcnUVY&#10;LjJgyrZOjrZH+Px4eVgDi0lYKbSzCuFHRdg2tze1qKS72Hc1HVLPKMTGSiAMKfmK89gOyoi4cF5Z&#10;8joXjEh0hp7LIC4UbjTPs6zgRoyWGgbh1fOg2tPhbBC+zDDKfXj77qSe9q/dbuXn4BHv7+bdBlhS&#10;c/p/hj98QoeGmI7ubGVkGuHxqaAtCWFNQn5RlitgR4Q8L5fAm5pfL2h+AQAA//8DAFBLAQItABQA&#10;BgAIAAAAIQC2gziS/gAAAOEBAAATAAAAAAAAAAAAAAAAAAAAAABbQ29udGVudF9UeXBlc10ueG1s&#10;UEsBAi0AFAAGAAgAAAAhADj9If/WAAAAlAEAAAsAAAAAAAAAAAAAAAAALwEAAF9yZWxzLy5yZWxz&#10;UEsBAi0AFAAGAAgAAAAhAIFeHt8jAgAAIwQAAA4AAAAAAAAAAAAAAAAALgIAAGRycy9lMm9Eb2Mu&#10;eG1sUEsBAi0AFAAGAAgAAAAhABFmLp3fAAAACQEAAA8AAAAAAAAAAAAAAAAAfQQAAGRycy9kb3du&#10;cmV2LnhtbFBLBQYAAAAABAAEAPMAAACJBQAAAAA=&#10;" stroked="f">
                <v:textbox style="mso-fit-shape-to-text:t">
                  <w:txbxContent>
                    <w:p w:rsidR="00E731C7" w:rsidRPr="0093026A" w:rsidRDefault="00E731C7" w:rsidP="005C0C1A">
                      <w:pPr>
                        <w:rPr>
                          <w:rFonts w:asciiTheme="minorHAnsi" w:hAnsiTheme="minorHAnsi" w:cstheme="minorHAnsi"/>
                        </w:rPr>
                      </w:pPr>
                      <w:r>
                        <w:rPr>
                          <w:rFonts w:asciiTheme="minorHAnsi" w:hAnsiTheme="minorHAnsi" w:cstheme="minorHAnsi"/>
                        </w:rPr>
                        <w:t>The line relates to the West Sussex population</w:t>
                      </w:r>
                    </w:p>
                  </w:txbxContent>
                </v:textbox>
              </v:shape>
            </w:pict>
          </mc:Fallback>
        </mc:AlternateContent>
      </w:r>
    </w:p>
    <w:p w:rsidR="005C0C1A" w:rsidRPr="003637D0" w:rsidRDefault="005C0C1A" w:rsidP="005C0C1A">
      <w:pPr>
        <w:rPr>
          <w:rFonts w:asciiTheme="minorHAnsi" w:hAnsiTheme="minorHAnsi" w:cstheme="minorHAnsi"/>
          <w:b/>
          <w:color w:val="0000FF"/>
        </w:rPr>
      </w:pPr>
      <w:r w:rsidRPr="003637D0">
        <w:rPr>
          <w:rFonts w:asciiTheme="minorHAnsi" w:hAnsiTheme="minorHAnsi" w:cstheme="minorHAnsi"/>
          <w:noProof/>
        </w:rPr>
        <mc:AlternateContent>
          <mc:Choice Requires="wps">
            <w:drawing>
              <wp:anchor distT="0" distB="0" distL="114300" distR="114300" simplePos="0" relativeHeight="251670528" behindDoc="0" locked="0" layoutInCell="1" allowOverlap="1" wp14:anchorId="6D8C45C6" wp14:editId="395DC05B">
                <wp:simplePos x="0" y="0"/>
                <wp:positionH relativeFrom="column">
                  <wp:posOffset>-951230</wp:posOffset>
                </wp:positionH>
                <wp:positionV relativeFrom="paragraph">
                  <wp:posOffset>87630</wp:posOffset>
                </wp:positionV>
                <wp:extent cx="762000" cy="0"/>
                <wp:effectExtent l="0" t="76200" r="19050" b="114300"/>
                <wp:wrapNone/>
                <wp:docPr id="6" name="Straight Arrow Connector 6"/>
                <wp:cNvGraphicFramePr/>
                <a:graphic xmlns:a="http://schemas.openxmlformats.org/drawingml/2006/main">
                  <a:graphicData uri="http://schemas.microsoft.com/office/word/2010/wordprocessingShape">
                    <wps:wsp>
                      <wps:cNvCnPr/>
                      <wps:spPr>
                        <a:xfrm>
                          <a:off x="0" y="0"/>
                          <a:ext cx="762000" cy="0"/>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74.9pt;margin-top:6.9pt;width:60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M/V7AEAADkEAAAOAAAAZHJzL2Uyb0RvYy54bWysU8Fu2zAMvQ/YPwi6L3YKNC2MOEWRrrsM&#10;W7BuH6DKUixAEgVKi5O/HyU7ztrtsqEX2RL5+PieqPXd0Vl2UBgN+JYvFzVnykvojN+3/Mf3xw+3&#10;nMUkfCcseNXyk4r8bvP+3XoIjbqCHmynkFERH5shtLxPKTRVFWWvnIgLCMpTUAM6kWiL+6pDMVB1&#10;Z6urul5VA2AXEKSKkU4fxiDflPpaK5m+ah1VYrbl1FsqK5b1Oa/VZi2aPYrQGzm1If6jCyeMJ9K5&#10;1INIgv1E80cpZyRCBJ0WElwFWhupigZSs6xfqXnqRVBFC5kTw2xTfLuy8sthh8x0LV9x5oWjK3pK&#10;KMy+T+weEQa2Be/JRkC2ym4NITYE2vodTrsYdpilHzW6/CVR7FgcPs0Oq2Nikg5vVnRpdA/yHKou&#10;uIAxfVLgWP5peZzamPmXxWBx+BwTMRPwDMik1rOB5u/69ua6pEWwpns01uZgmSa1tcgOguYgHZdZ&#10;CVV4kZWEsR99x9IpkAsii5/SrKfsLHyUWv7SyaqR+JvSZCCJGxt8RSakVD6dCa2n7AzT1NoMrMeW&#10;88xfunwJnPIzVJWx/hfwjCjM4NMMdsYD/o394pEe888OjLqzBc/QncoQFGtoPoul01vKD+D3fYFf&#10;XvzmFwAAAP//AwBQSwMEFAAGAAgAAAAhAPUQGvDcAAAACgEAAA8AAABkcnMvZG93bnJldi54bWxM&#10;j0FPwzAMhe9I/IfISNw6twMhVppOExIHuCAGEte0MW23xilN1hV+PZ44wMnye0/Pn4v17Ho10Rg6&#10;zxqyRQqKuPa240bD2+tDcgsqRMPW9J5JwxcFWJfnZ4XJrT/yC03b2Cgp4ZAbDW2MQ44Y6pacCQs/&#10;EIv34Udnoqxjg3Y0Ryl3PS7T9Aad6VgutGag+5bq/fbgNLgqOnrEb3Sb51228h7fnz4nrS8v5s0d&#10;qEhz/AvDCV/QoRSmyh/YBtVrSLLrlbBHca5kSiJZnoTqV8CywP8vlD8AAAD//wMAUEsBAi0AFAAG&#10;AAgAAAAhALaDOJL+AAAA4QEAABMAAAAAAAAAAAAAAAAAAAAAAFtDb250ZW50X1R5cGVzXS54bWxQ&#10;SwECLQAUAAYACAAAACEAOP0h/9YAAACUAQAACwAAAAAAAAAAAAAAAAAvAQAAX3JlbHMvLnJlbHNQ&#10;SwECLQAUAAYACAAAACEA1JjP1ewBAAA5BAAADgAAAAAAAAAAAAAAAAAuAgAAZHJzL2Uyb0RvYy54&#10;bWxQSwECLQAUAAYACAAAACEA9RAa8NwAAAAKAQAADwAAAAAAAAAAAAAAAABGBAAAZHJzL2Rvd25y&#10;ZXYueG1sUEsFBgAAAAAEAAQA8wAAAE8FAAAAAA==&#10;" strokecolor="black [3213]" strokeweight="1.25pt">
                <v:stroke endarrow="open"/>
              </v:shape>
            </w:pict>
          </mc:Fallback>
        </mc:AlternateContent>
      </w:r>
    </w:p>
    <w:p w:rsidR="005C0C1A" w:rsidRPr="003637D0" w:rsidRDefault="005C0C1A" w:rsidP="005C0C1A">
      <w:pPr>
        <w:rPr>
          <w:rFonts w:asciiTheme="minorHAnsi" w:hAnsiTheme="minorHAnsi" w:cstheme="minorHAnsi"/>
          <w:b/>
          <w:color w:val="0000FF"/>
        </w:rPr>
      </w:pPr>
    </w:p>
    <w:p w:rsidR="005C0C1A" w:rsidRPr="003637D0" w:rsidRDefault="005C0C1A" w:rsidP="005C0C1A">
      <w:pPr>
        <w:rPr>
          <w:rFonts w:asciiTheme="minorHAnsi" w:hAnsiTheme="minorHAnsi" w:cstheme="minorHAnsi"/>
          <w:b/>
          <w:color w:val="0000FF"/>
        </w:rPr>
      </w:pPr>
    </w:p>
    <w:p w:rsidR="005C0C1A" w:rsidRPr="003637D0" w:rsidRDefault="005C0C1A" w:rsidP="005C0C1A">
      <w:pPr>
        <w:rPr>
          <w:rFonts w:asciiTheme="minorHAnsi" w:hAnsiTheme="minorHAnsi" w:cstheme="minorHAnsi"/>
          <w:b/>
          <w:color w:val="0000FF"/>
        </w:rPr>
      </w:pPr>
    </w:p>
    <w:p w:rsidR="005C0C1A" w:rsidRPr="003637D0" w:rsidRDefault="005C0C1A" w:rsidP="005C0C1A">
      <w:pPr>
        <w:rPr>
          <w:rFonts w:asciiTheme="minorHAnsi" w:hAnsiTheme="minorHAnsi" w:cstheme="minorHAnsi"/>
          <w:b/>
          <w:color w:val="0000FF"/>
        </w:rPr>
      </w:pPr>
      <w:r w:rsidRPr="003637D0">
        <w:rPr>
          <w:rFonts w:asciiTheme="minorHAnsi" w:hAnsiTheme="minorHAnsi" w:cstheme="minorHAnsi"/>
          <w:noProof/>
        </w:rPr>
        <mc:AlternateContent>
          <mc:Choice Requires="wps">
            <w:drawing>
              <wp:anchor distT="0" distB="0" distL="114300" distR="114300" simplePos="0" relativeHeight="251666432" behindDoc="0" locked="0" layoutInCell="1" allowOverlap="1" wp14:anchorId="5CA94464" wp14:editId="64B1884B">
                <wp:simplePos x="0" y="0"/>
                <wp:positionH relativeFrom="column">
                  <wp:posOffset>-88900</wp:posOffset>
                </wp:positionH>
                <wp:positionV relativeFrom="paragraph">
                  <wp:posOffset>71755</wp:posOffset>
                </wp:positionV>
                <wp:extent cx="2374265" cy="1403985"/>
                <wp:effectExtent l="0" t="0" r="0" b="63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E731C7" w:rsidRPr="0093026A" w:rsidRDefault="00E731C7" w:rsidP="005C0C1A">
                            <w:pPr>
                              <w:rPr>
                                <w:rFonts w:asciiTheme="minorHAnsi" w:hAnsiTheme="minorHAnsi" w:cstheme="minorHAnsi"/>
                              </w:rPr>
                            </w:pPr>
                            <w:r>
                              <w:rPr>
                                <w:rFonts w:asciiTheme="minorHAnsi" w:hAnsiTheme="minorHAnsi" w:cstheme="minorHAnsi"/>
                              </w:rPr>
                              <w:t>The graph shows that compared to the England population, West Sussex has a greater proportion of older people (aged 55-59 years onwards) and a lower proportion of people aged 0-39 years.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margin-left:-7pt;margin-top:5.65pt;width:186.95pt;height:110.55pt;z-index:2516664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ZK3JAIAACMEAAAOAAAAZHJzL2Uyb0RvYy54bWysU81u2zAMvg/YOwi6L3acpE2MOEWXLsOA&#10;7gdo9wCyLMfCJFGTlNjd05eS0zTbbsN0EEiR/ER+JNc3g1bkKJyXYCo6neSUCMOhkWZf0e+Pu3dL&#10;SnxgpmEKjKjok/D0ZvP2zbq3pSigA9UIRxDE+LK3Fe1CsGWWed4JzfwErDBobMFpFlB1+6xxrEd0&#10;rbIiz6+yHlxjHXDhPb7ejUa6SfhtK3j42rZeBKIqirmFdLt01/HONmtW7h2zneSnNNg/ZKGZNPjp&#10;GeqOBUYOTv4FpSV34KENEw46g7aVXKQasJpp/kc1Dx2zItWC5Hh7psn/P1j+5fjNEdlUdEWJYRpb&#10;9CiGQN7DQIrITm99iU4PFt3CgM/Y5VSpt/fAf3hiYNsxsxe3zkHfCdZgdtMYmV2Ejjg+gtT9Z2jw&#10;G3YIkICG1ulIHZJBEB279HTuTEyF42Mxu54XVwtKONqm83y2Wi7SH6x8CbfOh48CNIlCRR22PsGz&#10;470PMR1WvrjE3zwo2eykUklx+3qrHDkyHJNdOif039yUIT0StSgWCdlAjE8TpGXAMVZSV3SZxxPD&#10;WRnp+GCaJAcm1ShjJsqc+ImUjOSEoR5SI2YxNnJXQ/OEhDkYpxa3DIUO3C9KepzYivqfB+YEJeqT&#10;QdJX0/k8jnhS5ovrAhV3aakvLcxwhKpooGQUtyGtRaLD3mJzdjLR9prJKWWcxMTmaWviqF/qyet1&#10;tzfPAAAA//8DAFBLAwQUAAYACAAAACEAR/fU0uEAAAAKAQAADwAAAGRycy9kb3ducmV2LnhtbEyP&#10;zU7DMBCE70i8g7VIXFDrxCmIhjhV+btwawkSx23sJoF4HcVuG3h6lhMcRzOa+aZYTa4XRzuGzpOG&#10;dJ6AsFR701GjoXp9nt2CCBHJYO/JaviyAVbl+VmBufEn2tjjNjaCSyjkqKGNccilDHVrHYa5Hyyx&#10;t/ejw8hybKQZ8cTlrpcqSW6kw454ocXBPrS2/twenIbv++px/XQV072K7+pt416q+gO1vryY1ncg&#10;op3iXxh+8RkdSmba+QOZIHoNs3TBXyIbaQaCA9n1cglip0FlagGyLOT/C+UPAAAA//8DAFBLAQIt&#10;ABQABgAIAAAAIQC2gziS/gAAAOEBAAATAAAAAAAAAAAAAAAAAAAAAABbQ29udGVudF9UeXBlc10u&#10;eG1sUEsBAi0AFAAGAAgAAAAhADj9If/WAAAAlAEAAAsAAAAAAAAAAAAAAAAALwEAAF9yZWxzLy5y&#10;ZWxzUEsBAi0AFAAGAAgAAAAhAEJhkrckAgAAIwQAAA4AAAAAAAAAAAAAAAAALgIAAGRycy9lMm9E&#10;b2MueG1sUEsBAi0AFAAGAAgAAAAhAEf31NLhAAAACgEAAA8AAAAAAAAAAAAAAAAAfgQAAGRycy9k&#10;b3ducmV2LnhtbFBLBQYAAAAABAAEAPMAAACMBQAAAAA=&#10;" stroked="f">
                <v:textbox style="mso-fit-shape-to-text:t">
                  <w:txbxContent>
                    <w:p w:rsidR="00E731C7" w:rsidRPr="0093026A" w:rsidRDefault="00E731C7" w:rsidP="005C0C1A">
                      <w:pPr>
                        <w:rPr>
                          <w:rFonts w:asciiTheme="minorHAnsi" w:hAnsiTheme="minorHAnsi" w:cstheme="minorHAnsi"/>
                        </w:rPr>
                      </w:pPr>
                      <w:r>
                        <w:rPr>
                          <w:rFonts w:asciiTheme="minorHAnsi" w:hAnsiTheme="minorHAnsi" w:cstheme="minorHAnsi"/>
                        </w:rPr>
                        <w:t>The graph shows that compared to the England population, West Sussex has a greater proportion of older people (aged 55-59 years onwards) and a lower proportion of people aged 0-39 years.</w:t>
                      </w:r>
                    </w:p>
                  </w:txbxContent>
                </v:textbox>
              </v:shape>
            </w:pict>
          </mc:Fallback>
        </mc:AlternateContent>
      </w:r>
    </w:p>
    <w:p w:rsidR="005C0C1A" w:rsidRPr="003637D0" w:rsidRDefault="005C0C1A" w:rsidP="005C0C1A">
      <w:pPr>
        <w:rPr>
          <w:rFonts w:asciiTheme="minorHAnsi" w:hAnsiTheme="minorHAnsi" w:cstheme="minorHAnsi"/>
          <w:b/>
          <w:color w:val="0000FF"/>
        </w:rPr>
      </w:pPr>
    </w:p>
    <w:p w:rsidR="005C0C1A" w:rsidRPr="003637D0" w:rsidRDefault="005C0C1A" w:rsidP="005C0C1A">
      <w:pPr>
        <w:rPr>
          <w:rFonts w:asciiTheme="minorHAnsi" w:hAnsiTheme="minorHAnsi" w:cstheme="minorHAnsi"/>
          <w:b/>
          <w:color w:val="0000FF"/>
        </w:rPr>
      </w:pPr>
      <w:r w:rsidRPr="003637D0">
        <w:rPr>
          <w:rFonts w:asciiTheme="minorHAnsi" w:hAnsiTheme="minorHAnsi" w:cstheme="minorHAnsi"/>
          <w:noProof/>
        </w:rPr>
        <mc:AlternateContent>
          <mc:Choice Requires="wps">
            <w:drawing>
              <wp:anchor distT="0" distB="0" distL="114300" distR="114300" simplePos="0" relativeHeight="251672576" behindDoc="0" locked="0" layoutInCell="1" allowOverlap="1" wp14:anchorId="09C68888" wp14:editId="2070705F">
                <wp:simplePos x="0" y="0"/>
                <wp:positionH relativeFrom="column">
                  <wp:posOffset>-1285875</wp:posOffset>
                </wp:positionH>
                <wp:positionV relativeFrom="paragraph">
                  <wp:posOffset>142875</wp:posOffset>
                </wp:positionV>
                <wp:extent cx="1247775" cy="0"/>
                <wp:effectExtent l="0" t="76200" r="28575" b="114300"/>
                <wp:wrapNone/>
                <wp:docPr id="8" name="Straight Arrow Connector 8"/>
                <wp:cNvGraphicFramePr/>
                <a:graphic xmlns:a="http://schemas.openxmlformats.org/drawingml/2006/main">
                  <a:graphicData uri="http://schemas.microsoft.com/office/word/2010/wordprocessingShape">
                    <wps:wsp>
                      <wps:cNvCnPr/>
                      <wps:spPr>
                        <a:xfrm>
                          <a:off x="0" y="0"/>
                          <a:ext cx="1247775" cy="0"/>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101.25pt;margin-top:11.25pt;width:98.2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1VS5wEAADoEAAAOAAAAZHJzL2Uyb0RvYy54bWysU8GO0zAQvSPxD5bvNG3F0qpqukJdlguC&#10;ioUP8Dp2Y8n2WGPTpH/P2ElTFpBWi7g4GXvem3nP4+1t7yw7KYwGfM0XszlnyktojD/W/Pu3+zdr&#10;zmISvhEWvKr5WUV+u3v9atuFjVpCC7ZRyIjEx00Xat6mFDZVFWWrnIgzCMrToQZ0IlGIx6pB0RG7&#10;s9VyPn9XdYBNQJAqRtq9Gw75rvBrrWT6onVUidmaU2+prFjWx7xWu63YHFGE1sixDfEPXThhPBWd&#10;qO5EEuwHmj+onJEIEXSaSXAVaG2kKhpIzWL+m5qHVgRVtJA5MUw2xf9HKz+fDshMU3O6KC8cXdFD&#10;QmGObWLvEaFje/CebARk6+xWF+KGQHt/wDGK4YBZeq/R5S+JYn1x+Dw5rPrEJG0ulm9Xq9UNZ/Jy&#10;Vl2BAWP6qMCx/FPzOPYxNbAoDovTp5ioNAEvgFzVetYR/82a2HMcwZrm3lhbgjxOam+RnQQNQuoX&#10;WQoxPMlKwtgPvmHpHMgGkdWPadZTdlY+aC1/6WzVUPir0uRgVjdUflpMSKl8uhS0nrIzTFNrE3D+&#10;PHDMz1BV5vol4AlRKoNPE9gZD/i36leP9JB/cWDQnS14hOZcpqBYQwNaLB0fU34Bv8YFfn3yu58A&#10;AAD//wMAUEsDBBQABgAIAAAAIQAeruK72wAAAAkBAAAPAAAAZHJzL2Rvd25yZXYueG1sTI9NS8NA&#10;EIbvgv9hGcFbOmnAojGbUgQPehFrwesmOyZps7Mxu02jv94pHvQ0vMzD+1GsZ9ericbQedawXKSg&#10;iGtvO2407N4ek1tQIRq2pvdMGr4owLq8vChMbv2JX2naxkaJCYfcaGhjHHLEULfkTFj4gVh+H350&#10;JoocG7SjOYm56zFL0xU607EktGagh5bqw/boNLgqOnrCb3Sbl/3yznt8f/6ctL6+mjf3oCLN8Q+G&#10;c32pDqV0qvyRbVC9hiRLsxthNWTnK0SyknHVr8aywP8Lyh8AAAD//wMAUEsBAi0AFAAGAAgAAAAh&#10;ALaDOJL+AAAA4QEAABMAAAAAAAAAAAAAAAAAAAAAAFtDb250ZW50X1R5cGVzXS54bWxQSwECLQAU&#10;AAYACAAAACEAOP0h/9YAAACUAQAACwAAAAAAAAAAAAAAAAAvAQAAX3JlbHMvLnJlbHNQSwECLQAU&#10;AAYACAAAACEAVs9VUucBAAA6BAAADgAAAAAAAAAAAAAAAAAuAgAAZHJzL2Uyb0RvYy54bWxQSwEC&#10;LQAUAAYACAAAACEAHq7iu9sAAAAJAQAADwAAAAAAAAAAAAAAAABBBAAAZHJzL2Rvd25yZXYueG1s&#10;UEsFBgAAAAAEAAQA8wAAAEkFAAAAAA==&#10;" strokecolor="black [3213]" strokeweight="1.25pt">
                <v:stroke endarrow="open"/>
              </v:shape>
            </w:pict>
          </mc:Fallback>
        </mc:AlternateContent>
      </w:r>
    </w:p>
    <w:p w:rsidR="005C0C1A" w:rsidRPr="003637D0" w:rsidRDefault="005C0C1A" w:rsidP="005C0C1A">
      <w:pPr>
        <w:rPr>
          <w:rFonts w:asciiTheme="minorHAnsi" w:hAnsiTheme="minorHAnsi" w:cstheme="minorHAnsi"/>
          <w:b/>
          <w:color w:val="0000FF"/>
        </w:rPr>
      </w:pPr>
    </w:p>
    <w:p w:rsidR="005C0C1A" w:rsidRPr="003637D0" w:rsidRDefault="005C0C1A" w:rsidP="005C0C1A">
      <w:pPr>
        <w:rPr>
          <w:rFonts w:asciiTheme="minorHAnsi" w:hAnsiTheme="minorHAnsi" w:cstheme="minorHAnsi"/>
          <w:b/>
          <w:color w:val="0000FF"/>
        </w:rPr>
      </w:pPr>
    </w:p>
    <w:p w:rsidR="005C0C1A" w:rsidRPr="003637D0" w:rsidRDefault="005C0C1A" w:rsidP="005C0C1A">
      <w:pPr>
        <w:rPr>
          <w:rFonts w:asciiTheme="minorHAnsi" w:hAnsiTheme="minorHAnsi" w:cstheme="minorHAnsi"/>
          <w:b/>
          <w:color w:val="0000FF"/>
        </w:rPr>
      </w:pPr>
    </w:p>
    <w:p w:rsidR="005C0C1A" w:rsidRPr="003637D0" w:rsidRDefault="005C0C1A" w:rsidP="005C0C1A">
      <w:pPr>
        <w:rPr>
          <w:rFonts w:asciiTheme="minorHAnsi" w:hAnsiTheme="minorHAnsi" w:cstheme="minorHAnsi"/>
          <w:b/>
          <w:color w:val="0000FF"/>
        </w:rPr>
      </w:pPr>
    </w:p>
    <w:p w:rsidR="005C0C1A" w:rsidRPr="003637D0" w:rsidRDefault="005C0C1A" w:rsidP="005C0C1A">
      <w:pPr>
        <w:rPr>
          <w:rFonts w:asciiTheme="minorHAnsi" w:hAnsiTheme="minorHAnsi" w:cstheme="minorHAnsi"/>
          <w:b/>
          <w:color w:val="0000FF"/>
        </w:rPr>
      </w:pPr>
    </w:p>
    <w:p w:rsidR="005C0C1A" w:rsidRPr="003637D0" w:rsidRDefault="005C0C1A" w:rsidP="005C0C1A">
      <w:pPr>
        <w:rPr>
          <w:rFonts w:asciiTheme="minorHAnsi" w:hAnsiTheme="minorHAnsi" w:cstheme="minorHAnsi"/>
          <w:b/>
          <w:color w:val="0000FF"/>
        </w:rPr>
      </w:pPr>
    </w:p>
    <w:p w:rsidR="005C0C1A" w:rsidRPr="003637D0" w:rsidRDefault="005C0C1A" w:rsidP="005C0C1A">
      <w:pPr>
        <w:rPr>
          <w:rFonts w:asciiTheme="minorHAnsi" w:hAnsiTheme="minorHAnsi" w:cstheme="minorHAnsi"/>
          <w:b/>
          <w:color w:val="0000FF"/>
        </w:rPr>
      </w:pPr>
    </w:p>
    <w:p w:rsidR="005C0C1A" w:rsidRPr="003637D0" w:rsidRDefault="00064816" w:rsidP="005C0C1A">
      <w:pPr>
        <w:rPr>
          <w:rFonts w:asciiTheme="minorHAnsi" w:hAnsiTheme="minorHAnsi" w:cstheme="minorHAnsi"/>
          <w:b/>
          <w:color w:val="0000FF"/>
        </w:rPr>
      </w:pPr>
      <w:r w:rsidRPr="003637D0">
        <w:rPr>
          <w:rFonts w:asciiTheme="minorHAnsi" w:hAnsiTheme="minorHAnsi" w:cstheme="minorHAnsi"/>
          <w:b/>
          <w:color w:val="0000FF"/>
        </w:rPr>
        <w:t xml:space="preserve">HEALTH POPULATIONS:-  </w:t>
      </w:r>
      <w:r w:rsidR="005C0C1A" w:rsidRPr="003637D0">
        <w:rPr>
          <w:rFonts w:asciiTheme="minorHAnsi" w:hAnsiTheme="minorHAnsi" w:cstheme="minorHAnsi"/>
          <w:b/>
          <w:color w:val="0000FF"/>
        </w:rPr>
        <w:t>GP LIST POPULATION</w:t>
      </w:r>
    </w:p>
    <w:p w:rsidR="005C0C1A" w:rsidRPr="003637D0" w:rsidRDefault="005C0C1A" w:rsidP="005C0C1A">
      <w:pPr>
        <w:rPr>
          <w:rFonts w:asciiTheme="minorHAnsi" w:hAnsiTheme="minorHAnsi" w:cstheme="minorHAnsi"/>
        </w:rPr>
      </w:pPr>
    </w:p>
    <w:p w:rsidR="00064816" w:rsidRPr="003637D0" w:rsidRDefault="00064816" w:rsidP="005C0C1A">
      <w:pPr>
        <w:rPr>
          <w:rFonts w:asciiTheme="minorHAnsi" w:hAnsiTheme="minorHAnsi" w:cstheme="minorHAnsi"/>
          <w:b/>
        </w:rPr>
      </w:pPr>
    </w:p>
    <w:p w:rsidR="00064816" w:rsidRPr="003637D0" w:rsidRDefault="00064816" w:rsidP="00064816">
      <w:pPr>
        <w:pStyle w:val="ListParagraph"/>
        <w:numPr>
          <w:ilvl w:val="0"/>
          <w:numId w:val="10"/>
        </w:numPr>
        <w:rPr>
          <w:rFonts w:asciiTheme="minorHAnsi" w:hAnsiTheme="minorHAnsi" w:cstheme="minorHAnsi"/>
        </w:rPr>
      </w:pPr>
      <w:r w:rsidRPr="003637D0">
        <w:rPr>
          <w:rFonts w:asciiTheme="minorHAnsi" w:hAnsiTheme="minorHAnsi" w:cstheme="minorHAnsi"/>
          <w:b/>
        </w:rPr>
        <w:t>GP list population</w:t>
      </w:r>
      <w:r w:rsidRPr="003637D0">
        <w:rPr>
          <w:rFonts w:asciiTheme="minorHAnsi" w:hAnsiTheme="minorHAnsi" w:cstheme="minorHAnsi"/>
        </w:rPr>
        <w:t xml:space="preserve"> – number of people registered with a GP in West Sussex regardless of whether they are a West Sussex resident or not.</w:t>
      </w:r>
    </w:p>
    <w:p w:rsidR="00064816" w:rsidRPr="003637D0" w:rsidRDefault="00064816" w:rsidP="00064816">
      <w:pPr>
        <w:rPr>
          <w:rFonts w:asciiTheme="minorHAnsi" w:hAnsiTheme="minorHAnsi" w:cstheme="minorHAnsi"/>
        </w:rPr>
      </w:pPr>
    </w:p>
    <w:p w:rsidR="005C0C1A" w:rsidRPr="003637D0" w:rsidRDefault="00537D1B" w:rsidP="00064816">
      <w:pPr>
        <w:rPr>
          <w:rFonts w:asciiTheme="minorHAnsi" w:hAnsiTheme="minorHAnsi" w:cstheme="minorHAnsi"/>
          <w:b/>
        </w:rPr>
      </w:pPr>
      <w:r w:rsidRPr="003637D0">
        <w:rPr>
          <w:rFonts w:asciiTheme="minorHAnsi" w:hAnsiTheme="minorHAnsi" w:cstheme="minorHAnsi"/>
        </w:rPr>
        <w:t>In December 2012,</w:t>
      </w:r>
      <w:r w:rsidR="005C0C1A" w:rsidRPr="003637D0">
        <w:rPr>
          <w:rFonts w:asciiTheme="minorHAnsi" w:hAnsiTheme="minorHAnsi" w:cstheme="minorHAnsi"/>
        </w:rPr>
        <w:t xml:space="preserve"> the total list size population (of 94 GP practices) was </w:t>
      </w:r>
      <w:r w:rsidRPr="003637D0">
        <w:rPr>
          <w:rFonts w:asciiTheme="minorHAnsi" w:hAnsiTheme="minorHAnsi" w:cstheme="minorHAnsi"/>
          <w:b/>
        </w:rPr>
        <w:t>846,558</w:t>
      </w:r>
    </w:p>
    <w:p w:rsidR="005C0C1A" w:rsidRPr="003637D0" w:rsidRDefault="005C0C1A" w:rsidP="005C0C1A">
      <w:pPr>
        <w:rPr>
          <w:rFonts w:asciiTheme="minorHAnsi" w:hAnsiTheme="minorHAnsi" w:cstheme="minorHAnsi"/>
        </w:rPr>
      </w:pPr>
    </w:p>
    <w:p w:rsidR="00AF4BAB" w:rsidRPr="003637D0" w:rsidRDefault="00AF4BAB" w:rsidP="007C4ABE">
      <w:pPr>
        <w:rPr>
          <w:rFonts w:asciiTheme="minorHAnsi" w:hAnsiTheme="minorHAnsi" w:cstheme="minorHAnsi"/>
          <w:b/>
          <w:bCs/>
          <w:color w:val="0000FF"/>
        </w:rPr>
      </w:pPr>
    </w:p>
    <w:p w:rsidR="0084152F" w:rsidRDefault="0084152F" w:rsidP="007C4ABE">
      <w:pPr>
        <w:rPr>
          <w:rFonts w:asciiTheme="minorHAnsi" w:hAnsiTheme="minorHAnsi" w:cstheme="minorHAnsi"/>
          <w:b/>
          <w:bCs/>
          <w:color w:val="0000FF"/>
        </w:rPr>
      </w:pPr>
    </w:p>
    <w:p w:rsidR="0084152F" w:rsidRDefault="0084152F" w:rsidP="007C4ABE">
      <w:pPr>
        <w:rPr>
          <w:rFonts w:asciiTheme="minorHAnsi" w:hAnsiTheme="minorHAnsi" w:cstheme="minorHAnsi"/>
          <w:b/>
          <w:bCs/>
          <w:color w:val="0000FF"/>
        </w:rPr>
      </w:pPr>
    </w:p>
    <w:p w:rsidR="0084152F" w:rsidRDefault="0084152F" w:rsidP="007C4ABE">
      <w:pPr>
        <w:rPr>
          <w:rFonts w:asciiTheme="minorHAnsi" w:hAnsiTheme="minorHAnsi" w:cstheme="minorHAnsi"/>
          <w:b/>
          <w:bCs/>
          <w:color w:val="0000FF"/>
        </w:rPr>
      </w:pPr>
    </w:p>
    <w:p w:rsidR="0084152F" w:rsidRDefault="0084152F" w:rsidP="007C4ABE">
      <w:pPr>
        <w:rPr>
          <w:rFonts w:asciiTheme="minorHAnsi" w:hAnsiTheme="minorHAnsi" w:cstheme="minorHAnsi"/>
          <w:b/>
          <w:bCs/>
          <w:color w:val="0000FF"/>
        </w:rPr>
      </w:pPr>
    </w:p>
    <w:p w:rsidR="0084152F" w:rsidRDefault="0084152F" w:rsidP="007C4ABE">
      <w:pPr>
        <w:rPr>
          <w:rFonts w:asciiTheme="minorHAnsi" w:hAnsiTheme="minorHAnsi" w:cstheme="minorHAnsi"/>
          <w:b/>
          <w:bCs/>
          <w:color w:val="0000FF"/>
        </w:rPr>
      </w:pPr>
    </w:p>
    <w:p w:rsidR="007C4ABE" w:rsidRPr="003637D0" w:rsidRDefault="007C4ABE" w:rsidP="007C4ABE">
      <w:pPr>
        <w:rPr>
          <w:rFonts w:asciiTheme="minorHAnsi" w:hAnsiTheme="minorHAnsi" w:cstheme="minorHAnsi"/>
          <w:b/>
          <w:bCs/>
          <w:color w:val="0000FF"/>
        </w:rPr>
      </w:pPr>
      <w:r w:rsidRPr="003637D0">
        <w:rPr>
          <w:rFonts w:asciiTheme="minorHAnsi" w:hAnsiTheme="minorHAnsi" w:cstheme="minorHAnsi"/>
          <w:b/>
          <w:bCs/>
          <w:color w:val="0000FF"/>
        </w:rPr>
        <w:lastRenderedPageBreak/>
        <w:t>SCHOOL LEVEL POPULATION</w:t>
      </w:r>
    </w:p>
    <w:p w:rsidR="007C4ABE" w:rsidRPr="003637D0" w:rsidRDefault="007C4ABE" w:rsidP="005C0C1A">
      <w:pPr>
        <w:rPr>
          <w:rFonts w:asciiTheme="minorHAnsi" w:hAnsiTheme="minorHAnsi" w:cstheme="minorHAnsi"/>
        </w:rPr>
      </w:pPr>
    </w:p>
    <w:p w:rsidR="007C4ABE" w:rsidRPr="003637D0" w:rsidRDefault="007C4ABE" w:rsidP="005C0C1A">
      <w:pPr>
        <w:rPr>
          <w:rFonts w:asciiTheme="minorHAnsi" w:hAnsiTheme="minorHAnsi" w:cstheme="minorHAnsi"/>
          <w:bCs/>
          <w:color w:val="000000"/>
        </w:rPr>
      </w:pPr>
      <w:r w:rsidRPr="003637D0">
        <w:rPr>
          <w:rFonts w:asciiTheme="minorHAnsi" w:hAnsiTheme="minorHAnsi" w:cstheme="minorHAnsi"/>
          <w:bCs/>
          <w:color w:val="000000"/>
        </w:rPr>
        <w:t xml:space="preserve">The age and sex of pupils attending schools in West Sussex are published annually from the January school census. The information below relates to the location of the school rather than </w:t>
      </w:r>
      <w:r w:rsidR="00AF4BAB" w:rsidRPr="003637D0">
        <w:rPr>
          <w:rFonts w:asciiTheme="minorHAnsi" w:hAnsiTheme="minorHAnsi" w:cstheme="minorHAnsi"/>
          <w:bCs/>
          <w:color w:val="000000"/>
        </w:rPr>
        <w:t>where pupils reside</w:t>
      </w:r>
      <w:r w:rsidRPr="003637D0">
        <w:rPr>
          <w:rFonts w:asciiTheme="minorHAnsi" w:hAnsiTheme="minorHAnsi" w:cstheme="minorHAnsi"/>
          <w:bCs/>
          <w:color w:val="000000"/>
        </w:rPr>
        <w:t>.</w:t>
      </w:r>
    </w:p>
    <w:p w:rsidR="007C4ABE" w:rsidRPr="003637D0" w:rsidRDefault="007C4ABE" w:rsidP="005C0C1A">
      <w:pPr>
        <w:rPr>
          <w:rFonts w:asciiTheme="minorHAnsi" w:hAnsiTheme="minorHAnsi" w:cstheme="minorHAnsi"/>
          <w:bCs/>
          <w:color w:val="000000"/>
        </w:rPr>
      </w:pPr>
    </w:p>
    <w:p w:rsidR="007C4ABE" w:rsidRPr="003637D0" w:rsidRDefault="003637D0" w:rsidP="007C4ABE">
      <w:pPr>
        <w:rPr>
          <w:rFonts w:asciiTheme="minorHAnsi" w:hAnsiTheme="minorHAnsi" w:cstheme="minorHAnsi"/>
          <w:b/>
          <w:bCs/>
          <w:color w:val="000000" w:themeColor="text1"/>
        </w:rPr>
      </w:pPr>
      <w:r w:rsidRPr="003637D0">
        <w:rPr>
          <w:rFonts w:asciiTheme="minorHAnsi" w:hAnsiTheme="minorHAnsi" w:cstheme="minorHAnsi"/>
          <w:b/>
          <w:bCs/>
          <w:color w:val="000000" w:themeColor="text1"/>
        </w:rPr>
        <w:t>Table 2</w:t>
      </w:r>
      <w:r w:rsidR="00F72C9E" w:rsidRPr="003637D0">
        <w:rPr>
          <w:rFonts w:asciiTheme="minorHAnsi" w:hAnsiTheme="minorHAnsi" w:cstheme="minorHAnsi"/>
          <w:b/>
          <w:bCs/>
          <w:color w:val="000000" w:themeColor="text1"/>
        </w:rPr>
        <w:t xml:space="preserve">  </w:t>
      </w:r>
      <w:r w:rsidR="00D54925" w:rsidRPr="003637D0">
        <w:rPr>
          <w:rFonts w:asciiTheme="minorHAnsi" w:hAnsiTheme="minorHAnsi" w:cstheme="minorHAnsi"/>
          <w:b/>
          <w:bCs/>
          <w:color w:val="000000" w:themeColor="text1"/>
        </w:rPr>
        <w:t>School level population (January 2012 data)</w:t>
      </w:r>
      <w:r w:rsidR="007C4ABE" w:rsidRPr="003637D0">
        <w:rPr>
          <w:rFonts w:asciiTheme="minorHAnsi" w:hAnsiTheme="minorHAnsi" w:cstheme="minorHAnsi"/>
          <w:b/>
          <w:bCs/>
          <w:color w:val="000000" w:themeColor="text1"/>
        </w:rPr>
        <w:t xml:space="preserve"> </w:t>
      </w:r>
    </w:p>
    <w:p w:rsidR="007C4ABE" w:rsidRPr="003637D0" w:rsidRDefault="007C4ABE" w:rsidP="007C4ABE">
      <w:pPr>
        <w:rPr>
          <w:rFonts w:asciiTheme="minorHAnsi" w:hAnsiTheme="minorHAnsi" w:cstheme="minorHAnsi"/>
          <w:bCs/>
          <w:color w:val="0000FF"/>
        </w:rPr>
      </w:pPr>
    </w:p>
    <w:tbl>
      <w:tblPr>
        <w:tblStyle w:val="TableGrid"/>
        <w:tblW w:w="0" w:type="auto"/>
        <w:tblLook w:val="04A0" w:firstRow="1" w:lastRow="0" w:firstColumn="1" w:lastColumn="0" w:noHBand="0" w:noVBand="1"/>
      </w:tblPr>
      <w:tblGrid>
        <w:gridCol w:w="3080"/>
        <w:gridCol w:w="3081"/>
        <w:gridCol w:w="3081"/>
      </w:tblGrid>
      <w:tr w:rsidR="007C4ABE" w:rsidRPr="003637D0" w:rsidTr="00582028">
        <w:tc>
          <w:tcPr>
            <w:tcW w:w="3080" w:type="dxa"/>
          </w:tcPr>
          <w:p w:rsidR="007C4ABE" w:rsidRPr="003637D0" w:rsidRDefault="007C4ABE" w:rsidP="00582028">
            <w:pPr>
              <w:rPr>
                <w:rFonts w:asciiTheme="minorHAnsi" w:hAnsiTheme="minorHAnsi" w:cstheme="minorHAnsi"/>
                <w:b/>
                <w:bCs/>
              </w:rPr>
            </w:pPr>
            <w:r w:rsidRPr="003637D0">
              <w:rPr>
                <w:rFonts w:asciiTheme="minorHAnsi" w:hAnsiTheme="minorHAnsi" w:cstheme="minorHAnsi"/>
                <w:b/>
                <w:bCs/>
              </w:rPr>
              <w:t>Type of school</w:t>
            </w:r>
          </w:p>
        </w:tc>
        <w:tc>
          <w:tcPr>
            <w:tcW w:w="3081" w:type="dxa"/>
          </w:tcPr>
          <w:p w:rsidR="007C4ABE" w:rsidRPr="003637D0" w:rsidRDefault="007C4ABE" w:rsidP="00582028">
            <w:pPr>
              <w:jc w:val="center"/>
              <w:rPr>
                <w:rFonts w:asciiTheme="minorHAnsi" w:hAnsiTheme="minorHAnsi" w:cstheme="minorHAnsi"/>
                <w:b/>
                <w:bCs/>
              </w:rPr>
            </w:pPr>
            <w:r w:rsidRPr="003637D0">
              <w:rPr>
                <w:rFonts w:asciiTheme="minorHAnsi" w:hAnsiTheme="minorHAnsi" w:cstheme="minorHAnsi"/>
                <w:b/>
                <w:bCs/>
              </w:rPr>
              <w:t>Number of schools</w:t>
            </w:r>
          </w:p>
        </w:tc>
        <w:tc>
          <w:tcPr>
            <w:tcW w:w="3081" w:type="dxa"/>
          </w:tcPr>
          <w:p w:rsidR="007C4ABE" w:rsidRPr="003637D0" w:rsidRDefault="007C4ABE" w:rsidP="00B30FBC">
            <w:pPr>
              <w:jc w:val="right"/>
              <w:rPr>
                <w:rFonts w:asciiTheme="minorHAnsi" w:hAnsiTheme="minorHAnsi" w:cstheme="minorHAnsi"/>
                <w:b/>
                <w:bCs/>
              </w:rPr>
            </w:pPr>
            <w:r w:rsidRPr="003637D0">
              <w:rPr>
                <w:rFonts w:asciiTheme="minorHAnsi" w:hAnsiTheme="minorHAnsi" w:cstheme="minorHAnsi"/>
                <w:b/>
                <w:bCs/>
              </w:rPr>
              <w:t>Number of pupils</w:t>
            </w:r>
          </w:p>
        </w:tc>
      </w:tr>
      <w:tr w:rsidR="007C4ABE" w:rsidRPr="003637D0" w:rsidTr="00582028">
        <w:tc>
          <w:tcPr>
            <w:tcW w:w="3080" w:type="dxa"/>
          </w:tcPr>
          <w:p w:rsidR="007C4ABE" w:rsidRPr="003637D0" w:rsidRDefault="007C4ABE" w:rsidP="00582028">
            <w:pPr>
              <w:rPr>
                <w:rFonts w:asciiTheme="minorHAnsi" w:hAnsiTheme="minorHAnsi" w:cstheme="minorHAnsi"/>
                <w:bCs/>
              </w:rPr>
            </w:pPr>
            <w:r w:rsidRPr="003637D0">
              <w:rPr>
                <w:rFonts w:asciiTheme="minorHAnsi" w:hAnsiTheme="minorHAnsi" w:cstheme="minorHAnsi"/>
                <w:bCs/>
              </w:rPr>
              <w:t>Primary Schools</w:t>
            </w:r>
          </w:p>
        </w:tc>
        <w:tc>
          <w:tcPr>
            <w:tcW w:w="3081" w:type="dxa"/>
          </w:tcPr>
          <w:p w:rsidR="007C4ABE" w:rsidRPr="003637D0" w:rsidRDefault="007C4ABE" w:rsidP="00582028">
            <w:pPr>
              <w:jc w:val="center"/>
              <w:rPr>
                <w:rFonts w:asciiTheme="minorHAnsi" w:hAnsiTheme="minorHAnsi" w:cstheme="minorHAnsi"/>
                <w:bCs/>
              </w:rPr>
            </w:pPr>
            <w:r w:rsidRPr="003637D0">
              <w:rPr>
                <w:rFonts w:asciiTheme="minorHAnsi" w:hAnsiTheme="minorHAnsi" w:cstheme="minorHAnsi"/>
                <w:bCs/>
              </w:rPr>
              <w:t>230</w:t>
            </w:r>
          </w:p>
        </w:tc>
        <w:tc>
          <w:tcPr>
            <w:tcW w:w="3081" w:type="dxa"/>
          </w:tcPr>
          <w:p w:rsidR="007C4ABE" w:rsidRPr="003637D0" w:rsidRDefault="007C4ABE" w:rsidP="00B30FBC">
            <w:pPr>
              <w:jc w:val="right"/>
              <w:rPr>
                <w:rFonts w:asciiTheme="minorHAnsi" w:hAnsiTheme="minorHAnsi" w:cstheme="minorHAnsi"/>
                <w:bCs/>
              </w:rPr>
            </w:pPr>
            <w:r w:rsidRPr="003637D0">
              <w:rPr>
                <w:rFonts w:asciiTheme="minorHAnsi" w:hAnsiTheme="minorHAnsi" w:cstheme="minorHAnsi"/>
                <w:bCs/>
              </w:rPr>
              <w:t>57,791</w:t>
            </w:r>
          </w:p>
        </w:tc>
      </w:tr>
      <w:tr w:rsidR="007C4ABE" w:rsidRPr="003637D0" w:rsidTr="00582028">
        <w:tc>
          <w:tcPr>
            <w:tcW w:w="3080" w:type="dxa"/>
          </w:tcPr>
          <w:p w:rsidR="007C4ABE" w:rsidRPr="003637D0" w:rsidRDefault="007C4ABE" w:rsidP="00582028">
            <w:pPr>
              <w:rPr>
                <w:rFonts w:asciiTheme="minorHAnsi" w:hAnsiTheme="minorHAnsi" w:cstheme="minorHAnsi"/>
                <w:bCs/>
              </w:rPr>
            </w:pPr>
            <w:r w:rsidRPr="003637D0">
              <w:rPr>
                <w:rFonts w:asciiTheme="minorHAnsi" w:hAnsiTheme="minorHAnsi" w:cstheme="minorHAnsi"/>
                <w:bCs/>
              </w:rPr>
              <w:t>Secondary Schools</w:t>
            </w:r>
          </w:p>
        </w:tc>
        <w:tc>
          <w:tcPr>
            <w:tcW w:w="3081" w:type="dxa"/>
          </w:tcPr>
          <w:p w:rsidR="007C4ABE" w:rsidRPr="003637D0" w:rsidRDefault="007C4ABE" w:rsidP="00582028">
            <w:pPr>
              <w:jc w:val="center"/>
              <w:rPr>
                <w:rFonts w:asciiTheme="minorHAnsi" w:hAnsiTheme="minorHAnsi" w:cstheme="minorHAnsi"/>
                <w:bCs/>
              </w:rPr>
            </w:pPr>
            <w:r w:rsidRPr="003637D0">
              <w:rPr>
                <w:rFonts w:asciiTheme="minorHAnsi" w:hAnsiTheme="minorHAnsi" w:cstheme="minorHAnsi"/>
                <w:bCs/>
              </w:rPr>
              <w:t>38</w:t>
            </w:r>
          </w:p>
        </w:tc>
        <w:tc>
          <w:tcPr>
            <w:tcW w:w="3081" w:type="dxa"/>
          </w:tcPr>
          <w:p w:rsidR="007C4ABE" w:rsidRPr="003637D0" w:rsidRDefault="007C4ABE" w:rsidP="00B30FBC">
            <w:pPr>
              <w:jc w:val="right"/>
              <w:rPr>
                <w:rFonts w:asciiTheme="minorHAnsi" w:hAnsiTheme="minorHAnsi" w:cstheme="minorHAnsi"/>
                <w:bCs/>
              </w:rPr>
            </w:pPr>
            <w:r w:rsidRPr="003637D0">
              <w:rPr>
                <w:rFonts w:asciiTheme="minorHAnsi" w:hAnsiTheme="minorHAnsi" w:cstheme="minorHAnsi"/>
                <w:bCs/>
              </w:rPr>
              <w:t>45,112</w:t>
            </w:r>
          </w:p>
        </w:tc>
      </w:tr>
      <w:tr w:rsidR="007C4ABE" w:rsidRPr="003637D0" w:rsidTr="00582028">
        <w:tc>
          <w:tcPr>
            <w:tcW w:w="3080" w:type="dxa"/>
          </w:tcPr>
          <w:p w:rsidR="007C4ABE" w:rsidRPr="003637D0" w:rsidRDefault="007C4ABE" w:rsidP="00582028">
            <w:pPr>
              <w:rPr>
                <w:rFonts w:asciiTheme="minorHAnsi" w:hAnsiTheme="minorHAnsi" w:cstheme="minorHAnsi"/>
                <w:bCs/>
              </w:rPr>
            </w:pPr>
            <w:r w:rsidRPr="003637D0">
              <w:rPr>
                <w:rFonts w:asciiTheme="minorHAnsi" w:hAnsiTheme="minorHAnsi" w:cstheme="minorHAnsi"/>
                <w:bCs/>
              </w:rPr>
              <w:t>Special Schools</w:t>
            </w:r>
          </w:p>
        </w:tc>
        <w:tc>
          <w:tcPr>
            <w:tcW w:w="3081" w:type="dxa"/>
          </w:tcPr>
          <w:p w:rsidR="007C4ABE" w:rsidRPr="003637D0" w:rsidRDefault="007C4ABE" w:rsidP="00582028">
            <w:pPr>
              <w:jc w:val="center"/>
              <w:rPr>
                <w:rFonts w:asciiTheme="minorHAnsi" w:hAnsiTheme="minorHAnsi" w:cstheme="minorHAnsi"/>
                <w:bCs/>
              </w:rPr>
            </w:pPr>
            <w:r w:rsidRPr="003637D0">
              <w:rPr>
                <w:rFonts w:asciiTheme="minorHAnsi" w:hAnsiTheme="minorHAnsi" w:cstheme="minorHAnsi"/>
                <w:bCs/>
              </w:rPr>
              <w:t>15</w:t>
            </w:r>
          </w:p>
        </w:tc>
        <w:tc>
          <w:tcPr>
            <w:tcW w:w="3081" w:type="dxa"/>
          </w:tcPr>
          <w:p w:rsidR="007C4ABE" w:rsidRPr="003637D0" w:rsidRDefault="007C4ABE" w:rsidP="00B30FBC">
            <w:pPr>
              <w:jc w:val="right"/>
              <w:rPr>
                <w:rFonts w:asciiTheme="minorHAnsi" w:hAnsiTheme="minorHAnsi" w:cstheme="minorHAnsi"/>
                <w:bCs/>
              </w:rPr>
            </w:pPr>
            <w:r w:rsidRPr="003637D0">
              <w:rPr>
                <w:rFonts w:asciiTheme="minorHAnsi" w:hAnsiTheme="minorHAnsi" w:cstheme="minorHAnsi"/>
                <w:bCs/>
              </w:rPr>
              <w:t>1,533</w:t>
            </w:r>
          </w:p>
        </w:tc>
      </w:tr>
      <w:tr w:rsidR="007C4ABE" w:rsidRPr="003637D0" w:rsidTr="00582028">
        <w:tc>
          <w:tcPr>
            <w:tcW w:w="3080" w:type="dxa"/>
          </w:tcPr>
          <w:p w:rsidR="007C4ABE" w:rsidRPr="003637D0" w:rsidRDefault="007C4ABE" w:rsidP="00582028">
            <w:pPr>
              <w:rPr>
                <w:rFonts w:asciiTheme="minorHAnsi" w:hAnsiTheme="minorHAnsi" w:cstheme="minorHAnsi"/>
                <w:bCs/>
              </w:rPr>
            </w:pPr>
            <w:r w:rsidRPr="003637D0">
              <w:rPr>
                <w:rFonts w:asciiTheme="minorHAnsi" w:hAnsiTheme="minorHAnsi" w:cstheme="minorHAnsi"/>
                <w:bCs/>
              </w:rPr>
              <w:t>Independent Schools</w:t>
            </w:r>
          </w:p>
        </w:tc>
        <w:tc>
          <w:tcPr>
            <w:tcW w:w="3081" w:type="dxa"/>
          </w:tcPr>
          <w:p w:rsidR="007C4ABE" w:rsidRPr="003637D0" w:rsidRDefault="007C4ABE" w:rsidP="00582028">
            <w:pPr>
              <w:jc w:val="center"/>
              <w:rPr>
                <w:rFonts w:asciiTheme="minorHAnsi" w:hAnsiTheme="minorHAnsi" w:cstheme="minorHAnsi"/>
                <w:bCs/>
              </w:rPr>
            </w:pPr>
            <w:r w:rsidRPr="003637D0">
              <w:rPr>
                <w:rFonts w:asciiTheme="minorHAnsi" w:hAnsiTheme="minorHAnsi" w:cstheme="minorHAnsi"/>
                <w:bCs/>
              </w:rPr>
              <w:t>49</w:t>
            </w:r>
          </w:p>
        </w:tc>
        <w:tc>
          <w:tcPr>
            <w:tcW w:w="3081" w:type="dxa"/>
          </w:tcPr>
          <w:p w:rsidR="007C4ABE" w:rsidRPr="003637D0" w:rsidRDefault="007C4ABE" w:rsidP="00B30FBC">
            <w:pPr>
              <w:jc w:val="right"/>
              <w:rPr>
                <w:rFonts w:asciiTheme="minorHAnsi" w:hAnsiTheme="minorHAnsi" w:cstheme="minorHAnsi"/>
                <w:bCs/>
              </w:rPr>
            </w:pPr>
            <w:r w:rsidRPr="003637D0">
              <w:rPr>
                <w:rFonts w:asciiTheme="minorHAnsi" w:hAnsiTheme="minorHAnsi" w:cstheme="minorHAnsi"/>
                <w:bCs/>
              </w:rPr>
              <w:t>11,663</w:t>
            </w:r>
          </w:p>
        </w:tc>
      </w:tr>
      <w:tr w:rsidR="007C4ABE" w:rsidRPr="003637D0" w:rsidTr="00582028">
        <w:tc>
          <w:tcPr>
            <w:tcW w:w="3080" w:type="dxa"/>
          </w:tcPr>
          <w:p w:rsidR="007C4ABE" w:rsidRPr="003637D0" w:rsidRDefault="007C4ABE" w:rsidP="00582028">
            <w:pPr>
              <w:rPr>
                <w:rFonts w:asciiTheme="minorHAnsi" w:hAnsiTheme="minorHAnsi" w:cstheme="minorHAnsi"/>
                <w:bCs/>
              </w:rPr>
            </w:pPr>
            <w:r w:rsidRPr="003637D0">
              <w:rPr>
                <w:rFonts w:asciiTheme="minorHAnsi" w:hAnsiTheme="minorHAnsi" w:cstheme="minorHAnsi"/>
                <w:bCs/>
              </w:rPr>
              <w:t>Alternative Schooling</w:t>
            </w:r>
          </w:p>
        </w:tc>
        <w:tc>
          <w:tcPr>
            <w:tcW w:w="3081" w:type="dxa"/>
          </w:tcPr>
          <w:p w:rsidR="007C4ABE" w:rsidRPr="003637D0" w:rsidRDefault="007C4ABE" w:rsidP="00582028">
            <w:pPr>
              <w:jc w:val="center"/>
              <w:rPr>
                <w:rFonts w:asciiTheme="minorHAnsi" w:hAnsiTheme="minorHAnsi" w:cstheme="minorHAnsi"/>
                <w:bCs/>
              </w:rPr>
            </w:pPr>
            <w:r w:rsidRPr="003637D0">
              <w:rPr>
                <w:rFonts w:asciiTheme="minorHAnsi" w:hAnsiTheme="minorHAnsi" w:cstheme="minorHAnsi"/>
                <w:bCs/>
              </w:rPr>
              <w:t>3</w:t>
            </w:r>
          </w:p>
        </w:tc>
        <w:tc>
          <w:tcPr>
            <w:tcW w:w="3081" w:type="dxa"/>
          </w:tcPr>
          <w:p w:rsidR="007C4ABE" w:rsidRPr="003637D0" w:rsidRDefault="007C4ABE" w:rsidP="00B30FBC">
            <w:pPr>
              <w:jc w:val="right"/>
              <w:rPr>
                <w:rFonts w:asciiTheme="minorHAnsi" w:hAnsiTheme="minorHAnsi" w:cstheme="minorHAnsi"/>
                <w:bCs/>
              </w:rPr>
            </w:pPr>
            <w:r w:rsidRPr="003637D0">
              <w:rPr>
                <w:rFonts w:asciiTheme="minorHAnsi" w:hAnsiTheme="minorHAnsi" w:cstheme="minorHAnsi"/>
                <w:bCs/>
              </w:rPr>
              <w:t>137</w:t>
            </w:r>
          </w:p>
        </w:tc>
      </w:tr>
    </w:tbl>
    <w:p w:rsidR="007C4ABE" w:rsidRPr="003637D0" w:rsidRDefault="00F72C9E" w:rsidP="007C4ABE">
      <w:pPr>
        <w:rPr>
          <w:rFonts w:asciiTheme="minorHAnsi" w:hAnsiTheme="minorHAnsi" w:cstheme="minorHAnsi"/>
          <w:bCs/>
          <w:i/>
          <w:sz w:val="20"/>
        </w:rPr>
      </w:pPr>
      <w:r w:rsidRPr="003637D0">
        <w:rPr>
          <w:rFonts w:asciiTheme="minorHAnsi" w:hAnsiTheme="minorHAnsi" w:cstheme="minorHAnsi"/>
          <w:bCs/>
          <w:i/>
          <w:sz w:val="20"/>
        </w:rPr>
        <w:t>Source: Department for Education (DfE)</w:t>
      </w:r>
    </w:p>
    <w:p w:rsidR="007C4ABE" w:rsidRPr="003637D0" w:rsidRDefault="007C4ABE" w:rsidP="005C0C1A">
      <w:pPr>
        <w:rPr>
          <w:rFonts w:asciiTheme="minorHAnsi" w:hAnsiTheme="minorHAnsi" w:cstheme="minorHAnsi"/>
        </w:rPr>
      </w:pPr>
    </w:p>
    <w:p w:rsidR="003637D0" w:rsidRDefault="003637D0" w:rsidP="007C4ABE">
      <w:pPr>
        <w:rPr>
          <w:rFonts w:asciiTheme="minorHAnsi" w:hAnsiTheme="minorHAnsi" w:cstheme="minorHAnsi"/>
          <w:b/>
          <w:bCs/>
          <w:color w:val="0000FF"/>
        </w:rPr>
      </w:pPr>
    </w:p>
    <w:p w:rsidR="007C4ABE" w:rsidRPr="003637D0" w:rsidRDefault="007C4ABE" w:rsidP="007C4ABE">
      <w:pPr>
        <w:rPr>
          <w:rFonts w:asciiTheme="minorHAnsi" w:hAnsiTheme="minorHAnsi" w:cstheme="minorHAnsi"/>
          <w:b/>
          <w:bCs/>
          <w:color w:val="0000FF"/>
        </w:rPr>
      </w:pPr>
      <w:r w:rsidRPr="003637D0">
        <w:rPr>
          <w:rFonts w:asciiTheme="minorHAnsi" w:hAnsiTheme="minorHAnsi" w:cstheme="minorHAnsi"/>
          <w:b/>
          <w:bCs/>
          <w:color w:val="0000FF"/>
        </w:rPr>
        <w:t>WORKING POPULATION / WORKFORCE</w:t>
      </w:r>
    </w:p>
    <w:p w:rsidR="007C4ABE" w:rsidRPr="003637D0" w:rsidRDefault="007C4ABE" w:rsidP="005C0C1A">
      <w:pPr>
        <w:rPr>
          <w:rFonts w:asciiTheme="minorHAnsi" w:hAnsiTheme="minorHAnsi" w:cstheme="minorHAnsi"/>
        </w:rPr>
      </w:pPr>
    </w:p>
    <w:p w:rsidR="007C4ABE" w:rsidRPr="003637D0" w:rsidRDefault="007C4ABE" w:rsidP="007C4ABE">
      <w:pPr>
        <w:jc w:val="both"/>
        <w:rPr>
          <w:rFonts w:asciiTheme="minorHAnsi" w:hAnsiTheme="minorHAnsi" w:cstheme="minorHAnsi"/>
          <w:bCs/>
          <w:color w:val="000000"/>
        </w:rPr>
      </w:pPr>
      <w:r w:rsidRPr="003637D0">
        <w:rPr>
          <w:rFonts w:asciiTheme="minorHAnsi" w:hAnsiTheme="minorHAnsi" w:cstheme="minorHAnsi"/>
          <w:bCs/>
          <w:color w:val="000000"/>
        </w:rPr>
        <w:t xml:space="preserve">The 2011 Census includes the economic activity of all usual residents between the age of 16 and 74. There were 416,119 people were economically active in 2011, which represents over 72% of the population aged 16-74 in West Sussex.  </w:t>
      </w:r>
    </w:p>
    <w:p w:rsidR="007C4ABE" w:rsidRPr="003637D0" w:rsidRDefault="007C4ABE" w:rsidP="007C4ABE">
      <w:pPr>
        <w:jc w:val="both"/>
        <w:rPr>
          <w:rFonts w:asciiTheme="minorHAnsi" w:hAnsiTheme="minorHAnsi" w:cstheme="minorHAnsi"/>
          <w:bCs/>
          <w:color w:val="000000"/>
        </w:rPr>
      </w:pPr>
    </w:p>
    <w:p w:rsidR="007C4ABE" w:rsidRPr="003637D0" w:rsidRDefault="007C4ABE" w:rsidP="007C4ABE">
      <w:pPr>
        <w:jc w:val="both"/>
        <w:rPr>
          <w:rFonts w:asciiTheme="minorHAnsi" w:hAnsiTheme="minorHAnsi" w:cstheme="minorHAnsi"/>
          <w:bCs/>
          <w:color w:val="000000"/>
        </w:rPr>
      </w:pPr>
      <w:r w:rsidRPr="003637D0">
        <w:rPr>
          <w:rFonts w:asciiTheme="minorHAnsi" w:hAnsiTheme="minorHAnsi" w:cstheme="minorHAnsi"/>
          <w:bCs/>
          <w:color w:val="000000"/>
        </w:rPr>
        <w:t>Economic inactivity includes people who are retired, students, with a long-term sickness/disability or someone who is looking after their home of family. There were 161,105 people in West Sussex who were economically inactive in 2011.</w:t>
      </w:r>
    </w:p>
    <w:p w:rsidR="00B30FBC" w:rsidRPr="003637D0" w:rsidRDefault="00B30FBC" w:rsidP="007C4ABE">
      <w:pPr>
        <w:jc w:val="both"/>
        <w:rPr>
          <w:rFonts w:asciiTheme="minorHAnsi" w:hAnsiTheme="minorHAnsi" w:cstheme="minorHAnsi"/>
          <w:bCs/>
          <w:color w:val="000000"/>
        </w:rPr>
      </w:pPr>
    </w:p>
    <w:p w:rsidR="00B30FBC" w:rsidRPr="003637D0" w:rsidRDefault="003637D0" w:rsidP="007C4ABE">
      <w:pPr>
        <w:jc w:val="both"/>
        <w:rPr>
          <w:rFonts w:asciiTheme="minorHAnsi" w:hAnsiTheme="minorHAnsi" w:cstheme="minorHAnsi"/>
          <w:b/>
          <w:bCs/>
          <w:color w:val="000000"/>
        </w:rPr>
      </w:pPr>
      <w:r>
        <w:rPr>
          <w:rFonts w:asciiTheme="minorHAnsi" w:hAnsiTheme="minorHAnsi" w:cstheme="minorHAnsi"/>
          <w:b/>
          <w:bCs/>
          <w:color w:val="000000"/>
        </w:rPr>
        <w:t>Table 3</w:t>
      </w:r>
      <w:r w:rsidR="00B30FBC" w:rsidRPr="003637D0">
        <w:rPr>
          <w:rFonts w:asciiTheme="minorHAnsi" w:hAnsiTheme="minorHAnsi" w:cstheme="minorHAnsi"/>
          <w:b/>
          <w:bCs/>
          <w:color w:val="000000"/>
        </w:rPr>
        <w:t xml:space="preserve"> Economic activity of West Sussex population aged 16-74</w:t>
      </w:r>
    </w:p>
    <w:p w:rsidR="007C4ABE" w:rsidRPr="003637D0" w:rsidRDefault="007C4ABE" w:rsidP="007C4ABE">
      <w:pPr>
        <w:rPr>
          <w:rFonts w:asciiTheme="minorHAnsi" w:hAnsiTheme="minorHAnsi" w:cstheme="minorHAnsi"/>
          <w:bCs/>
          <w:color w:val="000000"/>
        </w:rPr>
      </w:pPr>
    </w:p>
    <w:tbl>
      <w:tblPr>
        <w:tblW w:w="8305" w:type="dxa"/>
        <w:jc w:val="center"/>
        <w:tblInd w:w="93" w:type="dxa"/>
        <w:tblLook w:val="04A0" w:firstRow="1" w:lastRow="0" w:firstColumn="1" w:lastColumn="0" w:noHBand="0" w:noVBand="1"/>
      </w:tblPr>
      <w:tblGrid>
        <w:gridCol w:w="3638"/>
        <w:gridCol w:w="1407"/>
        <w:gridCol w:w="3260"/>
      </w:tblGrid>
      <w:tr w:rsidR="007C4ABE" w:rsidRPr="003637D0" w:rsidTr="00B30FBC">
        <w:trPr>
          <w:trHeight w:val="765"/>
          <w:jc w:val="center"/>
        </w:trPr>
        <w:tc>
          <w:tcPr>
            <w:tcW w:w="363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C4ABE" w:rsidRPr="003637D0" w:rsidRDefault="007C4ABE" w:rsidP="00582028">
            <w:pPr>
              <w:jc w:val="center"/>
              <w:rPr>
                <w:rFonts w:asciiTheme="minorHAnsi" w:hAnsiTheme="minorHAnsi" w:cstheme="minorHAnsi"/>
                <w:b/>
                <w:bCs/>
              </w:rPr>
            </w:pPr>
            <w:r w:rsidRPr="003637D0">
              <w:rPr>
                <w:rFonts w:asciiTheme="minorHAnsi" w:hAnsiTheme="minorHAnsi" w:cstheme="minorHAnsi"/>
                <w:b/>
                <w:bCs/>
              </w:rPr>
              <w:t>Economic Activity</w:t>
            </w:r>
          </w:p>
        </w:tc>
        <w:tc>
          <w:tcPr>
            <w:tcW w:w="1407" w:type="dxa"/>
            <w:tcBorders>
              <w:top w:val="single" w:sz="4" w:space="0" w:color="auto"/>
              <w:left w:val="nil"/>
              <w:bottom w:val="single" w:sz="4" w:space="0" w:color="auto"/>
              <w:right w:val="single" w:sz="4" w:space="0" w:color="auto"/>
            </w:tcBorders>
            <w:shd w:val="clear" w:color="auto" w:fill="auto"/>
            <w:vAlign w:val="center"/>
            <w:hideMark/>
          </w:tcPr>
          <w:p w:rsidR="007C4ABE" w:rsidRPr="003637D0" w:rsidRDefault="007C4ABE" w:rsidP="00582028">
            <w:pPr>
              <w:jc w:val="center"/>
              <w:rPr>
                <w:rFonts w:asciiTheme="minorHAnsi" w:hAnsiTheme="minorHAnsi" w:cstheme="minorHAnsi"/>
                <w:b/>
                <w:bCs/>
              </w:rPr>
            </w:pPr>
            <w:r w:rsidRPr="003637D0">
              <w:rPr>
                <w:rFonts w:asciiTheme="minorHAnsi" w:hAnsiTheme="minorHAnsi" w:cstheme="minorHAnsi"/>
                <w:b/>
                <w:bCs/>
              </w:rPr>
              <w:t>Total</w:t>
            </w:r>
          </w:p>
        </w:tc>
        <w:tc>
          <w:tcPr>
            <w:tcW w:w="3260" w:type="dxa"/>
            <w:tcBorders>
              <w:top w:val="single" w:sz="4" w:space="0" w:color="auto"/>
              <w:left w:val="nil"/>
              <w:bottom w:val="single" w:sz="4" w:space="0" w:color="auto"/>
              <w:right w:val="single" w:sz="4" w:space="0" w:color="auto"/>
            </w:tcBorders>
            <w:shd w:val="clear" w:color="auto" w:fill="auto"/>
            <w:vAlign w:val="center"/>
            <w:hideMark/>
          </w:tcPr>
          <w:p w:rsidR="007C4ABE" w:rsidRPr="003637D0" w:rsidRDefault="007C4ABE" w:rsidP="00B30FBC">
            <w:pPr>
              <w:jc w:val="right"/>
              <w:rPr>
                <w:rFonts w:asciiTheme="minorHAnsi" w:hAnsiTheme="minorHAnsi" w:cstheme="minorHAnsi"/>
                <w:b/>
                <w:bCs/>
              </w:rPr>
            </w:pPr>
            <w:r w:rsidRPr="003637D0">
              <w:rPr>
                <w:rFonts w:asciiTheme="minorHAnsi" w:hAnsiTheme="minorHAnsi" w:cstheme="minorHAnsi"/>
                <w:b/>
                <w:bCs/>
              </w:rPr>
              <w:t xml:space="preserve">% of the population aged 16-74 </w:t>
            </w:r>
          </w:p>
        </w:tc>
      </w:tr>
      <w:tr w:rsidR="007C4ABE" w:rsidRPr="003637D0" w:rsidTr="00B30FBC">
        <w:trPr>
          <w:trHeight w:val="255"/>
          <w:jc w:val="center"/>
        </w:trPr>
        <w:tc>
          <w:tcPr>
            <w:tcW w:w="3638" w:type="dxa"/>
            <w:tcBorders>
              <w:top w:val="nil"/>
              <w:left w:val="single" w:sz="4" w:space="0" w:color="auto"/>
              <w:bottom w:val="single" w:sz="4" w:space="0" w:color="auto"/>
              <w:right w:val="single" w:sz="4" w:space="0" w:color="auto"/>
            </w:tcBorders>
            <w:shd w:val="clear" w:color="auto" w:fill="F2F2F2" w:themeFill="background1" w:themeFillShade="F2"/>
            <w:vAlign w:val="bottom"/>
            <w:hideMark/>
          </w:tcPr>
          <w:p w:rsidR="007C4ABE" w:rsidRPr="003637D0" w:rsidRDefault="007C4ABE" w:rsidP="00582028">
            <w:pPr>
              <w:rPr>
                <w:rFonts w:asciiTheme="minorHAnsi" w:hAnsiTheme="minorHAnsi" w:cstheme="minorHAnsi"/>
              </w:rPr>
            </w:pPr>
            <w:r w:rsidRPr="003637D0">
              <w:rPr>
                <w:rFonts w:asciiTheme="minorHAnsi" w:hAnsiTheme="minorHAnsi" w:cstheme="minorHAnsi"/>
              </w:rPr>
              <w:t>Economically Active -Total</w:t>
            </w:r>
          </w:p>
        </w:tc>
        <w:tc>
          <w:tcPr>
            <w:tcW w:w="1407" w:type="dxa"/>
            <w:tcBorders>
              <w:top w:val="nil"/>
              <w:left w:val="nil"/>
              <w:bottom w:val="single" w:sz="4" w:space="0" w:color="auto"/>
              <w:right w:val="single" w:sz="4" w:space="0" w:color="auto"/>
            </w:tcBorders>
            <w:shd w:val="clear" w:color="auto" w:fill="F2F2F2" w:themeFill="background1" w:themeFillShade="F2"/>
            <w:vAlign w:val="bottom"/>
            <w:hideMark/>
          </w:tcPr>
          <w:p w:rsidR="007C4ABE" w:rsidRPr="003637D0" w:rsidRDefault="007C4ABE" w:rsidP="00582028">
            <w:pPr>
              <w:jc w:val="right"/>
              <w:rPr>
                <w:rFonts w:asciiTheme="minorHAnsi" w:hAnsiTheme="minorHAnsi" w:cstheme="minorHAnsi"/>
              </w:rPr>
            </w:pPr>
            <w:r w:rsidRPr="003637D0">
              <w:rPr>
                <w:rFonts w:asciiTheme="minorHAnsi" w:hAnsiTheme="minorHAnsi" w:cstheme="minorHAnsi"/>
              </w:rPr>
              <w:t>416,119</w:t>
            </w:r>
          </w:p>
        </w:tc>
        <w:tc>
          <w:tcPr>
            <w:tcW w:w="3260" w:type="dxa"/>
            <w:tcBorders>
              <w:top w:val="nil"/>
              <w:left w:val="nil"/>
              <w:bottom w:val="single" w:sz="4" w:space="0" w:color="auto"/>
              <w:right w:val="single" w:sz="4" w:space="0" w:color="auto"/>
            </w:tcBorders>
            <w:shd w:val="clear" w:color="auto" w:fill="F2F2F2" w:themeFill="background1" w:themeFillShade="F2"/>
            <w:noWrap/>
            <w:vAlign w:val="bottom"/>
            <w:hideMark/>
          </w:tcPr>
          <w:p w:rsidR="007C4ABE" w:rsidRPr="003637D0" w:rsidRDefault="007C4ABE" w:rsidP="00B30FBC">
            <w:pPr>
              <w:jc w:val="right"/>
              <w:rPr>
                <w:rFonts w:asciiTheme="minorHAnsi" w:hAnsiTheme="minorHAnsi" w:cstheme="minorHAnsi"/>
              </w:rPr>
            </w:pPr>
            <w:r w:rsidRPr="003637D0">
              <w:rPr>
                <w:rFonts w:asciiTheme="minorHAnsi" w:hAnsiTheme="minorHAnsi" w:cstheme="minorHAnsi"/>
              </w:rPr>
              <w:t>72.1%</w:t>
            </w:r>
          </w:p>
        </w:tc>
      </w:tr>
      <w:tr w:rsidR="007C4ABE" w:rsidRPr="003637D0" w:rsidTr="00B30FBC">
        <w:trPr>
          <w:trHeight w:val="255"/>
          <w:jc w:val="center"/>
        </w:trPr>
        <w:tc>
          <w:tcPr>
            <w:tcW w:w="3638" w:type="dxa"/>
            <w:tcBorders>
              <w:top w:val="nil"/>
              <w:left w:val="single" w:sz="4" w:space="0" w:color="auto"/>
              <w:bottom w:val="single" w:sz="4" w:space="0" w:color="auto"/>
              <w:right w:val="single" w:sz="4" w:space="0" w:color="auto"/>
            </w:tcBorders>
            <w:shd w:val="clear" w:color="auto" w:fill="auto"/>
            <w:vAlign w:val="bottom"/>
            <w:hideMark/>
          </w:tcPr>
          <w:p w:rsidR="007C4ABE" w:rsidRPr="003637D0" w:rsidRDefault="007C4ABE" w:rsidP="00582028">
            <w:pPr>
              <w:rPr>
                <w:rFonts w:asciiTheme="minorHAnsi" w:hAnsiTheme="minorHAnsi" w:cstheme="minorHAnsi"/>
              </w:rPr>
            </w:pPr>
            <w:r w:rsidRPr="003637D0">
              <w:rPr>
                <w:rFonts w:asciiTheme="minorHAnsi" w:hAnsiTheme="minorHAnsi" w:cstheme="minorHAnsi"/>
              </w:rPr>
              <w:t xml:space="preserve"> Part-Time Employees</w:t>
            </w:r>
          </w:p>
        </w:tc>
        <w:tc>
          <w:tcPr>
            <w:tcW w:w="1407" w:type="dxa"/>
            <w:tcBorders>
              <w:top w:val="nil"/>
              <w:left w:val="nil"/>
              <w:bottom w:val="single" w:sz="4" w:space="0" w:color="auto"/>
              <w:right w:val="single" w:sz="4" w:space="0" w:color="auto"/>
            </w:tcBorders>
            <w:shd w:val="clear" w:color="auto" w:fill="auto"/>
            <w:vAlign w:val="bottom"/>
            <w:hideMark/>
          </w:tcPr>
          <w:p w:rsidR="007C4ABE" w:rsidRPr="003637D0" w:rsidRDefault="007C4ABE" w:rsidP="00582028">
            <w:pPr>
              <w:jc w:val="right"/>
              <w:rPr>
                <w:rFonts w:asciiTheme="minorHAnsi" w:hAnsiTheme="minorHAnsi" w:cstheme="minorHAnsi"/>
              </w:rPr>
            </w:pPr>
            <w:r w:rsidRPr="003637D0">
              <w:rPr>
                <w:rFonts w:asciiTheme="minorHAnsi" w:hAnsiTheme="minorHAnsi" w:cstheme="minorHAnsi"/>
              </w:rPr>
              <w:t>85,566</w:t>
            </w:r>
          </w:p>
        </w:tc>
        <w:tc>
          <w:tcPr>
            <w:tcW w:w="3260" w:type="dxa"/>
            <w:tcBorders>
              <w:top w:val="nil"/>
              <w:left w:val="nil"/>
              <w:bottom w:val="single" w:sz="4" w:space="0" w:color="auto"/>
              <w:right w:val="single" w:sz="4" w:space="0" w:color="auto"/>
            </w:tcBorders>
            <w:shd w:val="clear" w:color="auto" w:fill="auto"/>
            <w:noWrap/>
            <w:vAlign w:val="bottom"/>
            <w:hideMark/>
          </w:tcPr>
          <w:p w:rsidR="007C4ABE" w:rsidRPr="003637D0" w:rsidRDefault="007C4ABE" w:rsidP="00B30FBC">
            <w:pPr>
              <w:jc w:val="right"/>
              <w:rPr>
                <w:rFonts w:asciiTheme="minorHAnsi" w:hAnsiTheme="minorHAnsi" w:cstheme="minorHAnsi"/>
              </w:rPr>
            </w:pPr>
            <w:r w:rsidRPr="003637D0">
              <w:rPr>
                <w:rFonts w:asciiTheme="minorHAnsi" w:hAnsiTheme="minorHAnsi" w:cstheme="minorHAnsi"/>
              </w:rPr>
              <w:t> </w:t>
            </w:r>
          </w:p>
        </w:tc>
      </w:tr>
      <w:tr w:rsidR="007C4ABE" w:rsidRPr="003637D0" w:rsidTr="00B30FBC">
        <w:trPr>
          <w:trHeight w:val="255"/>
          <w:jc w:val="center"/>
        </w:trPr>
        <w:tc>
          <w:tcPr>
            <w:tcW w:w="3638" w:type="dxa"/>
            <w:tcBorders>
              <w:top w:val="nil"/>
              <w:left w:val="single" w:sz="4" w:space="0" w:color="auto"/>
              <w:bottom w:val="single" w:sz="4" w:space="0" w:color="auto"/>
              <w:right w:val="single" w:sz="4" w:space="0" w:color="auto"/>
            </w:tcBorders>
            <w:shd w:val="clear" w:color="auto" w:fill="auto"/>
            <w:vAlign w:val="bottom"/>
            <w:hideMark/>
          </w:tcPr>
          <w:p w:rsidR="007C4ABE" w:rsidRPr="003637D0" w:rsidRDefault="007C4ABE" w:rsidP="00582028">
            <w:pPr>
              <w:rPr>
                <w:rFonts w:asciiTheme="minorHAnsi" w:hAnsiTheme="minorHAnsi" w:cstheme="minorHAnsi"/>
              </w:rPr>
            </w:pPr>
            <w:r w:rsidRPr="003637D0">
              <w:rPr>
                <w:rFonts w:asciiTheme="minorHAnsi" w:hAnsiTheme="minorHAnsi" w:cstheme="minorHAnsi"/>
              </w:rPr>
              <w:t>Full-Time Employees</w:t>
            </w:r>
          </w:p>
        </w:tc>
        <w:tc>
          <w:tcPr>
            <w:tcW w:w="1407" w:type="dxa"/>
            <w:tcBorders>
              <w:top w:val="nil"/>
              <w:left w:val="nil"/>
              <w:bottom w:val="single" w:sz="4" w:space="0" w:color="auto"/>
              <w:right w:val="single" w:sz="4" w:space="0" w:color="auto"/>
            </w:tcBorders>
            <w:shd w:val="clear" w:color="auto" w:fill="auto"/>
            <w:vAlign w:val="bottom"/>
            <w:hideMark/>
          </w:tcPr>
          <w:p w:rsidR="007C4ABE" w:rsidRPr="003637D0" w:rsidRDefault="007C4ABE" w:rsidP="00582028">
            <w:pPr>
              <w:jc w:val="right"/>
              <w:rPr>
                <w:rFonts w:asciiTheme="minorHAnsi" w:hAnsiTheme="minorHAnsi" w:cstheme="minorHAnsi"/>
              </w:rPr>
            </w:pPr>
            <w:r w:rsidRPr="003637D0">
              <w:rPr>
                <w:rFonts w:asciiTheme="minorHAnsi" w:hAnsiTheme="minorHAnsi" w:cstheme="minorHAnsi"/>
              </w:rPr>
              <w:t>228,254</w:t>
            </w:r>
          </w:p>
        </w:tc>
        <w:tc>
          <w:tcPr>
            <w:tcW w:w="3260" w:type="dxa"/>
            <w:tcBorders>
              <w:top w:val="nil"/>
              <w:left w:val="nil"/>
              <w:bottom w:val="single" w:sz="4" w:space="0" w:color="auto"/>
              <w:right w:val="single" w:sz="4" w:space="0" w:color="auto"/>
            </w:tcBorders>
            <w:shd w:val="clear" w:color="auto" w:fill="auto"/>
            <w:noWrap/>
            <w:vAlign w:val="bottom"/>
            <w:hideMark/>
          </w:tcPr>
          <w:p w:rsidR="007C4ABE" w:rsidRPr="003637D0" w:rsidRDefault="007C4ABE" w:rsidP="00B30FBC">
            <w:pPr>
              <w:jc w:val="right"/>
              <w:rPr>
                <w:rFonts w:asciiTheme="minorHAnsi" w:hAnsiTheme="minorHAnsi" w:cstheme="minorHAnsi"/>
              </w:rPr>
            </w:pPr>
            <w:r w:rsidRPr="003637D0">
              <w:rPr>
                <w:rFonts w:asciiTheme="minorHAnsi" w:hAnsiTheme="minorHAnsi" w:cstheme="minorHAnsi"/>
              </w:rPr>
              <w:t> </w:t>
            </w:r>
          </w:p>
        </w:tc>
      </w:tr>
      <w:tr w:rsidR="007C4ABE" w:rsidRPr="003637D0" w:rsidTr="00B30FBC">
        <w:trPr>
          <w:trHeight w:val="255"/>
          <w:jc w:val="center"/>
        </w:trPr>
        <w:tc>
          <w:tcPr>
            <w:tcW w:w="3638" w:type="dxa"/>
            <w:tcBorders>
              <w:top w:val="nil"/>
              <w:left w:val="single" w:sz="4" w:space="0" w:color="auto"/>
              <w:bottom w:val="single" w:sz="4" w:space="0" w:color="auto"/>
              <w:right w:val="single" w:sz="4" w:space="0" w:color="auto"/>
            </w:tcBorders>
            <w:shd w:val="clear" w:color="auto" w:fill="auto"/>
            <w:vAlign w:val="bottom"/>
            <w:hideMark/>
          </w:tcPr>
          <w:p w:rsidR="007C4ABE" w:rsidRPr="003637D0" w:rsidRDefault="007C4ABE" w:rsidP="00582028">
            <w:pPr>
              <w:rPr>
                <w:rFonts w:asciiTheme="minorHAnsi" w:hAnsiTheme="minorHAnsi" w:cstheme="minorHAnsi"/>
              </w:rPr>
            </w:pPr>
            <w:r w:rsidRPr="003637D0">
              <w:rPr>
                <w:rFonts w:asciiTheme="minorHAnsi" w:hAnsiTheme="minorHAnsi" w:cstheme="minorHAnsi"/>
              </w:rPr>
              <w:t>Self Employed</w:t>
            </w:r>
          </w:p>
        </w:tc>
        <w:tc>
          <w:tcPr>
            <w:tcW w:w="1407" w:type="dxa"/>
            <w:tcBorders>
              <w:top w:val="nil"/>
              <w:left w:val="nil"/>
              <w:bottom w:val="single" w:sz="4" w:space="0" w:color="auto"/>
              <w:right w:val="single" w:sz="4" w:space="0" w:color="auto"/>
            </w:tcBorders>
            <w:shd w:val="clear" w:color="auto" w:fill="auto"/>
            <w:vAlign w:val="bottom"/>
            <w:hideMark/>
          </w:tcPr>
          <w:p w:rsidR="007C4ABE" w:rsidRPr="003637D0" w:rsidRDefault="007C4ABE" w:rsidP="00582028">
            <w:pPr>
              <w:jc w:val="right"/>
              <w:rPr>
                <w:rFonts w:asciiTheme="minorHAnsi" w:hAnsiTheme="minorHAnsi" w:cstheme="minorHAnsi"/>
              </w:rPr>
            </w:pPr>
            <w:r w:rsidRPr="003637D0">
              <w:rPr>
                <w:rFonts w:asciiTheme="minorHAnsi" w:hAnsiTheme="minorHAnsi" w:cstheme="minorHAnsi"/>
              </w:rPr>
              <w:t>67,299</w:t>
            </w:r>
          </w:p>
        </w:tc>
        <w:tc>
          <w:tcPr>
            <w:tcW w:w="3260" w:type="dxa"/>
            <w:tcBorders>
              <w:top w:val="nil"/>
              <w:left w:val="nil"/>
              <w:bottom w:val="single" w:sz="4" w:space="0" w:color="auto"/>
              <w:right w:val="single" w:sz="4" w:space="0" w:color="auto"/>
            </w:tcBorders>
            <w:shd w:val="clear" w:color="auto" w:fill="auto"/>
            <w:noWrap/>
            <w:vAlign w:val="bottom"/>
            <w:hideMark/>
          </w:tcPr>
          <w:p w:rsidR="007C4ABE" w:rsidRPr="003637D0" w:rsidRDefault="007C4ABE" w:rsidP="00B30FBC">
            <w:pPr>
              <w:jc w:val="right"/>
              <w:rPr>
                <w:rFonts w:asciiTheme="minorHAnsi" w:hAnsiTheme="minorHAnsi" w:cstheme="minorHAnsi"/>
              </w:rPr>
            </w:pPr>
            <w:r w:rsidRPr="003637D0">
              <w:rPr>
                <w:rFonts w:asciiTheme="minorHAnsi" w:hAnsiTheme="minorHAnsi" w:cstheme="minorHAnsi"/>
              </w:rPr>
              <w:t> </w:t>
            </w:r>
          </w:p>
        </w:tc>
      </w:tr>
      <w:tr w:rsidR="007C4ABE" w:rsidRPr="003637D0" w:rsidTr="00B30FBC">
        <w:trPr>
          <w:trHeight w:val="255"/>
          <w:jc w:val="center"/>
        </w:trPr>
        <w:tc>
          <w:tcPr>
            <w:tcW w:w="3638" w:type="dxa"/>
            <w:tcBorders>
              <w:top w:val="nil"/>
              <w:left w:val="single" w:sz="4" w:space="0" w:color="auto"/>
              <w:bottom w:val="single" w:sz="4" w:space="0" w:color="auto"/>
              <w:right w:val="single" w:sz="4" w:space="0" w:color="auto"/>
            </w:tcBorders>
            <w:shd w:val="clear" w:color="auto" w:fill="auto"/>
            <w:vAlign w:val="bottom"/>
            <w:hideMark/>
          </w:tcPr>
          <w:p w:rsidR="007C4ABE" w:rsidRPr="003637D0" w:rsidRDefault="007C4ABE" w:rsidP="00582028">
            <w:pPr>
              <w:rPr>
                <w:rFonts w:asciiTheme="minorHAnsi" w:hAnsiTheme="minorHAnsi" w:cstheme="minorHAnsi"/>
              </w:rPr>
            </w:pPr>
            <w:r w:rsidRPr="003637D0">
              <w:rPr>
                <w:rFonts w:asciiTheme="minorHAnsi" w:hAnsiTheme="minorHAnsi" w:cstheme="minorHAnsi"/>
              </w:rPr>
              <w:t>Unemployed</w:t>
            </w:r>
          </w:p>
        </w:tc>
        <w:tc>
          <w:tcPr>
            <w:tcW w:w="1407" w:type="dxa"/>
            <w:tcBorders>
              <w:top w:val="nil"/>
              <w:left w:val="nil"/>
              <w:bottom w:val="single" w:sz="4" w:space="0" w:color="auto"/>
              <w:right w:val="single" w:sz="4" w:space="0" w:color="auto"/>
            </w:tcBorders>
            <w:shd w:val="clear" w:color="auto" w:fill="auto"/>
            <w:vAlign w:val="bottom"/>
            <w:hideMark/>
          </w:tcPr>
          <w:p w:rsidR="007C4ABE" w:rsidRPr="003637D0" w:rsidRDefault="007C4ABE" w:rsidP="00582028">
            <w:pPr>
              <w:jc w:val="right"/>
              <w:rPr>
                <w:rFonts w:asciiTheme="minorHAnsi" w:hAnsiTheme="minorHAnsi" w:cstheme="minorHAnsi"/>
              </w:rPr>
            </w:pPr>
            <w:r w:rsidRPr="003637D0">
              <w:rPr>
                <w:rFonts w:asciiTheme="minorHAnsi" w:hAnsiTheme="minorHAnsi" w:cstheme="minorHAnsi"/>
              </w:rPr>
              <w:t>18,331</w:t>
            </w:r>
          </w:p>
        </w:tc>
        <w:tc>
          <w:tcPr>
            <w:tcW w:w="3260" w:type="dxa"/>
            <w:tcBorders>
              <w:top w:val="nil"/>
              <w:left w:val="nil"/>
              <w:bottom w:val="single" w:sz="4" w:space="0" w:color="auto"/>
              <w:right w:val="single" w:sz="4" w:space="0" w:color="auto"/>
            </w:tcBorders>
            <w:shd w:val="clear" w:color="auto" w:fill="auto"/>
            <w:noWrap/>
            <w:vAlign w:val="bottom"/>
            <w:hideMark/>
          </w:tcPr>
          <w:p w:rsidR="007C4ABE" w:rsidRPr="003637D0" w:rsidRDefault="007C4ABE" w:rsidP="00B30FBC">
            <w:pPr>
              <w:jc w:val="right"/>
              <w:rPr>
                <w:rFonts w:asciiTheme="minorHAnsi" w:hAnsiTheme="minorHAnsi" w:cstheme="minorHAnsi"/>
              </w:rPr>
            </w:pPr>
            <w:r w:rsidRPr="003637D0">
              <w:rPr>
                <w:rFonts w:asciiTheme="minorHAnsi" w:hAnsiTheme="minorHAnsi" w:cstheme="minorHAnsi"/>
              </w:rPr>
              <w:t> </w:t>
            </w:r>
          </w:p>
        </w:tc>
      </w:tr>
      <w:tr w:rsidR="007C4ABE" w:rsidRPr="003637D0" w:rsidTr="00B30FBC">
        <w:trPr>
          <w:trHeight w:val="255"/>
          <w:jc w:val="center"/>
        </w:trPr>
        <w:tc>
          <w:tcPr>
            <w:tcW w:w="3638" w:type="dxa"/>
            <w:tcBorders>
              <w:top w:val="nil"/>
              <w:left w:val="single" w:sz="4" w:space="0" w:color="auto"/>
              <w:bottom w:val="single" w:sz="4" w:space="0" w:color="auto"/>
              <w:right w:val="single" w:sz="4" w:space="0" w:color="auto"/>
            </w:tcBorders>
            <w:shd w:val="clear" w:color="auto" w:fill="auto"/>
            <w:vAlign w:val="bottom"/>
            <w:hideMark/>
          </w:tcPr>
          <w:p w:rsidR="007C4ABE" w:rsidRPr="003637D0" w:rsidRDefault="007C4ABE" w:rsidP="00582028">
            <w:pPr>
              <w:rPr>
                <w:rFonts w:asciiTheme="minorHAnsi" w:hAnsiTheme="minorHAnsi" w:cstheme="minorHAnsi"/>
              </w:rPr>
            </w:pPr>
            <w:r w:rsidRPr="003637D0">
              <w:rPr>
                <w:rFonts w:asciiTheme="minorHAnsi" w:hAnsiTheme="minorHAnsi" w:cstheme="minorHAnsi"/>
              </w:rPr>
              <w:t>Full-Time Student</w:t>
            </w:r>
          </w:p>
        </w:tc>
        <w:tc>
          <w:tcPr>
            <w:tcW w:w="1407" w:type="dxa"/>
            <w:tcBorders>
              <w:top w:val="nil"/>
              <w:left w:val="nil"/>
              <w:bottom w:val="single" w:sz="4" w:space="0" w:color="auto"/>
              <w:right w:val="single" w:sz="4" w:space="0" w:color="auto"/>
            </w:tcBorders>
            <w:shd w:val="clear" w:color="auto" w:fill="auto"/>
            <w:vAlign w:val="bottom"/>
            <w:hideMark/>
          </w:tcPr>
          <w:p w:rsidR="007C4ABE" w:rsidRPr="003637D0" w:rsidRDefault="007C4ABE" w:rsidP="00582028">
            <w:pPr>
              <w:jc w:val="right"/>
              <w:rPr>
                <w:rFonts w:asciiTheme="minorHAnsi" w:hAnsiTheme="minorHAnsi" w:cstheme="minorHAnsi"/>
              </w:rPr>
            </w:pPr>
            <w:r w:rsidRPr="003637D0">
              <w:rPr>
                <w:rFonts w:asciiTheme="minorHAnsi" w:hAnsiTheme="minorHAnsi" w:cstheme="minorHAnsi"/>
              </w:rPr>
              <w:t>16,669</w:t>
            </w:r>
          </w:p>
        </w:tc>
        <w:tc>
          <w:tcPr>
            <w:tcW w:w="3260" w:type="dxa"/>
            <w:tcBorders>
              <w:top w:val="nil"/>
              <w:left w:val="nil"/>
              <w:bottom w:val="single" w:sz="4" w:space="0" w:color="auto"/>
              <w:right w:val="single" w:sz="4" w:space="0" w:color="auto"/>
            </w:tcBorders>
            <w:shd w:val="clear" w:color="auto" w:fill="auto"/>
            <w:noWrap/>
            <w:vAlign w:val="bottom"/>
            <w:hideMark/>
          </w:tcPr>
          <w:p w:rsidR="007C4ABE" w:rsidRPr="003637D0" w:rsidRDefault="007C4ABE" w:rsidP="00B30FBC">
            <w:pPr>
              <w:jc w:val="right"/>
              <w:rPr>
                <w:rFonts w:asciiTheme="minorHAnsi" w:hAnsiTheme="minorHAnsi" w:cstheme="minorHAnsi"/>
              </w:rPr>
            </w:pPr>
            <w:r w:rsidRPr="003637D0">
              <w:rPr>
                <w:rFonts w:asciiTheme="minorHAnsi" w:hAnsiTheme="minorHAnsi" w:cstheme="minorHAnsi"/>
              </w:rPr>
              <w:t> </w:t>
            </w:r>
          </w:p>
        </w:tc>
      </w:tr>
      <w:tr w:rsidR="007C4ABE" w:rsidRPr="003637D0" w:rsidTr="00B30FBC">
        <w:trPr>
          <w:trHeight w:val="255"/>
          <w:jc w:val="center"/>
        </w:trPr>
        <w:tc>
          <w:tcPr>
            <w:tcW w:w="3638" w:type="dxa"/>
            <w:tcBorders>
              <w:top w:val="nil"/>
              <w:left w:val="single" w:sz="4" w:space="0" w:color="auto"/>
              <w:bottom w:val="single" w:sz="4" w:space="0" w:color="auto"/>
              <w:right w:val="single" w:sz="4" w:space="0" w:color="auto"/>
            </w:tcBorders>
            <w:shd w:val="clear" w:color="auto" w:fill="auto"/>
            <w:vAlign w:val="bottom"/>
            <w:hideMark/>
          </w:tcPr>
          <w:p w:rsidR="007C4ABE" w:rsidRPr="003637D0" w:rsidRDefault="007C4ABE" w:rsidP="00582028">
            <w:pPr>
              <w:rPr>
                <w:rFonts w:asciiTheme="minorHAnsi" w:hAnsiTheme="minorHAnsi" w:cstheme="minorHAnsi"/>
              </w:rPr>
            </w:pPr>
            <w:r w:rsidRPr="003637D0">
              <w:rPr>
                <w:rFonts w:asciiTheme="minorHAnsi" w:hAnsiTheme="minorHAnsi" w:cstheme="minorHAnsi"/>
              </w:rPr>
              <w:t> </w:t>
            </w:r>
          </w:p>
        </w:tc>
        <w:tc>
          <w:tcPr>
            <w:tcW w:w="1407" w:type="dxa"/>
            <w:tcBorders>
              <w:top w:val="nil"/>
              <w:left w:val="nil"/>
              <w:bottom w:val="single" w:sz="4" w:space="0" w:color="auto"/>
              <w:right w:val="single" w:sz="4" w:space="0" w:color="auto"/>
            </w:tcBorders>
            <w:shd w:val="clear" w:color="auto" w:fill="auto"/>
            <w:vAlign w:val="bottom"/>
            <w:hideMark/>
          </w:tcPr>
          <w:p w:rsidR="007C4ABE" w:rsidRPr="003637D0" w:rsidRDefault="007C4ABE" w:rsidP="00582028">
            <w:pPr>
              <w:jc w:val="right"/>
              <w:rPr>
                <w:rFonts w:asciiTheme="minorHAnsi" w:hAnsiTheme="minorHAnsi" w:cstheme="minorHAnsi"/>
              </w:rPr>
            </w:pPr>
            <w:r w:rsidRPr="003637D0">
              <w:rPr>
                <w:rFonts w:asciiTheme="minorHAnsi" w:hAnsiTheme="minorHAnsi" w:cstheme="minorHAnsi"/>
              </w:rPr>
              <w:t> </w:t>
            </w:r>
          </w:p>
        </w:tc>
        <w:tc>
          <w:tcPr>
            <w:tcW w:w="3260" w:type="dxa"/>
            <w:tcBorders>
              <w:top w:val="nil"/>
              <w:left w:val="nil"/>
              <w:bottom w:val="single" w:sz="4" w:space="0" w:color="auto"/>
              <w:right w:val="single" w:sz="4" w:space="0" w:color="auto"/>
            </w:tcBorders>
            <w:shd w:val="clear" w:color="auto" w:fill="auto"/>
            <w:noWrap/>
            <w:vAlign w:val="bottom"/>
            <w:hideMark/>
          </w:tcPr>
          <w:p w:rsidR="007C4ABE" w:rsidRPr="003637D0" w:rsidRDefault="007C4ABE" w:rsidP="00B30FBC">
            <w:pPr>
              <w:jc w:val="right"/>
              <w:rPr>
                <w:rFonts w:asciiTheme="minorHAnsi" w:hAnsiTheme="minorHAnsi" w:cstheme="minorHAnsi"/>
              </w:rPr>
            </w:pPr>
            <w:r w:rsidRPr="003637D0">
              <w:rPr>
                <w:rFonts w:asciiTheme="minorHAnsi" w:hAnsiTheme="minorHAnsi" w:cstheme="minorHAnsi"/>
              </w:rPr>
              <w:t> </w:t>
            </w:r>
          </w:p>
        </w:tc>
      </w:tr>
      <w:tr w:rsidR="007C4ABE" w:rsidRPr="003637D0" w:rsidTr="00B30FBC">
        <w:trPr>
          <w:trHeight w:val="255"/>
          <w:jc w:val="center"/>
        </w:trPr>
        <w:tc>
          <w:tcPr>
            <w:tcW w:w="3638" w:type="dxa"/>
            <w:tcBorders>
              <w:top w:val="nil"/>
              <w:left w:val="single" w:sz="4" w:space="0" w:color="auto"/>
              <w:bottom w:val="single" w:sz="4" w:space="0" w:color="auto"/>
              <w:right w:val="single" w:sz="4" w:space="0" w:color="auto"/>
            </w:tcBorders>
            <w:shd w:val="clear" w:color="auto" w:fill="F2F2F2" w:themeFill="background1" w:themeFillShade="F2"/>
            <w:vAlign w:val="bottom"/>
            <w:hideMark/>
          </w:tcPr>
          <w:p w:rsidR="007C4ABE" w:rsidRPr="003637D0" w:rsidRDefault="007C4ABE" w:rsidP="00582028">
            <w:pPr>
              <w:rPr>
                <w:rFonts w:asciiTheme="minorHAnsi" w:hAnsiTheme="minorHAnsi" w:cstheme="minorHAnsi"/>
              </w:rPr>
            </w:pPr>
            <w:r w:rsidRPr="003637D0">
              <w:rPr>
                <w:rFonts w:asciiTheme="minorHAnsi" w:hAnsiTheme="minorHAnsi" w:cstheme="minorHAnsi"/>
              </w:rPr>
              <w:t>Economically Inactive -Total</w:t>
            </w:r>
          </w:p>
        </w:tc>
        <w:tc>
          <w:tcPr>
            <w:tcW w:w="1407" w:type="dxa"/>
            <w:tcBorders>
              <w:top w:val="nil"/>
              <w:left w:val="nil"/>
              <w:bottom w:val="single" w:sz="4" w:space="0" w:color="auto"/>
              <w:right w:val="single" w:sz="4" w:space="0" w:color="auto"/>
            </w:tcBorders>
            <w:shd w:val="clear" w:color="auto" w:fill="F2F2F2" w:themeFill="background1" w:themeFillShade="F2"/>
            <w:vAlign w:val="bottom"/>
            <w:hideMark/>
          </w:tcPr>
          <w:p w:rsidR="007C4ABE" w:rsidRPr="003637D0" w:rsidRDefault="007C4ABE" w:rsidP="00582028">
            <w:pPr>
              <w:jc w:val="right"/>
              <w:rPr>
                <w:rFonts w:asciiTheme="minorHAnsi" w:hAnsiTheme="minorHAnsi" w:cstheme="minorHAnsi"/>
              </w:rPr>
            </w:pPr>
            <w:r w:rsidRPr="003637D0">
              <w:rPr>
                <w:rFonts w:asciiTheme="minorHAnsi" w:hAnsiTheme="minorHAnsi" w:cstheme="minorHAnsi"/>
              </w:rPr>
              <w:t>161,105</w:t>
            </w:r>
          </w:p>
        </w:tc>
        <w:tc>
          <w:tcPr>
            <w:tcW w:w="3260" w:type="dxa"/>
            <w:tcBorders>
              <w:top w:val="nil"/>
              <w:left w:val="nil"/>
              <w:bottom w:val="single" w:sz="4" w:space="0" w:color="auto"/>
              <w:right w:val="single" w:sz="4" w:space="0" w:color="auto"/>
            </w:tcBorders>
            <w:shd w:val="clear" w:color="auto" w:fill="F2F2F2" w:themeFill="background1" w:themeFillShade="F2"/>
            <w:noWrap/>
            <w:vAlign w:val="bottom"/>
            <w:hideMark/>
          </w:tcPr>
          <w:p w:rsidR="007C4ABE" w:rsidRPr="003637D0" w:rsidRDefault="007C4ABE" w:rsidP="00B30FBC">
            <w:pPr>
              <w:jc w:val="right"/>
              <w:rPr>
                <w:rFonts w:asciiTheme="minorHAnsi" w:hAnsiTheme="minorHAnsi" w:cstheme="minorHAnsi"/>
              </w:rPr>
            </w:pPr>
            <w:r w:rsidRPr="003637D0">
              <w:rPr>
                <w:rFonts w:asciiTheme="minorHAnsi" w:hAnsiTheme="minorHAnsi" w:cstheme="minorHAnsi"/>
              </w:rPr>
              <w:t>27.9%</w:t>
            </w:r>
          </w:p>
        </w:tc>
      </w:tr>
      <w:tr w:rsidR="007C4ABE" w:rsidRPr="003637D0" w:rsidTr="00B30FBC">
        <w:trPr>
          <w:trHeight w:val="255"/>
          <w:jc w:val="center"/>
        </w:trPr>
        <w:tc>
          <w:tcPr>
            <w:tcW w:w="3638" w:type="dxa"/>
            <w:tcBorders>
              <w:top w:val="nil"/>
              <w:left w:val="single" w:sz="4" w:space="0" w:color="auto"/>
              <w:bottom w:val="single" w:sz="4" w:space="0" w:color="auto"/>
              <w:right w:val="single" w:sz="4" w:space="0" w:color="auto"/>
            </w:tcBorders>
            <w:shd w:val="clear" w:color="auto" w:fill="auto"/>
            <w:vAlign w:val="bottom"/>
            <w:hideMark/>
          </w:tcPr>
          <w:p w:rsidR="007C4ABE" w:rsidRPr="003637D0" w:rsidRDefault="007C4ABE" w:rsidP="00582028">
            <w:pPr>
              <w:rPr>
                <w:rFonts w:asciiTheme="minorHAnsi" w:hAnsiTheme="minorHAnsi" w:cstheme="minorHAnsi"/>
              </w:rPr>
            </w:pPr>
            <w:r w:rsidRPr="003637D0">
              <w:rPr>
                <w:rFonts w:asciiTheme="minorHAnsi" w:hAnsiTheme="minorHAnsi" w:cstheme="minorHAnsi"/>
              </w:rPr>
              <w:t>Retired</w:t>
            </w:r>
          </w:p>
        </w:tc>
        <w:tc>
          <w:tcPr>
            <w:tcW w:w="1407" w:type="dxa"/>
            <w:tcBorders>
              <w:top w:val="nil"/>
              <w:left w:val="nil"/>
              <w:bottom w:val="single" w:sz="4" w:space="0" w:color="auto"/>
              <w:right w:val="single" w:sz="4" w:space="0" w:color="auto"/>
            </w:tcBorders>
            <w:shd w:val="clear" w:color="auto" w:fill="auto"/>
            <w:vAlign w:val="bottom"/>
            <w:hideMark/>
          </w:tcPr>
          <w:p w:rsidR="007C4ABE" w:rsidRPr="003637D0" w:rsidRDefault="007C4ABE" w:rsidP="00582028">
            <w:pPr>
              <w:jc w:val="right"/>
              <w:rPr>
                <w:rFonts w:asciiTheme="minorHAnsi" w:hAnsiTheme="minorHAnsi" w:cstheme="minorHAnsi"/>
              </w:rPr>
            </w:pPr>
            <w:r w:rsidRPr="003637D0">
              <w:rPr>
                <w:rFonts w:asciiTheme="minorHAnsi" w:hAnsiTheme="minorHAnsi" w:cstheme="minorHAnsi"/>
              </w:rPr>
              <w:t>91,376</w:t>
            </w:r>
          </w:p>
        </w:tc>
        <w:tc>
          <w:tcPr>
            <w:tcW w:w="3260" w:type="dxa"/>
            <w:tcBorders>
              <w:top w:val="nil"/>
              <w:left w:val="nil"/>
              <w:bottom w:val="single" w:sz="4" w:space="0" w:color="auto"/>
              <w:right w:val="single" w:sz="4" w:space="0" w:color="auto"/>
            </w:tcBorders>
            <w:shd w:val="clear" w:color="auto" w:fill="auto"/>
            <w:noWrap/>
            <w:vAlign w:val="bottom"/>
            <w:hideMark/>
          </w:tcPr>
          <w:p w:rsidR="007C4ABE" w:rsidRPr="003637D0" w:rsidRDefault="007C4ABE" w:rsidP="00B30FBC">
            <w:pPr>
              <w:jc w:val="right"/>
              <w:rPr>
                <w:rFonts w:asciiTheme="minorHAnsi" w:hAnsiTheme="minorHAnsi" w:cstheme="minorHAnsi"/>
              </w:rPr>
            </w:pPr>
            <w:r w:rsidRPr="003637D0">
              <w:rPr>
                <w:rFonts w:asciiTheme="minorHAnsi" w:hAnsiTheme="minorHAnsi" w:cstheme="minorHAnsi"/>
              </w:rPr>
              <w:t> </w:t>
            </w:r>
          </w:p>
        </w:tc>
      </w:tr>
      <w:tr w:rsidR="007C4ABE" w:rsidRPr="003637D0" w:rsidTr="00B30FBC">
        <w:trPr>
          <w:trHeight w:val="510"/>
          <w:jc w:val="center"/>
        </w:trPr>
        <w:tc>
          <w:tcPr>
            <w:tcW w:w="3638" w:type="dxa"/>
            <w:tcBorders>
              <w:top w:val="nil"/>
              <w:left w:val="single" w:sz="4" w:space="0" w:color="auto"/>
              <w:bottom w:val="single" w:sz="4" w:space="0" w:color="auto"/>
              <w:right w:val="single" w:sz="4" w:space="0" w:color="auto"/>
            </w:tcBorders>
            <w:shd w:val="clear" w:color="auto" w:fill="auto"/>
            <w:vAlign w:val="bottom"/>
            <w:hideMark/>
          </w:tcPr>
          <w:p w:rsidR="007C4ABE" w:rsidRPr="003637D0" w:rsidRDefault="007C4ABE" w:rsidP="00582028">
            <w:pPr>
              <w:rPr>
                <w:rFonts w:asciiTheme="minorHAnsi" w:hAnsiTheme="minorHAnsi" w:cstheme="minorHAnsi"/>
              </w:rPr>
            </w:pPr>
            <w:r w:rsidRPr="003637D0">
              <w:rPr>
                <w:rFonts w:asciiTheme="minorHAnsi" w:hAnsiTheme="minorHAnsi" w:cstheme="minorHAnsi"/>
              </w:rPr>
              <w:t>Student (including Full-Time Students)</w:t>
            </w:r>
          </w:p>
        </w:tc>
        <w:tc>
          <w:tcPr>
            <w:tcW w:w="1407" w:type="dxa"/>
            <w:tcBorders>
              <w:top w:val="nil"/>
              <w:left w:val="nil"/>
              <w:bottom w:val="single" w:sz="4" w:space="0" w:color="auto"/>
              <w:right w:val="single" w:sz="4" w:space="0" w:color="auto"/>
            </w:tcBorders>
            <w:shd w:val="clear" w:color="auto" w:fill="auto"/>
            <w:vAlign w:val="bottom"/>
            <w:hideMark/>
          </w:tcPr>
          <w:p w:rsidR="007C4ABE" w:rsidRPr="003637D0" w:rsidRDefault="007C4ABE" w:rsidP="00582028">
            <w:pPr>
              <w:jc w:val="right"/>
              <w:rPr>
                <w:rFonts w:asciiTheme="minorHAnsi" w:hAnsiTheme="minorHAnsi" w:cstheme="minorHAnsi"/>
              </w:rPr>
            </w:pPr>
            <w:r w:rsidRPr="003637D0">
              <w:rPr>
                <w:rFonts w:asciiTheme="minorHAnsi" w:hAnsiTheme="minorHAnsi" w:cstheme="minorHAnsi"/>
              </w:rPr>
              <w:t>20,056</w:t>
            </w:r>
          </w:p>
        </w:tc>
        <w:tc>
          <w:tcPr>
            <w:tcW w:w="3260" w:type="dxa"/>
            <w:tcBorders>
              <w:top w:val="nil"/>
              <w:left w:val="nil"/>
              <w:bottom w:val="single" w:sz="4" w:space="0" w:color="auto"/>
              <w:right w:val="single" w:sz="4" w:space="0" w:color="auto"/>
            </w:tcBorders>
            <w:shd w:val="clear" w:color="auto" w:fill="auto"/>
            <w:noWrap/>
            <w:vAlign w:val="bottom"/>
            <w:hideMark/>
          </w:tcPr>
          <w:p w:rsidR="007C4ABE" w:rsidRPr="003637D0" w:rsidRDefault="007C4ABE" w:rsidP="00B30FBC">
            <w:pPr>
              <w:jc w:val="right"/>
              <w:rPr>
                <w:rFonts w:asciiTheme="minorHAnsi" w:hAnsiTheme="minorHAnsi" w:cstheme="minorHAnsi"/>
              </w:rPr>
            </w:pPr>
            <w:r w:rsidRPr="003637D0">
              <w:rPr>
                <w:rFonts w:asciiTheme="minorHAnsi" w:hAnsiTheme="minorHAnsi" w:cstheme="minorHAnsi"/>
              </w:rPr>
              <w:t> </w:t>
            </w:r>
          </w:p>
        </w:tc>
      </w:tr>
      <w:tr w:rsidR="007C4ABE" w:rsidRPr="003637D0" w:rsidTr="00B30FBC">
        <w:trPr>
          <w:trHeight w:val="510"/>
          <w:jc w:val="center"/>
        </w:trPr>
        <w:tc>
          <w:tcPr>
            <w:tcW w:w="3638" w:type="dxa"/>
            <w:tcBorders>
              <w:top w:val="nil"/>
              <w:left w:val="single" w:sz="4" w:space="0" w:color="auto"/>
              <w:bottom w:val="single" w:sz="4" w:space="0" w:color="auto"/>
              <w:right w:val="single" w:sz="4" w:space="0" w:color="auto"/>
            </w:tcBorders>
            <w:shd w:val="clear" w:color="auto" w:fill="auto"/>
            <w:vAlign w:val="bottom"/>
            <w:hideMark/>
          </w:tcPr>
          <w:p w:rsidR="007C4ABE" w:rsidRPr="003637D0" w:rsidRDefault="007C4ABE" w:rsidP="00582028">
            <w:pPr>
              <w:rPr>
                <w:rFonts w:asciiTheme="minorHAnsi" w:hAnsiTheme="minorHAnsi" w:cstheme="minorHAnsi"/>
              </w:rPr>
            </w:pPr>
            <w:r w:rsidRPr="003637D0">
              <w:rPr>
                <w:rFonts w:asciiTheme="minorHAnsi" w:hAnsiTheme="minorHAnsi" w:cstheme="minorHAnsi"/>
              </w:rPr>
              <w:t>Looking After Home or Family</w:t>
            </w:r>
          </w:p>
        </w:tc>
        <w:tc>
          <w:tcPr>
            <w:tcW w:w="1407" w:type="dxa"/>
            <w:tcBorders>
              <w:top w:val="nil"/>
              <w:left w:val="nil"/>
              <w:bottom w:val="single" w:sz="4" w:space="0" w:color="auto"/>
              <w:right w:val="single" w:sz="4" w:space="0" w:color="auto"/>
            </w:tcBorders>
            <w:shd w:val="clear" w:color="auto" w:fill="auto"/>
            <w:vAlign w:val="bottom"/>
            <w:hideMark/>
          </w:tcPr>
          <w:p w:rsidR="007C4ABE" w:rsidRPr="003637D0" w:rsidRDefault="007C4ABE" w:rsidP="00582028">
            <w:pPr>
              <w:jc w:val="right"/>
              <w:rPr>
                <w:rFonts w:asciiTheme="minorHAnsi" w:hAnsiTheme="minorHAnsi" w:cstheme="minorHAnsi"/>
              </w:rPr>
            </w:pPr>
            <w:r w:rsidRPr="003637D0">
              <w:rPr>
                <w:rFonts w:asciiTheme="minorHAnsi" w:hAnsiTheme="minorHAnsi" w:cstheme="minorHAnsi"/>
              </w:rPr>
              <w:t>23,515</w:t>
            </w:r>
          </w:p>
        </w:tc>
        <w:tc>
          <w:tcPr>
            <w:tcW w:w="3260" w:type="dxa"/>
            <w:tcBorders>
              <w:top w:val="nil"/>
              <w:left w:val="nil"/>
              <w:bottom w:val="single" w:sz="4" w:space="0" w:color="auto"/>
              <w:right w:val="single" w:sz="4" w:space="0" w:color="auto"/>
            </w:tcBorders>
            <w:shd w:val="clear" w:color="auto" w:fill="auto"/>
            <w:noWrap/>
            <w:vAlign w:val="bottom"/>
            <w:hideMark/>
          </w:tcPr>
          <w:p w:rsidR="007C4ABE" w:rsidRPr="003637D0" w:rsidRDefault="007C4ABE" w:rsidP="00B30FBC">
            <w:pPr>
              <w:jc w:val="right"/>
              <w:rPr>
                <w:rFonts w:asciiTheme="minorHAnsi" w:hAnsiTheme="minorHAnsi" w:cstheme="minorHAnsi"/>
              </w:rPr>
            </w:pPr>
            <w:r w:rsidRPr="003637D0">
              <w:rPr>
                <w:rFonts w:asciiTheme="minorHAnsi" w:hAnsiTheme="minorHAnsi" w:cstheme="minorHAnsi"/>
              </w:rPr>
              <w:t> </w:t>
            </w:r>
          </w:p>
        </w:tc>
      </w:tr>
      <w:tr w:rsidR="007C4ABE" w:rsidRPr="003637D0" w:rsidTr="00B30FBC">
        <w:trPr>
          <w:trHeight w:val="255"/>
          <w:jc w:val="center"/>
        </w:trPr>
        <w:tc>
          <w:tcPr>
            <w:tcW w:w="3638" w:type="dxa"/>
            <w:tcBorders>
              <w:top w:val="nil"/>
              <w:left w:val="single" w:sz="4" w:space="0" w:color="auto"/>
              <w:bottom w:val="single" w:sz="4" w:space="0" w:color="auto"/>
              <w:right w:val="single" w:sz="4" w:space="0" w:color="auto"/>
            </w:tcBorders>
            <w:shd w:val="clear" w:color="auto" w:fill="auto"/>
            <w:vAlign w:val="bottom"/>
            <w:hideMark/>
          </w:tcPr>
          <w:p w:rsidR="007C4ABE" w:rsidRPr="003637D0" w:rsidRDefault="007C4ABE" w:rsidP="00582028">
            <w:pPr>
              <w:rPr>
                <w:rFonts w:asciiTheme="minorHAnsi" w:hAnsiTheme="minorHAnsi" w:cstheme="minorHAnsi"/>
              </w:rPr>
            </w:pPr>
            <w:r w:rsidRPr="003637D0">
              <w:rPr>
                <w:rFonts w:asciiTheme="minorHAnsi" w:hAnsiTheme="minorHAnsi" w:cstheme="minorHAnsi"/>
              </w:rPr>
              <w:t xml:space="preserve"> Long-Term Sick or Disabled</w:t>
            </w:r>
          </w:p>
        </w:tc>
        <w:tc>
          <w:tcPr>
            <w:tcW w:w="1407" w:type="dxa"/>
            <w:tcBorders>
              <w:top w:val="nil"/>
              <w:left w:val="nil"/>
              <w:bottom w:val="single" w:sz="4" w:space="0" w:color="auto"/>
              <w:right w:val="single" w:sz="4" w:space="0" w:color="auto"/>
            </w:tcBorders>
            <w:shd w:val="clear" w:color="auto" w:fill="auto"/>
            <w:vAlign w:val="bottom"/>
            <w:hideMark/>
          </w:tcPr>
          <w:p w:rsidR="007C4ABE" w:rsidRPr="003637D0" w:rsidRDefault="007C4ABE" w:rsidP="00582028">
            <w:pPr>
              <w:jc w:val="right"/>
              <w:rPr>
                <w:rFonts w:asciiTheme="minorHAnsi" w:hAnsiTheme="minorHAnsi" w:cstheme="minorHAnsi"/>
              </w:rPr>
            </w:pPr>
            <w:r w:rsidRPr="003637D0">
              <w:rPr>
                <w:rFonts w:asciiTheme="minorHAnsi" w:hAnsiTheme="minorHAnsi" w:cstheme="minorHAnsi"/>
              </w:rPr>
              <w:t>16,915</w:t>
            </w:r>
          </w:p>
        </w:tc>
        <w:tc>
          <w:tcPr>
            <w:tcW w:w="3260" w:type="dxa"/>
            <w:tcBorders>
              <w:top w:val="nil"/>
              <w:left w:val="nil"/>
              <w:bottom w:val="single" w:sz="4" w:space="0" w:color="auto"/>
              <w:right w:val="single" w:sz="4" w:space="0" w:color="auto"/>
            </w:tcBorders>
            <w:shd w:val="clear" w:color="auto" w:fill="auto"/>
            <w:noWrap/>
            <w:vAlign w:val="bottom"/>
            <w:hideMark/>
          </w:tcPr>
          <w:p w:rsidR="007C4ABE" w:rsidRPr="003637D0" w:rsidRDefault="007C4ABE" w:rsidP="00B30FBC">
            <w:pPr>
              <w:jc w:val="right"/>
              <w:rPr>
                <w:rFonts w:asciiTheme="minorHAnsi" w:hAnsiTheme="minorHAnsi" w:cstheme="minorHAnsi"/>
              </w:rPr>
            </w:pPr>
            <w:r w:rsidRPr="003637D0">
              <w:rPr>
                <w:rFonts w:asciiTheme="minorHAnsi" w:hAnsiTheme="minorHAnsi" w:cstheme="minorHAnsi"/>
              </w:rPr>
              <w:t> </w:t>
            </w:r>
          </w:p>
        </w:tc>
      </w:tr>
      <w:tr w:rsidR="007C4ABE" w:rsidRPr="003637D0" w:rsidTr="00B30FBC">
        <w:trPr>
          <w:trHeight w:val="255"/>
          <w:jc w:val="center"/>
        </w:trPr>
        <w:tc>
          <w:tcPr>
            <w:tcW w:w="3638" w:type="dxa"/>
            <w:tcBorders>
              <w:top w:val="nil"/>
              <w:left w:val="single" w:sz="4" w:space="0" w:color="auto"/>
              <w:bottom w:val="single" w:sz="4" w:space="0" w:color="auto"/>
              <w:right w:val="single" w:sz="4" w:space="0" w:color="auto"/>
            </w:tcBorders>
            <w:shd w:val="clear" w:color="auto" w:fill="auto"/>
            <w:vAlign w:val="bottom"/>
            <w:hideMark/>
          </w:tcPr>
          <w:p w:rsidR="007C4ABE" w:rsidRPr="003637D0" w:rsidRDefault="007C4ABE" w:rsidP="00582028">
            <w:pPr>
              <w:rPr>
                <w:rFonts w:asciiTheme="minorHAnsi" w:hAnsiTheme="minorHAnsi" w:cstheme="minorHAnsi"/>
              </w:rPr>
            </w:pPr>
            <w:r w:rsidRPr="003637D0">
              <w:rPr>
                <w:rFonts w:asciiTheme="minorHAnsi" w:hAnsiTheme="minorHAnsi" w:cstheme="minorHAnsi"/>
              </w:rPr>
              <w:t>Other</w:t>
            </w:r>
          </w:p>
        </w:tc>
        <w:tc>
          <w:tcPr>
            <w:tcW w:w="1407" w:type="dxa"/>
            <w:tcBorders>
              <w:top w:val="nil"/>
              <w:left w:val="nil"/>
              <w:bottom w:val="single" w:sz="4" w:space="0" w:color="auto"/>
              <w:right w:val="single" w:sz="4" w:space="0" w:color="auto"/>
            </w:tcBorders>
            <w:shd w:val="clear" w:color="auto" w:fill="auto"/>
            <w:vAlign w:val="bottom"/>
            <w:hideMark/>
          </w:tcPr>
          <w:p w:rsidR="007C4ABE" w:rsidRPr="003637D0" w:rsidRDefault="007C4ABE" w:rsidP="00582028">
            <w:pPr>
              <w:jc w:val="right"/>
              <w:rPr>
                <w:rFonts w:asciiTheme="minorHAnsi" w:hAnsiTheme="minorHAnsi" w:cstheme="minorHAnsi"/>
              </w:rPr>
            </w:pPr>
            <w:r w:rsidRPr="003637D0">
              <w:rPr>
                <w:rFonts w:asciiTheme="minorHAnsi" w:hAnsiTheme="minorHAnsi" w:cstheme="minorHAnsi"/>
              </w:rPr>
              <w:t>9,243</w:t>
            </w:r>
          </w:p>
        </w:tc>
        <w:tc>
          <w:tcPr>
            <w:tcW w:w="3260" w:type="dxa"/>
            <w:tcBorders>
              <w:top w:val="nil"/>
              <w:left w:val="nil"/>
              <w:bottom w:val="single" w:sz="4" w:space="0" w:color="auto"/>
              <w:right w:val="single" w:sz="4" w:space="0" w:color="auto"/>
            </w:tcBorders>
            <w:shd w:val="clear" w:color="auto" w:fill="auto"/>
            <w:noWrap/>
            <w:vAlign w:val="bottom"/>
            <w:hideMark/>
          </w:tcPr>
          <w:p w:rsidR="007C4ABE" w:rsidRPr="003637D0" w:rsidRDefault="007C4ABE" w:rsidP="00B30FBC">
            <w:pPr>
              <w:jc w:val="right"/>
              <w:rPr>
                <w:rFonts w:asciiTheme="minorHAnsi" w:hAnsiTheme="minorHAnsi" w:cstheme="minorHAnsi"/>
              </w:rPr>
            </w:pPr>
            <w:r w:rsidRPr="003637D0">
              <w:rPr>
                <w:rFonts w:asciiTheme="minorHAnsi" w:hAnsiTheme="minorHAnsi" w:cstheme="minorHAnsi"/>
              </w:rPr>
              <w:t> </w:t>
            </w:r>
          </w:p>
        </w:tc>
      </w:tr>
    </w:tbl>
    <w:p w:rsidR="00B30FBC" w:rsidRPr="003637D0" w:rsidRDefault="00B30FBC" w:rsidP="007C4ABE">
      <w:pPr>
        <w:rPr>
          <w:rFonts w:asciiTheme="minorHAnsi" w:hAnsiTheme="minorHAnsi" w:cstheme="minorHAnsi"/>
          <w:bCs/>
          <w:i/>
          <w:color w:val="000000"/>
        </w:rPr>
      </w:pPr>
    </w:p>
    <w:p w:rsidR="007C4ABE" w:rsidRPr="003637D0" w:rsidRDefault="001E6159" w:rsidP="001E6159">
      <w:pPr>
        <w:rPr>
          <w:rFonts w:asciiTheme="minorHAnsi" w:hAnsiTheme="minorHAnsi" w:cstheme="minorHAnsi"/>
          <w:bCs/>
          <w:i/>
          <w:color w:val="000000"/>
          <w:sz w:val="20"/>
        </w:rPr>
      </w:pPr>
      <w:r w:rsidRPr="003637D0">
        <w:rPr>
          <w:rFonts w:asciiTheme="minorHAnsi" w:hAnsiTheme="minorHAnsi" w:cstheme="minorHAnsi"/>
          <w:bCs/>
          <w:i/>
          <w:color w:val="000000"/>
          <w:sz w:val="20"/>
        </w:rPr>
        <w:t xml:space="preserve">       </w:t>
      </w:r>
      <w:r w:rsidR="00B30FBC" w:rsidRPr="003637D0">
        <w:rPr>
          <w:rFonts w:asciiTheme="minorHAnsi" w:hAnsiTheme="minorHAnsi" w:cstheme="minorHAnsi"/>
          <w:bCs/>
          <w:i/>
          <w:color w:val="000000"/>
          <w:sz w:val="20"/>
        </w:rPr>
        <w:t>Source: 2011 Census</w:t>
      </w:r>
    </w:p>
    <w:p w:rsidR="007C4ABE" w:rsidRPr="003637D0" w:rsidRDefault="007C4ABE" w:rsidP="007C4ABE">
      <w:pPr>
        <w:rPr>
          <w:rFonts w:asciiTheme="minorHAnsi" w:hAnsiTheme="minorHAnsi" w:cstheme="minorHAnsi"/>
          <w:bCs/>
          <w:color w:val="000000"/>
        </w:rPr>
      </w:pPr>
    </w:p>
    <w:p w:rsidR="007C4ABE" w:rsidRPr="003637D0" w:rsidRDefault="007C4ABE" w:rsidP="007C4ABE">
      <w:pPr>
        <w:rPr>
          <w:rFonts w:asciiTheme="minorHAnsi" w:hAnsiTheme="minorHAnsi" w:cstheme="minorHAnsi"/>
          <w:bCs/>
          <w:color w:val="000000"/>
        </w:rPr>
      </w:pPr>
      <w:r w:rsidRPr="003637D0">
        <w:rPr>
          <w:rFonts w:asciiTheme="minorHAnsi" w:hAnsiTheme="minorHAnsi" w:cstheme="minorHAnsi"/>
          <w:bCs/>
          <w:color w:val="000000"/>
        </w:rPr>
        <w:br w:type="page"/>
      </w:r>
    </w:p>
    <w:p w:rsidR="007C4ABE" w:rsidRPr="003637D0" w:rsidRDefault="00C63FD5" w:rsidP="005C0C1A">
      <w:pPr>
        <w:rPr>
          <w:rFonts w:asciiTheme="minorHAnsi" w:hAnsiTheme="minorHAnsi" w:cstheme="minorHAnsi"/>
        </w:rPr>
      </w:pPr>
      <w:r w:rsidRPr="003637D0">
        <w:rPr>
          <w:rFonts w:asciiTheme="minorHAnsi" w:hAnsiTheme="minorHAnsi" w:cstheme="minorHAnsi"/>
          <w:noProof/>
          <w:color w:val="0000FF"/>
        </w:rPr>
        <w:lastRenderedPageBreak/>
        <mc:AlternateContent>
          <mc:Choice Requires="wps">
            <w:drawing>
              <wp:anchor distT="0" distB="0" distL="114300" distR="114300" simplePos="0" relativeHeight="251696128" behindDoc="0" locked="0" layoutInCell="1" allowOverlap="1" wp14:anchorId="1493B160" wp14:editId="01086095">
                <wp:simplePos x="0" y="0"/>
                <wp:positionH relativeFrom="column">
                  <wp:posOffset>0</wp:posOffset>
                </wp:positionH>
                <wp:positionV relativeFrom="paragraph">
                  <wp:posOffset>-394970</wp:posOffset>
                </wp:positionV>
                <wp:extent cx="6124575" cy="409575"/>
                <wp:effectExtent l="0" t="0" r="2857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409575"/>
                        </a:xfrm>
                        <a:prstGeom prst="rect">
                          <a:avLst/>
                        </a:prstGeom>
                        <a:solidFill>
                          <a:srgbClr val="FFFFFF"/>
                        </a:solidFill>
                        <a:ln w="9525">
                          <a:solidFill>
                            <a:srgbClr val="000000"/>
                          </a:solidFill>
                          <a:miter lim="800000"/>
                          <a:headEnd/>
                          <a:tailEnd/>
                        </a:ln>
                      </wps:spPr>
                      <wps:txbx>
                        <w:txbxContent>
                          <w:p w:rsidR="00E731C7" w:rsidRPr="00582028" w:rsidRDefault="00E731C7" w:rsidP="00C63FD5">
                            <w:pPr>
                              <w:shd w:val="clear" w:color="auto" w:fill="FFC000"/>
                              <w:rPr>
                                <w:rFonts w:asciiTheme="minorHAnsi" w:hAnsiTheme="minorHAnsi" w:cstheme="minorHAnsi"/>
                                <w:b/>
                                <w:sz w:val="24"/>
                                <w:szCs w:val="24"/>
                              </w:rPr>
                            </w:pPr>
                            <w:r w:rsidRPr="00582028">
                              <w:rPr>
                                <w:rFonts w:asciiTheme="minorHAnsi" w:hAnsiTheme="minorHAnsi" w:cstheme="minorHAnsi"/>
                                <w:b/>
                                <w:sz w:val="24"/>
                                <w:szCs w:val="24"/>
                              </w:rPr>
                              <w:t xml:space="preserve">Protected Characteristics – </w:t>
                            </w:r>
                            <w:r>
                              <w:rPr>
                                <w:rFonts w:asciiTheme="minorHAnsi" w:hAnsiTheme="minorHAnsi" w:cstheme="minorHAnsi"/>
                                <w:b/>
                                <w:sz w:val="24"/>
                                <w:szCs w:val="24"/>
                              </w:rPr>
                              <w:t>DISABILITY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0;margin-top:-31.1pt;width:482.25pt;height:32.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rySJAIAAEwEAAAOAAAAZHJzL2Uyb0RvYy54bWysVM1u2zAMvg/YOwi6L3aMpG2MOEWXLsOA&#10;rhvQ7gEYWY6FyaImKbG7px8lp2n2dxnmg0CK1EfyI+nl9dBpdpDOKzQVn05yzqQRWCuzq/iXx82b&#10;K858AFODRiMr/iQ9v169frXsbSkLbFHX0jECMb7sbcXbEGyZZV60sgM/QSsNGRt0HQRS3S6rHfSE&#10;3umsyPOLrEdXW4dCek+3t6ORrxJ+00gRPjWNl4HpilNuIZ0undt4ZqsllDsHtlXimAb8QxYdKENB&#10;T1C3EIDtnfoNqlPCoccmTAR2GTaNEjLVQNVM81+qeWjBylQLkePtiSb//2DF/eGzY6qm3l1yZqCj&#10;Hj3KIbC3OLAi0tNbX5LXgyW/MNA1uaZSvb1D8dUzg+sWzE7eOId9K6Gm9KbxZXb2dMTxEWTbf8Sa&#10;wsA+YAIaGtdF7ogNRujUpqdTa2Iqgi4vpsVsfjnnTJBtli+iHENA+fzaOh/eS+xYFCruqPUJHQ53&#10;Poyuzy4xmEet6o3SOilut11rxw5AY7JJ3xH9JzdtWF/xxbyYjwT8FSJP358gOhVo3rXqKn51coIy&#10;0vbO1JQmlAGUHmWqTpsjj5G6kcQwbIfUsVkMEDneYv1ExDocx5vWkYQW3XfOehrtivtve3CSM/3B&#10;UHMW09ks7kJSiNWCFHdu2Z5bwAiCqnjgbBTXIe1PTNXgDTWxUYnfl0yOKdPIpg4d1yvuxLmevF5+&#10;AqsfAAAA//8DAFBLAwQUAAYACAAAACEABVHQnN0AAAAGAQAADwAAAGRycy9kb3ducmV2LnhtbEyP&#10;wU7DMBBE70j8g7VIXFDrkJbQhmwqhASCGxQEVzfeJhH2OthuGv4ec4LjaEYzb6rNZI0YyYfeMcLl&#10;PANB3Djdc4vw9no/W4EIUbFWxjEhfFOATX16UqlSuyO/0LiNrUglHEqF0MU4lFKGpiOrwtwNxMnb&#10;O29VTNK3Unt1TOXWyDzLCmlVz2mhUwPdddR8bg8WYbV8HD/C0+L5vSn2Zh0vrseHL494fjbd3oCI&#10;NMW/MPziJ3SoE9POHVgHYRDSkYgwK/IcRLLXxfIKxA4hX4CsK/kfv/4BAAD//wMAUEsBAi0AFAAG&#10;AAgAAAAhALaDOJL+AAAA4QEAABMAAAAAAAAAAAAAAAAAAAAAAFtDb250ZW50X1R5cGVzXS54bWxQ&#10;SwECLQAUAAYACAAAACEAOP0h/9YAAACUAQAACwAAAAAAAAAAAAAAAAAvAQAAX3JlbHMvLnJlbHNQ&#10;SwECLQAUAAYACAAAACEAOLK8kiQCAABMBAAADgAAAAAAAAAAAAAAAAAuAgAAZHJzL2Uyb0RvYy54&#10;bWxQSwECLQAUAAYACAAAACEABVHQnN0AAAAGAQAADwAAAAAAAAAAAAAAAAB+BAAAZHJzL2Rvd25y&#10;ZXYueG1sUEsFBgAAAAAEAAQA8wAAAIgFAAAAAA==&#10;">
                <v:textbox>
                  <w:txbxContent>
                    <w:p w:rsidR="00E731C7" w:rsidRPr="00582028" w:rsidRDefault="00E731C7" w:rsidP="00C63FD5">
                      <w:pPr>
                        <w:shd w:val="clear" w:color="auto" w:fill="FFC000"/>
                        <w:rPr>
                          <w:rFonts w:asciiTheme="minorHAnsi" w:hAnsiTheme="minorHAnsi" w:cstheme="minorHAnsi"/>
                          <w:b/>
                          <w:sz w:val="24"/>
                          <w:szCs w:val="24"/>
                        </w:rPr>
                      </w:pPr>
                      <w:r w:rsidRPr="00582028">
                        <w:rPr>
                          <w:rFonts w:asciiTheme="minorHAnsi" w:hAnsiTheme="minorHAnsi" w:cstheme="minorHAnsi"/>
                          <w:b/>
                          <w:sz w:val="24"/>
                          <w:szCs w:val="24"/>
                        </w:rPr>
                        <w:t xml:space="preserve">Protected Characteristics – </w:t>
                      </w:r>
                      <w:r>
                        <w:rPr>
                          <w:rFonts w:asciiTheme="minorHAnsi" w:hAnsiTheme="minorHAnsi" w:cstheme="minorHAnsi"/>
                          <w:b/>
                          <w:sz w:val="24"/>
                          <w:szCs w:val="24"/>
                        </w:rPr>
                        <w:t>DISABILITY</w:t>
                      </w:r>
                    </w:p>
                  </w:txbxContent>
                </v:textbox>
              </v:shape>
            </w:pict>
          </mc:Fallback>
        </mc:AlternateContent>
      </w:r>
    </w:p>
    <w:p w:rsidR="00EC75B8" w:rsidRPr="003637D0" w:rsidRDefault="00582028" w:rsidP="005C0C1A">
      <w:pPr>
        <w:rPr>
          <w:rFonts w:asciiTheme="minorHAnsi" w:hAnsiTheme="minorHAnsi" w:cstheme="minorHAnsi"/>
        </w:rPr>
      </w:pPr>
      <w:r w:rsidRPr="003637D0">
        <w:rPr>
          <w:rFonts w:asciiTheme="minorHAnsi" w:hAnsiTheme="minorHAnsi" w:cstheme="minorHAnsi"/>
        </w:rPr>
        <w:t xml:space="preserve">There is no clear definition of disability and several measures have been produced. </w:t>
      </w:r>
    </w:p>
    <w:p w:rsidR="005D5195" w:rsidRPr="003637D0" w:rsidRDefault="005D5195" w:rsidP="005C0C1A">
      <w:pPr>
        <w:rPr>
          <w:rFonts w:asciiTheme="minorHAnsi" w:hAnsiTheme="minorHAnsi" w:cstheme="minorHAnsi"/>
        </w:rPr>
      </w:pPr>
      <w:r w:rsidRPr="003637D0">
        <w:rPr>
          <w:rFonts w:asciiTheme="minorHAnsi" w:hAnsiTheme="minorHAnsi" w:cstheme="minorHAnsi"/>
          <w:noProof/>
        </w:rPr>
        <mc:AlternateContent>
          <mc:Choice Requires="wps">
            <w:drawing>
              <wp:anchor distT="0" distB="0" distL="114300" distR="114300" simplePos="0" relativeHeight="251704320" behindDoc="0" locked="0" layoutInCell="1" allowOverlap="1" wp14:anchorId="396DEA27" wp14:editId="48BCB296">
                <wp:simplePos x="0" y="0"/>
                <wp:positionH relativeFrom="column">
                  <wp:posOffset>0</wp:posOffset>
                </wp:positionH>
                <wp:positionV relativeFrom="paragraph">
                  <wp:posOffset>90805</wp:posOffset>
                </wp:positionV>
                <wp:extent cx="5943600" cy="666750"/>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66750"/>
                        </a:xfrm>
                        <a:prstGeom prst="rect">
                          <a:avLst/>
                        </a:prstGeom>
                        <a:solidFill>
                          <a:schemeClr val="bg1">
                            <a:lumMod val="95000"/>
                          </a:schemeClr>
                        </a:solidFill>
                        <a:ln w="9525">
                          <a:noFill/>
                          <a:miter lim="800000"/>
                          <a:headEnd/>
                          <a:tailEnd/>
                        </a:ln>
                      </wps:spPr>
                      <wps:txbx>
                        <w:txbxContent>
                          <w:p w:rsidR="00E731C7" w:rsidRPr="00C63FD5" w:rsidRDefault="00E731C7" w:rsidP="005D5195">
                            <w:pPr>
                              <w:jc w:val="both"/>
                              <w:rPr>
                                <w:rFonts w:asciiTheme="minorHAnsi" w:hAnsiTheme="minorHAnsi" w:cstheme="minorHAnsi"/>
                              </w:rPr>
                            </w:pPr>
                            <w:r>
                              <w:rPr>
                                <w:rFonts w:asciiTheme="minorHAnsi" w:hAnsiTheme="minorHAnsi" w:cstheme="minorHAnsi"/>
                              </w:rPr>
                              <w:t xml:space="preserve">Disability under the Equality Act 2010 is defined as an individual with physical or mental impairments that has a ‘substantial’ and ‘long term’ (12 months or more) negative effect on your ability to do normal daily activities. </w:t>
                            </w:r>
                          </w:p>
                          <w:p w:rsidR="00E731C7" w:rsidRDefault="00E731C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0;margin-top:7.15pt;width:468pt;height:5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EFNNQIAAEYEAAAOAAAAZHJzL2Uyb0RvYy54bWysU9tu2zAMfR+wfxD0vjjJYrcx4hRdug4D&#10;ugvQ7gMYWY6FSaInKbG7ry8lJ1m2vQ17EUSROiTPIVc3g9HsIJ1XaCs+m0w5k1Zgreyu4t+e7t9c&#10;c+YD2Bo0WlnxZ+n5zfr1q1XflXKOLepaOkYg1pd9V/E2hK7MMi9aacBPsJOWnA06A4FMt8tqBz2h&#10;G53Np9Mi69HVnUMhvafXu9HJ1wm/aaQIX5rGy8B0xam2kE6Xzm08s/UKyp2DrlXiWAb8QxUGlKWk&#10;Z6g7CMD2Tv0FZZRw6LEJE4Emw6ZRQqYeqJvZ9I9uHlvoZOqFyPHdmSb//2DF58NXx1Rd8XnBmQVD&#10;Gj3JIbB3OLB5pKfvfElRjx3FhYGeSebUqu8eUHz3zOKmBbuTt85h30qoqbxZ/JldfB1xfATZ9p+w&#10;pjSwD5iAhsaZyB2xwQidZHo+SxNLEfSYLxdviym5BPmKorjKk3YZlKffnfPhg0TD4qXijqRP6HB4&#10;8CFWA+UpJCbzqFV9r7RORhw3udGOHYAGZbsbO9R7Q6WOb8t8SulHnDSdMTyh/oakLesrvszneUpu&#10;MaagX1AaFWjStTIVvyaoEQzKSNh7W6eQAEqPdypW2yODkbSRvjBsh6RVfhJmi/UzUepwHGxaRLq0&#10;6H5y1tNQV9z/2IOTnOmPlmRZzhaLuAXJWORXczLcpWd76QErCKrigbPxuglpc2I3Fm9JvkYlZqPO&#10;YyXHkmlYEzXHxYrbcGmnqF/rv34BAAD//wMAUEsDBBQABgAIAAAAIQDaqcCb2wAAAAcBAAAPAAAA&#10;ZHJzL2Rvd25yZXYueG1sTI/LTsMwEEX3SPyDNUjsqNMGVTTEqaLyEFtaJLaTeIgj/Ehjtw39eoYV&#10;Xc65oztnyvXkrDjSGPvgFcxnGQjybdC97xR87F7uHkDEhF6jDZ4U/FCEdXV9VWKhw8m/03GbOsEl&#10;PhaowKQ0FFLG1pDDOAsDec6+wugw8Th2Uo944nJn5SLLltJh7/mCwYE2htrv7cEpGJ83sTnva7N4&#10;Sp/1K9rd/q0/K3V7M9WPIBJN6X8Z/vRZHSp2asLB6yisAn4kMb3PQXC6ypcMGgbzVQ6yKuWlf/UL&#10;AAD//wMAUEsBAi0AFAAGAAgAAAAhALaDOJL+AAAA4QEAABMAAAAAAAAAAAAAAAAAAAAAAFtDb250&#10;ZW50X1R5cGVzXS54bWxQSwECLQAUAAYACAAAACEAOP0h/9YAAACUAQAACwAAAAAAAAAAAAAAAAAv&#10;AQAAX3JlbHMvLnJlbHNQSwECLQAUAAYACAAAACEAXLBBTTUCAABGBAAADgAAAAAAAAAAAAAAAAAu&#10;AgAAZHJzL2Uyb0RvYy54bWxQSwECLQAUAAYACAAAACEA2qnAm9sAAAAHAQAADwAAAAAAAAAAAAAA&#10;AACPBAAAZHJzL2Rvd25yZXYueG1sUEsFBgAAAAAEAAQA8wAAAJcFAAAAAA==&#10;" fillcolor="#f2f2f2 [3052]" stroked="f">
                <v:textbox>
                  <w:txbxContent>
                    <w:p w:rsidR="00E731C7" w:rsidRPr="00C63FD5" w:rsidRDefault="00E731C7" w:rsidP="005D5195">
                      <w:pPr>
                        <w:jc w:val="both"/>
                        <w:rPr>
                          <w:rFonts w:asciiTheme="minorHAnsi" w:hAnsiTheme="minorHAnsi" w:cstheme="minorHAnsi"/>
                        </w:rPr>
                      </w:pPr>
                      <w:r>
                        <w:rPr>
                          <w:rFonts w:asciiTheme="minorHAnsi" w:hAnsiTheme="minorHAnsi" w:cstheme="minorHAnsi"/>
                        </w:rPr>
                        <w:t xml:space="preserve">Disability under the Equality Act 2010 is defined as an individual with physical or mental impairments that has a ‘substantial’ and ‘long term’ (12 months or more) negative effect on your ability to do normal daily activities. </w:t>
                      </w:r>
                    </w:p>
                    <w:p w:rsidR="00E731C7" w:rsidRDefault="00E731C7"/>
                  </w:txbxContent>
                </v:textbox>
              </v:shape>
            </w:pict>
          </mc:Fallback>
        </mc:AlternateContent>
      </w:r>
    </w:p>
    <w:p w:rsidR="005D5195" w:rsidRPr="003637D0" w:rsidRDefault="005D5195" w:rsidP="005C0C1A">
      <w:pPr>
        <w:rPr>
          <w:rFonts w:asciiTheme="minorHAnsi" w:hAnsiTheme="minorHAnsi" w:cstheme="minorHAnsi"/>
        </w:rPr>
      </w:pPr>
    </w:p>
    <w:p w:rsidR="005D5195" w:rsidRPr="003637D0" w:rsidRDefault="005D5195" w:rsidP="005C0C1A">
      <w:pPr>
        <w:rPr>
          <w:rFonts w:asciiTheme="minorHAnsi" w:hAnsiTheme="minorHAnsi" w:cstheme="minorHAnsi"/>
        </w:rPr>
      </w:pPr>
    </w:p>
    <w:p w:rsidR="005D5195" w:rsidRPr="003637D0" w:rsidRDefault="005D5195" w:rsidP="005C0C1A">
      <w:pPr>
        <w:rPr>
          <w:rFonts w:asciiTheme="minorHAnsi" w:hAnsiTheme="minorHAnsi" w:cstheme="minorHAnsi"/>
        </w:rPr>
      </w:pPr>
    </w:p>
    <w:p w:rsidR="00EC75B8" w:rsidRPr="003637D0" w:rsidRDefault="00EC75B8" w:rsidP="005C0C1A">
      <w:pPr>
        <w:rPr>
          <w:rFonts w:asciiTheme="minorHAnsi" w:hAnsiTheme="minorHAnsi" w:cstheme="minorHAnsi"/>
        </w:rPr>
      </w:pPr>
    </w:p>
    <w:p w:rsidR="00717116" w:rsidRPr="003637D0" w:rsidRDefault="00717116" w:rsidP="005C0C1A">
      <w:pPr>
        <w:rPr>
          <w:rFonts w:asciiTheme="minorHAnsi" w:hAnsiTheme="minorHAnsi" w:cstheme="minorHAnsi"/>
        </w:rPr>
      </w:pPr>
    </w:p>
    <w:p w:rsidR="00717116" w:rsidRPr="003637D0" w:rsidRDefault="00717116" w:rsidP="005C0C1A">
      <w:pPr>
        <w:rPr>
          <w:rFonts w:asciiTheme="minorHAnsi" w:hAnsiTheme="minorHAnsi" w:cstheme="minorHAnsi"/>
          <w:b/>
        </w:rPr>
      </w:pPr>
      <w:r w:rsidRPr="003637D0">
        <w:rPr>
          <w:rFonts w:asciiTheme="minorHAnsi" w:hAnsiTheme="minorHAnsi" w:cstheme="minorHAnsi"/>
          <w:b/>
        </w:rPr>
        <w:t>Updates available from the following data relating to West Sussex</w:t>
      </w:r>
      <w:r w:rsidR="0078619A" w:rsidRPr="003637D0">
        <w:rPr>
          <w:rFonts w:asciiTheme="minorHAnsi" w:hAnsiTheme="minorHAnsi" w:cstheme="minorHAnsi"/>
          <w:b/>
        </w:rPr>
        <w:t xml:space="preserve"> :</w:t>
      </w:r>
    </w:p>
    <w:p w:rsidR="00717116" w:rsidRPr="003637D0" w:rsidRDefault="00717116" w:rsidP="005C0C1A">
      <w:pPr>
        <w:rPr>
          <w:rFonts w:asciiTheme="minorHAnsi" w:hAnsiTheme="minorHAnsi" w:cstheme="minorHAnsi"/>
        </w:rPr>
      </w:pPr>
    </w:p>
    <w:p w:rsidR="00C63FD5" w:rsidRPr="003637D0" w:rsidRDefault="00717116" w:rsidP="00C63FD5">
      <w:pPr>
        <w:pStyle w:val="ListParagraph"/>
        <w:numPr>
          <w:ilvl w:val="0"/>
          <w:numId w:val="18"/>
        </w:numPr>
        <w:rPr>
          <w:rFonts w:asciiTheme="minorHAnsi" w:hAnsiTheme="minorHAnsi" w:cstheme="minorHAnsi"/>
        </w:rPr>
      </w:pPr>
      <w:r w:rsidRPr="003637D0">
        <w:rPr>
          <w:rFonts w:asciiTheme="minorHAnsi" w:hAnsiTheme="minorHAnsi" w:cstheme="minorHAnsi"/>
        </w:rPr>
        <w:t>Data from the decennial Census – update available from the 2011 Census</w:t>
      </w:r>
    </w:p>
    <w:p w:rsidR="00C63FD5" w:rsidRPr="003637D0" w:rsidRDefault="00717116" w:rsidP="00C63FD5">
      <w:pPr>
        <w:pStyle w:val="ListParagraph"/>
        <w:numPr>
          <w:ilvl w:val="0"/>
          <w:numId w:val="18"/>
        </w:numPr>
        <w:rPr>
          <w:rFonts w:asciiTheme="minorHAnsi" w:hAnsiTheme="minorHAnsi" w:cstheme="minorHAnsi"/>
        </w:rPr>
      </w:pPr>
      <w:r w:rsidRPr="003637D0">
        <w:rPr>
          <w:rFonts w:asciiTheme="minorHAnsi" w:hAnsiTheme="minorHAnsi" w:cstheme="minorHAnsi"/>
        </w:rPr>
        <w:t>Benefits Data – updated data available</w:t>
      </w:r>
      <w:r w:rsidR="002C7266" w:rsidRPr="003637D0">
        <w:rPr>
          <w:rFonts w:asciiTheme="minorHAnsi" w:hAnsiTheme="minorHAnsi" w:cstheme="minorHAnsi"/>
        </w:rPr>
        <w:t xml:space="preserve"> from the DWP</w:t>
      </w:r>
    </w:p>
    <w:p w:rsidR="00717116" w:rsidRPr="003637D0" w:rsidRDefault="00717116" w:rsidP="00C63FD5">
      <w:pPr>
        <w:pStyle w:val="ListParagraph"/>
        <w:numPr>
          <w:ilvl w:val="0"/>
          <w:numId w:val="18"/>
        </w:numPr>
        <w:rPr>
          <w:rFonts w:asciiTheme="minorHAnsi" w:hAnsiTheme="minorHAnsi" w:cstheme="minorHAnsi"/>
        </w:rPr>
      </w:pPr>
      <w:r w:rsidRPr="003637D0">
        <w:rPr>
          <w:rFonts w:asciiTheme="minorHAnsi" w:hAnsiTheme="minorHAnsi" w:cstheme="minorHAnsi"/>
        </w:rPr>
        <w:t>Prevalence assumptions from local/national research –report by the Office of Disability Issues provides evidence on prevalence of certain disabilities in the UK</w:t>
      </w:r>
    </w:p>
    <w:p w:rsidR="00C63FD5" w:rsidRPr="003637D0" w:rsidRDefault="00C63FD5" w:rsidP="00C63FD5">
      <w:pPr>
        <w:pStyle w:val="ListParagraph"/>
        <w:rPr>
          <w:rFonts w:asciiTheme="minorHAnsi" w:hAnsiTheme="minorHAnsi" w:cstheme="minorHAnsi"/>
        </w:rPr>
      </w:pPr>
    </w:p>
    <w:p w:rsidR="00717116" w:rsidRPr="003637D0" w:rsidRDefault="00717116" w:rsidP="00740B13">
      <w:pPr>
        <w:rPr>
          <w:rFonts w:asciiTheme="minorHAnsi" w:hAnsiTheme="minorHAnsi" w:cstheme="minorHAnsi"/>
        </w:rPr>
      </w:pPr>
    </w:p>
    <w:p w:rsidR="007C4ABE" w:rsidRPr="003637D0" w:rsidRDefault="002C7266" w:rsidP="00C63FD5">
      <w:pPr>
        <w:pStyle w:val="ListParagraph"/>
        <w:numPr>
          <w:ilvl w:val="0"/>
          <w:numId w:val="19"/>
        </w:numPr>
        <w:rPr>
          <w:rFonts w:asciiTheme="minorHAnsi" w:hAnsiTheme="minorHAnsi" w:cstheme="minorHAnsi"/>
          <w:color w:val="0000FF"/>
        </w:rPr>
      </w:pPr>
      <w:r w:rsidRPr="003637D0">
        <w:rPr>
          <w:rFonts w:asciiTheme="minorHAnsi" w:hAnsiTheme="minorHAnsi" w:cstheme="minorHAnsi"/>
          <w:b/>
          <w:color w:val="0000FF"/>
        </w:rPr>
        <w:t>Data from the Census</w:t>
      </w:r>
      <w:r w:rsidRPr="003637D0">
        <w:rPr>
          <w:rFonts w:asciiTheme="minorHAnsi" w:hAnsiTheme="minorHAnsi" w:cstheme="minorHAnsi"/>
          <w:color w:val="0000FF"/>
        </w:rPr>
        <w:t xml:space="preserve"> </w:t>
      </w:r>
    </w:p>
    <w:p w:rsidR="00740B13" w:rsidRPr="003637D0" w:rsidRDefault="00740B13" w:rsidP="00740B13">
      <w:pPr>
        <w:rPr>
          <w:rFonts w:asciiTheme="minorHAnsi" w:hAnsiTheme="minorHAnsi" w:cstheme="minorHAnsi"/>
        </w:rPr>
      </w:pPr>
    </w:p>
    <w:p w:rsidR="00740B13" w:rsidRPr="003637D0" w:rsidRDefault="00740B13" w:rsidP="007B4645">
      <w:pPr>
        <w:jc w:val="both"/>
        <w:rPr>
          <w:rFonts w:asciiTheme="minorHAnsi" w:hAnsiTheme="minorHAnsi" w:cstheme="minorHAnsi"/>
        </w:rPr>
      </w:pPr>
      <w:r w:rsidRPr="003637D0">
        <w:rPr>
          <w:rFonts w:asciiTheme="minorHAnsi" w:hAnsiTheme="minorHAnsi" w:cstheme="minorHAnsi"/>
        </w:rPr>
        <w:t xml:space="preserve">In the 2011 Census, severity of a health problem or a disability </w:t>
      </w:r>
      <w:r w:rsidR="00EC75B8" w:rsidRPr="003637D0">
        <w:rPr>
          <w:rFonts w:asciiTheme="minorHAnsi" w:hAnsiTheme="minorHAnsi" w:cstheme="minorHAnsi"/>
        </w:rPr>
        <w:t xml:space="preserve">was measured </w:t>
      </w:r>
      <w:r w:rsidRPr="003637D0">
        <w:rPr>
          <w:rFonts w:asciiTheme="minorHAnsi" w:hAnsiTheme="minorHAnsi" w:cstheme="minorHAnsi"/>
        </w:rPr>
        <w:t xml:space="preserve">by how much it interfered with day-to-day activities. </w:t>
      </w:r>
      <w:r w:rsidR="00EC75B8" w:rsidRPr="003637D0">
        <w:rPr>
          <w:rFonts w:asciiTheme="minorHAnsi" w:hAnsiTheme="minorHAnsi" w:cstheme="minorHAnsi"/>
        </w:rPr>
        <w:t xml:space="preserve"> Adur, </w:t>
      </w:r>
      <w:r w:rsidR="00E0335D" w:rsidRPr="003637D0">
        <w:rPr>
          <w:rFonts w:asciiTheme="minorHAnsi" w:hAnsiTheme="minorHAnsi" w:cstheme="minorHAnsi"/>
        </w:rPr>
        <w:t>Arun</w:t>
      </w:r>
      <w:r w:rsidR="00EC75B8" w:rsidRPr="003637D0">
        <w:rPr>
          <w:rFonts w:asciiTheme="minorHAnsi" w:hAnsiTheme="minorHAnsi" w:cstheme="minorHAnsi"/>
        </w:rPr>
        <w:t xml:space="preserve"> and Worthing</w:t>
      </w:r>
      <w:r w:rsidR="00E0335D" w:rsidRPr="003637D0">
        <w:rPr>
          <w:rFonts w:asciiTheme="minorHAnsi" w:hAnsiTheme="minorHAnsi" w:cstheme="minorHAnsi"/>
        </w:rPr>
        <w:t xml:space="preserve"> had more people who reported that their “day-to-day activities were limited a lot</w:t>
      </w:r>
      <w:r w:rsidR="00EC75B8" w:rsidRPr="003637D0">
        <w:rPr>
          <w:rFonts w:asciiTheme="minorHAnsi" w:hAnsiTheme="minorHAnsi" w:cstheme="minorHAnsi"/>
        </w:rPr>
        <w:t>/ little</w:t>
      </w:r>
      <w:r w:rsidR="00E0335D" w:rsidRPr="003637D0">
        <w:rPr>
          <w:rFonts w:asciiTheme="minorHAnsi" w:hAnsiTheme="minorHAnsi" w:cstheme="minorHAnsi"/>
        </w:rPr>
        <w:t>” compared to West Sussex while Crawley, Horsham and Mid Sussex</w:t>
      </w:r>
      <w:r w:rsidR="00E95622" w:rsidRPr="003637D0">
        <w:rPr>
          <w:rFonts w:asciiTheme="minorHAnsi" w:hAnsiTheme="minorHAnsi" w:cstheme="minorHAnsi"/>
        </w:rPr>
        <w:t xml:space="preserve"> were significantly lower than West Sussex.</w:t>
      </w:r>
    </w:p>
    <w:p w:rsidR="00A6334A" w:rsidRPr="003637D0" w:rsidRDefault="00A6334A" w:rsidP="007B4645">
      <w:pPr>
        <w:jc w:val="both"/>
        <w:rPr>
          <w:rFonts w:asciiTheme="minorHAnsi" w:hAnsiTheme="minorHAnsi" w:cstheme="minorHAnsi"/>
        </w:rPr>
      </w:pPr>
    </w:p>
    <w:p w:rsidR="007C4ABE" w:rsidRPr="003637D0" w:rsidRDefault="003637D0" w:rsidP="007B4645">
      <w:pPr>
        <w:jc w:val="both"/>
        <w:rPr>
          <w:rFonts w:asciiTheme="minorHAnsi" w:hAnsiTheme="minorHAnsi" w:cstheme="minorHAnsi"/>
          <w:b/>
        </w:rPr>
      </w:pPr>
      <w:r>
        <w:rPr>
          <w:rFonts w:asciiTheme="minorHAnsi" w:hAnsiTheme="minorHAnsi" w:cstheme="minorHAnsi"/>
          <w:b/>
        </w:rPr>
        <w:t>Table 4</w:t>
      </w:r>
      <w:r w:rsidR="00B30FBC" w:rsidRPr="003637D0">
        <w:rPr>
          <w:rFonts w:asciiTheme="minorHAnsi" w:hAnsiTheme="minorHAnsi" w:cstheme="minorHAnsi"/>
          <w:b/>
        </w:rPr>
        <w:t xml:space="preserve"> </w:t>
      </w:r>
      <w:r w:rsidR="00644A83" w:rsidRPr="003637D0">
        <w:rPr>
          <w:rFonts w:asciiTheme="minorHAnsi" w:hAnsiTheme="minorHAnsi" w:cstheme="minorHAnsi"/>
          <w:b/>
        </w:rPr>
        <w:t>Self-reported l</w:t>
      </w:r>
      <w:r w:rsidR="00B30FBC" w:rsidRPr="003637D0">
        <w:rPr>
          <w:rFonts w:asciiTheme="minorHAnsi" w:hAnsiTheme="minorHAnsi" w:cstheme="minorHAnsi"/>
          <w:b/>
        </w:rPr>
        <w:t>ong-term disability in West Sussex</w:t>
      </w:r>
    </w:p>
    <w:p w:rsidR="00B30FBC" w:rsidRPr="003637D0" w:rsidRDefault="00B30FBC" w:rsidP="007B4645">
      <w:pPr>
        <w:jc w:val="both"/>
        <w:rPr>
          <w:rFonts w:asciiTheme="minorHAnsi" w:hAnsiTheme="minorHAnsi" w:cstheme="minorHAnsi"/>
        </w:rPr>
      </w:pPr>
    </w:p>
    <w:tbl>
      <w:tblPr>
        <w:tblW w:w="6571" w:type="dxa"/>
        <w:jc w:val="center"/>
        <w:tblInd w:w="93" w:type="dxa"/>
        <w:tblLook w:val="04A0" w:firstRow="1" w:lastRow="0" w:firstColumn="1" w:lastColumn="0" w:noHBand="0" w:noVBand="1"/>
      </w:tblPr>
      <w:tblGrid>
        <w:gridCol w:w="1810"/>
        <w:gridCol w:w="1587"/>
        <w:gridCol w:w="1587"/>
        <w:gridCol w:w="1587"/>
      </w:tblGrid>
      <w:tr w:rsidR="00B30FBC" w:rsidRPr="003637D0" w:rsidTr="001E6159">
        <w:trPr>
          <w:trHeight w:val="1372"/>
          <w:jc w:val="center"/>
        </w:trPr>
        <w:tc>
          <w:tcPr>
            <w:tcW w:w="181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B30FBC" w:rsidRPr="003637D0" w:rsidRDefault="00B30FBC" w:rsidP="00B30FBC">
            <w:pPr>
              <w:jc w:val="center"/>
              <w:rPr>
                <w:rFonts w:asciiTheme="minorHAnsi" w:hAnsiTheme="minorHAnsi" w:cstheme="minorHAnsi"/>
                <w:b/>
                <w:bCs/>
                <w:color w:val="000000"/>
              </w:rPr>
            </w:pPr>
            <w:r w:rsidRPr="003637D0">
              <w:rPr>
                <w:rFonts w:asciiTheme="minorHAnsi" w:hAnsiTheme="minorHAnsi" w:cstheme="minorHAnsi"/>
                <w:b/>
                <w:bCs/>
                <w:color w:val="000000"/>
              </w:rPr>
              <w:t> </w:t>
            </w:r>
          </w:p>
        </w:tc>
        <w:tc>
          <w:tcPr>
            <w:tcW w:w="1587" w:type="dxa"/>
            <w:tcBorders>
              <w:top w:val="single" w:sz="8" w:space="0" w:color="auto"/>
              <w:left w:val="nil"/>
              <w:bottom w:val="single" w:sz="8" w:space="0" w:color="auto"/>
              <w:right w:val="single" w:sz="8" w:space="0" w:color="auto"/>
            </w:tcBorders>
            <w:shd w:val="clear" w:color="000000" w:fill="FFFFFF"/>
            <w:vAlign w:val="center"/>
            <w:hideMark/>
          </w:tcPr>
          <w:p w:rsidR="00B30FBC" w:rsidRPr="003637D0" w:rsidRDefault="00B30FBC" w:rsidP="00B30FBC">
            <w:pPr>
              <w:jc w:val="center"/>
              <w:rPr>
                <w:rFonts w:asciiTheme="minorHAnsi" w:hAnsiTheme="minorHAnsi" w:cstheme="minorHAnsi"/>
                <w:b/>
                <w:bCs/>
                <w:color w:val="000000"/>
              </w:rPr>
            </w:pPr>
            <w:r w:rsidRPr="003637D0">
              <w:rPr>
                <w:rFonts w:asciiTheme="minorHAnsi" w:hAnsiTheme="minorHAnsi" w:cstheme="minorHAnsi"/>
                <w:b/>
                <w:bCs/>
                <w:color w:val="000000"/>
              </w:rPr>
              <w:t>Day-to-day activities limited a lot</w:t>
            </w:r>
          </w:p>
        </w:tc>
        <w:tc>
          <w:tcPr>
            <w:tcW w:w="1587" w:type="dxa"/>
            <w:tcBorders>
              <w:top w:val="single" w:sz="8" w:space="0" w:color="auto"/>
              <w:left w:val="nil"/>
              <w:bottom w:val="single" w:sz="8" w:space="0" w:color="auto"/>
              <w:right w:val="single" w:sz="8" w:space="0" w:color="auto"/>
            </w:tcBorders>
            <w:shd w:val="clear" w:color="000000" w:fill="FFFFFF"/>
            <w:vAlign w:val="center"/>
            <w:hideMark/>
          </w:tcPr>
          <w:p w:rsidR="00B30FBC" w:rsidRPr="003637D0" w:rsidRDefault="00B30FBC" w:rsidP="00B30FBC">
            <w:pPr>
              <w:jc w:val="center"/>
              <w:rPr>
                <w:rFonts w:asciiTheme="minorHAnsi" w:hAnsiTheme="minorHAnsi" w:cstheme="minorHAnsi"/>
                <w:b/>
                <w:bCs/>
                <w:color w:val="000000"/>
              </w:rPr>
            </w:pPr>
            <w:r w:rsidRPr="003637D0">
              <w:rPr>
                <w:rFonts w:asciiTheme="minorHAnsi" w:hAnsiTheme="minorHAnsi" w:cstheme="minorHAnsi"/>
                <w:b/>
                <w:bCs/>
                <w:color w:val="000000"/>
              </w:rPr>
              <w:t>Day-to-day activities limited a little</w:t>
            </w:r>
          </w:p>
        </w:tc>
        <w:tc>
          <w:tcPr>
            <w:tcW w:w="1587" w:type="dxa"/>
            <w:tcBorders>
              <w:top w:val="single" w:sz="8" w:space="0" w:color="auto"/>
              <w:left w:val="nil"/>
              <w:bottom w:val="single" w:sz="8" w:space="0" w:color="auto"/>
              <w:right w:val="single" w:sz="8" w:space="0" w:color="auto"/>
            </w:tcBorders>
            <w:shd w:val="clear" w:color="000000" w:fill="FFFFFF"/>
            <w:vAlign w:val="center"/>
            <w:hideMark/>
          </w:tcPr>
          <w:p w:rsidR="00B30FBC" w:rsidRPr="003637D0" w:rsidRDefault="00B30FBC" w:rsidP="00B30FBC">
            <w:pPr>
              <w:jc w:val="center"/>
              <w:rPr>
                <w:rFonts w:asciiTheme="minorHAnsi" w:hAnsiTheme="minorHAnsi" w:cstheme="minorHAnsi"/>
                <w:b/>
                <w:bCs/>
                <w:color w:val="000000"/>
              </w:rPr>
            </w:pPr>
            <w:r w:rsidRPr="003637D0">
              <w:rPr>
                <w:rFonts w:asciiTheme="minorHAnsi" w:hAnsiTheme="minorHAnsi" w:cstheme="minorHAnsi"/>
                <w:b/>
                <w:bCs/>
                <w:color w:val="000000"/>
              </w:rPr>
              <w:t>Day-to-day activities not limited</w:t>
            </w:r>
          </w:p>
        </w:tc>
      </w:tr>
      <w:tr w:rsidR="00B30FBC" w:rsidRPr="003637D0" w:rsidTr="001E6159">
        <w:trPr>
          <w:trHeight w:val="285"/>
          <w:jc w:val="center"/>
        </w:trPr>
        <w:tc>
          <w:tcPr>
            <w:tcW w:w="1810" w:type="dxa"/>
            <w:tcBorders>
              <w:top w:val="nil"/>
              <w:left w:val="single" w:sz="8" w:space="0" w:color="auto"/>
              <w:bottom w:val="single" w:sz="8" w:space="0" w:color="auto"/>
              <w:right w:val="single" w:sz="8" w:space="0" w:color="auto"/>
            </w:tcBorders>
            <w:shd w:val="clear" w:color="000000" w:fill="FFFFFF"/>
            <w:noWrap/>
            <w:vAlign w:val="center"/>
            <w:hideMark/>
          </w:tcPr>
          <w:p w:rsidR="00B30FBC" w:rsidRPr="003637D0" w:rsidRDefault="00B30FBC" w:rsidP="00B30FBC">
            <w:pPr>
              <w:rPr>
                <w:rFonts w:asciiTheme="minorHAnsi" w:hAnsiTheme="minorHAnsi" w:cstheme="minorHAnsi"/>
                <w:b/>
                <w:bCs/>
                <w:color w:val="000000"/>
              </w:rPr>
            </w:pPr>
            <w:r w:rsidRPr="003637D0">
              <w:rPr>
                <w:rFonts w:asciiTheme="minorHAnsi" w:hAnsiTheme="minorHAnsi" w:cstheme="minorHAnsi"/>
                <w:b/>
                <w:bCs/>
                <w:color w:val="000000"/>
              </w:rPr>
              <w:t>Adur</w:t>
            </w:r>
          </w:p>
        </w:tc>
        <w:tc>
          <w:tcPr>
            <w:tcW w:w="1587" w:type="dxa"/>
            <w:tcBorders>
              <w:top w:val="nil"/>
              <w:left w:val="nil"/>
              <w:bottom w:val="single" w:sz="8" w:space="0" w:color="auto"/>
              <w:right w:val="single" w:sz="8" w:space="0" w:color="auto"/>
            </w:tcBorders>
            <w:shd w:val="clear" w:color="auto" w:fill="auto"/>
            <w:noWrap/>
            <w:vAlign w:val="center"/>
            <w:hideMark/>
          </w:tcPr>
          <w:p w:rsidR="00B30FBC" w:rsidRPr="003637D0" w:rsidRDefault="00B30FBC" w:rsidP="00B30FBC">
            <w:pPr>
              <w:jc w:val="right"/>
              <w:rPr>
                <w:rFonts w:asciiTheme="minorHAnsi" w:hAnsiTheme="minorHAnsi" w:cstheme="minorHAnsi"/>
                <w:color w:val="000000"/>
              </w:rPr>
            </w:pPr>
            <w:r w:rsidRPr="003637D0">
              <w:rPr>
                <w:rFonts w:asciiTheme="minorHAnsi" w:hAnsiTheme="minorHAnsi" w:cstheme="minorHAnsi"/>
                <w:color w:val="000000"/>
              </w:rPr>
              <w:t>5,592</w:t>
            </w:r>
          </w:p>
        </w:tc>
        <w:tc>
          <w:tcPr>
            <w:tcW w:w="1587" w:type="dxa"/>
            <w:tcBorders>
              <w:top w:val="nil"/>
              <w:left w:val="nil"/>
              <w:bottom w:val="single" w:sz="8" w:space="0" w:color="auto"/>
              <w:right w:val="single" w:sz="8" w:space="0" w:color="auto"/>
            </w:tcBorders>
            <w:shd w:val="clear" w:color="auto" w:fill="auto"/>
            <w:noWrap/>
            <w:vAlign w:val="center"/>
            <w:hideMark/>
          </w:tcPr>
          <w:p w:rsidR="00B30FBC" w:rsidRPr="003637D0" w:rsidRDefault="00B30FBC" w:rsidP="00B30FBC">
            <w:pPr>
              <w:jc w:val="right"/>
              <w:rPr>
                <w:rFonts w:asciiTheme="minorHAnsi" w:hAnsiTheme="minorHAnsi" w:cstheme="minorHAnsi"/>
                <w:color w:val="000000"/>
              </w:rPr>
            </w:pPr>
            <w:r w:rsidRPr="003637D0">
              <w:rPr>
                <w:rFonts w:asciiTheme="minorHAnsi" w:hAnsiTheme="minorHAnsi" w:cstheme="minorHAnsi"/>
                <w:color w:val="000000"/>
              </w:rPr>
              <w:t>6,710</w:t>
            </w:r>
          </w:p>
        </w:tc>
        <w:tc>
          <w:tcPr>
            <w:tcW w:w="1587" w:type="dxa"/>
            <w:tcBorders>
              <w:top w:val="nil"/>
              <w:left w:val="nil"/>
              <w:bottom w:val="single" w:sz="8" w:space="0" w:color="auto"/>
              <w:right w:val="single" w:sz="8" w:space="0" w:color="auto"/>
            </w:tcBorders>
            <w:shd w:val="clear" w:color="auto" w:fill="auto"/>
            <w:noWrap/>
            <w:vAlign w:val="center"/>
            <w:hideMark/>
          </w:tcPr>
          <w:p w:rsidR="00B30FBC" w:rsidRPr="003637D0" w:rsidRDefault="00B30FBC" w:rsidP="00B30FBC">
            <w:pPr>
              <w:jc w:val="right"/>
              <w:rPr>
                <w:rFonts w:asciiTheme="minorHAnsi" w:hAnsiTheme="minorHAnsi" w:cstheme="minorHAnsi"/>
                <w:color w:val="000000"/>
              </w:rPr>
            </w:pPr>
            <w:r w:rsidRPr="003637D0">
              <w:rPr>
                <w:rFonts w:asciiTheme="minorHAnsi" w:hAnsiTheme="minorHAnsi" w:cstheme="minorHAnsi"/>
                <w:color w:val="000000"/>
              </w:rPr>
              <w:t>48,880</w:t>
            </w:r>
          </w:p>
        </w:tc>
      </w:tr>
      <w:tr w:rsidR="00B30FBC" w:rsidRPr="003637D0" w:rsidTr="001E6159">
        <w:trPr>
          <w:trHeight w:val="285"/>
          <w:jc w:val="center"/>
        </w:trPr>
        <w:tc>
          <w:tcPr>
            <w:tcW w:w="1810" w:type="dxa"/>
            <w:tcBorders>
              <w:top w:val="nil"/>
              <w:left w:val="single" w:sz="8" w:space="0" w:color="auto"/>
              <w:bottom w:val="single" w:sz="8" w:space="0" w:color="auto"/>
              <w:right w:val="single" w:sz="8" w:space="0" w:color="auto"/>
            </w:tcBorders>
            <w:shd w:val="clear" w:color="000000" w:fill="FFFFFF"/>
            <w:noWrap/>
            <w:vAlign w:val="center"/>
            <w:hideMark/>
          </w:tcPr>
          <w:p w:rsidR="00B30FBC" w:rsidRPr="003637D0" w:rsidRDefault="00B30FBC" w:rsidP="00B30FBC">
            <w:pPr>
              <w:rPr>
                <w:rFonts w:asciiTheme="minorHAnsi" w:hAnsiTheme="minorHAnsi" w:cstheme="minorHAnsi"/>
                <w:b/>
                <w:bCs/>
                <w:color w:val="000000"/>
              </w:rPr>
            </w:pPr>
            <w:r w:rsidRPr="003637D0">
              <w:rPr>
                <w:rFonts w:asciiTheme="minorHAnsi" w:hAnsiTheme="minorHAnsi" w:cstheme="minorHAnsi"/>
                <w:b/>
                <w:bCs/>
                <w:color w:val="000000"/>
              </w:rPr>
              <w:t>%</w:t>
            </w:r>
          </w:p>
        </w:tc>
        <w:tc>
          <w:tcPr>
            <w:tcW w:w="1587" w:type="dxa"/>
            <w:tcBorders>
              <w:top w:val="nil"/>
              <w:left w:val="nil"/>
              <w:bottom w:val="single" w:sz="8" w:space="0" w:color="auto"/>
              <w:right w:val="single" w:sz="8" w:space="0" w:color="auto"/>
            </w:tcBorders>
            <w:shd w:val="clear" w:color="auto" w:fill="auto"/>
            <w:noWrap/>
            <w:vAlign w:val="center"/>
            <w:hideMark/>
          </w:tcPr>
          <w:p w:rsidR="00B30FBC" w:rsidRPr="003637D0" w:rsidRDefault="00B30FBC" w:rsidP="00B30FBC">
            <w:pPr>
              <w:jc w:val="right"/>
              <w:rPr>
                <w:rFonts w:asciiTheme="minorHAnsi" w:hAnsiTheme="minorHAnsi" w:cstheme="minorHAnsi"/>
                <w:color w:val="000000"/>
              </w:rPr>
            </w:pPr>
            <w:r w:rsidRPr="003637D0">
              <w:rPr>
                <w:rFonts w:asciiTheme="minorHAnsi" w:hAnsiTheme="minorHAnsi" w:cstheme="minorHAnsi"/>
                <w:color w:val="000000"/>
              </w:rPr>
              <w:t>9.1</w:t>
            </w:r>
          </w:p>
        </w:tc>
        <w:tc>
          <w:tcPr>
            <w:tcW w:w="1587" w:type="dxa"/>
            <w:tcBorders>
              <w:top w:val="nil"/>
              <w:left w:val="nil"/>
              <w:bottom w:val="single" w:sz="8" w:space="0" w:color="auto"/>
              <w:right w:val="single" w:sz="8" w:space="0" w:color="auto"/>
            </w:tcBorders>
            <w:shd w:val="clear" w:color="auto" w:fill="auto"/>
            <w:noWrap/>
            <w:vAlign w:val="center"/>
            <w:hideMark/>
          </w:tcPr>
          <w:p w:rsidR="00B30FBC" w:rsidRPr="003637D0" w:rsidRDefault="00B30FBC" w:rsidP="00B30FBC">
            <w:pPr>
              <w:jc w:val="right"/>
              <w:rPr>
                <w:rFonts w:asciiTheme="minorHAnsi" w:hAnsiTheme="minorHAnsi" w:cstheme="minorHAnsi"/>
                <w:color w:val="000000"/>
              </w:rPr>
            </w:pPr>
            <w:r w:rsidRPr="003637D0">
              <w:rPr>
                <w:rFonts w:asciiTheme="minorHAnsi" w:hAnsiTheme="minorHAnsi" w:cstheme="minorHAnsi"/>
                <w:color w:val="000000"/>
              </w:rPr>
              <w:t>11</w:t>
            </w:r>
            <w:r w:rsidR="00644A83" w:rsidRPr="003637D0">
              <w:rPr>
                <w:rFonts w:asciiTheme="minorHAnsi" w:hAnsiTheme="minorHAnsi" w:cstheme="minorHAnsi"/>
                <w:color w:val="000000"/>
              </w:rPr>
              <w:t>.0</w:t>
            </w:r>
          </w:p>
        </w:tc>
        <w:tc>
          <w:tcPr>
            <w:tcW w:w="1587" w:type="dxa"/>
            <w:tcBorders>
              <w:top w:val="nil"/>
              <w:left w:val="nil"/>
              <w:bottom w:val="single" w:sz="8" w:space="0" w:color="auto"/>
              <w:right w:val="single" w:sz="8" w:space="0" w:color="auto"/>
            </w:tcBorders>
            <w:shd w:val="clear" w:color="auto" w:fill="auto"/>
            <w:noWrap/>
            <w:vAlign w:val="center"/>
            <w:hideMark/>
          </w:tcPr>
          <w:p w:rsidR="00B30FBC" w:rsidRPr="003637D0" w:rsidRDefault="00B30FBC" w:rsidP="00B30FBC">
            <w:pPr>
              <w:jc w:val="right"/>
              <w:rPr>
                <w:rFonts w:asciiTheme="minorHAnsi" w:hAnsiTheme="minorHAnsi" w:cstheme="minorHAnsi"/>
                <w:color w:val="000000"/>
              </w:rPr>
            </w:pPr>
            <w:r w:rsidRPr="003637D0">
              <w:rPr>
                <w:rFonts w:asciiTheme="minorHAnsi" w:hAnsiTheme="minorHAnsi" w:cstheme="minorHAnsi"/>
                <w:color w:val="000000"/>
              </w:rPr>
              <w:t>79.9</w:t>
            </w:r>
          </w:p>
        </w:tc>
      </w:tr>
      <w:tr w:rsidR="00B30FBC" w:rsidRPr="003637D0" w:rsidTr="001E6159">
        <w:trPr>
          <w:trHeight w:val="285"/>
          <w:jc w:val="center"/>
        </w:trPr>
        <w:tc>
          <w:tcPr>
            <w:tcW w:w="1810" w:type="dxa"/>
            <w:tcBorders>
              <w:top w:val="nil"/>
              <w:left w:val="single" w:sz="8" w:space="0" w:color="auto"/>
              <w:bottom w:val="single" w:sz="8" w:space="0" w:color="auto"/>
              <w:right w:val="single" w:sz="8" w:space="0" w:color="auto"/>
            </w:tcBorders>
            <w:shd w:val="clear" w:color="000000" w:fill="FFFFFF"/>
            <w:noWrap/>
            <w:vAlign w:val="center"/>
            <w:hideMark/>
          </w:tcPr>
          <w:p w:rsidR="00B30FBC" w:rsidRPr="003637D0" w:rsidRDefault="00B30FBC" w:rsidP="00B30FBC">
            <w:pPr>
              <w:rPr>
                <w:rFonts w:asciiTheme="minorHAnsi" w:hAnsiTheme="minorHAnsi" w:cstheme="minorHAnsi"/>
                <w:b/>
                <w:bCs/>
                <w:color w:val="000000"/>
              </w:rPr>
            </w:pPr>
            <w:r w:rsidRPr="003637D0">
              <w:rPr>
                <w:rFonts w:asciiTheme="minorHAnsi" w:hAnsiTheme="minorHAnsi" w:cstheme="minorHAnsi"/>
                <w:b/>
                <w:bCs/>
                <w:color w:val="000000"/>
              </w:rPr>
              <w:t>Arun</w:t>
            </w:r>
          </w:p>
        </w:tc>
        <w:tc>
          <w:tcPr>
            <w:tcW w:w="1587" w:type="dxa"/>
            <w:tcBorders>
              <w:top w:val="nil"/>
              <w:left w:val="nil"/>
              <w:bottom w:val="single" w:sz="8" w:space="0" w:color="auto"/>
              <w:right w:val="single" w:sz="8" w:space="0" w:color="auto"/>
            </w:tcBorders>
            <w:shd w:val="clear" w:color="auto" w:fill="auto"/>
            <w:noWrap/>
            <w:vAlign w:val="center"/>
            <w:hideMark/>
          </w:tcPr>
          <w:p w:rsidR="00B30FBC" w:rsidRPr="003637D0" w:rsidRDefault="00B30FBC" w:rsidP="00B30FBC">
            <w:pPr>
              <w:jc w:val="right"/>
              <w:rPr>
                <w:rFonts w:asciiTheme="minorHAnsi" w:hAnsiTheme="minorHAnsi" w:cstheme="minorHAnsi"/>
                <w:color w:val="000000"/>
              </w:rPr>
            </w:pPr>
            <w:r w:rsidRPr="003637D0">
              <w:rPr>
                <w:rFonts w:asciiTheme="minorHAnsi" w:hAnsiTheme="minorHAnsi" w:cstheme="minorHAnsi"/>
                <w:color w:val="000000"/>
              </w:rPr>
              <w:t>13,984</w:t>
            </w:r>
          </w:p>
        </w:tc>
        <w:tc>
          <w:tcPr>
            <w:tcW w:w="1587" w:type="dxa"/>
            <w:tcBorders>
              <w:top w:val="nil"/>
              <w:left w:val="nil"/>
              <w:bottom w:val="single" w:sz="8" w:space="0" w:color="auto"/>
              <w:right w:val="single" w:sz="8" w:space="0" w:color="auto"/>
            </w:tcBorders>
            <w:shd w:val="clear" w:color="auto" w:fill="auto"/>
            <w:noWrap/>
            <w:vAlign w:val="center"/>
            <w:hideMark/>
          </w:tcPr>
          <w:p w:rsidR="00B30FBC" w:rsidRPr="003637D0" w:rsidRDefault="00B30FBC" w:rsidP="00B30FBC">
            <w:pPr>
              <w:jc w:val="right"/>
              <w:rPr>
                <w:rFonts w:asciiTheme="minorHAnsi" w:hAnsiTheme="minorHAnsi" w:cstheme="minorHAnsi"/>
                <w:color w:val="000000"/>
              </w:rPr>
            </w:pPr>
            <w:r w:rsidRPr="003637D0">
              <w:rPr>
                <w:rFonts w:asciiTheme="minorHAnsi" w:hAnsiTheme="minorHAnsi" w:cstheme="minorHAnsi"/>
                <w:color w:val="000000"/>
              </w:rPr>
              <w:t>17,505</w:t>
            </w:r>
          </w:p>
        </w:tc>
        <w:tc>
          <w:tcPr>
            <w:tcW w:w="1587" w:type="dxa"/>
            <w:tcBorders>
              <w:top w:val="nil"/>
              <w:left w:val="nil"/>
              <w:bottom w:val="single" w:sz="8" w:space="0" w:color="auto"/>
              <w:right w:val="single" w:sz="8" w:space="0" w:color="auto"/>
            </w:tcBorders>
            <w:shd w:val="clear" w:color="auto" w:fill="auto"/>
            <w:noWrap/>
            <w:vAlign w:val="center"/>
            <w:hideMark/>
          </w:tcPr>
          <w:p w:rsidR="00B30FBC" w:rsidRPr="003637D0" w:rsidRDefault="00B30FBC" w:rsidP="00B30FBC">
            <w:pPr>
              <w:jc w:val="right"/>
              <w:rPr>
                <w:rFonts w:asciiTheme="minorHAnsi" w:hAnsiTheme="minorHAnsi" w:cstheme="minorHAnsi"/>
                <w:color w:val="000000"/>
              </w:rPr>
            </w:pPr>
            <w:r w:rsidRPr="003637D0">
              <w:rPr>
                <w:rFonts w:asciiTheme="minorHAnsi" w:hAnsiTheme="minorHAnsi" w:cstheme="minorHAnsi"/>
                <w:color w:val="000000"/>
              </w:rPr>
              <w:t>118,029</w:t>
            </w:r>
          </w:p>
        </w:tc>
      </w:tr>
      <w:tr w:rsidR="00B30FBC" w:rsidRPr="003637D0" w:rsidTr="001E6159">
        <w:trPr>
          <w:trHeight w:val="285"/>
          <w:jc w:val="center"/>
        </w:trPr>
        <w:tc>
          <w:tcPr>
            <w:tcW w:w="1810" w:type="dxa"/>
            <w:tcBorders>
              <w:top w:val="nil"/>
              <w:left w:val="single" w:sz="8" w:space="0" w:color="auto"/>
              <w:bottom w:val="single" w:sz="8" w:space="0" w:color="auto"/>
              <w:right w:val="single" w:sz="8" w:space="0" w:color="auto"/>
            </w:tcBorders>
            <w:shd w:val="clear" w:color="000000" w:fill="FFFFFF"/>
            <w:noWrap/>
            <w:vAlign w:val="center"/>
            <w:hideMark/>
          </w:tcPr>
          <w:p w:rsidR="00B30FBC" w:rsidRPr="003637D0" w:rsidRDefault="00B30FBC" w:rsidP="00B30FBC">
            <w:pPr>
              <w:rPr>
                <w:rFonts w:asciiTheme="minorHAnsi" w:hAnsiTheme="minorHAnsi" w:cstheme="minorHAnsi"/>
                <w:b/>
                <w:bCs/>
                <w:color w:val="000000"/>
              </w:rPr>
            </w:pPr>
            <w:r w:rsidRPr="003637D0">
              <w:rPr>
                <w:rFonts w:asciiTheme="minorHAnsi" w:hAnsiTheme="minorHAnsi" w:cstheme="minorHAnsi"/>
                <w:b/>
                <w:bCs/>
                <w:color w:val="000000"/>
              </w:rPr>
              <w:t>%</w:t>
            </w:r>
          </w:p>
        </w:tc>
        <w:tc>
          <w:tcPr>
            <w:tcW w:w="1587" w:type="dxa"/>
            <w:tcBorders>
              <w:top w:val="nil"/>
              <w:left w:val="nil"/>
              <w:bottom w:val="single" w:sz="8" w:space="0" w:color="auto"/>
              <w:right w:val="single" w:sz="8" w:space="0" w:color="auto"/>
            </w:tcBorders>
            <w:shd w:val="clear" w:color="auto" w:fill="auto"/>
            <w:noWrap/>
            <w:vAlign w:val="center"/>
            <w:hideMark/>
          </w:tcPr>
          <w:p w:rsidR="00B30FBC" w:rsidRPr="003637D0" w:rsidRDefault="00B30FBC" w:rsidP="00B30FBC">
            <w:pPr>
              <w:jc w:val="right"/>
              <w:rPr>
                <w:rFonts w:asciiTheme="minorHAnsi" w:hAnsiTheme="minorHAnsi" w:cstheme="minorHAnsi"/>
                <w:color w:val="000000"/>
              </w:rPr>
            </w:pPr>
            <w:r w:rsidRPr="003637D0">
              <w:rPr>
                <w:rFonts w:asciiTheme="minorHAnsi" w:hAnsiTheme="minorHAnsi" w:cstheme="minorHAnsi"/>
                <w:color w:val="000000"/>
              </w:rPr>
              <w:t>9.4</w:t>
            </w:r>
          </w:p>
        </w:tc>
        <w:tc>
          <w:tcPr>
            <w:tcW w:w="1587" w:type="dxa"/>
            <w:tcBorders>
              <w:top w:val="nil"/>
              <w:left w:val="nil"/>
              <w:bottom w:val="single" w:sz="8" w:space="0" w:color="auto"/>
              <w:right w:val="single" w:sz="8" w:space="0" w:color="auto"/>
            </w:tcBorders>
            <w:shd w:val="clear" w:color="auto" w:fill="auto"/>
            <w:noWrap/>
            <w:vAlign w:val="center"/>
            <w:hideMark/>
          </w:tcPr>
          <w:p w:rsidR="00B30FBC" w:rsidRPr="003637D0" w:rsidRDefault="00B30FBC" w:rsidP="00B30FBC">
            <w:pPr>
              <w:jc w:val="right"/>
              <w:rPr>
                <w:rFonts w:asciiTheme="minorHAnsi" w:hAnsiTheme="minorHAnsi" w:cstheme="minorHAnsi"/>
                <w:color w:val="000000"/>
              </w:rPr>
            </w:pPr>
            <w:r w:rsidRPr="003637D0">
              <w:rPr>
                <w:rFonts w:asciiTheme="minorHAnsi" w:hAnsiTheme="minorHAnsi" w:cstheme="minorHAnsi"/>
                <w:color w:val="000000"/>
              </w:rPr>
              <w:t>11.7</w:t>
            </w:r>
          </w:p>
        </w:tc>
        <w:tc>
          <w:tcPr>
            <w:tcW w:w="1587" w:type="dxa"/>
            <w:tcBorders>
              <w:top w:val="nil"/>
              <w:left w:val="nil"/>
              <w:bottom w:val="single" w:sz="8" w:space="0" w:color="auto"/>
              <w:right w:val="single" w:sz="8" w:space="0" w:color="auto"/>
            </w:tcBorders>
            <w:shd w:val="clear" w:color="auto" w:fill="auto"/>
            <w:noWrap/>
            <w:vAlign w:val="center"/>
            <w:hideMark/>
          </w:tcPr>
          <w:p w:rsidR="00B30FBC" w:rsidRPr="003637D0" w:rsidRDefault="00B30FBC" w:rsidP="00B30FBC">
            <w:pPr>
              <w:jc w:val="right"/>
              <w:rPr>
                <w:rFonts w:asciiTheme="minorHAnsi" w:hAnsiTheme="minorHAnsi" w:cstheme="minorHAnsi"/>
                <w:color w:val="000000"/>
              </w:rPr>
            </w:pPr>
            <w:r w:rsidRPr="003637D0">
              <w:rPr>
                <w:rFonts w:asciiTheme="minorHAnsi" w:hAnsiTheme="minorHAnsi" w:cstheme="minorHAnsi"/>
                <w:color w:val="000000"/>
              </w:rPr>
              <w:t>78.9</w:t>
            </w:r>
          </w:p>
        </w:tc>
      </w:tr>
      <w:tr w:rsidR="00B30FBC" w:rsidRPr="003637D0" w:rsidTr="001E6159">
        <w:trPr>
          <w:trHeight w:val="285"/>
          <w:jc w:val="center"/>
        </w:trPr>
        <w:tc>
          <w:tcPr>
            <w:tcW w:w="1810" w:type="dxa"/>
            <w:tcBorders>
              <w:top w:val="nil"/>
              <w:left w:val="single" w:sz="8" w:space="0" w:color="auto"/>
              <w:bottom w:val="single" w:sz="8" w:space="0" w:color="auto"/>
              <w:right w:val="single" w:sz="8" w:space="0" w:color="auto"/>
            </w:tcBorders>
            <w:shd w:val="clear" w:color="000000" w:fill="FFFFFF"/>
            <w:noWrap/>
            <w:vAlign w:val="center"/>
            <w:hideMark/>
          </w:tcPr>
          <w:p w:rsidR="00B30FBC" w:rsidRPr="003637D0" w:rsidRDefault="00B30FBC" w:rsidP="00B30FBC">
            <w:pPr>
              <w:rPr>
                <w:rFonts w:asciiTheme="minorHAnsi" w:hAnsiTheme="minorHAnsi" w:cstheme="minorHAnsi"/>
                <w:b/>
                <w:bCs/>
                <w:color w:val="000000"/>
              </w:rPr>
            </w:pPr>
            <w:r w:rsidRPr="003637D0">
              <w:rPr>
                <w:rFonts w:asciiTheme="minorHAnsi" w:hAnsiTheme="minorHAnsi" w:cstheme="minorHAnsi"/>
                <w:b/>
                <w:bCs/>
                <w:color w:val="000000"/>
              </w:rPr>
              <w:t>Chichester</w:t>
            </w:r>
          </w:p>
        </w:tc>
        <w:tc>
          <w:tcPr>
            <w:tcW w:w="1587" w:type="dxa"/>
            <w:tcBorders>
              <w:top w:val="nil"/>
              <w:left w:val="nil"/>
              <w:bottom w:val="single" w:sz="8" w:space="0" w:color="auto"/>
              <w:right w:val="single" w:sz="8" w:space="0" w:color="auto"/>
            </w:tcBorders>
            <w:shd w:val="clear" w:color="auto" w:fill="auto"/>
            <w:noWrap/>
            <w:vAlign w:val="center"/>
            <w:hideMark/>
          </w:tcPr>
          <w:p w:rsidR="00B30FBC" w:rsidRPr="003637D0" w:rsidRDefault="00B30FBC" w:rsidP="00B30FBC">
            <w:pPr>
              <w:jc w:val="right"/>
              <w:rPr>
                <w:rFonts w:asciiTheme="minorHAnsi" w:hAnsiTheme="minorHAnsi" w:cstheme="minorHAnsi"/>
                <w:color w:val="000000"/>
              </w:rPr>
            </w:pPr>
            <w:r w:rsidRPr="003637D0">
              <w:rPr>
                <w:rFonts w:asciiTheme="minorHAnsi" w:hAnsiTheme="minorHAnsi" w:cstheme="minorHAnsi"/>
                <w:color w:val="000000"/>
              </w:rPr>
              <w:t>8,328</w:t>
            </w:r>
          </w:p>
        </w:tc>
        <w:tc>
          <w:tcPr>
            <w:tcW w:w="1587" w:type="dxa"/>
            <w:tcBorders>
              <w:top w:val="nil"/>
              <w:left w:val="nil"/>
              <w:bottom w:val="single" w:sz="8" w:space="0" w:color="auto"/>
              <w:right w:val="single" w:sz="8" w:space="0" w:color="auto"/>
            </w:tcBorders>
            <w:shd w:val="clear" w:color="auto" w:fill="auto"/>
            <w:noWrap/>
            <w:vAlign w:val="center"/>
            <w:hideMark/>
          </w:tcPr>
          <w:p w:rsidR="00B30FBC" w:rsidRPr="003637D0" w:rsidRDefault="00B30FBC" w:rsidP="00B30FBC">
            <w:pPr>
              <w:jc w:val="right"/>
              <w:rPr>
                <w:rFonts w:asciiTheme="minorHAnsi" w:hAnsiTheme="minorHAnsi" w:cstheme="minorHAnsi"/>
                <w:color w:val="000000"/>
              </w:rPr>
            </w:pPr>
            <w:r w:rsidRPr="003637D0">
              <w:rPr>
                <w:rFonts w:asciiTheme="minorHAnsi" w:hAnsiTheme="minorHAnsi" w:cstheme="minorHAnsi"/>
                <w:color w:val="000000"/>
              </w:rPr>
              <w:t>11,555</w:t>
            </w:r>
          </w:p>
        </w:tc>
        <w:tc>
          <w:tcPr>
            <w:tcW w:w="1587" w:type="dxa"/>
            <w:tcBorders>
              <w:top w:val="nil"/>
              <w:left w:val="nil"/>
              <w:bottom w:val="single" w:sz="8" w:space="0" w:color="auto"/>
              <w:right w:val="single" w:sz="8" w:space="0" w:color="auto"/>
            </w:tcBorders>
            <w:shd w:val="clear" w:color="auto" w:fill="auto"/>
            <w:noWrap/>
            <w:vAlign w:val="center"/>
            <w:hideMark/>
          </w:tcPr>
          <w:p w:rsidR="00B30FBC" w:rsidRPr="003637D0" w:rsidRDefault="00B30FBC" w:rsidP="00B30FBC">
            <w:pPr>
              <w:jc w:val="right"/>
              <w:rPr>
                <w:rFonts w:asciiTheme="minorHAnsi" w:hAnsiTheme="minorHAnsi" w:cstheme="minorHAnsi"/>
                <w:color w:val="000000"/>
              </w:rPr>
            </w:pPr>
            <w:r w:rsidRPr="003637D0">
              <w:rPr>
                <w:rFonts w:asciiTheme="minorHAnsi" w:hAnsiTheme="minorHAnsi" w:cstheme="minorHAnsi"/>
                <w:color w:val="000000"/>
              </w:rPr>
              <w:t>93,911</w:t>
            </w:r>
          </w:p>
        </w:tc>
      </w:tr>
      <w:tr w:rsidR="00B30FBC" w:rsidRPr="003637D0" w:rsidTr="001E6159">
        <w:trPr>
          <w:trHeight w:val="285"/>
          <w:jc w:val="center"/>
        </w:trPr>
        <w:tc>
          <w:tcPr>
            <w:tcW w:w="1810" w:type="dxa"/>
            <w:tcBorders>
              <w:top w:val="nil"/>
              <w:left w:val="single" w:sz="8" w:space="0" w:color="auto"/>
              <w:bottom w:val="single" w:sz="8" w:space="0" w:color="auto"/>
              <w:right w:val="single" w:sz="8" w:space="0" w:color="auto"/>
            </w:tcBorders>
            <w:shd w:val="clear" w:color="000000" w:fill="FFFFFF"/>
            <w:noWrap/>
            <w:vAlign w:val="center"/>
            <w:hideMark/>
          </w:tcPr>
          <w:p w:rsidR="00B30FBC" w:rsidRPr="003637D0" w:rsidRDefault="00B30FBC" w:rsidP="00B30FBC">
            <w:pPr>
              <w:rPr>
                <w:rFonts w:asciiTheme="minorHAnsi" w:hAnsiTheme="minorHAnsi" w:cstheme="minorHAnsi"/>
                <w:b/>
                <w:bCs/>
                <w:color w:val="000000"/>
              </w:rPr>
            </w:pPr>
            <w:r w:rsidRPr="003637D0">
              <w:rPr>
                <w:rFonts w:asciiTheme="minorHAnsi" w:hAnsiTheme="minorHAnsi" w:cstheme="minorHAnsi"/>
                <w:b/>
                <w:bCs/>
                <w:color w:val="000000"/>
              </w:rPr>
              <w:t>%</w:t>
            </w:r>
          </w:p>
        </w:tc>
        <w:tc>
          <w:tcPr>
            <w:tcW w:w="1587" w:type="dxa"/>
            <w:tcBorders>
              <w:top w:val="nil"/>
              <w:left w:val="nil"/>
              <w:bottom w:val="single" w:sz="8" w:space="0" w:color="auto"/>
              <w:right w:val="single" w:sz="8" w:space="0" w:color="auto"/>
            </w:tcBorders>
            <w:shd w:val="clear" w:color="auto" w:fill="auto"/>
            <w:noWrap/>
            <w:vAlign w:val="center"/>
            <w:hideMark/>
          </w:tcPr>
          <w:p w:rsidR="00B30FBC" w:rsidRPr="003637D0" w:rsidRDefault="00B30FBC" w:rsidP="00B30FBC">
            <w:pPr>
              <w:jc w:val="right"/>
              <w:rPr>
                <w:rFonts w:asciiTheme="minorHAnsi" w:hAnsiTheme="minorHAnsi" w:cstheme="minorHAnsi"/>
                <w:color w:val="000000"/>
              </w:rPr>
            </w:pPr>
            <w:r w:rsidRPr="003637D0">
              <w:rPr>
                <w:rFonts w:asciiTheme="minorHAnsi" w:hAnsiTheme="minorHAnsi" w:cstheme="minorHAnsi"/>
                <w:color w:val="000000"/>
              </w:rPr>
              <w:t>7.3</w:t>
            </w:r>
          </w:p>
        </w:tc>
        <w:tc>
          <w:tcPr>
            <w:tcW w:w="1587" w:type="dxa"/>
            <w:tcBorders>
              <w:top w:val="nil"/>
              <w:left w:val="nil"/>
              <w:bottom w:val="single" w:sz="8" w:space="0" w:color="auto"/>
              <w:right w:val="single" w:sz="8" w:space="0" w:color="auto"/>
            </w:tcBorders>
            <w:shd w:val="clear" w:color="auto" w:fill="auto"/>
            <w:noWrap/>
            <w:vAlign w:val="center"/>
            <w:hideMark/>
          </w:tcPr>
          <w:p w:rsidR="00B30FBC" w:rsidRPr="003637D0" w:rsidRDefault="00B30FBC" w:rsidP="00B30FBC">
            <w:pPr>
              <w:jc w:val="right"/>
              <w:rPr>
                <w:rFonts w:asciiTheme="minorHAnsi" w:hAnsiTheme="minorHAnsi" w:cstheme="minorHAnsi"/>
                <w:color w:val="000000"/>
              </w:rPr>
            </w:pPr>
            <w:r w:rsidRPr="003637D0">
              <w:rPr>
                <w:rFonts w:asciiTheme="minorHAnsi" w:hAnsiTheme="minorHAnsi" w:cstheme="minorHAnsi"/>
                <w:color w:val="000000"/>
              </w:rPr>
              <w:t>10.2</w:t>
            </w:r>
          </w:p>
        </w:tc>
        <w:tc>
          <w:tcPr>
            <w:tcW w:w="1587" w:type="dxa"/>
            <w:tcBorders>
              <w:top w:val="nil"/>
              <w:left w:val="nil"/>
              <w:bottom w:val="single" w:sz="8" w:space="0" w:color="auto"/>
              <w:right w:val="single" w:sz="8" w:space="0" w:color="auto"/>
            </w:tcBorders>
            <w:shd w:val="clear" w:color="auto" w:fill="auto"/>
            <w:noWrap/>
            <w:vAlign w:val="center"/>
            <w:hideMark/>
          </w:tcPr>
          <w:p w:rsidR="00B30FBC" w:rsidRPr="003637D0" w:rsidRDefault="00B30FBC" w:rsidP="00B30FBC">
            <w:pPr>
              <w:jc w:val="right"/>
              <w:rPr>
                <w:rFonts w:asciiTheme="minorHAnsi" w:hAnsiTheme="minorHAnsi" w:cstheme="minorHAnsi"/>
                <w:color w:val="000000"/>
              </w:rPr>
            </w:pPr>
            <w:r w:rsidRPr="003637D0">
              <w:rPr>
                <w:rFonts w:asciiTheme="minorHAnsi" w:hAnsiTheme="minorHAnsi" w:cstheme="minorHAnsi"/>
                <w:color w:val="000000"/>
              </w:rPr>
              <w:t>82.5</w:t>
            </w:r>
          </w:p>
        </w:tc>
      </w:tr>
      <w:tr w:rsidR="00B30FBC" w:rsidRPr="003637D0" w:rsidTr="001E6159">
        <w:trPr>
          <w:trHeight w:val="285"/>
          <w:jc w:val="center"/>
        </w:trPr>
        <w:tc>
          <w:tcPr>
            <w:tcW w:w="1810" w:type="dxa"/>
            <w:tcBorders>
              <w:top w:val="nil"/>
              <w:left w:val="single" w:sz="8" w:space="0" w:color="auto"/>
              <w:bottom w:val="single" w:sz="8" w:space="0" w:color="auto"/>
              <w:right w:val="single" w:sz="8" w:space="0" w:color="auto"/>
            </w:tcBorders>
            <w:shd w:val="clear" w:color="000000" w:fill="FFFFFF"/>
            <w:noWrap/>
            <w:vAlign w:val="center"/>
            <w:hideMark/>
          </w:tcPr>
          <w:p w:rsidR="00B30FBC" w:rsidRPr="003637D0" w:rsidRDefault="00B30FBC" w:rsidP="00B30FBC">
            <w:pPr>
              <w:rPr>
                <w:rFonts w:asciiTheme="minorHAnsi" w:hAnsiTheme="minorHAnsi" w:cstheme="minorHAnsi"/>
                <w:b/>
                <w:bCs/>
                <w:color w:val="000000"/>
              </w:rPr>
            </w:pPr>
            <w:r w:rsidRPr="003637D0">
              <w:rPr>
                <w:rFonts w:asciiTheme="minorHAnsi" w:hAnsiTheme="minorHAnsi" w:cstheme="minorHAnsi"/>
                <w:b/>
                <w:bCs/>
                <w:color w:val="000000"/>
              </w:rPr>
              <w:t>Crawley</w:t>
            </w:r>
          </w:p>
        </w:tc>
        <w:tc>
          <w:tcPr>
            <w:tcW w:w="1587" w:type="dxa"/>
            <w:tcBorders>
              <w:top w:val="nil"/>
              <w:left w:val="nil"/>
              <w:bottom w:val="single" w:sz="8" w:space="0" w:color="auto"/>
              <w:right w:val="single" w:sz="8" w:space="0" w:color="auto"/>
            </w:tcBorders>
            <w:shd w:val="clear" w:color="auto" w:fill="auto"/>
            <w:noWrap/>
            <w:vAlign w:val="center"/>
            <w:hideMark/>
          </w:tcPr>
          <w:p w:rsidR="00B30FBC" w:rsidRPr="003637D0" w:rsidRDefault="00B30FBC" w:rsidP="00B30FBC">
            <w:pPr>
              <w:jc w:val="right"/>
              <w:rPr>
                <w:rFonts w:asciiTheme="minorHAnsi" w:hAnsiTheme="minorHAnsi" w:cstheme="minorHAnsi"/>
                <w:color w:val="000000"/>
              </w:rPr>
            </w:pPr>
            <w:r w:rsidRPr="003637D0">
              <w:rPr>
                <w:rFonts w:asciiTheme="minorHAnsi" w:hAnsiTheme="minorHAnsi" w:cstheme="minorHAnsi"/>
                <w:color w:val="000000"/>
              </w:rPr>
              <w:t>7,001</w:t>
            </w:r>
          </w:p>
        </w:tc>
        <w:tc>
          <w:tcPr>
            <w:tcW w:w="1587" w:type="dxa"/>
            <w:tcBorders>
              <w:top w:val="nil"/>
              <w:left w:val="nil"/>
              <w:bottom w:val="single" w:sz="8" w:space="0" w:color="auto"/>
              <w:right w:val="single" w:sz="8" w:space="0" w:color="auto"/>
            </w:tcBorders>
            <w:shd w:val="clear" w:color="auto" w:fill="auto"/>
            <w:noWrap/>
            <w:vAlign w:val="center"/>
            <w:hideMark/>
          </w:tcPr>
          <w:p w:rsidR="00B30FBC" w:rsidRPr="003637D0" w:rsidRDefault="00B30FBC" w:rsidP="00B30FBC">
            <w:pPr>
              <w:jc w:val="right"/>
              <w:rPr>
                <w:rFonts w:asciiTheme="minorHAnsi" w:hAnsiTheme="minorHAnsi" w:cstheme="minorHAnsi"/>
                <w:color w:val="000000"/>
              </w:rPr>
            </w:pPr>
            <w:r w:rsidRPr="003637D0">
              <w:rPr>
                <w:rFonts w:asciiTheme="minorHAnsi" w:hAnsiTheme="minorHAnsi" w:cstheme="minorHAnsi"/>
                <w:color w:val="000000"/>
              </w:rPr>
              <w:t>8,701</w:t>
            </w:r>
          </w:p>
        </w:tc>
        <w:tc>
          <w:tcPr>
            <w:tcW w:w="1587" w:type="dxa"/>
            <w:tcBorders>
              <w:top w:val="nil"/>
              <w:left w:val="nil"/>
              <w:bottom w:val="single" w:sz="8" w:space="0" w:color="auto"/>
              <w:right w:val="single" w:sz="8" w:space="0" w:color="auto"/>
            </w:tcBorders>
            <w:shd w:val="clear" w:color="auto" w:fill="auto"/>
            <w:noWrap/>
            <w:vAlign w:val="center"/>
            <w:hideMark/>
          </w:tcPr>
          <w:p w:rsidR="00B30FBC" w:rsidRPr="003637D0" w:rsidRDefault="00B30FBC" w:rsidP="00B30FBC">
            <w:pPr>
              <w:jc w:val="right"/>
              <w:rPr>
                <w:rFonts w:asciiTheme="minorHAnsi" w:hAnsiTheme="minorHAnsi" w:cstheme="minorHAnsi"/>
                <w:color w:val="000000"/>
              </w:rPr>
            </w:pPr>
            <w:r w:rsidRPr="003637D0">
              <w:rPr>
                <w:rFonts w:asciiTheme="minorHAnsi" w:hAnsiTheme="minorHAnsi" w:cstheme="minorHAnsi"/>
                <w:color w:val="000000"/>
              </w:rPr>
              <w:t>90,895</w:t>
            </w:r>
          </w:p>
        </w:tc>
      </w:tr>
      <w:tr w:rsidR="00B30FBC" w:rsidRPr="003637D0" w:rsidTr="001E6159">
        <w:trPr>
          <w:trHeight w:val="285"/>
          <w:jc w:val="center"/>
        </w:trPr>
        <w:tc>
          <w:tcPr>
            <w:tcW w:w="1810" w:type="dxa"/>
            <w:tcBorders>
              <w:top w:val="nil"/>
              <w:left w:val="single" w:sz="8" w:space="0" w:color="auto"/>
              <w:bottom w:val="single" w:sz="8" w:space="0" w:color="auto"/>
              <w:right w:val="single" w:sz="8" w:space="0" w:color="auto"/>
            </w:tcBorders>
            <w:shd w:val="clear" w:color="000000" w:fill="FFFFFF"/>
            <w:noWrap/>
            <w:vAlign w:val="center"/>
            <w:hideMark/>
          </w:tcPr>
          <w:p w:rsidR="00B30FBC" w:rsidRPr="003637D0" w:rsidRDefault="00B30FBC" w:rsidP="00B30FBC">
            <w:pPr>
              <w:rPr>
                <w:rFonts w:asciiTheme="minorHAnsi" w:hAnsiTheme="minorHAnsi" w:cstheme="minorHAnsi"/>
                <w:b/>
                <w:bCs/>
                <w:color w:val="000000"/>
              </w:rPr>
            </w:pPr>
            <w:r w:rsidRPr="003637D0">
              <w:rPr>
                <w:rFonts w:asciiTheme="minorHAnsi" w:hAnsiTheme="minorHAnsi" w:cstheme="minorHAnsi"/>
                <w:b/>
                <w:bCs/>
                <w:color w:val="000000"/>
              </w:rPr>
              <w:t>%</w:t>
            </w:r>
          </w:p>
        </w:tc>
        <w:tc>
          <w:tcPr>
            <w:tcW w:w="1587" w:type="dxa"/>
            <w:tcBorders>
              <w:top w:val="nil"/>
              <w:left w:val="nil"/>
              <w:bottom w:val="single" w:sz="8" w:space="0" w:color="auto"/>
              <w:right w:val="single" w:sz="8" w:space="0" w:color="auto"/>
            </w:tcBorders>
            <w:shd w:val="clear" w:color="auto" w:fill="auto"/>
            <w:noWrap/>
            <w:vAlign w:val="center"/>
            <w:hideMark/>
          </w:tcPr>
          <w:p w:rsidR="00B30FBC" w:rsidRPr="003637D0" w:rsidRDefault="00B30FBC" w:rsidP="00B30FBC">
            <w:pPr>
              <w:jc w:val="right"/>
              <w:rPr>
                <w:rFonts w:asciiTheme="minorHAnsi" w:hAnsiTheme="minorHAnsi" w:cstheme="minorHAnsi"/>
                <w:color w:val="000000"/>
              </w:rPr>
            </w:pPr>
            <w:r w:rsidRPr="003637D0">
              <w:rPr>
                <w:rFonts w:asciiTheme="minorHAnsi" w:hAnsiTheme="minorHAnsi" w:cstheme="minorHAnsi"/>
                <w:color w:val="000000"/>
              </w:rPr>
              <w:t>6.6</w:t>
            </w:r>
          </w:p>
        </w:tc>
        <w:tc>
          <w:tcPr>
            <w:tcW w:w="1587" w:type="dxa"/>
            <w:tcBorders>
              <w:top w:val="nil"/>
              <w:left w:val="nil"/>
              <w:bottom w:val="single" w:sz="8" w:space="0" w:color="auto"/>
              <w:right w:val="single" w:sz="8" w:space="0" w:color="auto"/>
            </w:tcBorders>
            <w:shd w:val="clear" w:color="auto" w:fill="auto"/>
            <w:noWrap/>
            <w:vAlign w:val="center"/>
            <w:hideMark/>
          </w:tcPr>
          <w:p w:rsidR="00B30FBC" w:rsidRPr="003637D0" w:rsidRDefault="00B30FBC" w:rsidP="00B30FBC">
            <w:pPr>
              <w:jc w:val="right"/>
              <w:rPr>
                <w:rFonts w:asciiTheme="minorHAnsi" w:hAnsiTheme="minorHAnsi" w:cstheme="minorHAnsi"/>
                <w:color w:val="000000"/>
              </w:rPr>
            </w:pPr>
            <w:r w:rsidRPr="003637D0">
              <w:rPr>
                <w:rFonts w:asciiTheme="minorHAnsi" w:hAnsiTheme="minorHAnsi" w:cstheme="minorHAnsi"/>
                <w:color w:val="000000"/>
              </w:rPr>
              <w:t>8.2</w:t>
            </w:r>
          </w:p>
        </w:tc>
        <w:tc>
          <w:tcPr>
            <w:tcW w:w="1587" w:type="dxa"/>
            <w:tcBorders>
              <w:top w:val="nil"/>
              <w:left w:val="nil"/>
              <w:bottom w:val="single" w:sz="8" w:space="0" w:color="auto"/>
              <w:right w:val="single" w:sz="8" w:space="0" w:color="auto"/>
            </w:tcBorders>
            <w:shd w:val="clear" w:color="auto" w:fill="auto"/>
            <w:noWrap/>
            <w:vAlign w:val="center"/>
            <w:hideMark/>
          </w:tcPr>
          <w:p w:rsidR="00B30FBC" w:rsidRPr="003637D0" w:rsidRDefault="00B30FBC" w:rsidP="00B30FBC">
            <w:pPr>
              <w:jc w:val="right"/>
              <w:rPr>
                <w:rFonts w:asciiTheme="minorHAnsi" w:hAnsiTheme="minorHAnsi" w:cstheme="minorHAnsi"/>
                <w:color w:val="000000"/>
              </w:rPr>
            </w:pPr>
            <w:r w:rsidRPr="003637D0">
              <w:rPr>
                <w:rFonts w:asciiTheme="minorHAnsi" w:hAnsiTheme="minorHAnsi" w:cstheme="minorHAnsi"/>
                <w:color w:val="000000"/>
              </w:rPr>
              <w:t>85.3</w:t>
            </w:r>
          </w:p>
        </w:tc>
      </w:tr>
      <w:tr w:rsidR="00B30FBC" w:rsidRPr="003637D0" w:rsidTr="001E6159">
        <w:trPr>
          <w:trHeight w:val="285"/>
          <w:jc w:val="center"/>
        </w:trPr>
        <w:tc>
          <w:tcPr>
            <w:tcW w:w="1810" w:type="dxa"/>
            <w:tcBorders>
              <w:top w:val="nil"/>
              <w:left w:val="single" w:sz="8" w:space="0" w:color="auto"/>
              <w:bottom w:val="single" w:sz="8" w:space="0" w:color="auto"/>
              <w:right w:val="single" w:sz="8" w:space="0" w:color="auto"/>
            </w:tcBorders>
            <w:shd w:val="clear" w:color="000000" w:fill="FFFFFF"/>
            <w:noWrap/>
            <w:vAlign w:val="center"/>
            <w:hideMark/>
          </w:tcPr>
          <w:p w:rsidR="00B30FBC" w:rsidRPr="003637D0" w:rsidRDefault="00B30FBC" w:rsidP="00B30FBC">
            <w:pPr>
              <w:rPr>
                <w:rFonts w:asciiTheme="minorHAnsi" w:hAnsiTheme="minorHAnsi" w:cstheme="minorHAnsi"/>
                <w:b/>
                <w:bCs/>
                <w:color w:val="000000"/>
              </w:rPr>
            </w:pPr>
            <w:r w:rsidRPr="003637D0">
              <w:rPr>
                <w:rFonts w:asciiTheme="minorHAnsi" w:hAnsiTheme="minorHAnsi" w:cstheme="minorHAnsi"/>
                <w:b/>
                <w:bCs/>
                <w:color w:val="000000"/>
              </w:rPr>
              <w:t>Horsham</w:t>
            </w:r>
          </w:p>
        </w:tc>
        <w:tc>
          <w:tcPr>
            <w:tcW w:w="1587" w:type="dxa"/>
            <w:tcBorders>
              <w:top w:val="nil"/>
              <w:left w:val="nil"/>
              <w:bottom w:val="single" w:sz="8" w:space="0" w:color="auto"/>
              <w:right w:val="single" w:sz="8" w:space="0" w:color="auto"/>
            </w:tcBorders>
            <w:shd w:val="clear" w:color="auto" w:fill="auto"/>
            <w:noWrap/>
            <w:vAlign w:val="center"/>
            <w:hideMark/>
          </w:tcPr>
          <w:p w:rsidR="00B30FBC" w:rsidRPr="003637D0" w:rsidRDefault="00B30FBC" w:rsidP="00B30FBC">
            <w:pPr>
              <w:jc w:val="right"/>
              <w:rPr>
                <w:rFonts w:asciiTheme="minorHAnsi" w:hAnsiTheme="minorHAnsi" w:cstheme="minorHAnsi"/>
                <w:color w:val="000000"/>
              </w:rPr>
            </w:pPr>
            <w:r w:rsidRPr="003637D0">
              <w:rPr>
                <w:rFonts w:asciiTheme="minorHAnsi" w:hAnsiTheme="minorHAnsi" w:cstheme="minorHAnsi"/>
                <w:color w:val="000000"/>
              </w:rPr>
              <w:t>7,857</w:t>
            </w:r>
          </w:p>
        </w:tc>
        <w:tc>
          <w:tcPr>
            <w:tcW w:w="1587" w:type="dxa"/>
            <w:tcBorders>
              <w:top w:val="nil"/>
              <w:left w:val="nil"/>
              <w:bottom w:val="single" w:sz="8" w:space="0" w:color="auto"/>
              <w:right w:val="single" w:sz="8" w:space="0" w:color="auto"/>
            </w:tcBorders>
            <w:shd w:val="clear" w:color="auto" w:fill="auto"/>
            <w:noWrap/>
            <w:vAlign w:val="center"/>
            <w:hideMark/>
          </w:tcPr>
          <w:p w:rsidR="00B30FBC" w:rsidRPr="003637D0" w:rsidRDefault="00B30FBC" w:rsidP="00B30FBC">
            <w:pPr>
              <w:jc w:val="right"/>
              <w:rPr>
                <w:rFonts w:asciiTheme="minorHAnsi" w:hAnsiTheme="minorHAnsi" w:cstheme="minorHAnsi"/>
                <w:color w:val="000000"/>
              </w:rPr>
            </w:pPr>
            <w:r w:rsidRPr="003637D0">
              <w:rPr>
                <w:rFonts w:asciiTheme="minorHAnsi" w:hAnsiTheme="minorHAnsi" w:cstheme="minorHAnsi"/>
                <w:color w:val="000000"/>
              </w:rPr>
              <w:t>11,550</w:t>
            </w:r>
          </w:p>
        </w:tc>
        <w:tc>
          <w:tcPr>
            <w:tcW w:w="1587" w:type="dxa"/>
            <w:tcBorders>
              <w:top w:val="nil"/>
              <w:left w:val="nil"/>
              <w:bottom w:val="single" w:sz="8" w:space="0" w:color="auto"/>
              <w:right w:val="single" w:sz="8" w:space="0" w:color="auto"/>
            </w:tcBorders>
            <w:shd w:val="clear" w:color="auto" w:fill="auto"/>
            <w:noWrap/>
            <w:vAlign w:val="center"/>
            <w:hideMark/>
          </w:tcPr>
          <w:p w:rsidR="00B30FBC" w:rsidRPr="003637D0" w:rsidRDefault="00B30FBC" w:rsidP="00B30FBC">
            <w:pPr>
              <w:jc w:val="right"/>
              <w:rPr>
                <w:rFonts w:asciiTheme="minorHAnsi" w:hAnsiTheme="minorHAnsi" w:cstheme="minorHAnsi"/>
                <w:color w:val="000000"/>
              </w:rPr>
            </w:pPr>
            <w:r w:rsidRPr="003637D0">
              <w:rPr>
                <w:rFonts w:asciiTheme="minorHAnsi" w:hAnsiTheme="minorHAnsi" w:cstheme="minorHAnsi"/>
                <w:color w:val="000000"/>
              </w:rPr>
              <w:t>111,894</w:t>
            </w:r>
          </w:p>
        </w:tc>
      </w:tr>
      <w:tr w:rsidR="00B30FBC" w:rsidRPr="003637D0" w:rsidTr="001E6159">
        <w:trPr>
          <w:trHeight w:val="285"/>
          <w:jc w:val="center"/>
        </w:trPr>
        <w:tc>
          <w:tcPr>
            <w:tcW w:w="1810" w:type="dxa"/>
            <w:tcBorders>
              <w:top w:val="nil"/>
              <w:left w:val="single" w:sz="8" w:space="0" w:color="auto"/>
              <w:bottom w:val="single" w:sz="8" w:space="0" w:color="auto"/>
              <w:right w:val="single" w:sz="8" w:space="0" w:color="auto"/>
            </w:tcBorders>
            <w:shd w:val="clear" w:color="000000" w:fill="FFFFFF"/>
            <w:noWrap/>
            <w:vAlign w:val="center"/>
            <w:hideMark/>
          </w:tcPr>
          <w:p w:rsidR="00B30FBC" w:rsidRPr="003637D0" w:rsidRDefault="00B30FBC" w:rsidP="00B30FBC">
            <w:pPr>
              <w:rPr>
                <w:rFonts w:asciiTheme="minorHAnsi" w:hAnsiTheme="minorHAnsi" w:cstheme="minorHAnsi"/>
                <w:b/>
                <w:bCs/>
                <w:color w:val="000000"/>
              </w:rPr>
            </w:pPr>
            <w:r w:rsidRPr="003637D0">
              <w:rPr>
                <w:rFonts w:asciiTheme="minorHAnsi" w:hAnsiTheme="minorHAnsi" w:cstheme="minorHAnsi"/>
                <w:b/>
                <w:bCs/>
                <w:color w:val="000000"/>
              </w:rPr>
              <w:t>%</w:t>
            </w:r>
          </w:p>
        </w:tc>
        <w:tc>
          <w:tcPr>
            <w:tcW w:w="1587" w:type="dxa"/>
            <w:tcBorders>
              <w:top w:val="nil"/>
              <w:left w:val="nil"/>
              <w:bottom w:val="single" w:sz="8" w:space="0" w:color="auto"/>
              <w:right w:val="single" w:sz="8" w:space="0" w:color="auto"/>
            </w:tcBorders>
            <w:shd w:val="clear" w:color="auto" w:fill="auto"/>
            <w:noWrap/>
            <w:vAlign w:val="center"/>
            <w:hideMark/>
          </w:tcPr>
          <w:p w:rsidR="00B30FBC" w:rsidRPr="003637D0" w:rsidRDefault="00B30FBC" w:rsidP="00B30FBC">
            <w:pPr>
              <w:jc w:val="right"/>
              <w:rPr>
                <w:rFonts w:asciiTheme="minorHAnsi" w:hAnsiTheme="minorHAnsi" w:cstheme="minorHAnsi"/>
                <w:color w:val="000000"/>
              </w:rPr>
            </w:pPr>
            <w:r w:rsidRPr="003637D0">
              <w:rPr>
                <w:rFonts w:asciiTheme="minorHAnsi" w:hAnsiTheme="minorHAnsi" w:cstheme="minorHAnsi"/>
                <w:color w:val="000000"/>
              </w:rPr>
              <w:t>6</w:t>
            </w:r>
            <w:r w:rsidR="00644A83" w:rsidRPr="003637D0">
              <w:rPr>
                <w:rFonts w:asciiTheme="minorHAnsi" w:hAnsiTheme="minorHAnsi" w:cstheme="minorHAnsi"/>
                <w:color w:val="000000"/>
              </w:rPr>
              <w:t>.0</w:t>
            </w:r>
          </w:p>
        </w:tc>
        <w:tc>
          <w:tcPr>
            <w:tcW w:w="1587" w:type="dxa"/>
            <w:tcBorders>
              <w:top w:val="nil"/>
              <w:left w:val="nil"/>
              <w:bottom w:val="single" w:sz="8" w:space="0" w:color="auto"/>
              <w:right w:val="single" w:sz="8" w:space="0" w:color="auto"/>
            </w:tcBorders>
            <w:shd w:val="clear" w:color="auto" w:fill="auto"/>
            <w:noWrap/>
            <w:vAlign w:val="center"/>
            <w:hideMark/>
          </w:tcPr>
          <w:p w:rsidR="00B30FBC" w:rsidRPr="003637D0" w:rsidRDefault="00B30FBC" w:rsidP="00B30FBC">
            <w:pPr>
              <w:jc w:val="right"/>
              <w:rPr>
                <w:rFonts w:asciiTheme="minorHAnsi" w:hAnsiTheme="minorHAnsi" w:cstheme="minorHAnsi"/>
                <w:color w:val="000000"/>
              </w:rPr>
            </w:pPr>
            <w:r w:rsidRPr="003637D0">
              <w:rPr>
                <w:rFonts w:asciiTheme="minorHAnsi" w:hAnsiTheme="minorHAnsi" w:cstheme="minorHAnsi"/>
                <w:color w:val="000000"/>
              </w:rPr>
              <w:t>8.8</w:t>
            </w:r>
          </w:p>
        </w:tc>
        <w:tc>
          <w:tcPr>
            <w:tcW w:w="1587" w:type="dxa"/>
            <w:tcBorders>
              <w:top w:val="nil"/>
              <w:left w:val="nil"/>
              <w:bottom w:val="single" w:sz="8" w:space="0" w:color="auto"/>
              <w:right w:val="single" w:sz="8" w:space="0" w:color="auto"/>
            </w:tcBorders>
            <w:shd w:val="clear" w:color="auto" w:fill="auto"/>
            <w:noWrap/>
            <w:vAlign w:val="center"/>
            <w:hideMark/>
          </w:tcPr>
          <w:p w:rsidR="00B30FBC" w:rsidRPr="003637D0" w:rsidRDefault="00B30FBC" w:rsidP="00B30FBC">
            <w:pPr>
              <w:jc w:val="right"/>
              <w:rPr>
                <w:rFonts w:asciiTheme="minorHAnsi" w:hAnsiTheme="minorHAnsi" w:cstheme="minorHAnsi"/>
                <w:color w:val="000000"/>
              </w:rPr>
            </w:pPr>
            <w:r w:rsidRPr="003637D0">
              <w:rPr>
                <w:rFonts w:asciiTheme="minorHAnsi" w:hAnsiTheme="minorHAnsi" w:cstheme="minorHAnsi"/>
                <w:color w:val="000000"/>
              </w:rPr>
              <w:t>85.2</w:t>
            </w:r>
          </w:p>
        </w:tc>
      </w:tr>
      <w:tr w:rsidR="00B30FBC" w:rsidRPr="003637D0" w:rsidTr="001E6159">
        <w:trPr>
          <w:trHeight w:val="285"/>
          <w:jc w:val="center"/>
        </w:trPr>
        <w:tc>
          <w:tcPr>
            <w:tcW w:w="1810" w:type="dxa"/>
            <w:tcBorders>
              <w:top w:val="nil"/>
              <w:left w:val="single" w:sz="8" w:space="0" w:color="auto"/>
              <w:bottom w:val="single" w:sz="8" w:space="0" w:color="auto"/>
              <w:right w:val="single" w:sz="8" w:space="0" w:color="auto"/>
            </w:tcBorders>
            <w:shd w:val="clear" w:color="000000" w:fill="FFFFFF"/>
            <w:noWrap/>
            <w:vAlign w:val="center"/>
            <w:hideMark/>
          </w:tcPr>
          <w:p w:rsidR="00B30FBC" w:rsidRPr="003637D0" w:rsidRDefault="00B30FBC" w:rsidP="00B30FBC">
            <w:pPr>
              <w:rPr>
                <w:rFonts w:asciiTheme="minorHAnsi" w:hAnsiTheme="minorHAnsi" w:cstheme="minorHAnsi"/>
                <w:b/>
                <w:bCs/>
                <w:color w:val="000000"/>
              </w:rPr>
            </w:pPr>
            <w:r w:rsidRPr="003637D0">
              <w:rPr>
                <w:rFonts w:asciiTheme="minorHAnsi" w:hAnsiTheme="minorHAnsi" w:cstheme="minorHAnsi"/>
                <w:b/>
                <w:bCs/>
                <w:color w:val="000000"/>
              </w:rPr>
              <w:t>Mid Sussex</w:t>
            </w:r>
          </w:p>
        </w:tc>
        <w:tc>
          <w:tcPr>
            <w:tcW w:w="1587" w:type="dxa"/>
            <w:tcBorders>
              <w:top w:val="nil"/>
              <w:left w:val="nil"/>
              <w:bottom w:val="single" w:sz="8" w:space="0" w:color="auto"/>
              <w:right w:val="single" w:sz="8" w:space="0" w:color="auto"/>
            </w:tcBorders>
            <w:shd w:val="clear" w:color="auto" w:fill="auto"/>
            <w:noWrap/>
            <w:vAlign w:val="center"/>
            <w:hideMark/>
          </w:tcPr>
          <w:p w:rsidR="00B30FBC" w:rsidRPr="003637D0" w:rsidRDefault="00B30FBC" w:rsidP="00B30FBC">
            <w:pPr>
              <w:jc w:val="right"/>
              <w:rPr>
                <w:rFonts w:asciiTheme="minorHAnsi" w:hAnsiTheme="minorHAnsi" w:cstheme="minorHAnsi"/>
                <w:color w:val="000000"/>
              </w:rPr>
            </w:pPr>
            <w:r w:rsidRPr="003637D0">
              <w:rPr>
                <w:rFonts w:asciiTheme="minorHAnsi" w:hAnsiTheme="minorHAnsi" w:cstheme="minorHAnsi"/>
                <w:color w:val="000000"/>
              </w:rPr>
              <w:t>8,084</w:t>
            </w:r>
          </w:p>
        </w:tc>
        <w:tc>
          <w:tcPr>
            <w:tcW w:w="1587" w:type="dxa"/>
            <w:tcBorders>
              <w:top w:val="nil"/>
              <w:left w:val="nil"/>
              <w:bottom w:val="single" w:sz="8" w:space="0" w:color="auto"/>
              <w:right w:val="single" w:sz="8" w:space="0" w:color="auto"/>
            </w:tcBorders>
            <w:shd w:val="clear" w:color="auto" w:fill="auto"/>
            <w:noWrap/>
            <w:vAlign w:val="center"/>
            <w:hideMark/>
          </w:tcPr>
          <w:p w:rsidR="00B30FBC" w:rsidRPr="003637D0" w:rsidRDefault="00B30FBC" w:rsidP="00B30FBC">
            <w:pPr>
              <w:jc w:val="right"/>
              <w:rPr>
                <w:rFonts w:asciiTheme="minorHAnsi" w:hAnsiTheme="minorHAnsi" w:cstheme="minorHAnsi"/>
                <w:color w:val="000000"/>
              </w:rPr>
            </w:pPr>
            <w:r w:rsidRPr="003637D0">
              <w:rPr>
                <w:rFonts w:asciiTheme="minorHAnsi" w:hAnsiTheme="minorHAnsi" w:cstheme="minorHAnsi"/>
                <w:color w:val="000000"/>
              </w:rPr>
              <w:t>11,737</w:t>
            </w:r>
          </w:p>
        </w:tc>
        <w:tc>
          <w:tcPr>
            <w:tcW w:w="1587" w:type="dxa"/>
            <w:tcBorders>
              <w:top w:val="nil"/>
              <w:left w:val="nil"/>
              <w:bottom w:val="single" w:sz="8" w:space="0" w:color="auto"/>
              <w:right w:val="single" w:sz="8" w:space="0" w:color="auto"/>
            </w:tcBorders>
            <w:shd w:val="clear" w:color="auto" w:fill="auto"/>
            <w:noWrap/>
            <w:vAlign w:val="center"/>
            <w:hideMark/>
          </w:tcPr>
          <w:p w:rsidR="00B30FBC" w:rsidRPr="003637D0" w:rsidRDefault="00B30FBC" w:rsidP="00B30FBC">
            <w:pPr>
              <w:jc w:val="right"/>
              <w:rPr>
                <w:rFonts w:asciiTheme="minorHAnsi" w:hAnsiTheme="minorHAnsi" w:cstheme="minorHAnsi"/>
                <w:color w:val="000000"/>
              </w:rPr>
            </w:pPr>
            <w:r w:rsidRPr="003637D0">
              <w:rPr>
                <w:rFonts w:asciiTheme="minorHAnsi" w:hAnsiTheme="minorHAnsi" w:cstheme="minorHAnsi"/>
                <w:color w:val="000000"/>
              </w:rPr>
              <w:t>120,039</w:t>
            </w:r>
          </w:p>
        </w:tc>
      </w:tr>
      <w:tr w:rsidR="00B30FBC" w:rsidRPr="003637D0" w:rsidTr="001E6159">
        <w:trPr>
          <w:trHeight w:val="285"/>
          <w:jc w:val="center"/>
        </w:trPr>
        <w:tc>
          <w:tcPr>
            <w:tcW w:w="1810" w:type="dxa"/>
            <w:tcBorders>
              <w:top w:val="nil"/>
              <w:left w:val="single" w:sz="8" w:space="0" w:color="auto"/>
              <w:bottom w:val="single" w:sz="8" w:space="0" w:color="auto"/>
              <w:right w:val="single" w:sz="8" w:space="0" w:color="auto"/>
            </w:tcBorders>
            <w:shd w:val="clear" w:color="000000" w:fill="FFFFFF"/>
            <w:noWrap/>
            <w:vAlign w:val="center"/>
            <w:hideMark/>
          </w:tcPr>
          <w:p w:rsidR="00B30FBC" w:rsidRPr="003637D0" w:rsidRDefault="00B30FBC" w:rsidP="00B30FBC">
            <w:pPr>
              <w:rPr>
                <w:rFonts w:asciiTheme="minorHAnsi" w:hAnsiTheme="minorHAnsi" w:cstheme="minorHAnsi"/>
                <w:b/>
                <w:bCs/>
                <w:color w:val="000000"/>
              </w:rPr>
            </w:pPr>
            <w:r w:rsidRPr="003637D0">
              <w:rPr>
                <w:rFonts w:asciiTheme="minorHAnsi" w:hAnsiTheme="minorHAnsi" w:cstheme="minorHAnsi"/>
                <w:b/>
                <w:bCs/>
                <w:color w:val="000000"/>
              </w:rPr>
              <w:t>%</w:t>
            </w:r>
          </w:p>
        </w:tc>
        <w:tc>
          <w:tcPr>
            <w:tcW w:w="1587" w:type="dxa"/>
            <w:tcBorders>
              <w:top w:val="nil"/>
              <w:left w:val="nil"/>
              <w:bottom w:val="single" w:sz="8" w:space="0" w:color="auto"/>
              <w:right w:val="single" w:sz="8" w:space="0" w:color="auto"/>
            </w:tcBorders>
            <w:shd w:val="clear" w:color="auto" w:fill="auto"/>
            <w:noWrap/>
            <w:vAlign w:val="center"/>
            <w:hideMark/>
          </w:tcPr>
          <w:p w:rsidR="00B30FBC" w:rsidRPr="003637D0" w:rsidRDefault="00B30FBC" w:rsidP="00B30FBC">
            <w:pPr>
              <w:jc w:val="right"/>
              <w:rPr>
                <w:rFonts w:asciiTheme="minorHAnsi" w:hAnsiTheme="minorHAnsi" w:cstheme="minorHAnsi"/>
                <w:color w:val="000000"/>
              </w:rPr>
            </w:pPr>
            <w:r w:rsidRPr="003637D0">
              <w:rPr>
                <w:rFonts w:asciiTheme="minorHAnsi" w:hAnsiTheme="minorHAnsi" w:cstheme="minorHAnsi"/>
                <w:color w:val="000000"/>
              </w:rPr>
              <w:t>5.8</w:t>
            </w:r>
          </w:p>
        </w:tc>
        <w:tc>
          <w:tcPr>
            <w:tcW w:w="1587" w:type="dxa"/>
            <w:tcBorders>
              <w:top w:val="nil"/>
              <w:left w:val="nil"/>
              <w:bottom w:val="single" w:sz="8" w:space="0" w:color="auto"/>
              <w:right w:val="single" w:sz="8" w:space="0" w:color="auto"/>
            </w:tcBorders>
            <w:shd w:val="clear" w:color="auto" w:fill="auto"/>
            <w:noWrap/>
            <w:vAlign w:val="center"/>
            <w:hideMark/>
          </w:tcPr>
          <w:p w:rsidR="00B30FBC" w:rsidRPr="003637D0" w:rsidRDefault="00B30FBC" w:rsidP="00B30FBC">
            <w:pPr>
              <w:jc w:val="right"/>
              <w:rPr>
                <w:rFonts w:asciiTheme="minorHAnsi" w:hAnsiTheme="minorHAnsi" w:cstheme="minorHAnsi"/>
                <w:color w:val="000000"/>
              </w:rPr>
            </w:pPr>
            <w:r w:rsidRPr="003637D0">
              <w:rPr>
                <w:rFonts w:asciiTheme="minorHAnsi" w:hAnsiTheme="minorHAnsi" w:cstheme="minorHAnsi"/>
                <w:color w:val="000000"/>
              </w:rPr>
              <w:t>8.4</w:t>
            </w:r>
          </w:p>
        </w:tc>
        <w:tc>
          <w:tcPr>
            <w:tcW w:w="1587" w:type="dxa"/>
            <w:tcBorders>
              <w:top w:val="nil"/>
              <w:left w:val="nil"/>
              <w:bottom w:val="single" w:sz="8" w:space="0" w:color="auto"/>
              <w:right w:val="single" w:sz="8" w:space="0" w:color="auto"/>
            </w:tcBorders>
            <w:shd w:val="clear" w:color="auto" w:fill="auto"/>
            <w:noWrap/>
            <w:vAlign w:val="center"/>
            <w:hideMark/>
          </w:tcPr>
          <w:p w:rsidR="00B30FBC" w:rsidRPr="003637D0" w:rsidRDefault="00B30FBC" w:rsidP="00B30FBC">
            <w:pPr>
              <w:jc w:val="right"/>
              <w:rPr>
                <w:rFonts w:asciiTheme="minorHAnsi" w:hAnsiTheme="minorHAnsi" w:cstheme="minorHAnsi"/>
                <w:color w:val="000000"/>
              </w:rPr>
            </w:pPr>
            <w:r w:rsidRPr="003637D0">
              <w:rPr>
                <w:rFonts w:asciiTheme="minorHAnsi" w:hAnsiTheme="minorHAnsi" w:cstheme="minorHAnsi"/>
                <w:color w:val="000000"/>
              </w:rPr>
              <w:t>85.8</w:t>
            </w:r>
          </w:p>
        </w:tc>
      </w:tr>
      <w:tr w:rsidR="00B30FBC" w:rsidRPr="003637D0" w:rsidTr="001E6159">
        <w:trPr>
          <w:trHeight w:val="285"/>
          <w:jc w:val="center"/>
        </w:trPr>
        <w:tc>
          <w:tcPr>
            <w:tcW w:w="1810" w:type="dxa"/>
            <w:tcBorders>
              <w:top w:val="nil"/>
              <w:left w:val="single" w:sz="8" w:space="0" w:color="auto"/>
              <w:bottom w:val="single" w:sz="8" w:space="0" w:color="auto"/>
              <w:right w:val="single" w:sz="8" w:space="0" w:color="auto"/>
            </w:tcBorders>
            <w:shd w:val="clear" w:color="000000" w:fill="FFFFFF"/>
            <w:noWrap/>
            <w:vAlign w:val="center"/>
            <w:hideMark/>
          </w:tcPr>
          <w:p w:rsidR="00B30FBC" w:rsidRPr="003637D0" w:rsidRDefault="00B30FBC" w:rsidP="00B30FBC">
            <w:pPr>
              <w:rPr>
                <w:rFonts w:asciiTheme="minorHAnsi" w:hAnsiTheme="minorHAnsi" w:cstheme="minorHAnsi"/>
                <w:b/>
                <w:bCs/>
                <w:color w:val="000000"/>
              </w:rPr>
            </w:pPr>
            <w:r w:rsidRPr="003637D0">
              <w:rPr>
                <w:rFonts w:asciiTheme="minorHAnsi" w:hAnsiTheme="minorHAnsi" w:cstheme="minorHAnsi"/>
                <w:b/>
                <w:bCs/>
                <w:color w:val="000000"/>
              </w:rPr>
              <w:t>Worthing</w:t>
            </w:r>
          </w:p>
        </w:tc>
        <w:tc>
          <w:tcPr>
            <w:tcW w:w="1587" w:type="dxa"/>
            <w:tcBorders>
              <w:top w:val="nil"/>
              <w:left w:val="nil"/>
              <w:bottom w:val="single" w:sz="8" w:space="0" w:color="auto"/>
              <w:right w:val="single" w:sz="8" w:space="0" w:color="auto"/>
            </w:tcBorders>
            <w:shd w:val="clear" w:color="auto" w:fill="auto"/>
            <w:noWrap/>
            <w:vAlign w:val="center"/>
            <w:hideMark/>
          </w:tcPr>
          <w:p w:rsidR="00B30FBC" w:rsidRPr="003637D0" w:rsidRDefault="00B30FBC" w:rsidP="00B30FBC">
            <w:pPr>
              <w:jc w:val="right"/>
              <w:rPr>
                <w:rFonts w:asciiTheme="minorHAnsi" w:hAnsiTheme="minorHAnsi" w:cstheme="minorHAnsi"/>
                <w:color w:val="000000"/>
              </w:rPr>
            </w:pPr>
            <w:r w:rsidRPr="003637D0">
              <w:rPr>
                <w:rFonts w:asciiTheme="minorHAnsi" w:hAnsiTheme="minorHAnsi" w:cstheme="minorHAnsi"/>
                <w:color w:val="000000"/>
              </w:rPr>
              <w:t>9,310</w:t>
            </w:r>
          </w:p>
        </w:tc>
        <w:tc>
          <w:tcPr>
            <w:tcW w:w="1587" w:type="dxa"/>
            <w:tcBorders>
              <w:top w:val="nil"/>
              <w:left w:val="nil"/>
              <w:bottom w:val="single" w:sz="8" w:space="0" w:color="auto"/>
              <w:right w:val="single" w:sz="8" w:space="0" w:color="auto"/>
            </w:tcBorders>
            <w:shd w:val="clear" w:color="auto" w:fill="auto"/>
            <w:noWrap/>
            <w:vAlign w:val="center"/>
            <w:hideMark/>
          </w:tcPr>
          <w:p w:rsidR="00B30FBC" w:rsidRPr="003637D0" w:rsidRDefault="00B30FBC" w:rsidP="00B30FBC">
            <w:pPr>
              <w:jc w:val="right"/>
              <w:rPr>
                <w:rFonts w:asciiTheme="minorHAnsi" w:hAnsiTheme="minorHAnsi" w:cstheme="minorHAnsi"/>
                <w:color w:val="000000"/>
              </w:rPr>
            </w:pPr>
            <w:r w:rsidRPr="003637D0">
              <w:rPr>
                <w:rFonts w:asciiTheme="minorHAnsi" w:hAnsiTheme="minorHAnsi" w:cstheme="minorHAnsi"/>
                <w:color w:val="000000"/>
              </w:rPr>
              <w:t>10,966</w:t>
            </w:r>
          </w:p>
        </w:tc>
        <w:tc>
          <w:tcPr>
            <w:tcW w:w="1587" w:type="dxa"/>
            <w:tcBorders>
              <w:top w:val="nil"/>
              <w:left w:val="nil"/>
              <w:bottom w:val="single" w:sz="8" w:space="0" w:color="auto"/>
              <w:right w:val="single" w:sz="8" w:space="0" w:color="auto"/>
            </w:tcBorders>
            <w:shd w:val="clear" w:color="auto" w:fill="auto"/>
            <w:noWrap/>
            <w:vAlign w:val="center"/>
            <w:hideMark/>
          </w:tcPr>
          <w:p w:rsidR="00B30FBC" w:rsidRPr="003637D0" w:rsidRDefault="00B30FBC" w:rsidP="00B30FBC">
            <w:pPr>
              <w:jc w:val="right"/>
              <w:rPr>
                <w:rFonts w:asciiTheme="minorHAnsi" w:hAnsiTheme="minorHAnsi" w:cstheme="minorHAnsi"/>
                <w:color w:val="000000"/>
              </w:rPr>
            </w:pPr>
            <w:r w:rsidRPr="003637D0">
              <w:rPr>
                <w:rFonts w:asciiTheme="minorHAnsi" w:hAnsiTheme="minorHAnsi" w:cstheme="minorHAnsi"/>
                <w:color w:val="000000"/>
              </w:rPr>
              <w:t>84,364</w:t>
            </w:r>
          </w:p>
        </w:tc>
      </w:tr>
      <w:tr w:rsidR="00B30FBC" w:rsidRPr="003637D0" w:rsidTr="001E6159">
        <w:trPr>
          <w:trHeight w:val="285"/>
          <w:jc w:val="center"/>
        </w:trPr>
        <w:tc>
          <w:tcPr>
            <w:tcW w:w="1810" w:type="dxa"/>
            <w:tcBorders>
              <w:top w:val="nil"/>
              <w:left w:val="single" w:sz="8" w:space="0" w:color="auto"/>
              <w:bottom w:val="single" w:sz="8" w:space="0" w:color="auto"/>
              <w:right w:val="single" w:sz="8" w:space="0" w:color="auto"/>
            </w:tcBorders>
            <w:shd w:val="clear" w:color="000000" w:fill="FFFFFF"/>
            <w:noWrap/>
            <w:vAlign w:val="center"/>
            <w:hideMark/>
          </w:tcPr>
          <w:p w:rsidR="00B30FBC" w:rsidRPr="003637D0" w:rsidRDefault="00B30FBC" w:rsidP="00B30FBC">
            <w:pPr>
              <w:rPr>
                <w:rFonts w:asciiTheme="minorHAnsi" w:hAnsiTheme="minorHAnsi" w:cstheme="minorHAnsi"/>
                <w:b/>
                <w:bCs/>
                <w:color w:val="000000"/>
              </w:rPr>
            </w:pPr>
            <w:r w:rsidRPr="003637D0">
              <w:rPr>
                <w:rFonts w:asciiTheme="minorHAnsi" w:hAnsiTheme="minorHAnsi" w:cstheme="minorHAnsi"/>
                <w:b/>
                <w:bCs/>
                <w:color w:val="000000"/>
              </w:rPr>
              <w:t>%</w:t>
            </w:r>
          </w:p>
        </w:tc>
        <w:tc>
          <w:tcPr>
            <w:tcW w:w="1587" w:type="dxa"/>
            <w:tcBorders>
              <w:top w:val="nil"/>
              <w:left w:val="nil"/>
              <w:bottom w:val="single" w:sz="8" w:space="0" w:color="auto"/>
              <w:right w:val="single" w:sz="8" w:space="0" w:color="auto"/>
            </w:tcBorders>
            <w:shd w:val="clear" w:color="auto" w:fill="auto"/>
            <w:noWrap/>
            <w:vAlign w:val="center"/>
            <w:hideMark/>
          </w:tcPr>
          <w:p w:rsidR="00B30FBC" w:rsidRPr="003637D0" w:rsidRDefault="00B30FBC" w:rsidP="00B30FBC">
            <w:pPr>
              <w:jc w:val="right"/>
              <w:rPr>
                <w:rFonts w:asciiTheme="minorHAnsi" w:hAnsiTheme="minorHAnsi" w:cstheme="minorHAnsi"/>
                <w:color w:val="000000"/>
              </w:rPr>
            </w:pPr>
            <w:r w:rsidRPr="003637D0">
              <w:rPr>
                <w:rFonts w:asciiTheme="minorHAnsi" w:hAnsiTheme="minorHAnsi" w:cstheme="minorHAnsi"/>
                <w:color w:val="000000"/>
              </w:rPr>
              <w:t>8.9</w:t>
            </w:r>
          </w:p>
        </w:tc>
        <w:tc>
          <w:tcPr>
            <w:tcW w:w="1587" w:type="dxa"/>
            <w:tcBorders>
              <w:top w:val="nil"/>
              <w:left w:val="nil"/>
              <w:bottom w:val="single" w:sz="8" w:space="0" w:color="auto"/>
              <w:right w:val="single" w:sz="8" w:space="0" w:color="auto"/>
            </w:tcBorders>
            <w:shd w:val="clear" w:color="auto" w:fill="auto"/>
            <w:noWrap/>
            <w:vAlign w:val="center"/>
            <w:hideMark/>
          </w:tcPr>
          <w:p w:rsidR="00B30FBC" w:rsidRPr="003637D0" w:rsidRDefault="00B30FBC" w:rsidP="00B30FBC">
            <w:pPr>
              <w:jc w:val="right"/>
              <w:rPr>
                <w:rFonts w:asciiTheme="minorHAnsi" w:hAnsiTheme="minorHAnsi" w:cstheme="minorHAnsi"/>
                <w:color w:val="000000"/>
              </w:rPr>
            </w:pPr>
            <w:r w:rsidRPr="003637D0">
              <w:rPr>
                <w:rFonts w:asciiTheme="minorHAnsi" w:hAnsiTheme="minorHAnsi" w:cstheme="minorHAnsi"/>
                <w:color w:val="000000"/>
              </w:rPr>
              <w:t>10.5</w:t>
            </w:r>
          </w:p>
        </w:tc>
        <w:tc>
          <w:tcPr>
            <w:tcW w:w="1587" w:type="dxa"/>
            <w:tcBorders>
              <w:top w:val="nil"/>
              <w:left w:val="nil"/>
              <w:bottom w:val="single" w:sz="8" w:space="0" w:color="auto"/>
              <w:right w:val="single" w:sz="8" w:space="0" w:color="auto"/>
            </w:tcBorders>
            <w:shd w:val="clear" w:color="auto" w:fill="auto"/>
            <w:noWrap/>
            <w:vAlign w:val="center"/>
            <w:hideMark/>
          </w:tcPr>
          <w:p w:rsidR="00B30FBC" w:rsidRPr="003637D0" w:rsidRDefault="00B30FBC" w:rsidP="00B30FBC">
            <w:pPr>
              <w:jc w:val="right"/>
              <w:rPr>
                <w:rFonts w:asciiTheme="minorHAnsi" w:hAnsiTheme="minorHAnsi" w:cstheme="minorHAnsi"/>
                <w:color w:val="000000"/>
              </w:rPr>
            </w:pPr>
            <w:r w:rsidRPr="003637D0">
              <w:rPr>
                <w:rFonts w:asciiTheme="minorHAnsi" w:hAnsiTheme="minorHAnsi" w:cstheme="minorHAnsi"/>
                <w:color w:val="000000"/>
              </w:rPr>
              <w:t>80.6</w:t>
            </w:r>
          </w:p>
        </w:tc>
      </w:tr>
      <w:tr w:rsidR="00B30FBC" w:rsidRPr="003637D0" w:rsidTr="001E6159">
        <w:trPr>
          <w:trHeight w:val="285"/>
          <w:jc w:val="center"/>
        </w:trPr>
        <w:tc>
          <w:tcPr>
            <w:tcW w:w="1810" w:type="dxa"/>
            <w:tcBorders>
              <w:top w:val="nil"/>
              <w:left w:val="single" w:sz="8" w:space="0" w:color="auto"/>
              <w:bottom w:val="single" w:sz="8" w:space="0" w:color="auto"/>
              <w:right w:val="single" w:sz="8" w:space="0" w:color="auto"/>
            </w:tcBorders>
            <w:shd w:val="clear" w:color="auto" w:fill="auto"/>
            <w:noWrap/>
            <w:vAlign w:val="center"/>
            <w:hideMark/>
          </w:tcPr>
          <w:p w:rsidR="00B30FBC" w:rsidRPr="003637D0" w:rsidRDefault="00B30FBC" w:rsidP="00B30FBC">
            <w:pPr>
              <w:rPr>
                <w:rFonts w:asciiTheme="minorHAnsi" w:hAnsiTheme="minorHAnsi" w:cstheme="minorHAnsi"/>
                <w:b/>
                <w:bCs/>
                <w:color w:val="000000"/>
              </w:rPr>
            </w:pPr>
            <w:r w:rsidRPr="003637D0">
              <w:rPr>
                <w:rFonts w:asciiTheme="minorHAnsi" w:hAnsiTheme="minorHAnsi" w:cstheme="minorHAnsi"/>
                <w:b/>
                <w:bCs/>
                <w:color w:val="000000"/>
              </w:rPr>
              <w:t>West Sussex</w:t>
            </w:r>
          </w:p>
        </w:tc>
        <w:tc>
          <w:tcPr>
            <w:tcW w:w="1587" w:type="dxa"/>
            <w:tcBorders>
              <w:top w:val="nil"/>
              <w:left w:val="nil"/>
              <w:bottom w:val="single" w:sz="8" w:space="0" w:color="auto"/>
              <w:right w:val="single" w:sz="8" w:space="0" w:color="auto"/>
            </w:tcBorders>
            <w:shd w:val="clear" w:color="auto" w:fill="auto"/>
            <w:noWrap/>
            <w:vAlign w:val="center"/>
            <w:hideMark/>
          </w:tcPr>
          <w:p w:rsidR="00B30FBC" w:rsidRPr="003637D0" w:rsidRDefault="00B30FBC" w:rsidP="00B30FBC">
            <w:pPr>
              <w:jc w:val="right"/>
              <w:rPr>
                <w:rFonts w:asciiTheme="minorHAnsi" w:hAnsiTheme="minorHAnsi" w:cstheme="minorHAnsi"/>
                <w:b/>
                <w:bCs/>
                <w:color w:val="000000"/>
              </w:rPr>
            </w:pPr>
            <w:r w:rsidRPr="003637D0">
              <w:rPr>
                <w:rFonts w:asciiTheme="minorHAnsi" w:hAnsiTheme="minorHAnsi" w:cstheme="minorHAnsi"/>
                <w:b/>
                <w:bCs/>
                <w:color w:val="000000"/>
              </w:rPr>
              <w:t>60,156</w:t>
            </w:r>
          </w:p>
        </w:tc>
        <w:tc>
          <w:tcPr>
            <w:tcW w:w="1587" w:type="dxa"/>
            <w:tcBorders>
              <w:top w:val="nil"/>
              <w:left w:val="nil"/>
              <w:bottom w:val="single" w:sz="8" w:space="0" w:color="auto"/>
              <w:right w:val="single" w:sz="8" w:space="0" w:color="auto"/>
            </w:tcBorders>
            <w:shd w:val="clear" w:color="auto" w:fill="auto"/>
            <w:noWrap/>
            <w:vAlign w:val="center"/>
            <w:hideMark/>
          </w:tcPr>
          <w:p w:rsidR="00B30FBC" w:rsidRPr="003637D0" w:rsidRDefault="00B30FBC" w:rsidP="00B30FBC">
            <w:pPr>
              <w:jc w:val="right"/>
              <w:rPr>
                <w:rFonts w:asciiTheme="minorHAnsi" w:hAnsiTheme="minorHAnsi" w:cstheme="minorHAnsi"/>
                <w:b/>
                <w:bCs/>
                <w:color w:val="000000"/>
              </w:rPr>
            </w:pPr>
            <w:r w:rsidRPr="003637D0">
              <w:rPr>
                <w:rFonts w:asciiTheme="minorHAnsi" w:hAnsiTheme="minorHAnsi" w:cstheme="minorHAnsi"/>
                <w:b/>
                <w:bCs/>
                <w:color w:val="000000"/>
              </w:rPr>
              <w:t>78,724</w:t>
            </w:r>
          </w:p>
        </w:tc>
        <w:tc>
          <w:tcPr>
            <w:tcW w:w="1587" w:type="dxa"/>
            <w:tcBorders>
              <w:top w:val="nil"/>
              <w:left w:val="nil"/>
              <w:bottom w:val="single" w:sz="8" w:space="0" w:color="auto"/>
              <w:right w:val="single" w:sz="8" w:space="0" w:color="auto"/>
            </w:tcBorders>
            <w:shd w:val="clear" w:color="auto" w:fill="auto"/>
            <w:noWrap/>
            <w:vAlign w:val="center"/>
            <w:hideMark/>
          </w:tcPr>
          <w:p w:rsidR="00B30FBC" w:rsidRPr="003637D0" w:rsidRDefault="00B30FBC" w:rsidP="00B30FBC">
            <w:pPr>
              <w:jc w:val="right"/>
              <w:rPr>
                <w:rFonts w:asciiTheme="minorHAnsi" w:hAnsiTheme="minorHAnsi" w:cstheme="minorHAnsi"/>
                <w:b/>
                <w:bCs/>
                <w:color w:val="000000"/>
              </w:rPr>
            </w:pPr>
            <w:r w:rsidRPr="003637D0">
              <w:rPr>
                <w:rFonts w:asciiTheme="minorHAnsi" w:hAnsiTheme="minorHAnsi" w:cstheme="minorHAnsi"/>
                <w:b/>
                <w:bCs/>
                <w:color w:val="000000"/>
              </w:rPr>
              <w:t>668,012</w:t>
            </w:r>
          </w:p>
        </w:tc>
      </w:tr>
      <w:tr w:rsidR="00B30FBC" w:rsidRPr="003637D0" w:rsidTr="001E6159">
        <w:trPr>
          <w:trHeight w:val="285"/>
          <w:jc w:val="center"/>
        </w:trPr>
        <w:tc>
          <w:tcPr>
            <w:tcW w:w="1810" w:type="dxa"/>
            <w:tcBorders>
              <w:top w:val="nil"/>
              <w:left w:val="single" w:sz="8" w:space="0" w:color="auto"/>
              <w:bottom w:val="nil"/>
              <w:right w:val="single" w:sz="8" w:space="0" w:color="auto"/>
            </w:tcBorders>
            <w:shd w:val="clear" w:color="auto" w:fill="auto"/>
            <w:noWrap/>
            <w:vAlign w:val="center"/>
            <w:hideMark/>
          </w:tcPr>
          <w:p w:rsidR="00B30FBC" w:rsidRPr="003637D0" w:rsidRDefault="00B30FBC" w:rsidP="00B30FBC">
            <w:pPr>
              <w:rPr>
                <w:rFonts w:asciiTheme="minorHAnsi" w:hAnsiTheme="minorHAnsi" w:cstheme="minorHAnsi"/>
                <w:b/>
                <w:bCs/>
                <w:color w:val="000000"/>
              </w:rPr>
            </w:pPr>
            <w:r w:rsidRPr="003637D0">
              <w:rPr>
                <w:rFonts w:asciiTheme="minorHAnsi" w:hAnsiTheme="minorHAnsi" w:cstheme="minorHAnsi"/>
                <w:b/>
                <w:bCs/>
                <w:color w:val="000000"/>
              </w:rPr>
              <w:t>%</w:t>
            </w:r>
          </w:p>
        </w:tc>
        <w:tc>
          <w:tcPr>
            <w:tcW w:w="1587" w:type="dxa"/>
            <w:tcBorders>
              <w:top w:val="nil"/>
              <w:left w:val="nil"/>
              <w:bottom w:val="nil"/>
              <w:right w:val="single" w:sz="8" w:space="0" w:color="auto"/>
            </w:tcBorders>
            <w:shd w:val="clear" w:color="auto" w:fill="auto"/>
            <w:noWrap/>
            <w:vAlign w:val="center"/>
            <w:hideMark/>
          </w:tcPr>
          <w:p w:rsidR="00B30FBC" w:rsidRPr="003637D0" w:rsidRDefault="00B30FBC" w:rsidP="00B30FBC">
            <w:pPr>
              <w:jc w:val="right"/>
              <w:rPr>
                <w:rFonts w:asciiTheme="minorHAnsi" w:hAnsiTheme="minorHAnsi" w:cstheme="minorHAnsi"/>
                <w:b/>
                <w:bCs/>
                <w:color w:val="000000"/>
              </w:rPr>
            </w:pPr>
            <w:r w:rsidRPr="003637D0">
              <w:rPr>
                <w:rFonts w:asciiTheme="minorHAnsi" w:hAnsiTheme="minorHAnsi" w:cstheme="minorHAnsi"/>
                <w:b/>
                <w:bCs/>
                <w:color w:val="000000"/>
              </w:rPr>
              <w:t>7.5</w:t>
            </w:r>
          </w:p>
        </w:tc>
        <w:tc>
          <w:tcPr>
            <w:tcW w:w="1587" w:type="dxa"/>
            <w:tcBorders>
              <w:top w:val="nil"/>
              <w:left w:val="nil"/>
              <w:bottom w:val="nil"/>
              <w:right w:val="single" w:sz="8" w:space="0" w:color="auto"/>
            </w:tcBorders>
            <w:shd w:val="clear" w:color="auto" w:fill="auto"/>
            <w:noWrap/>
            <w:vAlign w:val="center"/>
            <w:hideMark/>
          </w:tcPr>
          <w:p w:rsidR="00B30FBC" w:rsidRPr="003637D0" w:rsidRDefault="00B30FBC" w:rsidP="00B30FBC">
            <w:pPr>
              <w:jc w:val="right"/>
              <w:rPr>
                <w:rFonts w:asciiTheme="minorHAnsi" w:hAnsiTheme="minorHAnsi" w:cstheme="minorHAnsi"/>
                <w:b/>
                <w:bCs/>
                <w:color w:val="000000"/>
              </w:rPr>
            </w:pPr>
            <w:r w:rsidRPr="003637D0">
              <w:rPr>
                <w:rFonts w:asciiTheme="minorHAnsi" w:hAnsiTheme="minorHAnsi" w:cstheme="minorHAnsi"/>
                <w:b/>
                <w:bCs/>
                <w:color w:val="000000"/>
              </w:rPr>
              <w:t>9.8</w:t>
            </w:r>
          </w:p>
        </w:tc>
        <w:tc>
          <w:tcPr>
            <w:tcW w:w="1587" w:type="dxa"/>
            <w:tcBorders>
              <w:top w:val="nil"/>
              <w:left w:val="nil"/>
              <w:bottom w:val="nil"/>
              <w:right w:val="single" w:sz="8" w:space="0" w:color="auto"/>
            </w:tcBorders>
            <w:shd w:val="clear" w:color="auto" w:fill="auto"/>
            <w:noWrap/>
            <w:vAlign w:val="center"/>
            <w:hideMark/>
          </w:tcPr>
          <w:p w:rsidR="00B30FBC" w:rsidRPr="003637D0" w:rsidRDefault="00B30FBC" w:rsidP="00B30FBC">
            <w:pPr>
              <w:jc w:val="right"/>
              <w:rPr>
                <w:rFonts w:asciiTheme="minorHAnsi" w:hAnsiTheme="minorHAnsi" w:cstheme="minorHAnsi"/>
                <w:b/>
                <w:bCs/>
                <w:color w:val="000000"/>
              </w:rPr>
            </w:pPr>
            <w:r w:rsidRPr="003637D0">
              <w:rPr>
                <w:rFonts w:asciiTheme="minorHAnsi" w:hAnsiTheme="minorHAnsi" w:cstheme="minorHAnsi"/>
                <w:b/>
                <w:bCs/>
                <w:color w:val="000000"/>
              </w:rPr>
              <w:t>82.8</w:t>
            </w:r>
          </w:p>
        </w:tc>
      </w:tr>
      <w:tr w:rsidR="001E6159" w:rsidRPr="003637D0" w:rsidTr="001E6159">
        <w:trPr>
          <w:trHeight w:val="285"/>
          <w:jc w:val="center"/>
        </w:trPr>
        <w:tc>
          <w:tcPr>
            <w:tcW w:w="1810" w:type="dxa"/>
            <w:tcBorders>
              <w:top w:val="nil"/>
              <w:left w:val="single" w:sz="8" w:space="0" w:color="auto"/>
              <w:bottom w:val="single" w:sz="8" w:space="0" w:color="auto"/>
              <w:right w:val="single" w:sz="8" w:space="0" w:color="auto"/>
            </w:tcBorders>
            <w:shd w:val="clear" w:color="auto" w:fill="auto"/>
            <w:noWrap/>
            <w:vAlign w:val="center"/>
          </w:tcPr>
          <w:p w:rsidR="001E6159" w:rsidRPr="003637D0" w:rsidRDefault="001E6159" w:rsidP="00B30FBC">
            <w:pPr>
              <w:rPr>
                <w:rFonts w:asciiTheme="minorHAnsi" w:hAnsiTheme="minorHAnsi" w:cstheme="minorHAnsi"/>
                <w:b/>
                <w:bCs/>
                <w:color w:val="000000"/>
              </w:rPr>
            </w:pPr>
          </w:p>
        </w:tc>
        <w:tc>
          <w:tcPr>
            <w:tcW w:w="1587" w:type="dxa"/>
            <w:tcBorders>
              <w:top w:val="nil"/>
              <w:left w:val="nil"/>
              <w:bottom w:val="single" w:sz="8" w:space="0" w:color="auto"/>
              <w:right w:val="single" w:sz="8" w:space="0" w:color="auto"/>
            </w:tcBorders>
            <w:shd w:val="clear" w:color="auto" w:fill="auto"/>
            <w:noWrap/>
            <w:vAlign w:val="center"/>
          </w:tcPr>
          <w:p w:rsidR="001E6159" w:rsidRPr="003637D0" w:rsidRDefault="001E6159" w:rsidP="00B30FBC">
            <w:pPr>
              <w:jc w:val="right"/>
              <w:rPr>
                <w:rFonts w:asciiTheme="minorHAnsi" w:hAnsiTheme="minorHAnsi" w:cstheme="minorHAnsi"/>
                <w:b/>
                <w:bCs/>
                <w:color w:val="000000"/>
              </w:rPr>
            </w:pPr>
          </w:p>
        </w:tc>
        <w:tc>
          <w:tcPr>
            <w:tcW w:w="1587" w:type="dxa"/>
            <w:tcBorders>
              <w:top w:val="nil"/>
              <w:left w:val="nil"/>
              <w:bottom w:val="single" w:sz="8" w:space="0" w:color="auto"/>
              <w:right w:val="single" w:sz="8" w:space="0" w:color="auto"/>
            </w:tcBorders>
            <w:shd w:val="clear" w:color="auto" w:fill="auto"/>
            <w:noWrap/>
            <w:vAlign w:val="center"/>
          </w:tcPr>
          <w:p w:rsidR="001E6159" w:rsidRPr="003637D0" w:rsidRDefault="001E6159" w:rsidP="00B30FBC">
            <w:pPr>
              <w:jc w:val="right"/>
              <w:rPr>
                <w:rFonts w:asciiTheme="minorHAnsi" w:hAnsiTheme="minorHAnsi" w:cstheme="minorHAnsi"/>
                <w:b/>
                <w:bCs/>
                <w:color w:val="000000"/>
              </w:rPr>
            </w:pPr>
          </w:p>
        </w:tc>
        <w:tc>
          <w:tcPr>
            <w:tcW w:w="1587" w:type="dxa"/>
            <w:tcBorders>
              <w:top w:val="nil"/>
              <w:left w:val="nil"/>
              <w:bottom w:val="single" w:sz="8" w:space="0" w:color="auto"/>
              <w:right w:val="single" w:sz="8" w:space="0" w:color="auto"/>
            </w:tcBorders>
            <w:shd w:val="clear" w:color="auto" w:fill="auto"/>
            <w:noWrap/>
            <w:vAlign w:val="center"/>
          </w:tcPr>
          <w:p w:rsidR="001E6159" w:rsidRPr="003637D0" w:rsidRDefault="001E6159" w:rsidP="00B30FBC">
            <w:pPr>
              <w:jc w:val="right"/>
              <w:rPr>
                <w:rFonts w:asciiTheme="minorHAnsi" w:hAnsiTheme="minorHAnsi" w:cstheme="minorHAnsi"/>
                <w:b/>
                <w:bCs/>
                <w:color w:val="000000"/>
              </w:rPr>
            </w:pPr>
          </w:p>
        </w:tc>
      </w:tr>
    </w:tbl>
    <w:p w:rsidR="00EC75B8" w:rsidRPr="003637D0" w:rsidRDefault="001E6159" w:rsidP="001E6159">
      <w:pPr>
        <w:ind w:left="720"/>
        <w:rPr>
          <w:rFonts w:asciiTheme="minorHAnsi" w:hAnsiTheme="minorHAnsi" w:cstheme="minorHAnsi"/>
          <w:i/>
          <w:color w:val="000000" w:themeColor="text1"/>
          <w:sz w:val="20"/>
        </w:rPr>
      </w:pPr>
      <w:r w:rsidRPr="003637D0">
        <w:rPr>
          <w:rFonts w:asciiTheme="minorHAnsi" w:hAnsiTheme="minorHAnsi" w:cstheme="minorHAnsi"/>
          <w:i/>
          <w:color w:val="000000" w:themeColor="text1"/>
          <w:sz w:val="20"/>
        </w:rPr>
        <w:t xml:space="preserve">           </w:t>
      </w:r>
      <w:r w:rsidR="00B30FBC" w:rsidRPr="003637D0">
        <w:rPr>
          <w:rFonts w:asciiTheme="minorHAnsi" w:hAnsiTheme="minorHAnsi" w:cstheme="minorHAnsi"/>
          <w:i/>
          <w:color w:val="000000" w:themeColor="text1"/>
          <w:sz w:val="20"/>
        </w:rPr>
        <w:t>Source: 2011 Census</w:t>
      </w:r>
    </w:p>
    <w:p w:rsidR="005D5195" w:rsidRPr="003637D0" w:rsidRDefault="005D5195" w:rsidP="00C63FD5">
      <w:pPr>
        <w:rPr>
          <w:rFonts w:asciiTheme="minorHAnsi" w:hAnsiTheme="minorHAnsi" w:cstheme="minorHAnsi"/>
          <w:b/>
          <w:color w:val="0000FF"/>
        </w:rPr>
      </w:pPr>
    </w:p>
    <w:p w:rsidR="00E95622" w:rsidRPr="003637D0" w:rsidRDefault="00E95622" w:rsidP="00C63FD5">
      <w:pPr>
        <w:pStyle w:val="ListParagraph"/>
        <w:numPr>
          <w:ilvl w:val="0"/>
          <w:numId w:val="19"/>
        </w:numPr>
        <w:rPr>
          <w:rFonts w:asciiTheme="minorHAnsi" w:hAnsiTheme="minorHAnsi" w:cstheme="minorHAnsi"/>
          <w:b/>
          <w:color w:val="0000FF"/>
        </w:rPr>
      </w:pPr>
      <w:r w:rsidRPr="003637D0">
        <w:rPr>
          <w:rFonts w:asciiTheme="minorHAnsi" w:hAnsiTheme="minorHAnsi" w:cstheme="minorHAnsi"/>
          <w:b/>
          <w:color w:val="0000FF"/>
        </w:rPr>
        <w:lastRenderedPageBreak/>
        <w:t xml:space="preserve">Benefit Data </w:t>
      </w:r>
    </w:p>
    <w:p w:rsidR="00E95622" w:rsidRPr="003637D0" w:rsidRDefault="00E95622" w:rsidP="000B5BE0">
      <w:pPr>
        <w:rPr>
          <w:rFonts w:asciiTheme="minorHAnsi" w:hAnsiTheme="minorHAnsi" w:cstheme="minorHAnsi"/>
        </w:rPr>
      </w:pPr>
    </w:p>
    <w:p w:rsidR="000B5BE0" w:rsidRPr="003637D0" w:rsidRDefault="00C63FD5" w:rsidP="000B5BE0">
      <w:pPr>
        <w:rPr>
          <w:rFonts w:asciiTheme="minorHAnsi" w:hAnsiTheme="minorHAnsi" w:cstheme="minorHAnsi"/>
        </w:rPr>
      </w:pPr>
      <w:r w:rsidRPr="003637D0">
        <w:rPr>
          <w:rFonts w:asciiTheme="minorHAnsi" w:hAnsiTheme="minorHAnsi" w:cstheme="minorHAnsi"/>
        </w:rPr>
        <w:t>The table below provides updated information on the number of people cl</w:t>
      </w:r>
      <w:r w:rsidR="005D5195" w:rsidRPr="003637D0">
        <w:rPr>
          <w:rFonts w:asciiTheme="minorHAnsi" w:hAnsiTheme="minorHAnsi" w:cstheme="minorHAnsi"/>
        </w:rPr>
        <w:t>aiming the foll</w:t>
      </w:r>
      <w:r w:rsidR="00786D71" w:rsidRPr="003637D0">
        <w:rPr>
          <w:rFonts w:asciiTheme="minorHAnsi" w:hAnsiTheme="minorHAnsi" w:cstheme="minorHAnsi"/>
        </w:rPr>
        <w:t>owing benefits.</w:t>
      </w:r>
    </w:p>
    <w:p w:rsidR="00786D71" w:rsidRPr="003637D0" w:rsidRDefault="00786D71" w:rsidP="000B5BE0">
      <w:pPr>
        <w:rPr>
          <w:rFonts w:asciiTheme="minorHAnsi" w:hAnsiTheme="minorHAnsi" w:cstheme="minorHAnsi"/>
        </w:rPr>
      </w:pPr>
    </w:p>
    <w:p w:rsidR="00786D71" w:rsidRPr="003637D0" w:rsidRDefault="003637D0" w:rsidP="000B5BE0">
      <w:pPr>
        <w:rPr>
          <w:rFonts w:asciiTheme="minorHAnsi" w:hAnsiTheme="minorHAnsi" w:cstheme="minorHAnsi"/>
          <w:b/>
        </w:rPr>
      </w:pPr>
      <w:r>
        <w:rPr>
          <w:rFonts w:asciiTheme="minorHAnsi" w:hAnsiTheme="minorHAnsi" w:cstheme="minorHAnsi"/>
          <w:b/>
        </w:rPr>
        <w:t>Table 5</w:t>
      </w:r>
      <w:r w:rsidR="00786D71" w:rsidRPr="003637D0">
        <w:rPr>
          <w:rFonts w:asciiTheme="minorHAnsi" w:hAnsiTheme="minorHAnsi" w:cstheme="minorHAnsi"/>
          <w:b/>
        </w:rPr>
        <w:t xml:space="preserve"> Number of people claiming benefits in West Sussex</w:t>
      </w:r>
    </w:p>
    <w:p w:rsidR="000B5BE0" w:rsidRPr="003637D0" w:rsidRDefault="000B5BE0" w:rsidP="000B5BE0">
      <w:pPr>
        <w:rPr>
          <w:rFonts w:asciiTheme="minorHAnsi" w:hAnsiTheme="minorHAnsi" w:cstheme="minorHAnsi"/>
        </w:rPr>
      </w:pPr>
    </w:p>
    <w:tbl>
      <w:tblPr>
        <w:tblW w:w="8841" w:type="dxa"/>
        <w:tblInd w:w="93"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ayout w:type="fixed"/>
        <w:tblLook w:val="0000" w:firstRow="0" w:lastRow="0" w:firstColumn="0" w:lastColumn="0" w:noHBand="0" w:noVBand="0"/>
      </w:tblPr>
      <w:tblGrid>
        <w:gridCol w:w="3377"/>
        <w:gridCol w:w="3502"/>
        <w:gridCol w:w="1962"/>
      </w:tblGrid>
      <w:tr w:rsidR="000B5BE0" w:rsidRPr="003637D0" w:rsidTr="00127A55">
        <w:trPr>
          <w:trHeight w:val="355"/>
        </w:trPr>
        <w:tc>
          <w:tcPr>
            <w:tcW w:w="3377" w:type="dxa"/>
            <w:shd w:val="clear" w:color="auto" w:fill="F3F3F3"/>
            <w:noWrap/>
            <w:vAlign w:val="center"/>
          </w:tcPr>
          <w:p w:rsidR="000B5BE0" w:rsidRPr="003637D0" w:rsidRDefault="000B5BE0" w:rsidP="00582028">
            <w:pPr>
              <w:rPr>
                <w:rFonts w:asciiTheme="minorHAnsi" w:hAnsiTheme="minorHAnsi" w:cstheme="minorHAnsi"/>
              </w:rPr>
            </w:pPr>
          </w:p>
          <w:p w:rsidR="000B5BE0" w:rsidRPr="003637D0" w:rsidRDefault="000B5BE0" w:rsidP="00582028">
            <w:pPr>
              <w:rPr>
                <w:rFonts w:asciiTheme="minorHAnsi" w:hAnsiTheme="minorHAnsi" w:cstheme="minorHAnsi"/>
              </w:rPr>
            </w:pPr>
            <w:r w:rsidRPr="003637D0">
              <w:rPr>
                <w:rFonts w:asciiTheme="minorHAnsi" w:hAnsiTheme="minorHAnsi" w:cstheme="minorHAnsi"/>
              </w:rPr>
              <w:t>Indicator</w:t>
            </w:r>
          </w:p>
          <w:p w:rsidR="000B5BE0" w:rsidRPr="003637D0" w:rsidRDefault="000B5BE0" w:rsidP="00582028">
            <w:pPr>
              <w:rPr>
                <w:rFonts w:asciiTheme="minorHAnsi" w:hAnsiTheme="minorHAnsi" w:cstheme="minorHAnsi"/>
              </w:rPr>
            </w:pPr>
          </w:p>
          <w:p w:rsidR="000B5BE0" w:rsidRPr="003637D0" w:rsidRDefault="000B5BE0" w:rsidP="00582028">
            <w:pPr>
              <w:rPr>
                <w:rFonts w:asciiTheme="minorHAnsi" w:hAnsiTheme="minorHAnsi" w:cstheme="minorHAnsi"/>
              </w:rPr>
            </w:pPr>
          </w:p>
        </w:tc>
        <w:tc>
          <w:tcPr>
            <w:tcW w:w="3502" w:type="dxa"/>
            <w:shd w:val="clear" w:color="auto" w:fill="F3F3F3"/>
            <w:vAlign w:val="center"/>
          </w:tcPr>
          <w:p w:rsidR="000B5BE0" w:rsidRPr="003637D0" w:rsidRDefault="000B5BE0" w:rsidP="00582028">
            <w:pPr>
              <w:jc w:val="center"/>
              <w:rPr>
                <w:rFonts w:asciiTheme="minorHAnsi" w:hAnsiTheme="minorHAnsi" w:cstheme="minorHAnsi"/>
              </w:rPr>
            </w:pPr>
            <w:r w:rsidRPr="003637D0">
              <w:rPr>
                <w:rFonts w:asciiTheme="minorHAnsi" w:hAnsiTheme="minorHAnsi" w:cstheme="minorHAnsi"/>
              </w:rPr>
              <w:t>West Sussex</w:t>
            </w:r>
          </w:p>
          <w:p w:rsidR="000B5BE0" w:rsidRPr="003637D0" w:rsidRDefault="000B5BE0" w:rsidP="00582028">
            <w:pPr>
              <w:jc w:val="center"/>
              <w:rPr>
                <w:rFonts w:asciiTheme="minorHAnsi" w:hAnsiTheme="minorHAnsi" w:cstheme="minorHAnsi"/>
              </w:rPr>
            </w:pPr>
            <w:r w:rsidRPr="003637D0">
              <w:rPr>
                <w:rFonts w:asciiTheme="minorHAnsi" w:hAnsiTheme="minorHAnsi" w:cstheme="minorHAnsi"/>
              </w:rPr>
              <w:t>Approx Number</w:t>
            </w:r>
          </w:p>
        </w:tc>
        <w:tc>
          <w:tcPr>
            <w:tcW w:w="1962" w:type="dxa"/>
            <w:shd w:val="clear" w:color="auto" w:fill="F3F3F3"/>
            <w:vAlign w:val="center"/>
          </w:tcPr>
          <w:p w:rsidR="000B5BE0" w:rsidRPr="003637D0" w:rsidRDefault="000B5BE0" w:rsidP="00582028">
            <w:pPr>
              <w:jc w:val="center"/>
              <w:rPr>
                <w:rFonts w:asciiTheme="minorHAnsi" w:hAnsiTheme="minorHAnsi" w:cstheme="minorHAnsi"/>
              </w:rPr>
            </w:pPr>
            <w:r w:rsidRPr="003637D0">
              <w:rPr>
                <w:rFonts w:asciiTheme="minorHAnsi" w:hAnsiTheme="minorHAnsi" w:cstheme="minorHAnsi"/>
              </w:rPr>
              <w:t>Source and Date</w:t>
            </w:r>
          </w:p>
        </w:tc>
      </w:tr>
      <w:tr w:rsidR="000B5BE0" w:rsidRPr="003637D0" w:rsidTr="00127A55">
        <w:trPr>
          <w:trHeight w:val="355"/>
        </w:trPr>
        <w:tc>
          <w:tcPr>
            <w:tcW w:w="3377" w:type="dxa"/>
            <w:tcBorders>
              <w:bottom w:val="single" w:sz="4" w:space="0" w:color="333333"/>
            </w:tcBorders>
            <w:shd w:val="clear" w:color="auto" w:fill="auto"/>
            <w:noWrap/>
            <w:vAlign w:val="center"/>
          </w:tcPr>
          <w:p w:rsidR="000B5BE0" w:rsidRPr="003637D0" w:rsidRDefault="000B5BE0" w:rsidP="00582028">
            <w:pPr>
              <w:rPr>
                <w:rFonts w:asciiTheme="minorHAnsi" w:hAnsiTheme="minorHAnsi" w:cstheme="minorHAnsi"/>
                <w:b/>
              </w:rPr>
            </w:pPr>
          </w:p>
          <w:p w:rsidR="000B5BE0" w:rsidRPr="003637D0" w:rsidRDefault="000B5BE0" w:rsidP="00582028">
            <w:pPr>
              <w:rPr>
                <w:rFonts w:asciiTheme="minorHAnsi" w:hAnsiTheme="minorHAnsi" w:cstheme="minorHAnsi"/>
                <w:b/>
              </w:rPr>
            </w:pPr>
            <w:r w:rsidRPr="003637D0">
              <w:rPr>
                <w:rFonts w:asciiTheme="minorHAnsi" w:hAnsiTheme="minorHAnsi" w:cstheme="minorHAnsi"/>
                <w:b/>
              </w:rPr>
              <w:t>Disability Living Allowance</w:t>
            </w:r>
          </w:p>
          <w:p w:rsidR="000B5BE0" w:rsidRPr="003637D0" w:rsidRDefault="000B5BE0" w:rsidP="00582028">
            <w:pPr>
              <w:rPr>
                <w:rFonts w:asciiTheme="minorHAnsi" w:hAnsiTheme="minorHAnsi" w:cstheme="minorHAnsi"/>
                <w:b/>
              </w:rPr>
            </w:pPr>
          </w:p>
        </w:tc>
        <w:tc>
          <w:tcPr>
            <w:tcW w:w="3502" w:type="dxa"/>
            <w:tcBorders>
              <w:bottom w:val="single" w:sz="4" w:space="0" w:color="333333"/>
            </w:tcBorders>
            <w:vAlign w:val="center"/>
          </w:tcPr>
          <w:p w:rsidR="000B5BE0" w:rsidRPr="003637D0" w:rsidRDefault="000B5BE0" w:rsidP="00582028">
            <w:pPr>
              <w:jc w:val="center"/>
              <w:rPr>
                <w:rFonts w:asciiTheme="minorHAnsi" w:hAnsiTheme="minorHAnsi" w:cstheme="minorHAnsi"/>
              </w:rPr>
            </w:pPr>
            <w:r w:rsidRPr="003637D0">
              <w:rPr>
                <w:rFonts w:asciiTheme="minorHAnsi" w:hAnsiTheme="minorHAnsi" w:cstheme="minorHAnsi"/>
              </w:rPr>
              <w:t>30,400</w:t>
            </w:r>
          </w:p>
          <w:p w:rsidR="000B5BE0" w:rsidRPr="003637D0" w:rsidRDefault="000B5BE0" w:rsidP="00582028">
            <w:pPr>
              <w:jc w:val="center"/>
              <w:rPr>
                <w:rFonts w:asciiTheme="minorHAnsi" w:hAnsiTheme="minorHAnsi" w:cstheme="minorHAnsi"/>
              </w:rPr>
            </w:pPr>
          </w:p>
        </w:tc>
        <w:tc>
          <w:tcPr>
            <w:tcW w:w="1962" w:type="dxa"/>
            <w:tcBorders>
              <w:bottom w:val="single" w:sz="4" w:space="0" w:color="333333"/>
            </w:tcBorders>
            <w:vAlign w:val="center"/>
          </w:tcPr>
          <w:p w:rsidR="000B5BE0" w:rsidRPr="003637D0" w:rsidRDefault="000B5BE0" w:rsidP="00582028">
            <w:pPr>
              <w:jc w:val="center"/>
              <w:rPr>
                <w:rFonts w:asciiTheme="minorHAnsi" w:hAnsiTheme="minorHAnsi" w:cstheme="minorHAnsi"/>
              </w:rPr>
            </w:pPr>
            <w:r w:rsidRPr="003637D0">
              <w:rPr>
                <w:rFonts w:asciiTheme="minorHAnsi" w:hAnsiTheme="minorHAnsi" w:cstheme="minorHAnsi"/>
              </w:rPr>
              <w:t xml:space="preserve">Entitled cases </w:t>
            </w:r>
          </w:p>
          <w:p w:rsidR="000B5BE0" w:rsidRPr="003637D0" w:rsidRDefault="000B5BE0" w:rsidP="00582028">
            <w:pPr>
              <w:jc w:val="center"/>
              <w:rPr>
                <w:rFonts w:asciiTheme="minorHAnsi" w:hAnsiTheme="minorHAnsi" w:cstheme="minorHAnsi"/>
              </w:rPr>
            </w:pPr>
            <w:r w:rsidRPr="003637D0">
              <w:rPr>
                <w:rFonts w:asciiTheme="minorHAnsi" w:hAnsiTheme="minorHAnsi" w:cstheme="minorHAnsi"/>
              </w:rPr>
              <w:t>- DWP</w:t>
            </w:r>
          </w:p>
          <w:p w:rsidR="000B5BE0" w:rsidRPr="003637D0" w:rsidRDefault="000B5BE0" w:rsidP="00582028">
            <w:pPr>
              <w:jc w:val="center"/>
              <w:rPr>
                <w:rFonts w:asciiTheme="minorHAnsi" w:hAnsiTheme="minorHAnsi" w:cstheme="minorHAnsi"/>
              </w:rPr>
            </w:pPr>
            <w:r w:rsidRPr="003637D0">
              <w:rPr>
                <w:rFonts w:asciiTheme="minorHAnsi" w:hAnsiTheme="minorHAnsi" w:cstheme="minorHAnsi"/>
              </w:rPr>
              <w:t>(May 2012)</w:t>
            </w:r>
          </w:p>
        </w:tc>
      </w:tr>
      <w:tr w:rsidR="000B5BE0" w:rsidRPr="003637D0" w:rsidTr="00127A55">
        <w:trPr>
          <w:trHeight w:val="897"/>
        </w:trPr>
        <w:tc>
          <w:tcPr>
            <w:tcW w:w="3377" w:type="dxa"/>
            <w:shd w:val="clear" w:color="auto" w:fill="FFFFFF"/>
            <w:noWrap/>
            <w:vAlign w:val="center"/>
          </w:tcPr>
          <w:p w:rsidR="000B5BE0" w:rsidRPr="003637D0" w:rsidRDefault="000B5BE0" w:rsidP="00582028">
            <w:pPr>
              <w:rPr>
                <w:rFonts w:asciiTheme="minorHAnsi" w:hAnsiTheme="minorHAnsi" w:cstheme="minorHAnsi"/>
              </w:rPr>
            </w:pPr>
          </w:p>
          <w:p w:rsidR="000B5BE0" w:rsidRPr="003637D0" w:rsidRDefault="000B5BE0" w:rsidP="00582028">
            <w:pPr>
              <w:rPr>
                <w:rFonts w:asciiTheme="minorHAnsi" w:hAnsiTheme="minorHAnsi" w:cstheme="minorHAnsi"/>
                <w:b/>
              </w:rPr>
            </w:pPr>
            <w:r w:rsidRPr="003637D0">
              <w:rPr>
                <w:rFonts w:asciiTheme="minorHAnsi" w:hAnsiTheme="minorHAnsi" w:cstheme="minorHAnsi"/>
                <w:b/>
              </w:rPr>
              <w:t>Incapacity Benefit (IB) and Severe Disablement Allowance (SDA)</w:t>
            </w:r>
          </w:p>
          <w:p w:rsidR="000B5BE0" w:rsidRPr="003637D0" w:rsidRDefault="000B5BE0" w:rsidP="00582028">
            <w:pPr>
              <w:rPr>
                <w:rFonts w:asciiTheme="minorHAnsi" w:hAnsiTheme="minorHAnsi" w:cstheme="minorHAnsi"/>
              </w:rPr>
            </w:pPr>
          </w:p>
        </w:tc>
        <w:tc>
          <w:tcPr>
            <w:tcW w:w="3502" w:type="dxa"/>
            <w:shd w:val="clear" w:color="auto" w:fill="FFFFFF"/>
            <w:vAlign w:val="center"/>
          </w:tcPr>
          <w:p w:rsidR="000B5BE0" w:rsidRPr="003637D0" w:rsidRDefault="000B5BE0" w:rsidP="00582028">
            <w:pPr>
              <w:jc w:val="center"/>
              <w:rPr>
                <w:rFonts w:asciiTheme="minorHAnsi" w:hAnsiTheme="minorHAnsi" w:cstheme="minorHAnsi"/>
                <w:highlight w:val="yellow"/>
              </w:rPr>
            </w:pPr>
          </w:p>
          <w:p w:rsidR="000B5BE0" w:rsidRPr="003637D0" w:rsidRDefault="000F2F8B" w:rsidP="00582028">
            <w:pPr>
              <w:jc w:val="center"/>
              <w:rPr>
                <w:rFonts w:asciiTheme="minorHAnsi" w:hAnsiTheme="minorHAnsi" w:cstheme="minorHAnsi"/>
              </w:rPr>
            </w:pPr>
            <w:r w:rsidRPr="003637D0">
              <w:rPr>
                <w:rFonts w:asciiTheme="minorHAnsi" w:hAnsiTheme="minorHAnsi" w:cstheme="minorHAnsi"/>
              </w:rPr>
              <w:t>11,700</w:t>
            </w:r>
          </w:p>
          <w:p w:rsidR="000B5BE0" w:rsidRPr="003637D0" w:rsidRDefault="000B5BE0" w:rsidP="00582028">
            <w:pPr>
              <w:jc w:val="center"/>
              <w:rPr>
                <w:rFonts w:asciiTheme="minorHAnsi" w:hAnsiTheme="minorHAnsi" w:cstheme="minorHAnsi"/>
              </w:rPr>
            </w:pPr>
          </w:p>
          <w:p w:rsidR="000B5BE0" w:rsidRPr="003637D0" w:rsidRDefault="000F2F8B" w:rsidP="00582028">
            <w:pPr>
              <w:jc w:val="center"/>
              <w:rPr>
                <w:rFonts w:asciiTheme="minorHAnsi" w:hAnsiTheme="minorHAnsi" w:cstheme="minorHAnsi"/>
              </w:rPr>
            </w:pPr>
            <w:r w:rsidRPr="003637D0">
              <w:rPr>
                <w:rFonts w:asciiTheme="minorHAnsi" w:hAnsiTheme="minorHAnsi" w:cstheme="minorHAnsi"/>
              </w:rPr>
              <w:t>(of which 9,40</w:t>
            </w:r>
            <w:r w:rsidR="000B5BE0" w:rsidRPr="003637D0">
              <w:rPr>
                <w:rFonts w:asciiTheme="minorHAnsi" w:hAnsiTheme="minorHAnsi" w:cstheme="minorHAnsi"/>
              </w:rPr>
              <w:t>0 have been claiming IB</w:t>
            </w:r>
            <w:r w:rsidRPr="003637D0">
              <w:rPr>
                <w:rFonts w:asciiTheme="minorHAnsi" w:hAnsiTheme="minorHAnsi" w:cstheme="minorHAnsi"/>
              </w:rPr>
              <w:t xml:space="preserve"> for more than 1 years and 2,300</w:t>
            </w:r>
            <w:r w:rsidR="000B5BE0" w:rsidRPr="003637D0">
              <w:rPr>
                <w:rFonts w:asciiTheme="minorHAnsi" w:hAnsiTheme="minorHAnsi" w:cstheme="minorHAnsi"/>
              </w:rPr>
              <w:t xml:space="preserve"> are in receipt of SDA)</w:t>
            </w:r>
          </w:p>
          <w:p w:rsidR="000B5BE0" w:rsidRPr="003637D0" w:rsidRDefault="000B5BE0" w:rsidP="00582028">
            <w:pPr>
              <w:jc w:val="center"/>
              <w:rPr>
                <w:rFonts w:asciiTheme="minorHAnsi" w:hAnsiTheme="minorHAnsi" w:cstheme="minorHAnsi"/>
                <w:highlight w:val="yellow"/>
              </w:rPr>
            </w:pPr>
          </w:p>
        </w:tc>
        <w:tc>
          <w:tcPr>
            <w:tcW w:w="1962" w:type="dxa"/>
            <w:shd w:val="clear" w:color="auto" w:fill="FFFFFF"/>
            <w:vAlign w:val="center"/>
          </w:tcPr>
          <w:p w:rsidR="000B5BE0" w:rsidRPr="003637D0" w:rsidRDefault="000B5BE0" w:rsidP="00582028">
            <w:pPr>
              <w:jc w:val="center"/>
              <w:rPr>
                <w:rFonts w:asciiTheme="minorHAnsi" w:hAnsiTheme="minorHAnsi" w:cstheme="minorHAnsi"/>
              </w:rPr>
            </w:pPr>
            <w:r w:rsidRPr="003637D0">
              <w:rPr>
                <w:rFonts w:asciiTheme="minorHAnsi" w:hAnsiTheme="minorHAnsi" w:cstheme="minorHAnsi"/>
              </w:rPr>
              <w:t>DWP</w:t>
            </w:r>
          </w:p>
          <w:p w:rsidR="000B5BE0" w:rsidRPr="003637D0" w:rsidRDefault="000F2F8B" w:rsidP="00582028">
            <w:pPr>
              <w:jc w:val="center"/>
              <w:rPr>
                <w:rFonts w:asciiTheme="minorHAnsi" w:hAnsiTheme="minorHAnsi" w:cstheme="minorHAnsi"/>
                <w:highlight w:val="yellow"/>
              </w:rPr>
            </w:pPr>
            <w:r w:rsidRPr="003637D0">
              <w:rPr>
                <w:rFonts w:asciiTheme="minorHAnsi" w:hAnsiTheme="minorHAnsi" w:cstheme="minorHAnsi"/>
              </w:rPr>
              <w:t>(Aug 2012</w:t>
            </w:r>
            <w:r w:rsidR="000B5BE0" w:rsidRPr="003637D0">
              <w:rPr>
                <w:rFonts w:asciiTheme="minorHAnsi" w:hAnsiTheme="minorHAnsi" w:cstheme="minorHAnsi"/>
              </w:rPr>
              <w:t>)</w:t>
            </w:r>
          </w:p>
        </w:tc>
      </w:tr>
      <w:tr w:rsidR="000B5BE0" w:rsidRPr="003637D0" w:rsidTr="00127A55">
        <w:trPr>
          <w:trHeight w:val="355"/>
        </w:trPr>
        <w:tc>
          <w:tcPr>
            <w:tcW w:w="3377" w:type="dxa"/>
            <w:shd w:val="clear" w:color="auto" w:fill="auto"/>
            <w:noWrap/>
            <w:vAlign w:val="center"/>
          </w:tcPr>
          <w:p w:rsidR="000B5BE0" w:rsidRPr="003637D0" w:rsidRDefault="000B5BE0" w:rsidP="00582028">
            <w:pPr>
              <w:rPr>
                <w:rFonts w:asciiTheme="minorHAnsi" w:hAnsiTheme="minorHAnsi" w:cstheme="minorHAnsi"/>
                <w:b/>
              </w:rPr>
            </w:pPr>
          </w:p>
          <w:p w:rsidR="000B5BE0" w:rsidRPr="003637D0" w:rsidRDefault="000B5BE0" w:rsidP="00582028">
            <w:pPr>
              <w:rPr>
                <w:rFonts w:asciiTheme="minorHAnsi" w:hAnsiTheme="minorHAnsi" w:cstheme="minorHAnsi"/>
                <w:b/>
              </w:rPr>
            </w:pPr>
            <w:r w:rsidRPr="003637D0">
              <w:rPr>
                <w:rFonts w:asciiTheme="minorHAnsi" w:hAnsiTheme="minorHAnsi" w:cstheme="minorHAnsi"/>
                <w:b/>
              </w:rPr>
              <w:t>Employment Support Allowance</w:t>
            </w:r>
          </w:p>
          <w:p w:rsidR="000B5BE0" w:rsidRPr="003637D0" w:rsidRDefault="000B5BE0" w:rsidP="00582028">
            <w:pPr>
              <w:rPr>
                <w:rFonts w:asciiTheme="minorHAnsi" w:hAnsiTheme="minorHAnsi" w:cstheme="minorHAnsi"/>
                <w:b/>
              </w:rPr>
            </w:pPr>
          </w:p>
        </w:tc>
        <w:tc>
          <w:tcPr>
            <w:tcW w:w="3502" w:type="dxa"/>
            <w:vAlign w:val="center"/>
          </w:tcPr>
          <w:p w:rsidR="000B5BE0" w:rsidRPr="003637D0" w:rsidRDefault="000F2F8B" w:rsidP="00582028">
            <w:pPr>
              <w:jc w:val="center"/>
              <w:rPr>
                <w:rFonts w:asciiTheme="minorHAnsi" w:hAnsiTheme="minorHAnsi" w:cstheme="minorHAnsi"/>
              </w:rPr>
            </w:pPr>
            <w:r w:rsidRPr="003637D0">
              <w:rPr>
                <w:rFonts w:asciiTheme="minorHAnsi" w:hAnsiTheme="minorHAnsi" w:cstheme="minorHAnsi"/>
              </w:rPr>
              <w:t>11,380</w:t>
            </w:r>
          </w:p>
        </w:tc>
        <w:tc>
          <w:tcPr>
            <w:tcW w:w="1962" w:type="dxa"/>
            <w:vAlign w:val="center"/>
          </w:tcPr>
          <w:p w:rsidR="000B5BE0" w:rsidRPr="003637D0" w:rsidRDefault="000B5BE0" w:rsidP="00582028">
            <w:pPr>
              <w:jc w:val="center"/>
              <w:rPr>
                <w:rFonts w:asciiTheme="minorHAnsi" w:hAnsiTheme="minorHAnsi" w:cstheme="minorHAnsi"/>
              </w:rPr>
            </w:pPr>
            <w:r w:rsidRPr="003637D0">
              <w:rPr>
                <w:rFonts w:asciiTheme="minorHAnsi" w:hAnsiTheme="minorHAnsi" w:cstheme="minorHAnsi"/>
              </w:rPr>
              <w:t>DWP</w:t>
            </w:r>
          </w:p>
          <w:p w:rsidR="000B5BE0" w:rsidRPr="003637D0" w:rsidRDefault="000F2F8B" w:rsidP="00582028">
            <w:pPr>
              <w:jc w:val="center"/>
              <w:rPr>
                <w:rFonts w:asciiTheme="minorHAnsi" w:hAnsiTheme="minorHAnsi" w:cstheme="minorHAnsi"/>
              </w:rPr>
            </w:pPr>
            <w:r w:rsidRPr="003637D0">
              <w:rPr>
                <w:rFonts w:asciiTheme="minorHAnsi" w:hAnsiTheme="minorHAnsi" w:cstheme="minorHAnsi"/>
              </w:rPr>
              <w:t>(Aug 2012</w:t>
            </w:r>
            <w:r w:rsidR="000B5BE0" w:rsidRPr="003637D0">
              <w:rPr>
                <w:rFonts w:asciiTheme="minorHAnsi" w:hAnsiTheme="minorHAnsi" w:cstheme="minorHAnsi"/>
              </w:rPr>
              <w:t>)</w:t>
            </w:r>
          </w:p>
        </w:tc>
      </w:tr>
      <w:tr w:rsidR="000B5BE0" w:rsidRPr="003637D0" w:rsidTr="00127A55">
        <w:trPr>
          <w:trHeight w:val="355"/>
        </w:trPr>
        <w:tc>
          <w:tcPr>
            <w:tcW w:w="3377" w:type="dxa"/>
            <w:shd w:val="clear" w:color="auto" w:fill="auto"/>
            <w:noWrap/>
            <w:vAlign w:val="center"/>
          </w:tcPr>
          <w:p w:rsidR="000B5BE0" w:rsidRPr="003637D0" w:rsidRDefault="000B5BE0" w:rsidP="00582028">
            <w:pPr>
              <w:rPr>
                <w:rFonts w:asciiTheme="minorHAnsi" w:hAnsiTheme="minorHAnsi" w:cstheme="minorHAnsi"/>
                <w:b/>
              </w:rPr>
            </w:pPr>
          </w:p>
          <w:p w:rsidR="000B5BE0" w:rsidRPr="003637D0" w:rsidRDefault="000B5BE0" w:rsidP="00582028">
            <w:pPr>
              <w:rPr>
                <w:rFonts w:asciiTheme="minorHAnsi" w:hAnsiTheme="minorHAnsi" w:cstheme="minorHAnsi"/>
                <w:b/>
              </w:rPr>
            </w:pPr>
          </w:p>
          <w:p w:rsidR="000B5BE0" w:rsidRPr="003637D0" w:rsidRDefault="000B5BE0" w:rsidP="00582028">
            <w:pPr>
              <w:rPr>
                <w:rFonts w:asciiTheme="minorHAnsi" w:hAnsiTheme="minorHAnsi" w:cstheme="minorHAnsi"/>
                <w:b/>
              </w:rPr>
            </w:pPr>
            <w:r w:rsidRPr="003637D0">
              <w:rPr>
                <w:rFonts w:asciiTheme="minorHAnsi" w:hAnsiTheme="minorHAnsi" w:cstheme="minorHAnsi"/>
                <w:b/>
              </w:rPr>
              <w:t>Attendance Allowance</w:t>
            </w:r>
          </w:p>
          <w:p w:rsidR="000B5BE0" w:rsidRPr="003637D0" w:rsidRDefault="000B5BE0" w:rsidP="00582028">
            <w:pPr>
              <w:rPr>
                <w:rFonts w:asciiTheme="minorHAnsi" w:hAnsiTheme="minorHAnsi" w:cstheme="minorHAnsi"/>
                <w:b/>
              </w:rPr>
            </w:pPr>
          </w:p>
          <w:p w:rsidR="000B5BE0" w:rsidRPr="003637D0" w:rsidRDefault="000B5BE0" w:rsidP="00582028">
            <w:pPr>
              <w:rPr>
                <w:rFonts w:asciiTheme="minorHAnsi" w:hAnsiTheme="minorHAnsi" w:cstheme="minorHAnsi"/>
                <w:b/>
              </w:rPr>
            </w:pPr>
          </w:p>
          <w:p w:rsidR="000B5BE0" w:rsidRPr="003637D0" w:rsidRDefault="000B5BE0" w:rsidP="00582028">
            <w:pPr>
              <w:rPr>
                <w:rFonts w:asciiTheme="minorHAnsi" w:hAnsiTheme="minorHAnsi" w:cstheme="minorHAnsi"/>
                <w:b/>
              </w:rPr>
            </w:pPr>
          </w:p>
        </w:tc>
        <w:tc>
          <w:tcPr>
            <w:tcW w:w="3502" w:type="dxa"/>
            <w:vAlign w:val="center"/>
          </w:tcPr>
          <w:p w:rsidR="000B5BE0" w:rsidRPr="003637D0" w:rsidRDefault="000B5BE0" w:rsidP="00582028">
            <w:pPr>
              <w:jc w:val="center"/>
              <w:rPr>
                <w:rFonts w:asciiTheme="minorHAnsi" w:hAnsiTheme="minorHAnsi" w:cstheme="minorHAnsi"/>
              </w:rPr>
            </w:pPr>
          </w:p>
          <w:p w:rsidR="000B5BE0" w:rsidRPr="003637D0" w:rsidRDefault="00500322" w:rsidP="00582028">
            <w:pPr>
              <w:jc w:val="center"/>
              <w:rPr>
                <w:rFonts w:asciiTheme="minorHAnsi" w:hAnsiTheme="minorHAnsi" w:cstheme="minorHAnsi"/>
              </w:rPr>
            </w:pPr>
            <w:r w:rsidRPr="003637D0">
              <w:rPr>
                <w:rFonts w:asciiTheme="minorHAnsi" w:hAnsiTheme="minorHAnsi" w:cstheme="minorHAnsi"/>
              </w:rPr>
              <w:t>25,060</w:t>
            </w:r>
          </w:p>
          <w:p w:rsidR="000B5BE0" w:rsidRPr="003637D0" w:rsidRDefault="000B5BE0" w:rsidP="00582028">
            <w:pPr>
              <w:jc w:val="center"/>
              <w:rPr>
                <w:rFonts w:asciiTheme="minorHAnsi" w:hAnsiTheme="minorHAnsi" w:cstheme="minorHAnsi"/>
              </w:rPr>
            </w:pPr>
          </w:p>
          <w:p w:rsidR="000B5BE0" w:rsidRPr="003637D0" w:rsidRDefault="00500322" w:rsidP="00582028">
            <w:pPr>
              <w:jc w:val="center"/>
              <w:rPr>
                <w:rFonts w:asciiTheme="minorHAnsi" w:hAnsiTheme="minorHAnsi" w:cstheme="minorHAnsi"/>
              </w:rPr>
            </w:pPr>
            <w:r w:rsidRPr="003637D0">
              <w:rPr>
                <w:rFonts w:asciiTheme="minorHAnsi" w:hAnsiTheme="minorHAnsi" w:cstheme="minorHAnsi"/>
              </w:rPr>
              <w:t>(13,9</w:t>
            </w:r>
            <w:r w:rsidR="000B5BE0" w:rsidRPr="003637D0">
              <w:rPr>
                <w:rFonts w:asciiTheme="minorHAnsi" w:hAnsiTheme="minorHAnsi" w:cstheme="minorHAnsi"/>
              </w:rPr>
              <w:t>20 of which are entitled to “higher rate” payments – requiring care throughout the day and night)</w:t>
            </w:r>
          </w:p>
          <w:p w:rsidR="000B5BE0" w:rsidRPr="003637D0" w:rsidRDefault="000B5BE0" w:rsidP="00582028">
            <w:pPr>
              <w:jc w:val="center"/>
              <w:rPr>
                <w:rFonts w:asciiTheme="minorHAnsi" w:hAnsiTheme="minorHAnsi" w:cstheme="minorHAnsi"/>
              </w:rPr>
            </w:pPr>
          </w:p>
        </w:tc>
        <w:tc>
          <w:tcPr>
            <w:tcW w:w="1962" w:type="dxa"/>
            <w:vAlign w:val="center"/>
          </w:tcPr>
          <w:p w:rsidR="000B5BE0" w:rsidRPr="003637D0" w:rsidRDefault="000B5BE0" w:rsidP="00582028">
            <w:pPr>
              <w:jc w:val="center"/>
              <w:rPr>
                <w:rFonts w:asciiTheme="minorHAnsi" w:hAnsiTheme="minorHAnsi" w:cstheme="minorHAnsi"/>
              </w:rPr>
            </w:pPr>
            <w:r w:rsidRPr="003637D0">
              <w:rPr>
                <w:rFonts w:asciiTheme="minorHAnsi" w:hAnsiTheme="minorHAnsi" w:cstheme="minorHAnsi"/>
              </w:rPr>
              <w:t xml:space="preserve">Entitled cases </w:t>
            </w:r>
          </w:p>
          <w:p w:rsidR="000B5BE0" w:rsidRPr="003637D0" w:rsidRDefault="000B5BE0" w:rsidP="00582028">
            <w:pPr>
              <w:jc w:val="center"/>
              <w:rPr>
                <w:rFonts w:asciiTheme="minorHAnsi" w:hAnsiTheme="minorHAnsi" w:cstheme="minorHAnsi"/>
              </w:rPr>
            </w:pPr>
            <w:r w:rsidRPr="003637D0">
              <w:rPr>
                <w:rFonts w:asciiTheme="minorHAnsi" w:hAnsiTheme="minorHAnsi" w:cstheme="minorHAnsi"/>
              </w:rPr>
              <w:t>- DWP</w:t>
            </w:r>
          </w:p>
          <w:p w:rsidR="000B5BE0" w:rsidRPr="003637D0" w:rsidRDefault="000B5BE0" w:rsidP="00582028">
            <w:pPr>
              <w:jc w:val="center"/>
              <w:rPr>
                <w:rFonts w:asciiTheme="minorHAnsi" w:hAnsiTheme="minorHAnsi" w:cstheme="minorHAnsi"/>
              </w:rPr>
            </w:pPr>
            <w:r w:rsidRPr="003637D0">
              <w:rPr>
                <w:rFonts w:asciiTheme="minorHAnsi" w:hAnsiTheme="minorHAnsi" w:cstheme="minorHAnsi"/>
              </w:rPr>
              <w:t>(Aug 2</w:t>
            </w:r>
            <w:r w:rsidR="000F2F8B" w:rsidRPr="003637D0">
              <w:rPr>
                <w:rFonts w:asciiTheme="minorHAnsi" w:hAnsiTheme="minorHAnsi" w:cstheme="minorHAnsi"/>
              </w:rPr>
              <w:t>012</w:t>
            </w:r>
            <w:r w:rsidRPr="003637D0">
              <w:rPr>
                <w:rFonts w:asciiTheme="minorHAnsi" w:hAnsiTheme="minorHAnsi" w:cstheme="minorHAnsi"/>
              </w:rPr>
              <w:t>)</w:t>
            </w:r>
          </w:p>
        </w:tc>
      </w:tr>
    </w:tbl>
    <w:p w:rsidR="000B5BE0" w:rsidRPr="003637D0" w:rsidRDefault="000B5BE0" w:rsidP="007C4ABE">
      <w:pPr>
        <w:rPr>
          <w:rFonts w:asciiTheme="minorHAnsi" w:hAnsiTheme="minorHAnsi" w:cstheme="minorHAnsi"/>
        </w:rPr>
      </w:pPr>
    </w:p>
    <w:p w:rsidR="00A921E9" w:rsidRPr="003637D0" w:rsidRDefault="00A921E9" w:rsidP="007C4ABE">
      <w:pPr>
        <w:rPr>
          <w:rFonts w:asciiTheme="minorHAnsi" w:hAnsiTheme="minorHAnsi" w:cstheme="minorHAnsi"/>
        </w:rPr>
      </w:pPr>
    </w:p>
    <w:p w:rsidR="000B5BE0" w:rsidRPr="003637D0" w:rsidRDefault="000B5BE0" w:rsidP="00AF4BAB">
      <w:pPr>
        <w:pStyle w:val="ListParagraph"/>
        <w:numPr>
          <w:ilvl w:val="0"/>
          <w:numId w:val="19"/>
        </w:numPr>
        <w:rPr>
          <w:rFonts w:asciiTheme="minorHAnsi" w:hAnsiTheme="minorHAnsi" w:cstheme="minorHAnsi"/>
          <w:b/>
          <w:color w:val="0000FF"/>
        </w:rPr>
      </w:pPr>
      <w:r w:rsidRPr="003637D0">
        <w:rPr>
          <w:rFonts w:asciiTheme="minorHAnsi" w:hAnsiTheme="minorHAnsi" w:cstheme="minorHAnsi"/>
          <w:b/>
          <w:color w:val="0000FF"/>
        </w:rPr>
        <w:t>Prevalence assumptions from local / national research</w:t>
      </w:r>
    </w:p>
    <w:p w:rsidR="000B5BE0" w:rsidRPr="003637D0" w:rsidRDefault="000B5BE0" w:rsidP="000B5BE0">
      <w:pPr>
        <w:rPr>
          <w:rFonts w:asciiTheme="minorHAnsi" w:hAnsiTheme="minorHAnsi" w:cstheme="minorHAnsi"/>
          <w:color w:val="000000" w:themeColor="text1"/>
        </w:rPr>
      </w:pPr>
    </w:p>
    <w:p w:rsidR="000B5BE0" w:rsidRPr="003637D0" w:rsidRDefault="000B5BE0" w:rsidP="000B5BE0">
      <w:pPr>
        <w:rPr>
          <w:rFonts w:asciiTheme="minorHAnsi" w:hAnsiTheme="minorHAnsi" w:cstheme="minorHAnsi"/>
          <w:i/>
          <w:color w:val="000000" w:themeColor="text1"/>
        </w:rPr>
      </w:pPr>
      <w:r w:rsidRPr="003637D0">
        <w:rPr>
          <w:rFonts w:asciiTheme="minorHAnsi" w:hAnsiTheme="minorHAnsi" w:cstheme="minorHAnsi"/>
          <w:color w:val="000000" w:themeColor="text1"/>
        </w:rPr>
        <w:t xml:space="preserve">In February </w:t>
      </w:r>
      <w:r w:rsidR="00D54925" w:rsidRPr="003637D0">
        <w:rPr>
          <w:rFonts w:asciiTheme="minorHAnsi" w:hAnsiTheme="minorHAnsi" w:cstheme="minorHAnsi"/>
          <w:color w:val="000000" w:themeColor="text1"/>
        </w:rPr>
        <w:t>2013, the Government published “</w:t>
      </w:r>
      <w:r w:rsidRPr="003637D0">
        <w:rPr>
          <w:rFonts w:asciiTheme="minorHAnsi" w:hAnsiTheme="minorHAnsi" w:cstheme="minorHAnsi"/>
          <w:i/>
          <w:color w:val="000000" w:themeColor="text1"/>
        </w:rPr>
        <w:t>Fulfilling Potential: Building a deeper understandi</w:t>
      </w:r>
      <w:r w:rsidR="00D54925" w:rsidRPr="003637D0">
        <w:rPr>
          <w:rFonts w:asciiTheme="minorHAnsi" w:hAnsiTheme="minorHAnsi" w:cstheme="minorHAnsi"/>
          <w:i/>
          <w:color w:val="000000" w:themeColor="text1"/>
        </w:rPr>
        <w:t>ng of disability in the UK today”</w:t>
      </w:r>
      <w:r w:rsidRPr="003637D0">
        <w:rPr>
          <w:rFonts w:asciiTheme="minorHAnsi" w:hAnsiTheme="minorHAnsi" w:cstheme="minorHAnsi"/>
          <w:i/>
          <w:color w:val="000000" w:themeColor="text1"/>
        </w:rPr>
        <w:t>.</w:t>
      </w:r>
    </w:p>
    <w:p w:rsidR="000B5BE0" w:rsidRPr="003637D0" w:rsidRDefault="000B5BE0" w:rsidP="000B5BE0">
      <w:pPr>
        <w:rPr>
          <w:rFonts w:asciiTheme="minorHAnsi" w:hAnsiTheme="minorHAnsi" w:cstheme="minorHAnsi"/>
        </w:rPr>
      </w:pPr>
    </w:p>
    <w:p w:rsidR="000B5BE0" w:rsidRPr="003637D0" w:rsidRDefault="000B5BE0" w:rsidP="000B5BE0">
      <w:pPr>
        <w:rPr>
          <w:rFonts w:asciiTheme="minorHAnsi" w:hAnsiTheme="minorHAnsi" w:cstheme="minorHAnsi"/>
        </w:rPr>
      </w:pPr>
      <w:r w:rsidRPr="003637D0">
        <w:rPr>
          <w:rFonts w:asciiTheme="minorHAnsi" w:hAnsiTheme="minorHAnsi" w:cstheme="minorHAnsi"/>
        </w:rPr>
        <w:t>The report provides information on:-</w:t>
      </w:r>
    </w:p>
    <w:p w:rsidR="000B5BE0" w:rsidRPr="003637D0" w:rsidRDefault="000B5BE0" w:rsidP="000B5BE0">
      <w:pPr>
        <w:pStyle w:val="ListParagraph"/>
        <w:numPr>
          <w:ilvl w:val="0"/>
          <w:numId w:val="6"/>
        </w:numPr>
        <w:rPr>
          <w:rFonts w:asciiTheme="minorHAnsi" w:hAnsiTheme="minorHAnsi" w:cstheme="minorHAnsi"/>
        </w:rPr>
      </w:pPr>
      <w:r w:rsidRPr="003637D0">
        <w:rPr>
          <w:rFonts w:asciiTheme="minorHAnsi" w:hAnsiTheme="minorHAnsi" w:cstheme="minorHAnsi"/>
        </w:rPr>
        <w:t>The current evidence of the number of people in the UK with a disability and development of disability over the life-course</w:t>
      </w:r>
    </w:p>
    <w:p w:rsidR="000B5BE0" w:rsidRPr="003637D0" w:rsidRDefault="00D54925" w:rsidP="000B5BE0">
      <w:pPr>
        <w:pStyle w:val="ListParagraph"/>
        <w:numPr>
          <w:ilvl w:val="0"/>
          <w:numId w:val="6"/>
        </w:numPr>
        <w:rPr>
          <w:rFonts w:asciiTheme="minorHAnsi" w:hAnsiTheme="minorHAnsi" w:cstheme="minorHAnsi"/>
        </w:rPr>
      </w:pPr>
      <w:r w:rsidRPr="003637D0">
        <w:rPr>
          <w:rFonts w:asciiTheme="minorHAnsi" w:hAnsiTheme="minorHAnsi" w:cstheme="minorHAnsi"/>
        </w:rPr>
        <w:t xml:space="preserve">The </w:t>
      </w:r>
      <w:r w:rsidR="000B5BE0" w:rsidRPr="003637D0">
        <w:rPr>
          <w:rFonts w:asciiTheme="minorHAnsi" w:hAnsiTheme="minorHAnsi" w:cstheme="minorHAnsi"/>
        </w:rPr>
        <w:t>barriers faced by people with a disability in taking part in different areas of life</w:t>
      </w:r>
    </w:p>
    <w:p w:rsidR="000B5BE0" w:rsidRPr="003637D0" w:rsidRDefault="000B5BE0" w:rsidP="000B5BE0">
      <w:pPr>
        <w:rPr>
          <w:rFonts w:asciiTheme="minorHAnsi" w:hAnsiTheme="minorHAnsi" w:cstheme="minorHAnsi"/>
        </w:rPr>
      </w:pPr>
    </w:p>
    <w:p w:rsidR="000B5BE0" w:rsidRPr="003637D0" w:rsidRDefault="000B5BE0" w:rsidP="000B5BE0">
      <w:pPr>
        <w:rPr>
          <w:rFonts w:asciiTheme="minorHAnsi" w:hAnsiTheme="minorHAnsi" w:cstheme="minorHAnsi"/>
        </w:rPr>
      </w:pPr>
      <w:r w:rsidRPr="003637D0">
        <w:rPr>
          <w:rFonts w:asciiTheme="minorHAnsi" w:hAnsiTheme="minorHAnsi" w:cstheme="minorHAnsi"/>
        </w:rPr>
        <w:t>In t</w:t>
      </w:r>
      <w:r w:rsidR="005D5195" w:rsidRPr="003637D0">
        <w:rPr>
          <w:rFonts w:asciiTheme="minorHAnsi" w:hAnsiTheme="minorHAnsi" w:cstheme="minorHAnsi"/>
        </w:rPr>
        <w:t>erms of prevalence of disabilities</w:t>
      </w:r>
      <w:r w:rsidRPr="003637D0">
        <w:rPr>
          <w:rFonts w:asciiTheme="minorHAnsi" w:hAnsiTheme="minorHAnsi" w:cstheme="minorHAnsi"/>
        </w:rPr>
        <w:t>, the report draws on the following surveys, each measuring disability in different ways.</w:t>
      </w:r>
    </w:p>
    <w:p w:rsidR="000B5BE0" w:rsidRPr="003637D0" w:rsidRDefault="000B5BE0" w:rsidP="000B5BE0">
      <w:pPr>
        <w:rPr>
          <w:rFonts w:asciiTheme="minorHAnsi" w:hAnsiTheme="minorHAnsi" w:cstheme="minorHAnsi"/>
        </w:rPr>
      </w:pPr>
    </w:p>
    <w:p w:rsidR="000B5BE0" w:rsidRPr="003637D0" w:rsidRDefault="000B5BE0" w:rsidP="000B5BE0">
      <w:pPr>
        <w:rPr>
          <w:rFonts w:asciiTheme="minorHAnsi" w:hAnsiTheme="minorHAnsi" w:cstheme="minorHAnsi"/>
        </w:rPr>
      </w:pPr>
      <w:r w:rsidRPr="003637D0">
        <w:rPr>
          <w:rFonts w:asciiTheme="minorHAnsi" w:hAnsiTheme="minorHAnsi" w:cstheme="minorHAnsi"/>
          <w:b/>
        </w:rPr>
        <w:t>Family Resources Survey</w:t>
      </w:r>
      <w:r w:rsidRPr="003637D0">
        <w:rPr>
          <w:rFonts w:asciiTheme="minorHAnsi" w:hAnsiTheme="minorHAnsi" w:cstheme="minorHAnsi"/>
        </w:rPr>
        <w:t xml:space="preserve"> – Collects information based on the Equality Act 2010 definition of disability</w:t>
      </w:r>
    </w:p>
    <w:p w:rsidR="000B5BE0" w:rsidRPr="003637D0" w:rsidRDefault="000B5BE0" w:rsidP="000B5BE0">
      <w:pPr>
        <w:rPr>
          <w:rFonts w:asciiTheme="minorHAnsi" w:hAnsiTheme="minorHAnsi" w:cstheme="minorHAnsi"/>
        </w:rPr>
      </w:pPr>
      <w:r w:rsidRPr="003637D0">
        <w:rPr>
          <w:rFonts w:asciiTheme="minorHAnsi" w:hAnsiTheme="minorHAnsi" w:cstheme="minorHAnsi"/>
          <w:b/>
        </w:rPr>
        <w:t>Life Opportunities Survey (LoS)</w:t>
      </w:r>
      <w:r w:rsidRPr="003637D0">
        <w:rPr>
          <w:rFonts w:asciiTheme="minorHAnsi" w:hAnsiTheme="minorHAnsi" w:cstheme="minorHAnsi"/>
        </w:rPr>
        <w:t xml:space="preserve"> – Collects data on impairments and barriers experienced</w:t>
      </w:r>
      <w:r w:rsidR="005D5195" w:rsidRPr="003637D0">
        <w:rPr>
          <w:rFonts w:asciiTheme="minorHAnsi" w:hAnsiTheme="minorHAnsi" w:cstheme="minorHAnsi"/>
        </w:rPr>
        <w:t xml:space="preserve"> by people with a disability</w:t>
      </w:r>
    </w:p>
    <w:p w:rsidR="000B5BE0" w:rsidRPr="003637D0" w:rsidRDefault="000B5BE0" w:rsidP="000B5BE0">
      <w:pPr>
        <w:rPr>
          <w:rFonts w:asciiTheme="minorHAnsi" w:hAnsiTheme="minorHAnsi" w:cstheme="minorHAnsi"/>
        </w:rPr>
      </w:pPr>
      <w:r w:rsidRPr="003637D0">
        <w:rPr>
          <w:rFonts w:asciiTheme="minorHAnsi" w:hAnsiTheme="minorHAnsi" w:cstheme="minorHAnsi"/>
          <w:b/>
        </w:rPr>
        <w:t xml:space="preserve">General </w:t>
      </w:r>
      <w:r w:rsidR="004704E0" w:rsidRPr="003637D0">
        <w:rPr>
          <w:rFonts w:asciiTheme="minorHAnsi" w:hAnsiTheme="minorHAnsi" w:cstheme="minorHAnsi"/>
          <w:b/>
        </w:rPr>
        <w:t>Lifestyles</w:t>
      </w:r>
      <w:r w:rsidRPr="003637D0">
        <w:rPr>
          <w:rFonts w:asciiTheme="minorHAnsi" w:hAnsiTheme="minorHAnsi" w:cstheme="minorHAnsi"/>
          <w:b/>
        </w:rPr>
        <w:t xml:space="preserve"> Survey</w:t>
      </w:r>
      <w:r w:rsidRPr="003637D0">
        <w:rPr>
          <w:rFonts w:asciiTheme="minorHAnsi" w:hAnsiTheme="minorHAnsi" w:cstheme="minorHAnsi"/>
        </w:rPr>
        <w:t xml:space="preserve"> – </w:t>
      </w:r>
      <w:r w:rsidR="00D54925" w:rsidRPr="003637D0">
        <w:rPr>
          <w:rFonts w:asciiTheme="minorHAnsi" w:hAnsiTheme="minorHAnsi" w:cstheme="minorHAnsi"/>
        </w:rPr>
        <w:t xml:space="preserve">Includes questions </w:t>
      </w:r>
      <w:r w:rsidR="00644A83" w:rsidRPr="003637D0">
        <w:rPr>
          <w:rFonts w:asciiTheme="minorHAnsi" w:hAnsiTheme="minorHAnsi" w:cstheme="minorHAnsi"/>
        </w:rPr>
        <w:t>relating to</w:t>
      </w:r>
      <w:r w:rsidR="005D5195" w:rsidRPr="003637D0">
        <w:rPr>
          <w:rFonts w:asciiTheme="minorHAnsi" w:hAnsiTheme="minorHAnsi" w:cstheme="minorHAnsi"/>
        </w:rPr>
        <w:t xml:space="preserve"> limiting long-term illness</w:t>
      </w:r>
    </w:p>
    <w:p w:rsidR="005D5195" w:rsidRPr="003637D0" w:rsidRDefault="005D5195" w:rsidP="000B5BE0">
      <w:pPr>
        <w:rPr>
          <w:rFonts w:asciiTheme="minorHAnsi" w:hAnsiTheme="minorHAnsi" w:cstheme="minorHAnsi"/>
        </w:rPr>
      </w:pPr>
    </w:p>
    <w:p w:rsidR="000B5BE0" w:rsidRPr="003637D0" w:rsidRDefault="000B5BE0" w:rsidP="000B5BE0">
      <w:pPr>
        <w:pStyle w:val="ListParagraph"/>
        <w:numPr>
          <w:ilvl w:val="0"/>
          <w:numId w:val="9"/>
        </w:numPr>
        <w:rPr>
          <w:rFonts w:asciiTheme="minorHAnsi" w:hAnsiTheme="minorHAnsi" w:cstheme="minorHAnsi"/>
          <w:b/>
          <w:color w:val="0000FF"/>
        </w:rPr>
      </w:pPr>
      <w:r w:rsidRPr="003637D0">
        <w:rPr>
          <w:rFonts w:asciiTheme="minorHAnsi" w:hAnsiTheme="minorHAnsi" w:cstheme="minorHAnsi"/>
          <w:b/>
          <w:color w:val="0000FF"/>
        </w:rPr>
        <w:t>Family Resources Survey (FRS)</w:t>
      </w:r>
    </w:p>
    <w:p w:rsidR="000B5BE0" w:rsidRPr="003637D0" w:rsidRDefault="000B5BE0" w:rsidP="000B5BE0">
      <w:pPr>
        <w:pStyle w:val="ListParagraph"/>
        <w:rPr>
          <w:rFonts w:asciiTheme="minorHAnsi" w:hAnsiTheme="minorHAnsi" w:cstheme="minorHAnsi"/>
        </w:rPr>
      </w:pPr>
    </w:p>
    <w:p w:rsidR="000B5BE0" w:rsidRPr="003637D0" w:rsidRDefault="000B5BE0" w:rsidP="00A91658">
      <w:pPr>
        <w:tabs>
          <w:tab w:val="left" w:pos="-720"/>
        </w:tabs>
        <w:suppressAutoHyphens/>
        <w:jc w:val="both"/>
        <w:rPr>
          <w:rFonts w:asciiTheme="minorHAnsi" w:hAnsiTheme="minorHAnsi" w:cstheme="minorHAnsi"/>
          <w:spacing w:val="-2"/>
        </w:rPr>
      </w:pPr>
      <w:r w:rsidRPr="003637D0">
        <w:rPr>
          <w:rFonts w:asciiTheme="minorHAnsi" w:hAnsiTheme="minorHAnsi" w:cstheme="minorHAnsi"/>
          <w:spacing w:val="-2"/>
        </w:rPr>
        <w:t xml:space="preserve">This estimates that for Britain there are </w:t>
      </w:r>
      <w:r w:rsidRPr="003637D0">
        <w:rPr>
          <w:rFonts w:asciiTheme="minorHAnsi" w:hAnsiTheme="minorHAnsi" w:cstheme="minorHAnsi"/>
        </w:rPr>
        <w:t xml:space="preserve">over 11.5 million disabled people, </w:t>
      </w:r>
      <w:r w:rsidRPr="003637D0">
        <w:rPr>
          <w:rFonts w:asciiTheme="minorHAnsi" w:hAnsiTheme="minorHAnsi" w:cstheme="minorHAnsi"/>
          <w:spacing w:val="-2"/>
        </w:rPr>
        <w:t xml:space="preserve">of whom 5 million are over </w:t>
      </w:r>
      <w:r w:rsidR="005D5195" w:rsidRPr="003637D0">
        <w:rPr>
          <w:rFonts w:asciiTheme="minorHAnsi" w:hAnsiTheme="minorHAnsi" w:cstheme="minorHAnsi"/>
          <w:spacing w:val="-2"/>
        </w:rPr>
        <w:t xml:space="preserve">are at </w:t>
      </w:r>
      <w:r w:rsidRPr="003637D0">
        <w:rPr>
          <w:rFonts w:asciiTheme="minorHAnsi" w:hAnsiTheme="minorHAnsi" w:cstheme="minorHAnsi"/>
          <w:spacing w:val="-2"/>
        </w:rPr>
        <w:t>state pension age and 800</w:t>
      </w:r>
      <w:r w:rsidR="000B3101" w:rsidRPr="003637D0">
        <w:rPr>
          <w:rFonts w:asciiTheme="minorHAnsi" w:hAnsiTheme="minorHAnsi" w:cstheme="minorHAnsi"/>
          <w:spacing w:val="-2"/>
        </w:rPr>
        <w:t>,</w:t>
      </w:r>
      <w:r w:rsidRPr="003637D0">
        <w:rPr>
          <w:rFonts w:asciiTheme="minorHAnsi" w:hAnsiTheme="minorHAnsi" w:cstheme="minorHAnsi"/>
          <w:spacing w:val="-2"/>
        </w:rPr>
        <w:t xml:space="preserve"> 000 are children. </w:t>
      </w:r>
    </w:p>
    <w:p w:rsidR="00A91658" w:rsidRPr="003637D0" w:rsidRDefault="00A91658" w:rsidP="00A91658">
      <w:pPr>
        <w:tabs>
          <w:tab w:val="left" w:pos="-720"/>
        </w:tabs>
        <w:suppressAutoHyphens/>
        <w:jc w:val="both"/>
        <w:rPr>
          <w:rFonts w:asciiTheme="minorHAnsi" w:hAnsiTheme="minorHAnsi" w:cstheme="minorHAnsi"/>
          <w:spacing w:val="-2"/>
        </w:rPr>
      </w:pPr>
    </w:p>
    <w:p w:rsidR="00A91658" w:rsidRPr="003637D0" w:rsidRDefault="00A91658" w:rsidP="00A91658">
      <w:pPr>
        <w:tabs>
          <w:tab w:val="left" w:pos="-720"/>
        </w:tabs>
        <w:suppressAutoHyphens/>
        <w:jc w:val="both"/>
        <w:rPr>
          <w:rFonts w:asciiTheme="minorHAnsi" w:hAnsiTheme="minorHAnsi" w:cstheme="minorHAnsi"/>
          <w:spacing w:val="-2"/>
        </w:rPr>
      </w:pPr>
      <w:r w:rsidRPr="003637D0">
        <w:rPr>
          <w:rFonts w:asciiTheme="minorHAnsi" w:hAnsiTheme="minorHAnsi" w:cstheme="minorHAnsi"/>
          <w:spacing w:val="-2"/>
        </w:rPr>
        <w:t>FRS estimates that:-</w:t>
      </w:r>
    </w:p>
    <w:p w:rsidR="000B5BE0" w:rsidRPr="003637D0" w:rsidRDefault="000B5BE0" w:rsidP="00A91658">
      <w:pPr>
        <w:tabs>
          <w:tab w:val="left" w:pos="-720"/>
        </w:tabs>
        <w:suppressAutoHyphens/>
        <w:jc w:val="both"/>
        <w:rPr>
          <w:rFonts w:asciiTheme="minorHAnsi" w:hAnsiTheme="minorHAnsi" w:cstheme="minorHAnsi"/>
          <w:spacing w:val="-2"/>
        </w:rPr>
      </w:pPr>
      <w:r w:rsidRPr="003637D0">
        <w:rPr>
          <w:rFonts w:asciiTheme="minorHAnsi" w:hAnsiTheme="minorHAnsi" w:cstheme="minorHAnsi"/>
          <w:spacing w:val="-2"/>
        </w:rPr>
        <w:t xml:space="preserve"> </w:t>
      </w:r>
    </w:p>
    <w:p w:rsidR="000B5BE0" w:rsidRPr="003637D0" w:rsidRDefault="000B5BE0" w:rsidP="00A91658">
      <w:pPr>
        <w:tabs>
          <w:tab w:val="left" w:pos="-720"/>
        </w:tabs>
        <w:suppressAutoHyphens/>
        <w:ind w:left="720"/>
        <w:jc w:val="both"/>
        <w:rPr>
          <w:rFonts w:asciiTheme="minorHAnsi" w:hAnsiTheme="minorHAnsi" w:cstheme="minorHAnsi"/>
          <w:spacing w:val="-2"/>
        </w:rPr>
      </w:pPr>
      <w:r w:rsidRPr="003637D0">
        <w:rPr>
          <w:rFonts w:asciiTheme="minorHAnsi" w:hAnsiTheme="minorHAnsi" w:cstheme="minorHAnsi"/>
          <w:spacing w:val="-2"/>
        </w:rPr>
        <w:t>- 6% of children</w:t>
      </w:r>
      <w:r w:rsidR="00D54925" w:rsidRPr="003637D0">
        <w:rPr>
          <w:rFonts w:asciiTheme="minorHAnsi" w:hAnsiTheme="minorHAnsi" w:cstheme="minorHAnsi"/>
          <w:spacing w:val="-2"/>
        </w:rPr>
        <w:t xml:space="preserve"> are disabled</w:t>
      </w:r>
    </w:p>
    <w:p w:rsidR="000B5BE0" w:rsidRPr="003637D0" w:rsidRDefault="000B5BE0" w:rsidP="00A91658">
      <w:pPr>
        <w:tabs>
          <w:tab w:val="left" w:pos="-720"/>
        </w:tabs>
        <w:suppressAutoHyphens/>
        <w:ind w:left="720"/>
        <w:jc w:val="both"/>
        <w:rPr>
          <w:rFonts w:asciiTheme="minorHAnsi" w:hAnsiTheme="minorHAnsi" w:cstheme="minorHAnsi"/>
          <w:spacing w:val="-2"/>
        </w:rPr>
      </w:pPr>
      <w:r w:rsidRPr="003637D0">
        <w:rPr>
          <w:rFonts w:asciiTheme="minorHAnsi" w:hAnsiTheme="minorHAnsi" w:cstheme="minorHAnsi"/>
          <w:spacing w:val="-2"/>
        </w:rPr>
        <w:t xml:space="preserve">- 15% of working age adults </w:t>
      </w:r>
      <w:r w:rsidR="00D54925" w:rsidRPr="003637D0">
        <w:rPr>
          <w:rFonts w:asciiTheme="minorHAnsi" w:hAnsiTheme="minorHAnsi" w:cstheme="minorHAnsi"/>
          <w:spacing w:val="-2"/>
        </w:rPr>
        <w:t>are disabled</w:t>
      </w:r>
    </w:p>
    <w:p w:rsidR="000B5BE0" w:rsidRPr="003637D0" w:rsidRDefault="000B5BE0" w:rsidP="00A91658">
      <w:pPr>
        <w:tabs>
          <w:tab w:val="left" w:pos="-720"/>
        </w:tabs>
        <w:suppressAutoHyphens/>
        <w:ind w:left="720"/>
        <w:jc w:val="both"/>
        <w:rPr>
          <w:rFonts w:asciiTheme="minorHAnsi" w:hAnsiTheme="minorHAnsi" w:cstheme="minorHAnsi"/>
          <w:spacing w:val="-2"/>
        </w:rPr>
      </w:pPr>
      <w:r w:rsidRPr="003637D0">
        <w:rPr>
          <w:rFonts w:asciiTheme="minorHAnsi" w:hAnsiTheme="minorHAnsi" w:cstheme="minorHAnsi"/>
          <w:spacing w:val="-2"/>
        </w:rPr>
        <w:t>- 45% of people over state pension age</w:t>
      </w:r>
      <w:r w:rsidR="00D54925" w:rsidRPr="003637D0">
        <w:rPr>
          <w:rFonts w:asciiTheme="minorHAnsi" w:hAnsiTheme="minorHAnsi" w:cstheme="minorHAnsi"/>
          <w:spacing w:val="-2"/>
        </w:rPr>
        <w:t xml:space="preserve"> are disabled</w:t>
      </w:r>
    </w:p>
    <w:p w:rsidR="000B5BE0" w:rsidRPr="003637D0" w:rsidRDefault="000B5BE0" w:rsidP="00A91658">
      <w:pPr>
        <w:tabs>
          <w:tab w:val="left" w:pos="-720"/>
        </w:tabs>
        <w:suppressAutoHyphens/>
        <w:ind w:left="720"/>
        <w:jc w:val="both"/>
        <w:rPr>
          <w:rFonts w:asciiTheme="minorHAnsi" w:hAnsiTheme="minorHAnsi" w:cstheme="minorHAnsi"/>
          <w:spacing w:val="-2"/>
        </w:rPr>
      </w:pPr>
      <w:r w:rsidRPr="003637D0">
        <w:rPr>
          <w:rFonts w:asciiTheme="minorHAnsi" w:hAnsiTheme="minorHAnsi" w:cstheme="minorHAnsi"/>
          <w:spacing w:val="-2"/>
        </w:rPr>
        <w:t>- For those aged 85 years and over, over two-thirds are disabled</w:t>
      </w:r>
    </w:p>
    <w:p w:rsidR="000B5BE0" w:rsidRPr="003637D0" w:rsidRDefault="000B5BE0" w:rsidP="000B5BE0">
      <w:pPr>
        <w:tabs>
          <w:tab w:val="left" w:pos="-720"/>
        </w:tabs>
        <w:suppressAutoHyphens/>
        <w:ind w:left="720"/>
        <w:jc w:val="both"/>
        <w:rPr>
          <w:rFonts w:asciiTheme="minorHAnsi" w:hAnsiTheme="minorHAnsi" w:cstheme="minorHAnsi"/>
          <w:spacing w:val="-2"/>
        </w:rPr>
      </w:pPr>
    </w:p>
    <w:p w:rsidR="000B5BE0" w:rsidRPr="003637D0" w:rsidRDefault="000B5BE0" w:rsidP="000B5BE0">
      <w:pPr>
        <w:rPr>
          <w:rFonts w:asciiTheme="minorHAnsi" w:hAnsiTheme="minorHAnsi" w:cstheme="minorHAnsi"/>
        </w:rPr>
      </w:pPr>
    </w:p>
    <w:p w:rsidR="000B5BE0" w:rsidRPr="003637D0" w:rsidRDefault="000B5BE0" w:rsidP="000B5BE0">
      <w:pPr>
        <w:numPr>
          <w:ilvl w:val="0"/>
          <w:numId w:val="7"/>
        </w:numPr>
        <w:ind w:hanging="720"/>
        <w:rPr>
          <w:rFonts w:asciiTheme="minorHAnsi" w:hAnsiTheme="minorHAnsi" w:cstheme="minorHAnsi"/>
          <w:b/>
          <w:color w:val="0000FF"/>
        </w:rPr>
      </w:pPr>
      <w:r w:rsidRPr="003637D0">
        <w:rPr>
          <w:rFonts w:asciiTheme="minorHAnsi" w:hAnsiTheme="minorHAnsi" w:cstheme="minorHAnsi"/>
          <w:b/>
          <w:color w:val="0000FF"/>
        </w:rPr>
        <w:t>Life Opportunities Survey (LoS)</w:t>
      </w:r>
    </w:p>
    <w:p w:rsidR="000B5BE0" w:rsidRPr="003637D0" w:rsidRDefault="000B5BE0" w:rsidP="000B5BE0">
      <w:pPr>
        <w:ind w:left="360"/>
        <w:rPr>
          <w:rFonts w:asciiTheme="minorHAnsi" w:hAnsiTheme="minorHAnsi" w:cstheme="minorHAnsi"/>
          <w:b/>
          <w:color w:val="0000FF"/>
        </w:rPr>
      </w:pPr>
    </w:p>
    <w:p w:rsidR="000B5BE0" w:rsidRPr="003637D0" w:rsidRDefault="000B5BE0" w:rsidP="00A91658">
      <w:pPr>
        <w:autoSpaceDE w:val="0"/>
        <w:autoSpaceDN w:val="0"/>
        <w:adjustRightInd w:val="0"/>
        <w:jc w:val="both"/>
        <w:rPr>
          <w:rFonts w:asciiTheme="minorHAnsi" w:hAnsiTheme="minorHAnsi" w:cstheme="minorHAnsi"/>
          <w:spacing w:val="-2"/>
        </w:rPr>
      </w:pPr>
      <w:r w:rsidRPr="003637D0">
        <w:rPr>
          <w:rFonts w:asciiTheme="minorHAnsi" w:hAnsiTheme="minorHAnsi" w:cstheme="minorHAnsi"/>
          <w:spacing w:val="-2"/>
        </w:rPr>
        <w:t xml:space="preserve">The Life Opportunity Survey is a large-scale longitudinal survey of disability. It is the largest survey conducted in the UK to examine disability and to examine the social barriers to participation. </w:t>
      </w:r>
      <w:r w:rsidR="00D54925" w:rsidRPr="003637D0">
        <w:rPr>
          <w:rFonts w:asciiTheme="minorHAnsi" w:hAnsiTheme="minorHAnsi" w:cstheme="minorHAnsi"/>
          <w:spacing w:val="-2"/>
        </w:rPr>
        <w:t xml:space="preserve">A random sample of households across the UK have been sampled for this survey and this research is being conducted over a number of years, with people interviewed in the first phase or wave of the work being returned and interviewed again over a number of years. </w:t>
      </w:r>
    </w:p>
    <w:p w:rsidR="007C10B1" w:rsidRPr="003637D0" w:rsidRDefault="007C10B1" w:rsidP="00A91658">
      <w:pPr>
        <w:jc w:val="both"/>
        <w:rPr>
          <w:rFonts w:asciiTheme="minorHAnsi" w:hAnsiTheme="minorHAnsi" w:cstheme="minorHAnsi"/>
          <w:spacing w:val="-2"/>
        </w:rPr>
      </w:pPr>
    </w:p>
    <w:p w:rsidR="000B5BE0" w:rsidRPr="003637D0" w:rsidRDefault="00D54925" w:rsidP="00A91658">
      <w:pPr>
        <w:jc w:val="both"/>
        <w:rPr>
          <w:rFonts w:asciiTheme="minorHAnsi" w:hAnsiTheme="minorHAnsi" w:cstheme="minorHAnsi"/>
          <w:color w:val="000000" w:themeColor="text1"/>
          <w:spacing w:val="-2"/>
        </w:rPr>
      </w:pPr>
      <w:r w:rsidRPr="003637D0">
        <w:rPr>
          <w:rFonts w:asciiTheme="minorHAnsi" w:hAnsiTheme="minorHAnsi" w:cstheme="minorHAnsi"/>
          <w:color w:val="000000" w:themeColor="text1"/>
          <w:spacing w:val="-2"/>
        </w:rPr>
        <w:t>The first phase</w:t>
      </w:r>
      <w:r w:rsidR="000B5BE0" w:rsidRPr="003637D0">
        <w:rPr>
          <w:rFonts w:asciiTheme="minorHAnsi" w:hAnsiTheme="minorHAnsi" w:cstheme="minorHAnsi"/>
          <w:color w:val="000000" w:themeColor="text1"/>
          <w:spacing w:val="-2"/>
        </w:rPr>
        <w:t xml:space="preserve"> of this survey found that 29% of adults (16 years and over) in Great Britain had at least one impairment and 26% had rights under the disability provisions of the Equality Act.</w:t>
      </w:r>
    </w:p>
    <w:p w:rsidR="000B5BE0" w:rsidRPr="003637D0" w:rsidRDefault="000B5BE0" w:rsidP="00A91658">
      <w:pPr>
        <w:jc w:val="both"/>
        <w:rPr>
          <w:rFonts w:asciiTheme="minorHAnsi" w:hAnsiTheme="minorHAnsi" w:cstheme="minorHAnsi"/>
          <w:b/>
          <w:color w:val="000000" w:themeColor="text1"/>
        </w:rPr>
      </w:pPr>
    </w:p>
    <w:p w:rsidR="000B5BE0" w:rsidRPr="003637D0" w:rsidRDefault="00D54925" w:rsidP="00A91658">
      <w:pPr>
        <w:jc w:val="both"/>
        <w:rPr>
          <w:rFonts w:asciiTheme="minorHAnsi" w:hAnsiTheme="minorHAnsi" w:cstheme="minorHAnsi"/>
          <w:color w:val="000000" w:themeColor="text1"/>
        </w:rPr>
      </w:pPr>
      <w:r w:rsidRPr="003637D0">
        <w:rPr>
          <w:rFonts w:asciiTheme="minorHAnsi" w:hAnsiTheme="minorHAnsi" w:cstheme="minorHAnsi"/>
          <w:color w:val="000000" w:themeColor="text1"/>
        </w:rPr>
        <w:t>The second phase</w:t>
      </w:r>
      <w:r w:rsidR="000B5BE0" w:rsidRPr="003637D0">
        <w:rPr>
          <w:rFonts w:asciiTheme="minorHAnsi" w:hAnsiTheme="minorHAnsi" w:cstheme="minorHAnsi"/>
          <w:color w:val="000000" w:themeColor="text1"/>
        </w:rPr>
        <w:t xml:space="preserve"> identified that the population with</w:t>
      </w:r>
      <w:r w:rsidR="001E6159" w:rsidRPr="003637D0">
        <w:rPr>
          <w:rFonts w:asciiTheme="minorHAnsi" w:hAnsiTheme="minorHAnsi" w:cstheme="minorHAnsi"/>
          <w:color w:val="000000" w:themeColor="text1"/>
        </w:rPr>
        <w:t xml:space="preserve"> an</w:t>
      </w:r>
      <w:r w:rsidR="000B5BE0" w:rsidRPr="003637D0">
        <w:rPr>
          <w:rFonts w:asciiTheme="minorHAnsi" w:hAnsiTheme="minorHAnsi" w:cstheme="minorHAnsi"/>
          <w:color w:val="000000" w:themeColor="text1"/>
        </w:rPr>
        <w:t xml:space="preserve"> </w:t>
      </w:r>
      <w:r w:rsidR="001077E9" w:rsidRPr="003637D0">
        <w:rPr>
          <w:rFonts w:asciiTheme="minorHAnsi" w:hAnsiTheme="minorHAnsi" w:cstheme="minorHAnsi"/>
          <w:color w:val="000000" w:themeColor="text1"/>
        </w:rPr>
        <w:t>impairment</w:t>
      </w:r>
      <w:r w:rsidR="000B5BE0" w:rsidRPr="003637D0">
        <w:rPr>
          <w:rFonts w:asciiTheme="minorHAnsi" w:hAnsiTheme="minorHAnsi" w:cstheme="minorHAnsi"/>
          <w:color w:val="000000" w:themeColor="text1"/>
        </w:rPr>
        <w:t xml:space="preserve"> is not static and that people move in and out of this group over time.  Of the 29% that were found to have</w:t>
      </w:r>
      <w:r w:rsidR="001E6159" w:rsidRPr="003637D0">
        <w:rPr>
          <w:rFonts w:asciiTheme="minorHAnsi" w:hAnsiTheme="minorHAnsi" w:cstheme="minorHAnsi"/>
          <w:color w:val="000000" w:themeColor="text1"/>
        </w:rPr>
        <w:t xml:space="preserve"> an</w:t>
      </w:r>
      <w:r w:rsidR="000B5BE0" w:rsidRPr="003637D0">
        <w:rPr>
          <w:rFonts w:asciiTheme="minorHAnsi" w:hAnsiTheme="minorHAnsi" w:cstheme="minorHAnsi"/>
          <w:color w:val="000000" w:themeColor="text1"/>
        </w:rPr>
        <w:t xml:space="preserve"> </w:t>
      </w:r>
      <w:r w:rsidR="001077E9" w:rsidRPr="003637D0">
        <w:rPr>
          <w:rFonts w:asciiTheme="minorHAnsi" w:hAnsiTheme="minorHAnsi" w:cstheme="minorHAnsi"/>
          <w:color w:val="000000" w:themeColor="text1"/>
        </w:rPr>
        <w:t>impairment</w:t>
      </w:r>
      <w:r w:rsidR="000B5BE0" w:rsidRPr="003637D0">
        <w:rPr>
          <w:rFonts w:asciiTheme="minorHAnsi" w:hAnsiTheme="minorHAnsi" w:cstheme="minorHAnsi"/>
          <w:color w:val="000000" w:themeColor="text1"/>
        </w:rPr>
        <w:t xml:space="preserve"> in the first wave</w:t>
      </w:r>
      <w:r w:rsidRPr="003637D0">
        <w:rPr>
          <w:rFonts w:asciiTheme="minorHAnsi" w:hAnsiTheme="minorHAnsi" w:cstheme="minorHAnsi"/>
          <w:color w:val="000000" w:themeColor="text1"/>
        </w:rPr>
        <w:t xml:space="preserve"> of the survey</w:t>
      </w:r>
      <w:r w:rsidR="001E6159" w:rsidRPr="003637D0">
        <w:rPr>
          <w:rFonts w:asciiTheme="minorHAnsi" w:hAnsiTheme="minorHAnsi" w:cstheme="minorHAnsi"/>
          <w:color w:val="000000" w:themeColor="text1"/>
        </w:rPr>
        <w:t>, a third did not report having an</w:t>
      </w:r>
      <w:r w:rsidR="000B5BE0" w:rsidRPr="003637D0">
        <w:rPr>
          <w:rFonts w:asciiTheme="minorHAnsi" w:hAnsiTheme="minorHAnsi" w:cstheme="minorHAnsi"/>
          <w:color w:val="000000" w:themeColor="text1"/>
        </w:rPr>
        <w:t xml:space="preserve"> </w:t>
      </w:r>
      <w:r w:rsidR="001077E9" w:rsidRPr="003637D0">
        <w:rPr>
          <w:rFonts w:asciiTheme="minorHAnsi" w:hAnsiTheme="minorHAnsi" w:cstheme="minorHAnsi"/>
          <w:color w:val="000000" w:themeColor="text1"/>
        </w:rPr>
        <w:t>impairment</w:t>
      </w:r>
      <w:r w:rsidR="000B5BE0" w:rsidRPr="003637D0">
        <w:rPr>
          <w:rFonts w:asciiTheme="minorHAnsi" w:hAnsiTheme="minorHAnsi" w:cstheme="minorHAnsi"/>
          <w:color w:val="000000" w:themeColor="text1"/>
        </w:rPr>
        <w:t xml:space="preserve"> in the second wave. Similarly, for those who had no impairments in the first</w:t>
      </w:r>
      <w:r w:rsidR="00A91658" w:rsidRPr="003637D0">
        <w:rPr>
          <w:rFonts w:asciiTheme="minorHAnsi" w:hAnsiTheme="minorHAnsi" w:cstheme="minorHAnsi"/>
          <w:color w:val="000000" w:themeColor="text1"/>
        </w:rPr>
        <w:t xml:space="preserve"> wave</w:t>
      </w:r>
      <w:r w:rsidR="000B5BE0" w:rsidRPr="003637D0">
        <w:rPr>
          <w:rFonts w:asciiTheme="minorHAnsi" w:hAnsiTheme="minorHAnsi" w:cstheme="minorHAnsi"/>
          <w:color w:val="000000" w:themeColor="text1"/>
        </w:rPr>
        <w:t>, 8% reported having</w:t>
      </w:r>
      <w:r w:rsidR="001E6159" w:rsidRPr="003637D0">
        <w:rPr>
          <w:rFonts w:asciiTheme="minorHAnsi" w:hAnsiTheme="minorHAnsi" w:cstheme="minorHAnsi"/>
          <w:color w:val="000000" w:themeColor="text1"/>
        </w:rPr>
        <w:t xml:space="preserve"> an</w:t>
      </w:r>
      <w:r w:rsidR="000B5BE0" w:rsidRPr="003637D0">
        <w:rPr>
          <w:rFonts w:asciiTheme="minorHAnsi" w:hAnsiTheme="minorHAnsi" w:cstheme="minorHAnsi"/>
          <w:color w:val="000000" w:themeColor="text1"/>
        </w:rPr>
        <w:t xml:space="preserve"> </w:t>
      </w:r>
      <w:r w:rsidR="001077E9" w:rsidRPr="003637D0">
        <w:rPr>
          <w:rFonts w:asciiTheme="minorHAnsi" w:hAnsiTheme="minorHAnsi" w:cstheme="minorHAnsi"/>
          <w:color w:val="000000" w:themeColor="text1"/>
        </w:rPr>
        <w:t>impairment</w:t>
      </w:r>
      <w:r w:rsidR="000B5BE0" w:rsidRPr="003637D0">
        <w:rPr>
          <w:rFonts w:asciiTheme="minorHAnsi" w:hAnsiTheme="minorHAnsi" w:cstheme="minorHAnsi"/>
          <w:color w:val="000000" w:themeColor="text1"/>
        </w:rPr>
        <w:t xml:space="preserve"> during the second </w:t>
      </w:r>
      <w:r w:rsidR="00A91658" w:rsidRPr="003637D0">
        <w:rPr>
          <w:rFonts w:asciiTheme="minorHAnsi" w:hAnsiTheme="minorHAnsi" w:cstheme="minorHAnsi"/>
          <w:color w:val="000000" w:themeColor="text1"/>
        </w:rPr>
        <w:t>wave of the survey.</w:t>
      </w:r>
    </w:p>
    <w:p w:rsidR="00A91658" w:rsidRPr="003637D0" w:rsidRDefault="00A91658" w:rsidP="00A91658">
      <w:pPr>
        <w:jc w:val="both"/>
        <w:rPr>
          <w:rFonts w:asciiTheme="minorHAnsi" w:hAnsiTheme="minorHAnsi" w:cstheme="minorHAnsi"/>
          <w:b/>
          <w:color w:val="0000FF"/>
        </w:rPr>
      </w:pPr>
    </w:p>
    <w:p w:rsidR="000B5BE0" w:rsidRPr="003637D0" w:rsidRDefault="000B5BE0" w:rsidP="000B5BE0">
      <w:pPr>
        <w:rPr>
          <w:rFonts w:asciiTheme="minorHAnsi" w:hAnsiTheme="minorHAnsi" w:cstheme="minorHAnsi"/>
          <w:b/>
          <w:color w:val="0000FF"/>
        </w:rPr>
      </w:pPr>
    </w:p>
    <w:p w:rsidR="000B5BE0" w:rsidRPr="003637D0" w:rsidRDefault="000B5BE0" w:rsidP="00A70077">
      <w:pPr>
        <w:pStyle w:val="ListParagraph"/>
        <w:numPr>
          <w:ilvl w:val="0"/>
          <w:numId w:val="7"/>
        </w:numPr>
        <w:rPr>
          <w:rFonts w:asciiTheme="minorHAnsi" w:hAnsiTheme="minorHAnsi" w:cstheme="minorHAnsi"/>
          <w:b/>
          <w:color w:val="0000FF"/>
        </w:rPr>
      </w:pPr>
      <w:r w:rsidRPr="003637D0">
        <w:rPr>
          <w:rFonts w:asciiTheme="minorHAnsi" w:hAnsiTheme="minorHAnsi" w:cstheme="minorHAnsi"/>
          <w:b/>
          <w:color w:val="0000FF"/>
        </w:rPr>
        <w:t xml:space="preserve">General </w:t>
      </w:r>
      <w:r w:rsidR="004704E0" w:rsidRPr="003637D0">
        <w:rPr>
          <w:rFonts w:asciiTheme="minorHAnsi" w:hAnsiTheme="minorHAnsi" w:cstheme="minorHAnsi"/>
          <w:b/>
          <w:color w:val="0000FF"/>
        </w:rPr>
        <w:t>Lifestyles</w:t>
      </w:r>
      <w:r w:rsidRPr="003637D0">
        <w:rPr>
          <w:rFonts w:asciiTheme="minorHAnsi" w:hAnsiTheme="minorHAnsi" w:cstheme="minorHAnsi"/>
          <w:b/>
          <w:color w:val="0000FF"/>
        </w:rPr>
        <w:t xml:space="preserve"> Survey</w:t>
      </w:r>
    </w:p>
    <w:p w:rsidR="000B5BE0" w:rsidRPr="003637D0" w:rsidRDefault="000B5BE0" w:rsidP="000B5BE0">
      <w:pPr>
        <w:rPr>
          <w:rFonts w:asciiTheme="minorHAnsi" w:hAnsiTheme="minorHAnsi" w:cstheme="minorHAnsi"/>
        </w:rPr>
      </w:pPr>
    </w:p>
    <w:p w:rsidR="000B5BE0" w:rsidRPr="003637D0" w:rsidRDefault="000B5BE0" w:rsidP="00A91658">
      <w:pPr>
        <w:jc w:val="both"/>
        <w:rPr>
          <w:rFonts w:asciiTheme="minorHAnsi" w:hAnsiTheme="minorHAnsi" w:cstheme="minorHAnsi"/>
        </w:rPr>
      </w:pPr>
      <w:r w:rsidRPr="003637D0">
        <w:rPr>
          <w:rFonts w:asciiTheme="minorHAnsi" w:hAnsiTheme="minorHAnsi" w:cstheme="minorHAnsi"/>
        </w:rPr>
        <w:t xml:space="preserve">The General Households Survey </w:t>
      </w:r>
      <w:r w:rsidR="00D54925" w:rsidRPr="003637D0">
        <w:rPr>
          <w:rFonts w:asciiTheme="minorHAnsi" w:hAnsiTheme="minorHAnsi" w:cstheme="minorHAnsi"/>
        </w:rPr>
        <w:t>is</w:t>
      </w:r>
      <w:r w:rsidRPr="003637D0">
        <w:rPr>
          <w:rFonts w:asciiTheme="minorHAnsi" w:hAnsiTheme="minorHAnsi" w:cstheme="minorHAnsi"/>
        </w:rPr>
        <w:t xml:space="preserve"> carried out by the ONS and covers a</w:t>
      </w:r>
      <w:r w:rsidR="00D54925" w:rsidRPr="003637D0">
        <w:rPr>
          <w:rFonts w:asciiTheme="minorHAnsi" w:hAnsiTheme="minorHAnsi" w:cstheme="minorHAnsi"/>
        </w:rPr>
        <w:t xml:space="preserve"> wide</w:t>
      </w:r>
      <w:r w:rsidRPr="003637D0">
        <w:rPr>
          <w:rFonts w:asciiTheme="minorHAnsi" w:hAnsiTheme="minorHAnsi" w:cstheme="minorHAnsi"/>
        </w:rPr>
        <w:t xml:space="preserve"> range of</w:t>
      </w:r>
      <w:r w:rsidR="00D54925" w:rsidRPr="003637D0">
        <w:rPr>
          <w:rFonts w:asciiTheme="minorHAnsi" w:hAnsiTheme="minorHAnsi" w:cstheme="minorHAnsi"/>
        </w:rPr>
        <w:t xml:space="preserve"> topics</w:t>
      </w:r>
      <w:r w:rsidRPr="003637D0">
        <w:rPr>
          <w:rFonts w:asciiTheme="minorHAnsi" w:hAnsiTheme="minorHAnsi" w:cstheme="minorHAnsi"/>
        </w:rPr>
        <w:t>.  On chronic sickness, the survey collects information on the prevalence of a limiting long-standing illness and whether it limits day-to-day activities.</w:t>
      </w:r>
    </w:p>
    <w:p w:rsidR="000B5BE0" w:rsidRPr="003637D0" w:rsidRDefault="000B5BE0" w:rsidP="00A91658">
      <w:pPr>
        <w:jc w:val="both"/>
        <w:rPr>
          <w:rFonts w:asciiTheme="minorHAnsi" w:hAnsiTheme="minorHAnsi" w:cstheme="minorHAnsi"/>
        </w:rPr>
      </w:pPr>
    </w:p>
    <w:p w:rsidR="000B5BE0" w:rsidRPr="003637D0" w:rsidRDefault="000B5BE0" w:rsidP="00A91658">
      <w:pPr>
        <w:jc w:val="both"/>
        <w:rPr>
          <w:rFonts w:asciiTheme="minorHAnsi" w:hAnsiTheme="minorHAnsi" w:cstheme="minorHAnsi"/>
        </w:rPr>
      </w:pPr>
      <w:r w:rsidRPr="003637D0">
        <w:rPr>
          <w:rFonts w:asciiTheme="minorHAnsi" w:hAnsiTheme="minorHAnsi" w:cstheme="minorHAnsi"/>
        </w:rPr>
        <w:t xml:space="preserve">The </w:t>
      </w:r>
      <w:r w:rsidR="004704E0" w:rsidRPr="003637D0">
        <w:rPr>
          <w:rFonts w:asciiTheme="minorHAnsi" w:hAnsiTheme="minorHAnsi" w:cstheme="minorHAnsi"/>
        </w:rPr>
        <w:t xml:space="preserve">2010 GLS report (published in 2012) </w:t>
      </w:r>
      <w:r w:rsidRPr="003637D0">
        <w:rPr>
          <w:rFonts w:asciiTheme="minorHAnsi" w:hAnsiTheme="minorHAnsi" w:cstheme="minorHAnsi"/>
        </w:rPr>
        <w:t>estimated that 15million of the population has a long-term condition. This represents about 30% of the population</w:t>
      </w:r>
      <w:r w:rsidR="00A921E9" w:rsidRPr="003637D0">
        <w:rPr>
          <w:rFonts w:asciiTheme="minorHAnsi" w:hAnsiTheme="minorHAnsi" w:cstheme="minorHAnsi"/>
        </w:rPr>
        <w:t>.</w:t>
      </w:r>
    </w:p>
    <w:p w:rsidR="00A921E9" w:rsidRPr="003637D0" w:rsidRDefault="00A921E9" w:rsidP="000B5BE0">
      <w:pPr>
        <w:rPr>
          <w:rFonts w:asciiTheme="minorHAnsi" w:hAnsiTheme="minorHAnsi" w:cstheme="minorHAnsi"/>
        </w:rPr>
      </w:pPr>
    </w:p>
    <w:p w:rsidR="00A921E9" w:rsidRPr="003637D0" w:rsidRDefault="00A921E9" w:rsidP="000B5BE0">
      <w:pPr>
        <w:rPr>
          <w:rFonts w:asciiTheme="minorHAnsi" w:hAnsiTheme="minorHAnsi" w:cstheme="minorHAnsi"/>
        </w:rPr>
      </w:pPr>
    </w:p>
    <w:p w:rsidR="00A921E9" w:rsidRPr="003637D0" w:rsidRDefault="00A921E9" w:rsidP="000B5BE0">
      <w:pPr>
        <w:rPr>
          <w:rFonts w:asciiTheme="minorHAnsi" w:hAnsiTheme="minorHAnsi" w:cstheme="minorHAnsi"/>
        </w:rPr>
      </w:pPr>
    </w:p>
    <w:p w:rsidR="00A921E9" w:rsidRPr="003637D0" w:rsidRDefault="00A921E9" w:rsidP="000B5BE0">
      <w:pPr>
        <w:rPr>
          <w:rFonts w:asciiTheme="minorHAnsi" w:hAnsiTheme="minorHAnsi" w:cstheme="minorHAnsi"/>
        </w:rPr>
      </w:pPr>
    </w:p>
    <w:p w:rsidR="00C63FD5" w:rsidRPr="003637D0" w:rsidRDefault="00C63FD5" w:rsidP="000B5BE0">
      <w:pPr>
        <w:rPr>
          <w:rFonts w:asciiTheme="minorHAnsi" w:hAnsiTheme="minorHAnsi" w:cstheme="minorHAnsi"/>
        </w:rPr>
      </w:pPr>
    </w:p>
    <w:p w:rsidR="00C63FD5" w:rsidRPr="003637D0" w:rsidRDefault="00C63FD5" w:rsidP="000B5BE0">
      <w:pPr>
        <w:rPr>
          <w:rFonts w:asciiTheme="minorHAnsi" w:hAnsiTheme="minorHAnsi" w:cstheme="minorHAnsi"/>
        </w:rPr>
      </w:pPr>
    </w:p>
    <w:p w:rsidR="00C63FD5" w:rsidRPr="003637D0" w:rsidRDefault="00C63FD5" w:rsidP="000B5BE0">
      <w:pPr>
        <w:rPr>
          <w:rFonts w:asciiTheme="minorHAnsi" w:hAnsiTheme="minorHAnsi" w:cstheme="minorHAnsi"/>
        </w:rPr>
      </w:pPr>
    </w:p>
    <w:p w:rsidR="00C63FD5" w:rsidRPr="003637D0" w:rsidRDefault="00C63FD5" w:rsidP="000B5BE0">
      <w:pPr>
        <w:rPr>
          <w:rFonts w:asciiTheme="minorHAnsi" w:hAnsiTheme="minorHAnsi" w:cstheme="minorHAnsi"/>
        </w:rPr>
      </w:pPr>
    </w:p>
    <w:p w:rsidR="00C63FD5" w:rsidRPr="003637D0" w:rsidRDefault="00C63FD5" w:rsidP="000B5BE0">
      <w:pPr>
        <w:rPr>
          <w:rFonts w:asciiTheme="minorHAnsi" w:hAnsiTheme="minorHAnsi" w:cstheme="minorHAnsi"/>
        </w:rPr>
      </w:pPr>
    </w:p>
    <w:p w:rsidR="004704E0" w:rsidRPr="003637D0" w:rsidRDefault="004704E0" w:rsidP="000B5BE0">
      <w:pPr>
        <w:rPr>
          <w:rFonts w:asciiTheme="minorHAnsi" w:hAnsiTheme="minorHAnsi" w:cstheme="minorHAnsi"/>
        </w:rPr>
      </w:pPr>
    </w:p>
    <w:p w:rsidR="00786D71" w:rsidRPr="003637D0" w:rsidRDefault="00786D71" w:rsidP="000B5BE0">
      <w:pPr>
        <w:rPr>
          <w:rFonts w:asciiTheme="minorHAnsi" w:hAnsiTheme="minorHAnsi" w:cstheme="minorHAnsi"/>
        </w:rPr>
      </w:pPr>
    </w:p>
    <w:p w:rsidR="00A921E9" w:rsidRPr="003637D0" w:rsidRDefault="00A921E9" w:rsidP="000B5BE0">
      <w:pPr>
        <w:rPr>
          <w:rFonts w:asciiTheme="minorHAnsi" w:hAnsiTheme="minorHAnsi" w:cstheme="minorHAnsi"/>
          <w:b/>
          <w:color w:val="3333FF"/>
        </w:rPr>
      </w:pPr>
      <w:r w:rsidRPr="003637D0">
        <w:rPr>
          <w:rFonts w:asciiTheme="minorHAnsi" w:hAnsiTheme="minorHAnsi" w:cstheme="minorHAnsi"/>
          <w:b/>
          <w:color w:val="3333FF"/>
        </w:rPr>
        <w:lastRenderedPageBreak/>
        <w:t>Specific Conditions/Disability</w:t>
      </w:r>
    </w:p>
    <w:p w:rsidR="00A921E9" w:rsidRPr="003637D0" w:rsidRDefault="00A921E9" w:rsidP="000B5BE0">
      <w:pPr>
        <w:rPr>
          <w:rFonts w:asciiTheme="minorHAnsi" w:hAnsiTheme="minorHAnsi" w:cstheme="minorHAnsi"/>
          <w:b/>
        </w:rPr>
      </w:pPr>
    </w:p>
    <w:p w:rsidR="00A921E9" w:rsidRPr="003637D0" w:rsidRDefault="00A921E9" w:rsidP="00A921E9">
      <w:pPr>
        <w:pStyle w:val="ListParagraph"/>
        <w:numPr>
          <w:ilvl w:val="0"/>
          <w:numId w:val="14"/>
        </w:numPr>
        <w:rPr>
          <w:rFonts w:asciiTheme="minorHAnsi" w:hAnsiTheme="minorHAnsi" w:cstheme="minorHAnsi"/>
          <w:b/>
        </w:rPr>
      </w:pPr>
      <w:r w:rsidRPr="003637D0">
        <w:rPr>
          <w:rFonts w:asciiTheme="minorHAnsi" w:hAnsiTheme="minorHAnsi" w:cstheme="minorHAnsi"/>
          <w:b/>
        </w:rPr>
        <w:t>Mental Health</w:t>
      </w:r>
    </w:p>
    <w:p w:rsidR="00A921E9" w:rsidRPr="003637D0" w:rsidRDefault="00A921E9" w:rsidP="00A921E9">
      <w:pPr>
        <w:rPr>
          <w:rFonts w:asciiTheme="minorHAnsi" w:hAnsiTheme="minorHAnsi" w:cstheme="minorHAnsi"/>
          <w:b/>
        </w:rPr>
      </w:pPr>
    </w:p>
    <w:p w:rsidR="0064790A" w:rsidRPr="003637D0" w:rsidRDefault="009F219B" w:rsidP="00BF5D46">
      <w:pPr>
        <w:jc w:val="both"/>
        <w:rPr>
          <w:rFonts w:asciiTheme="minorHAnsi" w:hAnsiTheme="minorHAnsi" w:cstheme="minorHAnsi"/>
        </w:rPr>
      </w:pPr>
      <w:r w:rsidRPr="003637D0">
        <w:rPr>
          <w:rFonts w:asciiTheme="minorHAnsi" w:hAnsiTheme="minorHAnsi" w:cstheme="minorHAnsi"/>
        </w:rPr>
        <w:t xml:space="preserve">The 2007 </w:t>
      </w:r>
      <w:r w:rsidR="0078619A" w:rsidRPr="003637D0">
        <w:rPr>
          <w:rFonts w:asciiTheme="minorHAnsi" w:hAnsiTheme="minorHAnsi" w:cstheme="minorHAnsi"/>
        </w:rPr>
        <w:t>Adult Psychiatric Morbidity in England survey provides information on the prevalence of mental disorders. This survey is</w:t>
      </w:r>
      <w:r w:rsidR="00A921E9" w:rsidRPr="003637D0">
        <w:rPr>
          <w:rFonts w:asciiTheme="minorHAnsi" w:hAnsiTheme="minorHAnsi" w:cstheme="minorHAnsi"/>
        </w:rPr>
        <w:t xml:space="preserve"> the third series of this publication</w:t>
      </w:r>
      <w:r w:rsidR="0078619A" w:rsidRPr="003637D0">
        <w:rPr>
          <w:rFonts w:asciiTheme="minorHAnsi" w:hAnsiTheme="minorHAnsi" w:cstheme="minorHAnsi"/>
        </w:rPr>
        <w:t>, which looks at trends in prevalence rates over the past 15 years</w:t>
      </w:r>
      <w:r w:rsidR="00D54925" w:rsidRPr="003637D0">
        <w:rPr>
          <w:rFonts w:asciiTheme="minorHAnsi" w:hAnsiTheme="minorHAnsi" w:cstheme="minorHAnsi"/>
        </w:rPr>
        <w:t>; the 2007 survey included</w:t>
      </w:r>
      <w:r w:rsidR="0078619A" w:rsidRPr="003637D0">
        <w:rPr>
          <w:rFonts w:asciiTheme="minorHAnsi" w:hAnsiTheme="minorHAnsi" w:cstheme="minorHAnsi"/>
        </w:rPr>
        <w:t xml:space="preserve"> new questions </w:t>
      </w:r>
      <w:r w:rsidRPr="003637D0">
        <w:rPr>
          <w:rFonts w:asciiTheme="minorHAnsi" w:hAnsiTheme="minorHAnsi" w:cstheme="minorHAnsi"/>
        </w:rPr>
        <w:t xml:space="preserve">on eating disorders and problem gambling. </w:t>
      </w:r>
    </w:p>
    <w:p w:rsidR="009F219B" w:rsidRPr="003637D0" w:rsidRDefault="009F219B" w:rsidP="00BF5D46">
      <w:pPr>
        <w:jc w:val="both"/>
        <w:rPr>
          <w:rFonts w:asciiTheme="minorHAnsi" w:hAnsiTheme="minorHAnsi" w:cstheme="minorHAnsi"/>
        </w:rPr>
      </w:pPr>
    </w:p>
    <w:p w:rsidR="009F219B" w:rsidRPr="003637D0" w:rsidRDefault="009F219B" w:rsidP="00BF5D46">
      <w:pPr>
        <w:jc w:val="both"/>
        <w:rPr>
          <w:rFonts w:asciiTheme="minorHAnsi" w:hAnsiTheme="minorHAnsi" w:cstheme="minorHAnsi"/>
        </w:rPr>
      </w:pPr>
      <w:r w:rsidRPr="003637D0">
        <w:rPr>
          <w:rFonts w:asciiTheme="minorHAnsi" w:hAnsiTheme="minorHAnsi" w:cstheme="minorHAnsi"/>
        </w:rPr>
        <w:t xml:space="preserve">Compared to the surveys in 1993 and 2000 </w:t>
      </w:r>
      <w:r w:rsidR="00474B1A" w:rsidRPr="003637D0">
        <w:rPr>
          <w:rFonts w:asciiTheme="minorHAnsi" w:hAnsiTheme="minorHAnsi" w:cstheme="minorHAnsi"/>
        </w:rPr>
        <w:t>on 16-64 and 16-74, the 2007 survey broaden</w:t>
      </w:r>
      <w:r w:rsidR="00D54925" w:rsidRPr="003637D0">
        <w:rPr>
          <w:rFonts w:asciiTheme="minorHAnsi" w:hAnsiTheme="minorHAnsi" w:cstheme="minorHAnsi"/>
        </w:rPr>
        <w:t>ed</w:t>
      </w:r>
      <w:r w:rsidR="00474B1A" w:rsidRPr="003637D0">
        <w:rPr>
          <w:rFonts w:asciiTheme="minorHAnsi" w:hAnsiTheme="minorHAnsi" w:cstheme="minorHAnsi"/>
        </w:rPr>
        <w:t xml:space="preserve"> the age range to individuals aged 16 and over. </w:t>
      </w:r>
      <w:r w:rsidR="00995977" w:rsidRPr="003637D0">
        <w:rPr>
          <w:rFonts w:asciiTheme="minorHAnsi" w:hAnsiTheme="minorHAnsi" w:cstheme="minorHAnsi"/>
        </w:rPr>
        <w:t xml:space="preserve"> </w:t>
      </w:r>
    </w:p>
    <w:p w:rsidR="00474B1A" w:rsidRPr="003637D0" w:rsidRDefault="00474B1A" w:rsidP="00BF5D46">
      <w:pPr>
        <w:jc w:val="both"/>
        <w:rPr>
          <w:rFonts w:asciiTheme="minorHAnsi" w:hAnsiTheme="minorHAnsi" w:cstheme="minorHAnsi"/>
        </w:rPr>
      </w:pPr>
    </w:p>
    <w:p w:rsidR="00474B1A" w:rsidRPr="003637D0" w:rsidRDefault="00474B1A" w:rsidP="00BF5D46">
      <w:pPr>
        <w:jc w:val="both"/>
        <w:rPr>
          <w:rFonts w:asciiTheme="minorHAnsi" w:hAnsiTheme="minorHAnsi" w:cstheme="minorHAnsi"/>
        </w:rPr>
      </w:pPr>
      <w:r w:rsidRPr="003637D0">
        <w:rPr>
          <w:rFonts w:asciiTheme="minorHAnsi" w:hAnsiTheme="minorHAnsi" w:cstheme="minorHAnsi"/>
        </w:rPr>
        <w:t xml:space="preserve">In 2007, nearly one in four (23%) of the adult population had at least one mental disorder while over 7% had two or </w:t>
      </w:r>
      <w:r w:rsidR="00272618" w:rsidRPr="003637D0">
        <w:rPr>
          <w:rFonts w:asciiTheme="minorHAnsi" w:hAnsiTheme="minorHAnsi" w:cstheme="minorHAnsi"/>
        </w:rPr>
        <w:t>more</w:t>
      </w:r>
      <w:r w:rsidRPr="003637D0">
        <w:rPr>
          <w:rFonts w:asciiTheme="minorHAnsi" w:hAnsiTheme="minorHAnsi" w:cstheme="minorHAnsi"/>
        </w:rPr>
        <w:t xml:space="preserve"> disorders.</w:t>
      </w:r>
    </w:p>
    <w:p w:rsidR="00995977" w:rsidRPr="003637D0" w:rsidRDefault="00995977" w:rsidP="00BF5D46">
      <w:pPr>
        <w:jc w:val="both"/>
        <w:rPr>
          <w:rFonts w:asciiTheme="minorHAnsi" w:hAnsiTheme="minorHAnsi" w:cstheme="minorHAnsi"/>
        </w:rPr>
      </w:pPr>
    </w:p>
    <w:p w:rsidR="00995977" w:rsidRPr="003637D0" w:rsidRDefault="00995977" w:rsidP="00BF5D46">
      <w:pPr>
        <w:jc w:val="both"/>
        <w:rPr>
          <w:rFonts w:asciiTheme="minorHAnsi" w:hAnsiTheme="minorHAnsi" w:cstheme="minorHAnsi"/>
        </w:rPr>
      </w:pPr>
      <w:r w:rsidRPr="003637D0">
        <w:rPr>
          <w:rFonts w:asciiTheme="minorHAnsi" w:hAnsiTheme="minorHAnsi" w:cstheme="minorHAnsi"/>
        </w:rPr>
        <w:t xml:space="preserve">Common mental disorders (CMD) are mental conditions that cause marked emotional distress and interfere with daily function.  This includes different types of depression and anxiety. </w:t>
      </w:r>
    </w:p>
    <w:p w:rsidR="00F466A5" w:rsidRPr="003637D0" w:rsidRDefault="00F466A5" w:rsidP="00BF5D46">
      <w:pPr>
        <w:jc w:val="both"/>
        <w:rPr>
          <w:rFonts w:asciiTheme="minorHAnsi" w:hAnsiTheme="minorHAnsi" w:cstheme="minorHAnsi"/>
        </w:rPr>
      </w:pPr>
    </w:p>
    <w:p w:rsidR="00B0711E" w:rsidRPr="003637D0" w:rsidRDefault="00F466A5" w:rsidP="00BF5D46">
      <w:pPr>
        <w:jc w:val="both"/>
        <w:rPr>
          <w:rFonts w:asciiTheme="minorHAnsi" w:hAnsiTheme="minorHAnsi" w:cstheme="minorHAnsi"/>
        </w:rPr>
      </w:pPr>
      <w:r w:rsidRPr="003637D0">
        <w:rPr>
          <w:rFonts w:asciiTheme="minorHAnsi" w:hAnsiTheme="minorHAnsi" w:cstheme="minorHAnsi"/>
        </w:rPr>
        <w:t xml:space="preserve">There are higher proportions of women than men with the most common CMDs. </w:t>
      </w:r>
      <w:r w:rsidR="00995977" w:rsidRPr="003637D0">
        <w:rPr>
          <w:rFonts w:asciiTheme="minorHAnsi" w:hAnsiTheme="minorHAnsi" w:cstheme="minorHAnsi"/>
        </w:rPr>
        <w:t xml:space="preserve">Between 1993 and </w:t>
      </w:r>
      <w:r w:rsidR="00A91658" w:rsidRPr="003637D0">
        <w:rPr>
          <w:rFonts w:asciiTheme="minorHAnsi" w:hAnsiTheme="minorHAnsi" w:cstheme="minorHAnsi"/>
        </w:rPr>
        <w:t>2007;</w:t>
      </w:r>
      <w:r w:rsidR="00995977" w:rsidRPr="003637D0">
        <w:rPr>
          <w:rFonts w:asciiTheme="minorHAnsi" w:hAnsiTheme="minorHAnsi" w:cstheme="minorHAnsi"/>
        </w:rPr>
        <w:t xml:space="preserve"> the proportion of people with </w:t>
      </w:r>
      <w:r w:rsidRPr="003637D0">
        <w:rPr>
          <w:rFonts w:asciiTheme="minorHAnsi" w:hAnsiTheme="minorHAnsi" w:cstheme="minorHAnsi"/>
        </w:rPr>
        <w:t>mixed anxiety and depressive disorders as well as panic disorder ha</w:t>
      </w:r>
      <w:r w:rsidR="00D54925" w:rsidRPr="003637D0">
        <w:rPr>
          <w:rFonts w:asciiTheme="minorHAnsi" w:hAnsiTheme="minorHAnsi" w:cstheme="minorHAnsi"/>
        </w:rPr>
        <w:t>d</w:t>
      </w:r>
      <w:r w:rsidRPr="003637D0">
        <w:rPr>
          <w:rFonts w:asciiTheme="minorHAnsi" w:hAnsiTheme="minorHAnsi" w:cstheme="minorHAnsi"/>
        </w:rPr>
        <w:t xml:space="preserve"> </w:t>
      </w:r>
      <w:r w:rsidR="00B0711E" w:rsidRPr="003637D0">
        <w:rPr>
          <w:rFonts w:asciiTheme="minorHAnsi" w:hAnsiTheme="minorHAnsi" w:cstheme="minorHAnsi"/>
        </w:rPr>
        <w:t xml:space="preserve">increased. Generalised anxiety disorder </w:t>
      </w:r>
      <w:r w:rsidR="000C3AEA" w:rsidRPr="003637D0">
        <w:rPr>
          <w:rFonts w:asciiTheme="minorHAnsi" w:hAnsiTheme="minorHAnsi" w:cstheme="minorHAnsi"/>
        </w:rPr>
        <w:t>is more prevalent in</w:t>
      </w:r>
      <w:r w:rsidR="00D54925" w:rsidRPr="003637D0">
        <w:rPr>
          <w:rFonts w:asciiTheme="minorHAnsi" w:hAnsiTheme="minorHAnsi" w:cstheme="minorHAnsi"/>
        </w:rPr>
        <w:t xml:space="preserve"> women than men.</w:t>
      </w:r>
    </w:p>
    <w:p w:rsidR="00D54925" w:rsidRPr="003637D0" w:rsidRDefault="00D54925" w:rsidP="00BF5D46">
      <w:pPr>
        <w:jc w:val="both"/>
        <w:rPr>
          <w:rFonts w:asciiTheme="minorHAnsi" w:hAnsiTheme="minorHAnsi" w:cstheme="minorHAnsi"/>
        </w:rPr>
      </w:pPr>
    </w:p>
    <w:p w:rsidR="00B0711E" w:rsidRPr="003637D0" w:rsidRDefault="00B0711E" w:rsidP="00BF5D46">
      <w:pPr>
        <w:jc w:val="both"/>
        <w:rPr>
          <w:rFonts w:asciiTheme="minorHAnsi" w:hAnsiTheme="minorHAnsi" w:cstheme="minorHAnsi"/>
        </w:rPr>
      </w:pPr>
      <w:r w:rsidRPr="003637D0">
        <w:rPr>
          <w:rFonts w:asciiTheme="minorHAnsi" w:hAnsiTheme="minorHAnsi" w:cstheme="minorHAnsi"/>
        </w:rPr>
        <w:t>The table below shows the prevalence of CMD in 1993, 2000 and 2007 by gender. These rates have been applied to the population of West Sussex</w:t>
      </w:r>
      <w:r w:rsidR="00F712DF" w:rsidRPr="003637D0">
        <w:rPr>
          <w:rFonts w:asciiTheme="minorHAnsi" w:hAnsiTheme="minorHAnsi" w:cstheme="minorHAnsi"/>
        </w:rPr>
        <w:t xml:space="preserve"> in 2011</w:t>
      </w:r>
      <w:r w:rsidRPr="003637D0">
        <w:rPr>
          <w:rFonts w:asciiTheme="minorHAnsi" w:hAnsiTheme="minorHAnsi" w:cstheme="minorHAnsi"/>
        </w:rPr>
        <w:t xml:space="preserve"> to give the estimated number of people with CMD in the county.</w:t>
      </w:r>
    </w:p>
    <w:p w:rsidR="00BF5D46" w:rsidRPr="003637D0" w:rsidRDefault="00BF5D46" w:rsidP="00A921E9">
      <w:pPr>
        <w:rPr>
          <w:rFonts w:asciiTheme="minorHAnsi" w:hAnsiTheme="minorHAnsi" w:cstheme="minorHAnsi"/>
        </w:rPr>
      </w:pPr>
    </w:p>
    <w:p w:rsidR="00786D71" w:rsidRPr="003637D0" w:rsidRDefault="00BD5610" w:rsidP="00A921E9">
      <w:pPr>
        <w:rPr>
          <w:rFonts w:asciiTheme="minorHAnsi" w:hAnsiTheme="minorHAnsi" w:cstheme="minorHAnsi"/>
          <w:b/>
        </w:rPr>
      </w:pPr>
      <w:r>
        <w:rPr>
          <w:rFonts w:asciiTheme="minorHAnsi" w:hAnsiTheme="minorHAnsi" w:cstheme="minorHAnsi"/>
          <w:b/>
        </w:rPr>
        <w:t>Table 6</w:t>
      </w:r>
      <w:r w:rsidR="00786D71" w:rsidRPr="003637D0">
        <w:rPr>
          <w:rFonts w:asciiTheme="minorHAnsi" w:hAnsiTheme="minorHAnsi" w:cstheme="minorHAnsi"/>
          <w:b/>
        </w:rPr>
        <w:t xml:space="preserve">  Prevalence of CMD in 1993, 2000 and 2007 by gender</w:t>
      </w:r>
    </w:p>
    <w:p w:rsidR="00BF5D46" w:rsidRPr="003637D0" w:rsidRDefault="00BF5D46" w:rsidP="00A921E9">
      <w:pPr>
        <w:rPr>
          <w:rFonts w:asciiTheme="minorHAnsi" w:hAnsiTheme="minorHAnsi" w:cstheme="minorHAnsi"/>
        </w:rPr>
      </w:pPr>
    </w:p>
    <w:tbl>
      <w:tblPr>
        <w:tblW w:w="10098" w:type="dxa"/>
        <w:jc w:val="center"/>
        <w:tblInd w:w="93" w:type="dxa"/>
        <w:tblLook w:val="04A0" w:firstRow="1" w:lastRow="0" w:firstColumn="1" w:lastColumn="0" w:noHBand="0" w:noVBand="1"/>
      </w:tblPr>
      <w:tblGrid>
        <w:gridCol w:w="2537"/>
        <w:gridCol w:w="764"/>
        <w:gridCol w:w="764"/>
        <w:gridCol w:w="764"/>
        <w:gridCol w:w="764"/>
        <w:gridCol w:w="764"/>
        <w:gridCol w:w="764"/>
        <w:gridCol w:w="266"/>
        <w:gridCol w:w="764"/>
        <w:gridCol w:w="1947"/>
      </w:tblGrid>
      <w:tr w:rsidR="00F712DF" w:rsidRPr="003637D0" w:rsidTr="000C3AEA">
        <w:trPr>
          <w:trHeight w:val="268"/>
          <w:jc w:val="center"/>
        </w:trPr>
        <w:tc>
          <w:tcPr>
            <w:tcW w:w="0" w:type="auto"/>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F712DF" w:rsidRPr="003637D0" w:rsidRDefault="00F712DF" w:rsidP="000C3AEA">
            <w:pPr>
              <w:jc w:val="center"/>
              <w:rPr>
                <w:rFonts w:asciiTheme="minorHAnsi" w:hAnsiTheme="minorHAnsi" w:cstheme="minorHAnsi"/>
                <w:b/>
                <w:bCs/>
                <w:color w:val="000000"/>
              </w:rPr>
            </w:pPr>
          </w:p>
        </w:tc>
        <w:tc>
          <w:tcPr>
            <w:tcW w:w="0" w:type="auto"/>
            <w:gridSpan w:val="3"/>
            <w:tcBorders>
              <w:top w:val="single" w:sz="4" w:space="0" w:color="auto"/>
              <w:left w:val="nil"/>
              <w:bottom w:val="single" w:sz="4" w:space="0" w:color="auto"/>
              <w:right w:val="single" w:sz="4" w:space="0" w:color="auto"/>
            </w:tcBorders>
            <w:shd w:val="clear" w:color="auto" w:fill="auto"/>
            <w:noWrap/>
            <w:vAlign w:val="bottom"/>
            <w:hideMark/>
          </w:tcPr>
          <w:p w:rsidR="00F712DF" w:rsidRPr="003637D0" w:rsidRDefault="00F712DF" w:rsidP="00F712DF">
            <w:pPr>
              <w:jc w:val="center"/>
              <w:rPr>
                <w:rFonts w:asciiTheme="minorHAnsi" w:hAnsiTheme="minorHAnsi" w:cstheme="minorHAnsi"/>
                <w:b/>
                <w:bCs/>
                <w:color w:val="000000"/>
              </w:rPr>
            </w:pPr>
            <w:r w:rsidRPr="003637D0">
              <w:rPr>
                <w:rFonts w:asciiTheme="minorHAnsi" w:hAnsiTheme="minorHAnsi" w:cstheme="minorHAnsi"/>
                <w:b/>
                <w:bCs/>
                <w:color w:val="000000"/>
              </w:rPr>
              <w:t>Males</w:t>
            </w:r>
          </w:p>
        </w:tc>
        <w:tc>
          <w:tcPr>
            <w:tcW w:w="0" w:type="auto"/>
            <w:gridSpan w:val="3"/>
            <w:tcBorders>
              <w:top w:val="single" w:sz="4" w:space="0" w:color="auto"/>
              <w:left w:val="nil"/>
              <w:bottom w:val="single" w:sz="4" w:space="0" w:color="auto"/>
              <w:right w:val="single" w:sz="4" w:space="0" w:color="auto"/>
            </w:tcBorders>
            <w:shd w:val="clear" w:color="auto" w:fill="auto"/>
            <w:noWrap/>
            <w:vAlign w:val="bottom"/>
            <w:hideMark/>
          </w:tcPr>
          <w:p w:rsidR="00F712DF" w:rsidRPr="003637D0" w:rsidRDefault="00F712DF" w:rsidP="00F712DF">
            <w:pPr>
              <w:jc w:val="center"/>
              <w:rPr>
                <w:rFonts w:asciiTheme="minorHAnsi" w:hAnsiTheme="minorHAnsi" w:cstheme="minorHAnsi"/>
                <w:b/>
                <w:bCs/>
                <w:color w:val="000000"/>
              </w:rPr>
            </w:pPr>
            <w:r w:rsidRPr="003637D0">
              <w:rPr>
                <w:rFonts w:asciiTheme="minorHAnsi" w:hAnsiTheme="minorHAnsi" w:cstheme="minorHAnsi"/>
                <w:b/>
                <w:bCs/>
                <w:color w:val="000000"/>
              </w:rPr>
              <w:t>Females</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noWrap/>
            <w:vAlign w:val="bottom"/>
            <w:hideMark/>
          </w:tcPr>
          <w:p w:rsidR="00F712DF" w:rsidRPr="003637D0" w:rsidRDefault="00F712DF" w:rsidP="00F712DF">
            <w:pPr>
              <w:jc w:val="center"/>
              <w:rPr>
                <w:rFonts w:asciiTheme="minorHAnsi" w:hAnsiTheme="minorHAnsi" w:cstheme="minorHAnsi"/>
                <w:b/>
                <w:bCs/>
                <w:color w:val="000000"/>
              </w:rPr>
            </w:pPr>
            <w:r w:rsidRPr="003637D0">
              <w:rPr>
                <w:rFonts w:asciiTheme="minorHAnsi" w:hAnsiTheme="minorHAnsi" w:cstheme="minorHAnsi"/>
                <w:b/>
                <w:bCs/>
                <w:color w:val="000000"/>
              </w:rPr>
              <w:t> </w:t>
            </w:r>
          </w:p>
        </w:tc>
        <w:tc>
          <w:tcPr>
            <w:tcW w:w="0" w:type="auto"/>
            <w:gridSpan w:val="2"/>
            <w:tcBorders>
              <w:top w:val="single" w:sz="4" w:space="0" w:color="auto"/>
              <w:left w:val="nil"/>
              <w:bottom w:val="single" w:sz="4" w:space="0" w:color="auto"/>
              <w:right w:val="single" w:sz="4" w:space="0" w:color="auto"/>
            </w:tcBorders>
            <w:shd w:val="clear" w:color="auto" w:fill="auto"/>
            <w:noWrap/>
            <w:vAlign w:val="bottom"/>
            <w:hideMark/>
          </w:tcPr>
          <w:p w:rsidR="00F712DF" w:rsidRPr="003637D0" w:rsidRDefault="00F712DF" w:rsidP="00F712DF">
            <w:pPr>
              <w:jc w:val="center"/>
              <w:rPr>
                <w:rFonts w:asciiTheme="minorHAnsi" w:hAnsiTheme="minorHAnsi" w:cstheme="minorHAnsi"/>
                <w:b/>
                <w:bCs/>
                <w:color w:val="000000"/>
              </w:rPr>
            </w:pPr>
            <w:r w:rsidRPr="003637D0">
              <w:rPr>
                <w:rFonts w:asciiTheme="minorHAnsi" w:hAnsiTheme="minorHAnsi" w:cstheme="minorHAnsi"/>
                <w:b/>
                <w:bCs/>
                <w:color w:val="000000"/>
              </w:rPr>
              <w:t>All adults</w:t>
            </w:r>
          </w:p>
        </w:tc>
      </w:tr>
      <w:tr w:rsidR="00F712DF" w:rsidRPr="003637D0" w:rsidTr="000C3AEA">
        <w:trPr>
          <w:trHeight w:val="536"/>
          <w:jc w:val="center"/>
        </w:trPr>
        <w:tc>
          <w:tcPr>
            <w:tcW w:w="0" w:type="auto"/>
            <w:vMerge/>
            <w:tcBorders>
              <w:top w:val="single" w:sz="4" w:space="0" w:color="auto"/>
              <w:left w:val="single" w:sz="4" w:space="0" w:color="auto"/>
              <w:bottom w:val="single" w:sz="4" w:space="0" w:color="000000"/>
              <w:right w:val="single" w:sz="4" w:space="0" w:color="auto"/>
            </w:tcBorders>
            <w:vAlign w:val="center"/>
            <w:hideMark/>
          </w:tcPr>
          <w:p w:rsidR="00F712DF" w:rsidRPr="003637D0" w:rsidRDefault="00F712DF" w:rsidP="00F712DF">
            <w:pPr>
              <w:rPr>
                <w:rFonts w:asciiTheme="minorHAnsi" w:hAnsiTheme="minorHAnsi" w:cstheme="minorHAnsi"/>
                <w:b/>
                <w:bCs/>
                <w:color w:val="000000"/>
              </w:rPr>
            </w:pPr>
          </w:p>
        </w:tc>
        <w:tc>
          <w:tcPr>
            <w:tcW w:w="0" w:type="auto"/>
            <w:tcBorders>
              <w:top w:val="nil"/>
              <w:left w:val="nil"/>
              <w:bottom w:val="single" w:sz="4" w:space="0" w:color="auto"/>
              <w:right w:val="single" w:sz="4" w:space="0" w:color="auto"/>
            </w:tcBorders>
            <w:shd w:val="clear" w:color="auto" w:fill="auto"/>
            <w:noWrap/>
            <w:vAlign w:val="bottom"/>
            <w:hideMark/>
          </w:tcPr>
          <w:p w:rsidR="00F712DF" w:rsidRPr="003637D0" w:rsidRDefault="00F712DF" w:rsidP="00F712DF">
            <w:pPr>
              <w:jc w:val="right"/>
              <w:rPr>
                <w:rFonts w:asciiTheme="minorHAnsi" w:hAnsiTheme="minorHAnsi" w:cstheme="minorHAnsi"/>
                <w:b/>
                <w:bCs/>
                <w:color w:val="000000"/>
              </w:rPr>
            </w:pPr>
            <w:r w:rsidRPr="003637D0">
              <w:rPr>
                <w:rFonts w:asciiTheme="minorHAnsi" w:hAnsiTheme="minorHAnsi" w:cstheme="minorHAnsi"/>
                <w:b/>
                <w:bCs/>
                <w:color w:val="000000"/>
              </w:rPr>
              <w:t>1993</w:t>
            </w:r>
          </w:p>
        </w:tc>
        <w:tc>
          <w:tcPr>
            <w:tcW w:w="0" w:type="auto"/>
            <w:tcBorders>
              <w:top w:val="nil"/>
              <w:left w:val="nil"/>
              <w:bottom w:val="single" w:sz="4" w:space="0" w:color="auto"/>
              <w:right w:val="single" w:sz="4" w:space="0" w:color="auto"/>
            </w:tcBorders>
            <w:shd w:val="clear" w:color="auto" w:fill="auto"/>
            <w:noWrap/>
            <w:vAlign w:val="bottom"/>
            <w:hideMark/>
          </w:tcPr>
          <w:p w:rsidR="00F712DF" w:rsidRPr="003637D0" w:rsidRDefault="00F712DF" w:rsidP="00F712DF">
            <w:pPr>
              <w:jc w:val="right"/>
              <w:rPr>
                <w:rFonts w:asciiTheme="minorHAnsi" w:hAnsiTheme="minorHAnsi" w:cstheme="minorHAnsi"/>
                <w:b/>
                <w:bCs/>
                <w:color w:val="000000"/>
              </w:rPr>
            </w:pPr>
            <w:r w:rsidRPr="003637D0">
              <w:rPr>
                <w:rFonts w:asciiTheme="minorHAnsi" w:hAnsiTheme="minorHAnsi" w:cstheme="minorHAnsi"/>
                <w:b/>
                <w:bCs/>
                <w:color w:val="000000"/>
              </w:rPr>
              <w:t>2000</w:t>
            </w:r>
          </w:p>
        </w:tc>
        <w:tc>
          <w:tcPr>
            <w:tcW w:w="0" w:type="auto"/>
            <w:tcBorders>
              <w:top w:val="nil"/>
              <w:left w:val="nil"/>
              <w:bottom w:val="single" w:sz="4" w:space="0" w:color="auto"/>
              <w:right w:val="single" w:sz="4" w:space="0" w:color="auto"/>
            </w:tcBorders>
            <w:shd w:val="clear" w:color="auto" w:fill="auto"/>
            <w:noWrap/>
            <w:vAlign w:val="bottom"/>
            <w:hideMark/>
          </w:tcPr>
          <w:p w:rsidR="00F712DF" w:rsidRPr="003637D0" w:rsidRDefault="00F712DF" w:rsidP="00F712DF">
            <w:pPr>
              <w:jc w:val="right"/>
              <w:rPr>
                <w:rFonts w:asciiTheme="minorHAnsi" w:hAnsiTheme="minorHAnsi" w:cstheme="minorHAnsi"/>
                <w:b/>
                <w:bCs/>
                <w:color w:val="000000"/>
              </w:rPr>
            </w:pPr>
            <w:r w:rsidRPr="003637D0">
              <w:rPr>
                <w:rFonts w:asciiTheme="minorHAnsi" w:hAnsiTheme="minorHAnsi" w:cstheme="minorHAnsi"/>
                <w:b/>
                <w:bCs/>
                <w:color w:val="000000"/>
              </w:rPr>
              <w:t>2007</w:t>
            </w:r>
          </w:p>
        </w:tc>
        <w:tc>
          <w:tcPr>
            <w:tcW w:w="0" w:type="auto"/>
            <w:tcBorders>
              <w:top w:val="nil"/>
              <w:left w:val="nil"/>
              <w:bottom w:val="single" w:sz="4" w:space="0" w:color="auto"/>
              <w:right w:val="single" w:sz="4" w:space="0" w:color="auto"/>
            </w:tcBorders>
            <w:shd w:val="clear" w:color="auto" w:fill="auto"/>
            <w:noWrap/>
            <w:vAlign w:val="bottom"/>
            <w:hideMark/>
          </w:tcPr>
          <w:p w:rsidR="00F712DF" w:rsidRPr="003637D0" w:rsidRDefault="00F712DF" w:rsidP="00F712DF">
            <w:pPr>
              <w:jc w:val="right"/>
              <w:rPr>
                <w:rFonts w:asciiTheme="minorHAnsi" w:hAnsiTheme="minorHAnsi" w:cstheme="minorHAnsi"/>
                <w:b/>
                <w:bCs/>
                <w:color w:val="000000"/>
              </w:rPr>
            </w:pPr>
            <w:r w:rsidRPr="003637D0">
              <w:rPr>
                <w:rFonts w:asciiTheme="minorHAnsi" w:hAnsiTheme="minorHAnsi" w:cstheme="minorHAnsi"/>
                <w:b/>
                <w:bCs/>
                <w:color w:val="000000"/>
              </w:rPr>
              <w:t>1993</w:t>
            </w:r>
          </w:p>
        </w:tc>
        <w:tc>
          <w:tcPr>
            <w:tcW w:w="0" w:type="auto"/>
            <w:tcBorders>
              <w:top w:val="nil"/>
              <w:left w:val="nil"/>
              <w:bottom w:val="single" w:sz="4" w:space="0" w:color="auto"/>
              <w:right w:val="single" w:sz="4" w:space="0" w:color="auto"/>
            </w:tcBorders>
            <w:shd w:val="clear" w:color="auto" w:fill="auto"/>
            <w:noWrap/>
            <w:vAlign w:val="bottom"/>
            <w:hideMark/>
          </w:tcPr>
          <w:p w:rsidR="00F712DF" w:rsidRPr="003637D0" w:rsidRDefault="00F712DF" w:rsidP="00F712DF">
            <w:pPr>
              <w:jc w:val="right"/>
              <w:rPr>
                <w:rFonts w:asciiTheme="minorHAnsi" w:hAnsiTheme="minorHAnsi" w:cstheme="minorHAnsi"/>
                <w:b/>
                <w:bCs/>
                <w:color w:val="000000"/>
              </w:rPr>
            </w:pPr>
            <w:r w:rsidRPr="003637D0">
              <w:rPr>
                <w:rFonts w:asciiTheme="minorHAnsi" w:hAnsiTheme="minorHAnsi" w:cstheme="minorHAnsi"/>
                <w:b/>
                <w:bCs/>
                <w:color w:val="000000"/>
              </w:rPr>
              <w:t>2000</w:t>
            </w:r>
          </w:p>
        </w:tc>
        <w:tc>
          <w:tcPr>
            <w:tcW w:w="0" w:type="auto"/>
            <w:tcBorders>
              <w:top w:val="nil"/>
              <w:left w:val="nil"/>
              <w:bottom w:val="single" w:sz="4" w:space="0" w:color="auto"/>
              <w:right w:val="nil"/>
            </w:tcBorders>
            <w:shd w:val="clear" w:color="auto" w:fill="auto"/>
            <w:noWrap/>
            <w:vAlign w:val="bottom"/>
            <w:hideMark/>
          </w:tcPr>
          <w:p w:rsidR="00F712DF" w:rsidRPr="003637D0" w:rsidRDefault="00F712DF" w:rsidP="00F712DF">
            <w:pPr>
              <w:jc w:val="right"/>
              <w:rPr>
                <w:rFonts w:asciiTheme="minorHAnsi" w:hAnsiTheme="minorHAnsi" w:cstheme="minorHAnsi"/>
                <w:b/>
                <w:bCs/>
                <w:color w:val="000000"/>
              </w:rPr>
            </w:pPr>
            <w:r w:rsidRPr="003637D0">
              <w:rPr>
                <w:rFonts w:asciiTheme="minorHAnsi" w:hAnsiTheme="minorHAnsi" w:cstheme="minorHAnsi"/>
                <w:b/>
                <w:bCs/>
                <w:color w:val="000000"/>
              </w:rPr>
              <w:t>2007</w:t>
            </w:r>
          </w:p>
        </w:tc>
        <w:tc>
          <w:tcPr>
            <w:tcW w:w="0" w:type="auto"/>
            <w:tcBorders>
              <w:top w:val="nil"/>
              <w:left w:val="single" w:sz="4" w:space="0" w:color="auto"/>
              <w:bottom w:val="nil"/>
              <w:right w:val="single" w:sz="4" w:space="0" w:color="auto"/>
            </w:tcBorders>
            <w:shd w:val="clear" w:color="auto" w:fill="F2F2F2" w:themeFill="background1" w:themeFillShade="F2"/>
            <w:noWrap/>
            <w:vAlign w:val="bottom"/>
            <w:hideMark/>
          </w:tcPr>
          <w:p w:rsidR="00F712DF" w:rsidRPr="003637D0" w:rsidRDefault="00F712DF" w:rsidP="00F712DF">
            <w:pPr>
              <w:rPr>
                <w:rFonts w:asciiTheme="minorHAnsi" w:hAnsiTheme="minorHAnsi" w:cstheme="minorHAnsi"/>
                <w:b/>
                <w:bCs/>
                <w:color w:val="000000"/>
              </w:rPr>
            </w:pPr>
            <w:r w:rsidRPr="003637D0">
              <w:rPr>
                <w:rFonts w:asciiTheme="minorHAnsi" w:hAnsiTheme="minorHAnsi" w:cstheme="minorHAnsi"/>
                <w:b/>
                <w:bCs/>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712DF" w:rsidRPr="003637D0" w:rsidRDefault="00F712DF" w:rsidP="00F712DF">
            <w:pPr>
              <w:jc w:val="right"/>
              <w:rPr>
                <w:rFonts w:asciiTheme="minorHAnsi" w:hAnsiTheme="minorHAnsi" w:cstheme="minorHAnsi"/>
                <w:b/>
                <w:bCs/>
                <w:color w:val="000000"/>
              </w:rPr>
            </w:pPr>
            <w:r w:rsidRPr="003637D0">
              <w:rPr>
                <w:rFonts w:asciiTheme="minorHAnsi" w:hAnsiTheme="minorHAnsi" w:cstheme="minorHAnsi"/>
                <w:b/>
                <w:bCs/>
                <w:color w:val="000000"/>
              </w:rPr>
              <w:t>2007</w:t>
            </w:r>
          </w:p>
        </w:tc>
        <w:tc>
          <w:tcPr>
            <w:tcW w:w="0" w:type="auto"/>
            <w:tcBorders>
              <w:top w:val="nil"/>
              <w:left w:val="nil"/>
              <w:bottom w:val="single" w:sz="4" w:space="0" w:color="auto"/>
              <w:right w:val="single" w:sz="4" w:space="0" w:color="auto"/>
            </w:tcBorders>
            <w:shd w:val="clear" w:color="auto" w:fill="auto"/>
            <w:vAlign w:val="bottom"/>
            <w:hideMark/>
          </w:tcPr>
          <w:p w:rsidR="00F712DF" w:rsidRPr="003637D0" w:rsidRDefault="00F712DF" w:rsidP="00F712DF">
            <w:pPr>
              <w:jc w:val="center"/>
              <w:rPr>
                <w:rFonts w:asciiTheme="minorHAnsi" w:hAnsiTheme="minorHAnsi" w:cstheme="minorHAnsi"/>
                <w:b/>
                <w:bCs/>
                <w:color w:val="000000"/>
              </w:rPr>
            </w:pPr>
            <w:r w:rsidRPr="003637D0">
              <w:rPr>
                <w:rFonts w:asciiTheme="minorHAnsi" w:hAnsiTheme="minorHAnsi" w:cstheme="minorHAnsi"/>
                <w:b/>
                <w:bCs/>
                <w:color w:val="000000"/>
              </w:rPr>
              <w:t xml:space="preserve">Estimated number of people </w:t>
            </w:r>
          </w:p>
        </w:tc>
      </w:tr>
      <w:tr w:rsidR="00F712DF" w:rsidRPr="003637D0" w:rsidTr="000C3AEA">
        <w:trPr>
          <w:trHeight w:val="536"/>
          <w:jc w:val="center"/>
        </w:trPr>
        <w:tc>
          <w:tcPr>
            <w:tcW w:w="0" w:type="auto"/>
            <w:tcBorders>
              <w:top w:val="nil"/>
              <w:left w:val="single" w:sz="4" w:space="0" w:color="auto"/>
              <w:bottom w:val="single" w:sz="4" w:space="0" w:color="auto"/>
              <w:right w:val="single" w:sz="4" w:space="0" w:color="auto"/>
            </w:tcBorders>
            <w:shd w:val="clear" w:color="auto" w:fill="auto"/>
            <w:vAlign w:val="bottom"/>
            <w:hideMark/>
          </w:tcPr>
          <w:p w:rsidR="00F712DF" w:rsidRPr="003637D0" w:rsidRDefault="00F712DF" w:rsidP="00F712DF">
            <w:pPr>
              <w:rPr>
                <w:rFonts w:asciiTheme="minorHAnsi" w:hAnsiTheme="minorHAnsi" w:cstheme="minorHAnsi"/>
                <w:color w:val="000000"/>
              </w:rPr>
            </w:pPr>
            <w:r w:rsidRPr="003637D0">
              <w:rPr>
                <w:rFonts w:asciiTheme="minorHAnsi" w:hAnsiTheme="minorHAnsi" w:cstheme="minorHAnsi"/>
                <w:color w:val="000000"/>
              </w:rPr>
              <w:t>Mixed anxiety and depressive disorder</w:t>
            </w:r>
          </w:p>
        </w:tc>
        <w:tc>
          <w:tcPr>
            <w:tcW w:w="0" w:type="auto"/>
            <w:tcBorders>
              <w:top w:val="nil"/>
              <w:left w:val="nil"/>
              <w:bottom w:val="single" w:sz="4" w:space="0" w:color="auto"/>
              <w:right w:val="single" w:sz="4" w:space="0" w:color="auto"/>
            </w:tcBorders>
            <w:shd w:val="clear" w:color="auto" w:fill="auto"/>
            <w:noWrap/>
            <w:vAlign w:val="bottom"/>
            <w:hideMark/>
          </w:tcPr>
          <w:p w:rsidR="00F712DF" w:rsidRPr="003637D0" w:rsidRDefault="00F712DF" w:rsidP="00F712DF">
            <w:pPr>
              <w:jc w:val="right"/>
              <w:rPr>
                <w:rFonts w:asciiTheme="minorHAnsi" w:hAnsiTheme="minorHAnsi" w:cstheme="minorHAnsi"/>
                <w:color w:val="000000"/>
              </w:rPr>
            </w:pPr>
            <w:r w:rsidRPr="003637D0">
              <w:rPr>
                <w:rFonts w:asciiTheme="minorHAnsi" w:hAnsiTheme="minorHAnsi" w:cstheme="minorHAnsi"/>
                <w:color w:val="000000"/>
              </w:rPr>
              <w:t>5.3%</w:t>
            </w:r>
          </w:p>
        </w:tc>
        <w:tc>
          <w:tcPr>
            <w:tcW w:w="0" w:type="auto"/>
            <w:tcBorders>
              <w:top w:val="nil"/>
              <w:left w:val="nil"/>
              <w:bottom w:val="single" w:sz="4" w:space="0" w:color="auto"/>
              <w:right w:val="single" w:sz="4" w:space="0" w:color="auto"/>
            </w:tcBorders>
            <w:shd w:val="clear" w:color="auto" w:fill="auto"/>
            <w:noWrap/>
            <w:vAlign w:val="bottom"/>
            <w:hideMark/>
          </w:tcPr>
          <w:p w:rsidR="00F712DF" w:rsidRPr="003637D0" w:rsidRDefault="00F712DF" w:rsidP="00F712DF">
            <w:pPr>
              <w:jc w:val="right"/>
              <w:rPr>
                <w:rFonts w:asciiTheme="minorHAnsi" w:hAnsiTheme="minorHAnsi" w:cstheme="minorHAnsi"/>
                <w:color w:val="000000"/>
              </w:rPr>
            </w:pPr>
            <w:r w:rsidRPr="003637D0">
              <w:rPr>
                <w:rFonts w:asciiTheme="minorHAnsi" w:hAnsiTheme="minorHAnsi" w:cstheme="minorHAnsi"/>
                <w:color w:val="000000"/>
              </w:rPr>
              <w:t>7.5%</w:t>
            </w:r>
          </w:p>
        </w:tc>
        <w:tc>
          <w:tcPr>
            <w:tcW w:w="0" w:type="auto"/>
            <w:tcBorders>
              <w:top w:val="nil"/>
              <w:left w:val="nil"/>
              <w:bottom w:val="single" w:sz="4" w:space="0" w:color="auto"/>
              <w:right w:val="single" w:sz="4" w:space="0" w:color="auto"/>
            </w:tcBorders>
            <w:shd w:val="clear" w:color="auto" w:fill="auto"/>
            <w:noWrap/>
            <w:vAlign w:val="bottom"/>
            <w:hideMark/>
          </w:tcPr>
          <w:p w:rsidR="00F712DF" w:rsidRPr="003637D0" w:rsidRDefault="00F712DF" w:rsidP="00F712DF">
            <w:pPr>
              <w:jc w:val="right"/>
              <w:rPr>
                <w:rFonts w:asciiTheme="minorHAnsi" w:hAnsiTheme="minorHAnsi" w:cstheme="minorHAnsi"/>
                <w:color w:val="000000"/>
              </w:rPr>
            </w:pPr>
            <w:r w:rsidRPr="003637D0">
              <w:rPr>
                <w:rFonts w:asciiTheme="minorHAnsi" w:hAnsiTheme="minorHAnsi" w:cstheme="minorHAnsi"/>
                <w:color w:val="000000"/>
              </w:rPr>
              <w:t>7.6%</w:t>
            </w:r>
          </w:p>
        </w:tc>
        <w:tc>
          <w:tcPr>
            <w:tcW w:w="0" w:type="auto"/>
            <w:tcBorders>
              <w:top w:val="nil"/>
              <w:left w:val="nil"/>
              <w:bottom w:val="single" w:sz="4" w:space="0" w:color="auto"/>
              <w:right w:val="single" w:sz="4" w:space="0" w:color="auto"/>
            </w:tcBorders>
            <w:shd w:val="clear" w:color="auto" w:fill="auto"/>
            <w:noWrap/>
            <w:vAlign w:val="bottom"/>
            <w:hideMark/>
          </w:tcPr>
          <w:p w:rsidR="00F712DF" w:rsidRPr="003637D0" w:rsidRDefault="00F712DF" w:rsidP="00F712DF">
            <w:pPr>
              <w:jc w:val="right"/>
              <w:rPr>
                <w:rFonts w:asciiTheme="minorHAnsi" w:hAnsiTheme="minorHAnsi" w:cstheme="minorHAnsi"/>
                <w:color w:val="000000"/>
              </w:rPr>
            </w:pPr>
            <w:r w:rsidRPr="003637D0">
              <w:rPr>
                <w:rFonts w:asciiTheme="minorHAnsi" w:hAnsiTheme="minorHAnsi" w:cstheme="minorHAnsi"/>
                <w:color w:val="000000"/>
              </w:rPr>
              <w:t>9.7%</w:t>
            </w:r>
          </w:p>
        </w:tc>
        <w:tc>
          <w:tcPr>
            <w:tcW w:w="0" w:type="auto"/>
            <w:tcBorders>
              <w:top w:val="nil"/>
              <w:left w:val="nil"/>
              <w:bottom w:val="single" w:sz="4" w:space="0" w:color="auto"/>
              <w:right w:val="single" w:sz="4" w:space="0" w:color="auto"/>
            </w:tcBorders>
            <w:shd w:val="clear" w:color="auto" w:fill="auto"/>
            <w:noWrap/>
            <w:vAlign w:val="bottom"/>
            <w:hideMark/>
          </w:tcPr>
          <w:p w:rsidR="00F712DF" w:rsidRPr="003637D0" w:rsidRDefault="00F712DF" w:rsidP="00F712DF">
            <w:pPr>
              <w:jc w:val="right"/>
              <w:rPr>
                <w:rFonts w:asciiTheme="minorHAnsi" w:hAnsiTheme="minorHAnsi" w:cstheme="minorHAnsi"/>
                <w:color w:val="000000"/>
              </w:rPr>
            </w:pPr>
            <w:r w:rsidRPr="003637D0">
              <w:rPr>
                <w:rFonts w:asciiTheme="minorHAnsi" w:hAnsiTheme="minorHAnsi" w:cstheme="minorHAnsi"/>
                <w:color w:val="000000"/>
              </w:rPr>
              <w:t>11.4%</w:t>
            </w:r>
          </w:p>
        </w:tc>
        <w:tc>
          <w:tcPr>
            <w:tcW w:w="0" w:type="auto"/>
            <w:tcBorders>
              <w:top w:val="nil"/>
              <w:left w:val="nil"/>
              <w:bottom w:val="single" w:sz="4" w:space="0" w:color="auto"/>
              <w:right w:val="nil"/>
            </w:tcBorders>
            <w:shd w:val="clear" w:color="auto" w:fill="auto"/>
            <w:noWrap/>
            <w:vAlign w:val="bottom"/>
            <w:hideMark/>
          </w:tcPr>
          <w:p w:rsidR="00F712DF" w:rsidRPr="003637D0" w:rsidRDefault="00F712DF" w:rsidP="00F712DF">
            <w:pPr>
              <w:jc w:val="right"/>
              <w:rPr>
                <w:rFonts w:asciiTheme="minorHAnsi" w:hAnsiTheme="minorHAnsi" w:cstheme="minorHAnsi"/>
                <w:color w:val="000000"/>
              </w:rPr>
            </w:pPr>
            <w:r w:rsidRPr="003637D0">
              <w:rPr>
                <w:rFonts w:asciiTheme="minorHAnsi" w:hAnsiTheme="minorHAnsi" w:cstheme="minorHAnsi"/>
                <w:color w:val="000000"/>
              </w:rPr>
              <w:t>11.8%</w:t>
            </w:r>
          </w:p>
        </w:tc>
        <w:tc>
          <w:tcPr>
            <w:tcW w:w="0" w:type="auto"/>
            <w:tcBorders>
              <w:top w:val="nil"/>
              <w:left w:val="single" w:sz="4" w:space="0" w:color="auto"/>
              <w:bottom w:val="nil"/>
              <w:right w:val="single" w:sz="4" w:space="0" w:color="auto"/>
            </w:tcBorders>
            <w:shd w:val="clear" w:color="auto" w:fill="F2F2F2" w:themeFill="background1" w:themeFillShade="F2"/>
            <w:noWrap/>
            <w:vAlign w:val="bottom"/>
            <w:hideMark/>
          </w:tcPr>
          <w:p w:rsidR="00F712DF" w:rsidRPr="003637D0" w:rsidRDefault="00F712DF" w:rsidP="00F712DF">
            <w:pPr>
              <w:rPr>
                <w:rFonts w:asciiTheme="minorHAnsi" w:hAnsiTheme="minorHAnsi" w:cstheme="minorHAnsi"/>
                <w:color w:val="000000"/>
              </w:rPr>
            </w:pPr>
            <w:r w:rsidRPr="003637D0">
              <w:rPr>
                <w:rFonts w:asciiTheme="minorHAnsi" w:hAnsiTheme="minorHAnsi"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712DF" w:rsidRPr="003637D0" w:rsidRDefault="00F712DF" w:rsidP="00F712DF">
            <w:pPr>
              <w:jc w:val="right"/>
              <w:rPr>
                <w:rFonts w:asciiTheme="minorHAnsi" w:hAnsiTheme="minorHAnsi" w:cstheme="minorHAnsi"/>
                <w:color w:val="000000"/>
              </w:rPr>
            </w:pPr>
            <w:r w:rsidRPr="003637D0">
              <w:rPr>
                <w:rFonts w:asciiTheme="minorHAnsi" w:hAnsiTheme="minorHAnsi" w:cstheme="minorHAnsi"/>
                <w:color w:val="000000"/>
              </w:rPr>
              <w:t>9.7%</w:t>
            </w:r>
          </w:p>
        </w:tc>
        <w:tc>
          <w:tcPr>
            <w:tcW w:w="0" w:type="auto"/>
            <w:tcBorders>
              <w:top w:val="nil"/>
              <w:left w:val="nil"/>
              <w:bottom w:val="single" w:sz="4" w:space="0" w:color="auto"/>
              <w:right w:val="single" w:sz="4" w:space="0" w:color="auto"/>
            </w:tcBorders>
            <w:shd w:val="clear" w:color="auto" w:fill="auto"/>
            <w:noWrap/>
            <w:vAlign w:val="bottom"/>
            <w:hideMark/>
          </w:tcPr>
          <w:p w:rsidR="00F712DF" w:rsidRPr="003637D0" w:rsidRDefault="00F712DF" w:rsidP="00F712DF">
            <w:pPr>
              <w:jc w:val="right"/>
              <w:rPr>
                <w:rFonts w:asciiTheme="minorHAnsi" w:hAnsiTheme="minorHAnsi" w:cstheme="minorHAnsi"/>
                <w:color w:val="000000"/>
              </w:rPr>
            </w:pPr>
            <w:r w:rsidRPr="003637D0">
              <w:rPr>
                <w:rFonts w:asciiTheme="minorHAnsi" w:hAnsiTheme="minorHAnsi" w:cstheme="minorHAnsi"/>
                <w:color w:val="000000"/>
              </w:rPr>
              <w:t>64</w:t>
            </w:r>
            <w:r w:rsidR="00E87C9E" w:rsidRPr="003637D0">
              <w:rPr>
                <w:rFonts w:asciiTheme="minorHAnsi" w:hAnsiTheme="minorHAnsi" w:cstheme="minorHAnsi"/>
                <w:color w:val="000000"/>
              </w:rPr>
              <w:t>,</w:t>
            </w:r>
            <w:r w:rsidRPr="003637D0">
              <w:rPr>
                <w:rFonts w:asciiTheme="minorHAnsi" w:hAnsiTheme="minorHAnsi" w:cstheme="minorHAnsi"/>
                <w:color w:val="000000"/>
              </w:rPr>
              <w:t>208</w:t>
            </w:r>
          </w:p>
        </w:tc>
      </w:tr>
      <w:tr w:rsidR="00F712DF" w:rsidRPr="003637D0" w:rsidTr="000C3AEA">
        <w:trPr>
          <w:trHeight w:val="536"/>
          <w:jc w:val="center"/>
        </w:trPr>
        <w:tc>
          <w:tcPr>
            <w:tcW w:w="0" w:type="auto"/>
            <w:tcBorders>
              <w:top w:val="nil"/>
              <w:left w:val="single" w:sz="4" w:space="0" w:color="auto"/>
              <w:bottom w:val="single" w:sz="4" w:space="0" w:color="auto"/>
              <w:right w:val="single" w:sz="4" w:space="0" w:color="auto"/>
            </w:tcBorders>
            <w:shd w:val="clear" w:color="auto" w:fill="auto"/>
            <w:vAlign w:val="bottom"/>
            <w:hideMark/>
          </w:tcPr>
          <w:p w:rsidR="00F712DF" w:rsidRPr="003637D0" w:rsidRDefault="00F712DF" w:rsidP="00F712DF">
            <w:pPr>
              <w:rPr>
                <w:rFonts w:asciiTheme="minorHAnsi" w:hAnsiTheme="minorHAnsi" w:cstheme="minorHAnsi"/>
                <w:color w:val="000000"/>
              </w:rPr>
            </w:pPr>
            <w:r w:rsidRPr="003637D0">
              <w:rPr>
                <w:rFonts w:asciiTheme="minorHAnsi" w:hAnsiTheme="minorHAnsi" w:cstheme="minorHAnsi"/>
                <w:color w:val="000000"/>
              </w:rPr>
              <w:t>Generalised anxiety disorder</w:t>
            </w:r>
          </w:p>
        </w:tc>
        <w:tc>
          <w:tcPr>
            <w:tcW w:w="0" w:type="auto"/>
            <w:tcBorders>
              <w:top w:val="nil"/>
              <w:left w:val="nil"/>
              <w:bottom w:val="single" w:sz="4" w:space="0" w:color="auto"/>
              <w:right w:val="single" w:sz="4" w:space="0" w:color="auto"/>
            </w:tcBorders>
            <w:shd w:val="clear" w:color="auto" w:fill="auto"/>
            <w:noWrap/>
            <w:vAlign w:val="bottom"/>
            <w:hideMark/>
          </w:tcPr>
          <w:p w:rsidR="00F712DF" w:rsidRPr="003637D0" w:rsidRDefault="00F712DF" w:rsidP="00F712DF">
            <w:pPr>
              <w:jc w:val="right"/>
              <w:rPr>
                <w:rFonts w:asciiTheme="minorHAnsi" w:hAnsiTheme="minorHAnsi" w:cstheme="minorHAnsi"/>
                <w:color w:val="000000"/>
              </w:rPr>
            </w:pPr>
            <w:r w:rsidRPr="003637D0">
              <w:rPr>
                <w:rFonts w:asciiTheme="minorHAnsi" w:hAnsiTheme="minorHAnsi" w:cstheme="minorHAnsi"/>
                <w:color w:val="000000"/>
              </w:rPr>
              <w:t>3.7%</w:t>
            </w:r>
          </w:p>
        </w:tc>
        <w:tc>
          <w:tcPr>
            <w:tcW w:w="0" w:type="auto"/>
            <w:tcBorders>
              <w:top w:val="nil"/>
              <w:left w:val="nil"/>
              <w:bottom w:val="single" w:sz="4" w:space="0" w:color="auto"/>
              <w:right w:val="single" w:sz="4" w:space="0" w:color="auto"/>
            </w:tcBorders>
            <w:shd w:val="clear" w:color="auto" w:fill="auto"/>
            <w:noWrap/>
            <w:vAlign w:val="bottom"/>
            <w:hideMark/>
          </w:tcPr>
          <w:p w:rsidR="00F712DF" w:rsidRPr="003637D0" w:rsidRDefault="00F712DF" w:rsidP="00F712DF">
            <w:pPr>
              <w:jc w:val="right"/>
              <w:rPr>
                <w:rFonts w:asciiTheme="minorHAnsi" w:hAnsiTheme="minorHAnsi" w:cstheme="minorHAnsi"/>
                <w:color w:val="000000"/>
              </w:rPr>
            </w:pPr>
            <w:r w:rsidRPr="003637D0">
              <w:rPr>
                <w:rFonts w:asciiTheme="minorHAnsi" w:hAnsiTheme="minorHAnsi" w:cstheme="minorHAnsi"/>
                <w:color w:val="000000"/>
              </w:rPr>
              <w:t>4.7%</w:t>
            </w:r>
          </w:p>
        </w:tc>
        <w:tc>
          <w:tcPr>
            <w:tcW w:w="0" w:type="auto"/>
            <w:tcBorders>
              <w:top w:val="nil"/>
              <w:left w:val="nil"/>
              <w:bottom w:val="single" w:sz="4" w:space="0" w:color="auto"/>
              <w:right w:val="single" w:sz="4" w:space="0" w:color="auto"/>
            </w:tcBorders>
            <w:shd w:val="clear" w:color="auto" w:fill="auto"/>
            <w:noWrap/>
            <w:vAlign w:val="bottom"/>
            <w:hideMark/>
          </w:tcPr>
          <w:p w:rsidR="00F712DF" w:rsidRPr="003637D0" w:rsidRDefault="00F712DF" w:rsidP="00F712DF">
            <w:pPr>
              <w:jc w:val="right"/>
              <w:rPr>
                <w:rFonts w:asciiTheme="minorHAnsi" w:hAnsiTheme="minorHAnsi" w:cstheme="minorHAnsi"/>
                <w:color w:val="000000"/>
              </w:rPr>
            </w:pPr>
            <w:r w:rsidRPr="003637D0">
              <w:rPr>
                <w:rFonts w:asciiTheme="minorHAnsi" w:hAnsiTheme="minorHAnsi" w:cstheme="minorHAnsi"/>
                <w:color w:val="000000"/>
              </w:rPr>
              <w:t>3.6%</w:t>
            </w:r>
          </w:p>
        </w:tc>
        <w:tc>
          <w:tcPr>
            <w:tcW w:w="0" w:type="auto"/>
            <w:tcBorders>
              <w:top w:val="nil"/>
              <w:left w:val="nil"/>
              <w:bottom w:val="single" w:sz="4" w:space="0" w:color="auto"/>
              <w:right w:val="single" w:sz="4" w:space="0" w:color="auto"/>
            </w:tcBorders>
            <w:shd w:val="clear" w:color="auto" w:fill="auto"/>
            <w:noWrap/>
            <w:vAlign w:val="bottom"/>
            <w:hideMark/>
          </w:tcPr>
          <w:p w:rsidR="00F712DF" w:rsidRPr="003637D0" w:rsidRDefault="00F712DF" w:rsidP="00F712DF">
            <w:pPr>
              <w:jc w:val="right"/>
              <w:rPr>
                <w:rFonts w:asciiTheme="minorHAnsi" w:hAnsiTheme="minorHAnsi" w:cstheme="minorHAnsi"/>
                <w:color w:val="000000"/>
              </w:rPr>
            </w:pPr>
            <w:r w:rsidRPr="003637D0">
              <w:rPr>
                <w:rFonts w:asciiTheme="minorHAnsi" w:hAnsiTheme="minorHAnsi" w:cstheme="minorHAnsi"/>
                <w:color w:val="000000"/>
              </w:rPr>
              <w:t>5.0%</w:t>
            </w:r>
          </w:p>
        </w:tc>
        <w:tc>
          <w:tcPr>
            <w:tcW w:w="0" w:type="auto"/>
            <w:tcBorders>
              <w:top w:val="nil"/>
              <w:left w:val="nil"/>
              <w:bottom w:val="single" w:sz="4" w:space="0" w:color="auto"/>
              <w:right w:val="single" w:sz="4" w:space="0" w:color="auto"/>
            </w:tcBorders>
            <w:shd w:val="clear" w:color="auto" w:fill="auto"/>
            <w:noWrap/>
            <w:vAlign w:val="bottom"/>
            <w:hideMark/>
          </w:tcPr>
          <w:p w:rsidR="00F712DF" w:rsidRPr="003637D0" w:rsidRDefault="00F712DF" w:rsidP="00F712DF">
            <w:pPr>
              <w:jc w:val="right"/>
              <w:rPr>
                <w:rFonts w:asciiTheme="minorHAnsi" w:hAnsiTheme="minorHAnsi" w:cstheme="minorHAnsi"/>
                <w:color w:val="000000"/>
              </w:rPr>
            </w:pPr>
            <w:r w:rsidRPr="003637D0">
              <w:rPr>
                <w:rFonts w:asciiTheme="minorHAnsi" w:hAnsiTheme="minorHAnsi" w:cstheme="minorHAnsi"/>
                <w:color w:val="000000"/>
              </w:rPr>
              <w:t>4.8%</w:t>
            </w:r>
          </w:p>
        </w:tc>
        <w:tc>
          <w:tcPr>
            <w:tcW w:w="0" w:type="auto"/>
            <w:tcBorders>
              <w:top w:val="nil"/>
              <w:left w:val="nil"/>
              <w:bottom w:val="single" w:sz="4" w:space="0" w:color="auto"/>
              <w:right w:val="nil"/>
            </w:tcBorders>
            <w:shd w:val="clear" w:color="auto" w:fill="auto"/>
            <w:noWrap/>
            <w:vAlign w:val="bottom"/>
            <w:hideMark/>
          </w:tcPr>
          <w:p w:rsidR="00F712DF" w:rsidRPr="003637D0" w:rsidRDefault="00F712DF" w:rsidP="00F712DF">
            <w:pPr>
              <w:jc w:val="right"/>
              <w:rPr>
                <w:rFonts w:asciiTheme="minorHAnsi" w:hAnsiTheme="minorHAnsi" w:cstheme="minorHAnsi"/>
                <w:color w:val="000000"/>
              </w:rPr>
            </w:pPr>
            <w:r w:rsidRPr="003637D0">
              <w:rPr>
                <w:rFonts w:asciiTheme="minorHAnsi" w:hAnsiTheme="minorHAnsi" w:cstheme="minorHAnsi"/>
                <w:color w:val="000000"/>
              </w:rPr>
              <w:t>5.8%</w:t>
            </w:r>
          </w:p>
        </w:tc>
        <w:tc>
          <w:tcPr>
            <w:tcW w:w="0" w:type="auto"/>
            <w:tcBorders>
              <w:top w:val="nil"/>
              <w:left w:val="single" w:sz="4" w:space="0" w:color="auto"/>
              <w:bottom w:val="nil"/>
              <w:right w:val="single" w:sz="4" w:space="0" w:color="auto"/>
            </w:tcBorders>
            <w:shd w:val="clear" w:color="auto" w:fill="F2F2F2" w:themeFill="background1" w:themeFillShade="F2"/>
            <w:noWrap/>
            <w:vAlign w:val="bottom"/>
            <w:hideMark/>
          </w:tcPr>
          <w:p w:rsidR="00F712DF" w:rsidRPr="003637D0" w:rsidRDefault="00F712DF" w:rsidP="00F712DF">
            <w:pPr>
              <w:rPr>
                <w:rFonts w:asciiTheme="minorHAnsi" w:hAnsiTheme="minorHAnsi" w:cstheme="minorHAnsi"/>
                <w:color w:val="000000"/>
              </w:rPr>
            </w:pPr>
            <w:r w:rsidRPr="003637D0">
              <w:rPr>
                <w:rFonts w:asciiTheme="minorHAnsi" w:hAnsiTheme="minorHAnsi"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712DF" w:rsidRPr="003637D0" w:rsidRDefault="00F712DF" w:rsidP="00F712DF">
            <w:pPr>
              <w:jc w:val="right"/>
              <w:rPr>
                <w:rFonts w:asciiTheme="minorHAnsi" w:hAnsiTheme="minorHAnsi" w:cstheme="minorHAnsi"/>
                <w:color w:val="000000"/>
              </w:rPr>
            </w:pPr>
            <w:r w:rsidRPr="003637D0">
              <w:rPr>
                <w:rFonts w:asciiTheme="minorHAnsi" w:hAnsiTheme="minorHAnsi" w:cstheme="minorHAnsi"/>
                <w:color w:val="000000"/>
              </w:rPr>
              <w:t>4.7%</w:t>
            </w:r>
          </w:p>
        </w:tc>
        <w:tc>
          <w:tcPr>
            <w:tcW w:w="0" w:type="auto"/>
            <w:tcBorders>
              <w:top w:val="nil"/>
              <w:left w:val="nil"/>
              <w:bottom w:val="single" w:sz="4" w:space="0" w:color="auto"/>
              <w:right w:val="single" w:sz="4" w:space="0" w:color="auto"/>
            </w:tcBorders>
            <w:shd w:val="clear" w:color="auto" w:fill="auto"/>
            <w:noWrap/>
            <w:vAlign w:val="bottom"/>
            <w:hideMark/>
          </w:tcPr>
          <w:p w:rsidR="00F712DF" w:rsidRPr="003637D0" w:rsidRDefault="00F712DF" w:rsidP="00F712DF">
            <w:pPr>
              <w:jc w:val="right"/>
              <w:rPr>
                <w:rFonts w:asciiTheme="minorHAnsi" w:hAnsiTheme="minorHAnsi" w:cstheme="minorHAnsi"/>
                <w:color w:val="000000"/>
              </w:rPr>
            </w:pPr>
            <w:r w:rsidRPr="003637D0">
              <w:rPr>
                <w:rFonts w:asciiTheme="minorHAnsi" w:hAnsiTheme="minorHAnsi" w:cstheme="minorHAnsi"/>
                <w:color w:val="000000"/>
              </w:rPr>
              <w:t>31</w:t>
            </w:r>
            <w:r w:rsidR="00E87C9E" w:rsidRPr="003637D0">
              <w:rPr>
                <w:rFonts w:asciiTheme="minorHAnsi" w:hAnsiTheme="minorHAnsi" w:cstheme="minorHAnsi"/>
                <w:color w:val="000000"/>
              </w:rPr>
              <w:t>,</w:t>
            </w:r>
            <w:r w:rsidRPr="003637D0">
              <w:rPr>
                <w:rFonts w:asciiTheme="minorHAnsi" w:hAnsiTheme="minorHAnsi" w:cstheme="minorHAnsi"/>
                <w:color w:val="000000"/>
              </w:rPr>
              <w:t>111</w:t>
            </w:r>
          </w:p>
        </w:tc>
      </w:tr>
      <w:tr w:rsidR="00F712DF" w:rsidRPr="003637D0" w:rsidTr="000C3AEA">
        <w:trPr>
          <w:trHeight w:val="268"/>
          <w:jc w:val="center"/>
        </w:trPr>
        <w:tc>
          <w:tcPr>
            <w:tcW w:w="0" w:type="auto"/>
            <w:tcBorders>
              <w:top w:val="nil"/>
              <w:left w:val="single" w:sz="4" w:space="0" w:color="auto"/>
              <w:bottom w:val="single" w:sz="4" w:space="0" w:color="auto"/>
              <w:right w:val="single" w:sz="4" w:space="0" w:color="auto"/>
            </w:tcBorders>
            <w:shd w:val="clear" w:color="auto" w:fill="auto"/>
            <w:vAlign w:val="bottom"/>
            <w:hideMark/>
          </w:tcPr>
          <w:p w:rsidR="00F712DF" w:rsidRPr="003637D0" w:rsidRDefault="00F712DF" w:rsidP="00F712DF">
            <w:pPr>
              <w:rPr>
                <w:rFonts w:asciiTheme="minorHAnsi" w:hAnsiTheme="minorHAnsi" w:cstheme="minorHAnsi"/>
                <w:color w:val="000000"/>
              </w:rPr>
            </w:pPr>
            <w:r w:rsidRPr="003637D0">
              <w:rPr>
                <w:rFonts w:asciiTheme="minorHAnsi" w:hAnsiTheme="minorHAnsi" w:cstheme="minorHAnsi"/>
                <w:color w:val="000000"/>
              </w:rPr>
              <w:t>Depressive episode</w:t>
            </w:r>
          </w:p>
        </w:tc>
        <w:tc>
          <w:tcPr>
            <w:tcW w:w="0" w:type="auto"/>
            <w:tcBorders>
              <w:top w:val="nil"/>
              <w:left w:val="nil"/>
              <w:bottom w:val="single" w:sz="4" w:space="0" w:color="auto"/>
              <w:right w:val="single" w:sz="4" w:space="0" w:color="auto"/>
            </w:tcBorders>
            <w:shd w:val="clear" w:color="auto" w:fill="auto"/>
            <w:noWrap/>
            <w:vAlign w:val="bottom"/>
            <w:hideMark/>
          </w:tcPr>
          <w:p w:rsidR="00F712DF" w:rsidRPr="003637D0" w:rsidRDefault="00F712DF" w:rsidP="00F712DF">
            <w:pPr>
              <w:jc w:val="right"/>
              <w:rPr>
                <w:rFonts w:asciiTheme="minorHAnsi" w:hAnsiTheme="minorHAnsi" w:cstheme="minorHAnsi"/>
                <w:color w:val="000000"/>
              </w:rPr>
            </w:pPr>
            <w:r w:rsidRPr="003637D0">
              <w:rPr>
                <w:rFonts w:asciiTheme="minorHAnsi" w:hAnsiTheme="minorHAnsi" w:cstheme="minorHAnsi"/>
                <w:color w:val="000000"/>
              </w:rPr>
              <w:t>1.7%</w:t>
            </w:r>
          </w:p>
        </w:tc>
        <w:tc>
          <w:tcPr>
            <w:tcW w:w="0" w:type="auto"/>
            <w:tcBorders>
              <w:top w:val="nil"/>
              <w:left w:val="nil"/>
              <w:bottom w:val="single" w:sz="4" w:space="0" w:color="auto"/>
              <w:right w:val="single" w:sz="4" w:space="0" w:color="auto"/>
            </w:tcBorders>
            <w:shd w:val="clear" w:color="auto" w:fill="auto"/>
            <w:noWrap/>
            <w:vAlign w:val="bottom"/>
            <w:hideMark/>
          </w:tcPr>
          <w:p w:rsidR="00F712DF" w:rsidRPr="003637D0" w:rsidRDefault="00F712DF" w:rsidP="00F712DF">
            <w:pPr>
              <w:jc w:val="right"/>
              <w:rPr>
                <w:rFonts w:asciiTheme="minorHAnsi" w:hAnsiTheme="minorHAnsi" w:cstheme="minorHAnsi"/>
                <w:color w:val="000000"/>
              </w:rPr>
            </w:pPr>
            <w:r w:rsidRPr="003637D0">
              <w:rPr>
                <w:rFonts w:asciiTheme="minorHAnsi" w:hAnsiTheme="minorHAnsi" w:cstheme="minorHAnsi"/>
                <w:color w:val="000000"/>
              </w:rPr>
              <w:t>2.6%</w:t>
            </w:r>
          </w:p>
        </w:tc>
        <w:tc>
          <w:tcPr>
            <w:tcW w:w="0" w:type="auto"/>
            <w:tcBorders>
              <w:top w:val="nil"/>
              <w:left w:val="nil"/>
              <w:bottom w:val="single" w:sz="4" w:space="0" w:color="auto"/>
              <w:right w:val="single" w:sz="4" w:space="0" w:color="auto"/>
            </w:tcBorders>
            <w:shd w:val="clear" w:color="auto" w:fill="auto"/>
            <w:noWrap/>
            <w:vAlign w:val="bottom"/>
            <w:hideMark/>
          </w:tcPr>
          <w:p w:rsidR="00F712DF" w:rsidRPr="003637D0" w:rsidRDefault="00F712DF" w:rsidP="00F712DF">
            <w:pPr>
              <w:jc w:val="right"/>
              <w:rPr>
                <w:rFonts w:asciiTheme="minorHAnsi" w:hAnsiTheme="minorHAnsi" w:cstheme="minorHAnsi"/>
                <w:color w:val="000000"/>
              </w:rPr>
            </w:pPr>
            <w:r w:rsidRPr="003637D0">
              <w:rPr>
                <w:rFonts w:asciiTheme="minorHAnsi" w:hAnsiTheme="minorHAnsi" w:cstheme="minorHAnsi"/>
                <w:color w:val="000000"/>
              </w:rPr>
              <w:t>2.2%</w:t>
            </w:r>
          </w:p>
        </w:tc>
        <w:tc>
          <w:tcPr>
            <w:tcW w:w="0" w:type="auto"/>
            <w:tcBorders>
              <w:top w:val="nil"/>
              <w:left w:val="nil"/>
              <w:bottom w:val="single" w:sz="4" w:space="0" w:color="auto"/>
              <w:right w:val="single" w:sz="4" w:space="0" w:color="auto"/>
            </w:tcBorders>
            <w:shd w:val="clear" w:color="auto" w:fill="auto"/>
            <w:noWrap/>
            <w:vAlign w:val="bottom"/>
            <w:hideMark/>
          </w:tcPr>
          <w:p w:rsidR="00F712DF" w:rsidRPr="003637D0" w:rsidRDefault="00F712DF" w:rsidP="00F712DF">
            <w:pPr>
              <w:jc w:val="right"/>
              <w:rPr>
                <w:rFonts w:asciiTheme="minorHAnsi" w:hAnsiTheme="minorHAnsi" w:cstheme="minorHAnsi"/>
                <w:color w:val="000000"/>
              </w:rPr>
            </w:pPr>
            <w:r w:rsidRPr="003637D0">
              <w:rPr>
                <w:rFonts w:asciiTheme="minorHAnsi" w:hAnsiTheme="minorHAnsi" w:cstheme="minorHAnsi"/>
                <w:color w:val="000000"/>
              </w:rPr>
              <w:t>2.7%</w:t>
            </w:r>
          </w:p>
        </w:tc>
        <w:tc>
          <w:tcPr>
            <w:tcW w:w="0" w:type="auto"/>
            <w:tcBorders>
              <w:top w:val="nil"/>
              <w:left w:val="nil"/>
              <w:bottom w:val="single" w:sz="4" w:space="0" w:color="auto"/>
              <w:right w:val="single" w:sz="4" w:space="0" w:color="auto"/>
            </w:tcBorders>
            <w:shd w:val="clear" w:color="auto" w:fill="auto"/>
            <w:noWrap/>
            <w:vAlign w:val="bottom"/>
            <w:hideMark/>
          </w:tcPr>
          <w:p w:rsidR="00F712DF" w:rsidRPr="003637D0" w:rsidRDefault="00F712DF" w:rsidP="00F712DF">
            <w:pPr>
              <w:jc w:val="right"/>
              <w:rPr>
                <w:rFonts w:asciiTheme="minorHAnsi" w:hAnsiTheme="minorHAnsi" w:cstheme="minorHAnsi"/>
                <w:color w:val="000000"/>
              </w:rPr>
            </w:pPr>
            <w:r w:rsidRPr="003637D0">
              <w:rPr>
                <w:rFonts w:asciiTheme="minorHAnsi" w:hAnsiTheme="minorHAnsi" w:cstheme="minorHAnsi"/>
                <w:color w:val="000000"/>
              </w:rPr>
              <w:t>2.9%</w:t>
            </w:r>
          </w:p>
        </w:tc>
        <w:tc>
          <w:tcPr>
            <w:tcW w:w="0" w:type="auto"/>
            <w:tcBorders>
              <w:top w:val="nil"/>
              <w:left w:val="nil"/>
              <w:bottom w:val="single" w:sz="4" w:space="0" w:color="auto"/>
              <w:right w:val="nil"/>
            </w:tcBorders>
            <w:shd w:val="clear" w:color="auto" w:fill="auto"/>
            <w:noWrap/>
            <w:vAlign w:val="bottom"/>
            <w:hideMark/>
          </w:tcPr>
          <w:p w:rsidR="00F712DF" w:rsidRPr="003637D0" w:rsidRDefault="00F712DF" w:rsidP="00F712DF">
            <w:pPr>
              <w:jc w:val="right"/>
              <w:rPr>
                <w:rFonts w:asciiTheme="minorHAnsi" w:hAnsiTheme="minorHAnsi" w:cstheme="minorHAnsi"/>
                <w:color w:val="000000"/>
              </w:rPr>
            </w:pPr>
            <w:r w:rsidRPr="003637D0">
              <w:rPr>
                <w:rFonts w:asciiTheme="minorHAnsi" w:hAnsiTheme="minorHAnsi" w:cstheme="minorHAnsi"/>
                <w:color w:val="000000"/>
              </w:rPr>
              <w:t>3.0%</w:t>
            </w:r>
          </w:p>
        </w:tc>
        <w:tc>
          <w:tcPr>
            <w:tcW w:w="0" w:type="auto"/>
            <w:tcBorders>
              <w:top w:val="nil"/>
              <w:left w:val="single" w:sz="4" w:space="0" w:color="auto"/>
              <w:bottom w:val="nil"/>
              <w:right w:val="single" w:sz="4" w:space="0" w:color="auto"/>
            </w:tcBorders>
            <w:shd w:val="clear" w:color="auto" w:fill="F2F2F2" w:themeFill="background1" w:themeFillShade="F2"/>
            <w:noWrap/>
            <w:vAlign w:val="bottom"/>
            <w:hideMark/>
          </w:tcPr>
          <w:p w:rsidR="00F712DF" w:rsidRPr="003637D0" w:rsidRDefault="00F712DF" w:rsidP="00F712DF">
            <w:pPr>
              <w:rPr>
                <w:rFonts w:asciiTheme="minorHAnsi" w:hAnsiTheme="minorHAnsi" w:cstheme="minorHAnsi"/>
                <w:color w:val="000000"/>
              </w:rPr>
            </w:pPr>
            <w:r w:rsidRPr="003637D0">
              <w:rPr>
                <w:rFonts w:asciiTheme="minorHAnsi" w:hAnsiTheme="minorHAnsi"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712DF" w:rsidRPr="003637D0" w:rsidRDefault="00F712DF" w:rsidP="00F712DF">
            <w:pPr>
              <w:jc w:val="right"/>
              <w:rPr>
                <w:rFonts w:asciiTheme="minorHAnsi" w:hAnsiTheme="minorHAnsi" w:cstheme="minorHAnsi"/>
                <w:color w:val="000000"/>
              </w:rPr>
            </w:pPr>
            <w:r w:rsidRPr="003637D0">
              <w:rPr>
                <w:rFonts w:asciiTheme="minorHAnsi" w:hAnsiTheme="minorHAnsi" w:cstheme="minorHAnsi"/>
                <w:color w:val="000000"/>
              </w:rPr>
              <w:t>2.6%</w:t>
            </w:r>
          </w:p>
        </w:tc>
        <w:tc>
          <w:tcPr>
            <w:tcW w:w="0" w:type="auto"/>
            <w:tcBorders>
              <w:top w:val="nil"/>
              <w:left w:val="nil"/>
              <w:bottom w:val="single" w:sz="4" w:space="0" w:color="auto"/>
              <w:right w:val="single" w:sz="4" w:space="0" w:color="auto"/>
            </w:tcBorders>
            <w:shd w:val="clear" w:color="auto" w:fill="auto"/>
            <w:noWrap/>
            <w:vAlign w:val="bottom"/>
            <w:hideMark/>
          </w:tcPr>
          <w:p w:rsidR="00F712DF" w:rsidRPr="003637D0" w:rsidRDefault="00F712DF" w:rsidP="00F712DF">
            <w:pPr>
              <w:jc w:val="right"/>
              <w:rPr>
                <w:rFonts w:asciiTheme="minorHAnsi" w:hAnsiTheme="minorHAnsi" w:cstheme="minorHAnsi"/>
                <w:color w:val="000000"/>
              </w:rPr>
            </w:pPr>
            <w:r w:rsidRPr="003637D0">
              <w:rPr>
                <w:rFonts w:asciiTheme="minorHAnsi" w:hAnsiTheme="minorHAnsi" w:cstheme="minorHAnsi"/>
                <w:color w:val="000000"/>
              </w:rPr>
              <w:t>17</w:t>
            </w:r>
            <w:r w:rsidR="00E87C9E" w:rsidRPr="003637D0">
              <w:rPr>
                <w:rFonts w:asciiTheme="minorHAnsi" w:hAnsiTheme="minorHAnsi" w:cstheme="minorHAnsi"/>
                <w:color w:val="000000"/>
              </w:rPr>
              <w:t>,</w:t>
            </w:r>
            <w:r w:rsidRPr="003637D0">
              <w:rPr>
                <w:rFonts w:asciiTheme="minorHAnsi" w:hAnsiTheme="minorHAnsi" w:cstheme="minorHAnsi"/>
                <w:color w:val="000000"/>
              </w:rPr>
              <w:t>210</w:t>
            </w:r>
          </w:p>
        </w:tc>
      </w:tr>
      <w:tr w:rsidR="00F712DF" w:rsidRPr="003637D0" w:rsidTr="000C3AEA">
        <w:trPr>
          <w:trHeight w:val="268"/>
          <w:jc w:val="center"/>
        </w:trPr>
        <w:tc>
          <w:tcPr>
            <w:tcW w:w="0" w:type="auto"/>
            <w:tcBorders>
              <w:top w:val="nil"/>
              <w:left w:val="single" w:sz="4" w:space="0" w:color="auto"/>
              <w:bottom w:val="single" w:sz="4" w:space="0" w:color="auto"/>
              <w:right w:val="single" w:sz="4" w:space="0" w:color="auto"/>
            </w:tcBorders>
            <w:shd w:val="clear" w:color="auto" w:fill="auto"/>
            <w:vAlign w:val="bottom"/>
            <w:hideMark/>
          </w:tcPr>
          <w:p w:rsidR="00F712DF" w:rsidRPr="003637D0" w:rsidRDefault="00F712DF" w:rsidP="00F712DF">
            <w:pPr>
              <w:rPr>
                <w:rFonts w:asciiTheme="minorHAnsi" w:hAnsiTheme="minorHAnsi" w:cstheme="minorHAnsi"/>
                <w:color w:val="000000"/>
              </w:rPr>
            </w:pPr>
            <w:r w:rsidRPr="003637D0">
              <w:rPr>
                <w:rFonts w:asciiTheme="minorHAnsi" w:hAnsiTheme="minorHAnsi" w:cstheme="minorHAnsi"/>
                <w:color w:val="000000"/>
              </w:rPr>
              <w:t>All phobias</w:t>
            </w:r>
          </w:p>
        </w:tc>
        <w:tc>
          <w:tcPr>
            <w:tcW w:w="0" w:type="auto"/>
            <w:tcBorders>
              <w:top w:val="nil"/>
              <w:left w:val="nil"/>
              <w:bottom w:val="single" w:sz="4" w:space="0" w:color="auto"/>
              <w:right w:val="single" w:sz="4" w:space="0" w:color="auto"/>
            </w:tcBorders>
            <w:shd w:val="clear" w:color="auto" w:fill="auto"/>
            <w:noWrap/>
            <w:vAlign w:val="bottom"/>
            <w:hideMark/>
          </w:tcPr>
          <w:p w:rsidR="00F712DF" w:rsidRPr="003637D0" w:rsidRDefault="00F712DF" w:rsidP="00F712DF">
            <w:pPr>
              <w:jc w:val="right"/>
              <w:rPr>
                <w:rFonts w:asciiTheme="minorHAnsi" w:hAnsiTheme="minorHAnsi" w:cstheme="minorHAnsi"/>
                <w:color w:val="000000"/>
              </w:rPr>
            </w:pPr>
            <w:r w:rsidRPr="003637D0">
              <w:rPr>
                <w:rFonts w:asciiTheme="minorHAnsi" w:hAnsiTheme="minorHAnsi" w:cstheme="minorHAnsi"/>
                <w:color w:val="000000"/>
              </w:rPr>
              <w:t>1.1%</w:t>
            </w:r>
          </w:p>
        </w:tc>
        <w:tc>
          <w:tcPr>
            <w:tcW w:w="0" w:type="auto"/>
            <w:tcBorders>
              <w:top w:val="nil"/>
              <w:left w:val="nil"/>
              <w:bottom w:val="single" w:sz="4" w:space="0" w:color="auto"/>
              <w:right w:val="single" w:sz="4" w:space="0" w:color="auto"/>
            </w:tcBorders>
            <w:shd w:val="clear" w:color="auto" w:fill="auto"/>
            <w:noWrap/>
            <w:vAlign w:val="bottom"/>
            <w:hideMark/>
          </w:tcPr>
          <w:p w:rsidR="00F712DF" w:rsidRPr="003637D0" w:rsidRDefault="00F712DF" w:rsidP="00F712DF">
            <w:pPr>
              <w:jc w:val="right"/>
              <w:rPr>
                <w:rFonts w:asciiTheme="minorHAnsi" w:hAnsiTheme="minorHAnsi" w:cstheme="minorHAnsi"/>
                <w:color w:val="000000"/>
              </w:rPr>
            </w:pPr>
            <w:r w:rsidRPr="003637D0">
              <w:rPr>
                <w:rFonts w:asciiTheme="minorHAnsi" w:hAnsiTheme="minorHAnsi" w:cstheme="minorHAnsi"/>
                <w:color w:val="000000"/>
              </w:rPr>
              <w:t>1.6%</w:t>
            </w:r>
          </w:p>
        </w:tc>
        <w:tc>
          <w:tcPr>
            <w:tcW w:w="0" w:type="auto"/>
            <w:tcBorders>
              <w:top w:val="nil"/>
              <w:left w:val="nil"/>
              <w:bottom w:val="single" w:sz="4" w:space="0" w:color="auto"/>
              <w:right w:val="single" w:sz="4" w:space="0" w:color="auto"/>
            </w:tcBorders>
            <w:shd w:val="clear" w:color="auto" w:fill="auto"/>
            <w:noWrap/>
            <w:vAlign w:val="bottom"/>
            <w:hideMark/>
          </w:tcPr>
          <w:p w:rsidR="00F712DF" w:rsidRPr="003637D0" w:rsidRDefault="00F712DF" w:rsidP="00F712DF">
            <w:pPr>
              <w:jc w:val="right"/>
              <w:rPr>
                <w:rFonts w:asciiTheme="minorHAnsi" w:hAnsiTheme="minorHAnsi" w:cstheme="minorHAnsi"/>
                <w:color w:val="000000"/>
              </w:rPr>
            </w:pPr>
            <w:r w:rsidRPr="003637D0">
              <w:rPr>
                <w:rFonts w:asciiTheme="minorHAnsi" w:hAnsiTheme="minorHAnsi" w:cstheme="minorHAnsi"/>
                <w:color w:val="000000"/>
              </w:rPr>
              <w:t>1.0%</w:t>
            </w:r>
          </w:p>
        </w:tc>
        <w:tc>
          <w:tcPr>
            <w:tcW w:w="0" w:type="auto"/>
            <w:tcBorders>
              <w:top w:val="nil"/>
              <w:left w:val="nil"/>
              <w:bottom w:val="single" w:sz="4" w:space="0" w:color="auto"/>
              <w:right w:val="single" w:sz="4" w:space="0" w:color="auto"/>
            </w:tcBorders>
            <w:shd w:val="clear" w:color="auto" w:fill="auto"/>
            <w:noWrap/>
            <w:vAlign w:val="bottom"/>
            <w:hideMark/>
          </w:tcPr>
          <w:p w:rsidR="00F712DF" w:rsidRPr="003637D0" w:rsidRDefault="00F712DF" w:rsidP="00F712DF">
            <w:pPr>
              <w:jc w:val="right"/>
              <w:rPr>
                <w:rFonts w:asciiTheme="minorHAnsi" w:hAnsiTheme="minorHAnsi" w:cstheme="minorHAnsi"/>
                <w:color w:val="000000"/>
              </w:rPr>
            </w:pPr>
            <w:r w:rsidRPr="003637D0">
              <w:rPr>
                <w:rFonts w:asciiTheme="minorHAnsi" w:hAnsiTheme="minorHAnsi" w:cstheme="minorHAnsi"/>
                <w:color w:val="000000"/>
              </w:rPr>
              <w:t>2.4%</w:t>
            </w:r>
          </w:p>
        </w:tc>
        <w:tc>
          <w:tcPr>
            <w:tcW w:w="0" w:type="auto"/>
            <w:tcBorders>
              <w:top w:val="nil"/>
              <w:left w:val="nil"/>
              <w:bottom w:val="single" w:sz="4" w:space="0" w:color="auto"/>
              <w:right w:val="single" w:sz="4" w:space="0" w:color="auto"/>
            </w:tcBorders>
            <w:shd w:val="clear" w:color="auto" w:fill="auto"/>
            <w:noWrap/>
            <w:vAlign w:val="bottom"/>
            <w:hideMark/>
          </w:tcPr>
          <w:p w:rsidR="00F712DF" w:rsidRPr="003637D0" w:rsidRDefault="00F712DF" w:rsidP="00F712DF">
            <w:pPr>
              <w:jc w:val="right"/>
              <w:rPr>
                <w:rFonts w:asciiTheme="minorHAnsi" w:hAnsiTheme="minorHAnsi" w:cstheme="minorHAnsi"/>
                <w:color w:val="000000"/>
              </w:rPr>
            </w:pPr>
            <w:r w:rsidRPr="003637D0">
              <w:rPr>
                <w:rFonts w:asciiTheme="minorHAnsi" w:hAnsiTheme="minorHAnsi" w:cstheme="minorHAnsi"/>
                <w:color w:val="000000"/>
              </w:rPr>
              <w:t>2.3%</w:t>
            </w:r>
          </w:p>
        </w:tc>
        <w:tc>
          <w:tcPr>
            <w:tcW w:w="0" w:type="auto"/>
            <w:tcBorders>
              <w:top w:val="nil"/>
              <w:left w:val="nil"/>
              <w:bottom w:val="single" w:sz="4" w:space="0" w:color="auto"/>
              <w:right w:val="nil"/>
            </w:tcBorders>
            <w:shd w:val="clear" w:color="auto" w:fill="auto"/>
            <w:noWrap/>
            <w:vAlign w:val="bottom"/>
            <w:hideMark/>
          </w:tcPr>
          <w:p w:rsidR="00F712DF" w:rsidRPr="003637D0" w:rsidRDefault="00F712DF" w:rsidP="00F712DF">
            <w:pPr>
              <w:jc w:val="right"/>
              <w:rPr>
                <w:rFonts w:asciiTheme="minorHAnsi" w:hAnsiTheme="minorHAnsi" w:cstheme="minorHAnsi"/>
                <w:color w:val="000000"/>
              </w:rPr>
            </w:pPr>
            <w:r w:rsidRPr="003637D0">
              <w:rPr>
                <w:rFonts w:asciiTheme="minorHAnsi" w:hAnsiTheme="minorHAnsi" w:cstheme="minorHAnsi"/>
                <w:color w:val="000000"/>
              </w:rPr>
              <w:t>2.4%</w:t>
            </w:r>
          </w:p>
        </w:tc>
        <w:tc>
          <w:tcPr>
            <w:tcW w:w="0" w:type="auto"/>
            <w:tcBorders>
              <w:top w:val="nil"/>
              <w:left w:val="single" w:sz="4" w:space="0" w:color="auto"/>
              <w:bottom w:val="nil"/>
              <w:right w:val="single" w:sz="4" w:space="0" w:color="auto"/>
            </w:tcBorders>
            <w:shd w:val="clear" w:color="auto" w:fill="F2F2F2" w:themeFill="background1" w:themeFillShade="F2"/>
            <w:noWrap/>
            <w:vAlign w:val="bottom"/>
            <w:hideMark/>
          </w:tcPr>
          <w:p w:rsidR="00F712DF" w:rsidRPr="003637D0" w:rsidRDefault="00F712DF" w:rsidP="00F712DF">
            <w:pPr>
              <w:rPr>
                <w:rFonts w:asciiTheme="minorHAnsi" w:hAnsiTheme="minorHAnsi" w:cstheme="minorHAnsi"/>
                <w:color w:val="000000"/>
              </w:rPr>
            </w:pPr>
            <w:r w:rsidRPr="003637D0">
              <w:rPr>
                <w:rFonts w:asciiTheme="minorHAnsi" w:hAnsiTheme="minorHAnsi"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712DF" w:rsidRPr="003637D0" w:rsidRDefault="00F712DF" w:rsidP="00F712DF">
            <w:pPr>
              <w:jc w:val="right"/>
              <w:rPr>
                <w:rFonts w:asciiTheme="minorHAnsi" w:hAnsiTheme="minorHAnsi" w:cstheme="minorHAnsi"/>
                <w:color w:val="000000"/>
              </w:rPr>
            </w:pPr>
            <w:r w:rsidRPr="003637D0">
              <w:rPr>
                <w:rFonts w:asciiTheme="minorHAnsi" w:hAnsiTheme="minorHAnsi" w:cstheme="minorHAnsi"/>
                <w:color w:val="000000"/>
              </w:rPr>
              <w:t>2.6%</w:t>
            </w:r>
          </w:p>
        </w:tc>
        <w:tc>
          <w:tcPr>
            <w:tcW w:w="0" w:type="auto"/>
            <w:tcBorders>
              <w:top w:val="nil"/>
              <w:left w:val="nil"/>
              <w:bottom w:val="single" w:sz="4" w:space="0" w:color="auto"/>
              <w:right w:val="single" w:sz="4" w:space="0" w:color="auto"/>
            </w:tcBorders>
            <w:shd w:val="clear" w:color="auto" w:fill="auto"/>
            <w:noWrap/>
            <w:vAlign w:val="bottom"/>
            <w:hideMark/>
          </w:tcPr>
          <w:p w:rsidR="00F712DF" w:rsidRPr="003637D0" w:rsidRDefault="00F712DF" w:rsidP="00F712DF">
            <w:pPr>
              <w:jc w:val="right"/>
              <w:rPr>
                <w:rFonts w:asciiTheme="minorHAnsi" w:hAnsiTheme="minorHAnsi" w:cstheme="minorHAnsi"/>
                <w:color w:val="000000"/>
              </w:rPr>
            </w:pPr>
            <w:r w:rsidRPr="003637D0">
              <w:rPr>
                <w:rFonts w:asciiTheme="minorHAnsi" w:hAnsiTheme="minorHAnsi" w:cstheme="minorHAnsi"/>
                <w:color w:val="000000"/>
              </w:rPr>
              <w:t>17</w:t>
            </w:r>
            <w:r w:rsidR="00E87C9E" w:rsidRPr="003637D0">
              <w:rPr>
                <w:rFonts w:asciiTheme="minorHAnsi" w:hAnsiTheme="minorHAnsi" w:cstheme="minorHAnsi"/>
                <w:color w:val="000000"/>
              </w:rPr>
              <w:t>,</w:t>
            </w:r>
            <w:r w:rsidRPr="003637D0">
              <w:rPr>
                <w:rFonts w:asciiTheme="minorHAnsi" w:hAnsiTheme="minorHAnsi" w:cstheme="minorHAnsi"/>
                <w:color w:val="000000"/>
              </w:rPr>
              <w:t>210</w:t>
            </w:r>
          </w:p>
        </w:tc>
      </w:tr>
      <w:tr w:rsidR="00F712DF" w:rsidRPr="003637D0" w:rsidTr="000C3AEA">
        <w:trPr>
          <w:trHeight w:val="536"/>
          <w:jc w:val="center"/>
        </w:trPr>
        <w:tc>
          <w:tcPr>
            <w:tcW w:w="0" w:type="auto"/>
            <w:tcBorders>
              <w:top w:val="nil"/>
              <w:left w:val="single" w:sz="4" w:space="0" w:color="auto"/>
              <w:bottom w:val="single" w:sz="4" w:space="0" w:color="auto"/>
              <w:right w:val="single" w:sz="4" w:space="0" w:color="auto"/>
            </w:tcBorders>
            <w:shd w:val="clear" w:color="auto" w:fill="auto"/>
            <w:vAlign w:val="bottom"/>
            <w:hideMark/>
          </w:tcPr>
          <w:p w:rsidR="00F712DF" w:rsidRPr="003637D0" w:rsidRDefault="00F712DF" w:rsidP="00F712DF">
            <w:pPr>
              <w:rPr>
                <w:rFonts w:asciiTheme="minorHAnsi" w:hAnsiTheme="minorHAnsi" w:cstheme="minorHAnsi"/>
                <w:color w:val="000000"/>
              </w:rPr>
            </w:pPr>
            <w:r w:rsidRPr="003637D0">
              <w:rPr>
                <w:rFonts w:asciiTheme="minorHAnsi" w:hAnsiTheme="minorHAnsi" w:cstheme="minorHAnsi"/>
                <w:color w:val="000000"/>
              </w:rPr>
              <w:t>Obsessive compulsive disorder</w:t>
            </w:r>
          </w:p>
        </w:tc>
        <w:tc>
          <w:tcPr>
            <w:tcW w:w="0" w:type="auto"/>
            <w:tcBorders>
              <w:top w:val="nil"/>
              <w:left w:val="nil"/>
              <w:bottom w:val="single" w:sz="4" w:space="0" w:color="auto"/>
              <w:right w:val="single" w:sz="4" w:space="0" w:color="auto"/>
            </w:tcBorders>
            <w:shd w:val="clear" w:color="auto" w:fill="auto"/>
            <w:noWrap/>
            <w:vAlign w:val="bottom"/>
            <w:hideMark/>
          </w:tcPr>
          <w:p w:rsidR="00F712DF" w:rsidRPr="003637D0" w:rsidRDefault="00F712DF" w:rsidP="00F712DF">
            <w:pPr>
              <w:jc w:val="right"/>
              <w:rPr>
                <w:rFonts w:asciiTheme="minorHAnsi" w:hAnsiTheme="minorHAnsi" w:cstheme="minorHAnsi"/>
                <w:color w:val="000000"/>
              </w:rPr>
            </w:pPr>
            <w:r w:rsidRPr="003637D0">
              <w:rPr>
                <w:rFonts w:asciiTheme="minorHAnsi" w:hAnsiTheme="minorHAnsi" w:cstheme="minorHAnsi"/>
                <w:color w:val="000000"/>
              </w:rPr>
              <w:t>1.0%</w:t>
            </w:r>
          </w:p>
        </w:tc>
        <w:tc>
          <w:tcPr>
            <w:tcW w:w="0" w:type="auto"/>
            <w:tcBorders>
              <w:top w:val="nil"/>
              <w:left w:val="nil"/>
              <w:bottom w:val="single" w:sz="4" w:space="0" w:color="auto"/>
              <w:right w:val="single" w:sz="4" w:space="0" w:color="auto"/>
            </w:tcBorders>
            <w:shd w:val="clear" w:color="auto" w:fill="auto"/>
            <w:noWrap/>
            <w:vAlign w:val="bottom"/>
            <w:hideMark/>
          </w:tcPr>
          <w:p w:rsidR="00F712DF" w:rsidRPr="003637D0" w:rsidRDefault="00F712DF" w:rsidP="00F712DF">
            <w:pPr>
              <w:jc w:val="right"/>
              <w:rPr>
                <w:rFonts w:asciiTheme="minorHAnsi" w:hAnsiTheme="minorHAnsi" w:cstheme="minorHAnsi"/>
                <w:color w:val="000000"/>
              </w:rPr>
            </w:pPr>
            <w:r w:rsidRPr="003637D0">
              <w:rPr>
                <w:rFonts w:asciiTheme="minorHAnsi" w:hAnsiTheme="minorHAnsi" w:cstheme="minorHAnsi"/>
                <w:color w:val="000000"/>
              </w:rPr>
              <w:t>1.0%</w:t>
            </w:r>
          </w:p>
        </w:tc>
        <w:tc>
          <w:tcPr>
            <w:tcW w:w="0" w:type="auto"/>
            <w:tcBorders>
              <w:top w:val="nil"/>
              <w:left w:val="nil"/>
              <w:bottom w:val="single" w:sz="4" w:space="0" w:color="auto"/>
              <w:right w:val="single" w:sz="4" w:space="0" w:color="auto"/>
            </w:tcBorders>
            <w:shd w:val="clear" w:color="auto" w:fill="auto"/>
            <w:noWrap/>
            <w:vAlign w:val="bottom"/>
            <w:hideMark/>
          </w:tcPr>
          <w:p w:rsidR="00F712DF" w:rsidRPr="003637D0" w:rsidRDefault="00F712DF" w:rsidP="00F712DF">
            <w:pPr>
              <w:jc w:val="right"/>
              <w:rPr>
                <w:rFonts w:asciiTheme="minorHAnsi" w:hAnsiTheme="minorHAnsi" w:cstheme="minorHAnsi"/>
                <w:color w:val="000000"/>
              </w:rPr>
            </w:pPr>
            <w:r w:rsidRPr="003637D0">
              <w:rPr>
                <w:rFonts w:asciiTheme="minorHAnsi" w:hAnsiTheme="minorHAnsi" w:cstheme="minorHAnsi"/>
                <w:color w:val="000000"/>
              </w:rPr>
              <w:t>1.1%</w:t>
            </w:r>
          </w:p>
        </w:tc>
        <w:tc>
          <w:tcPr>
            <w:tcW w:w="0" w:type="auto"/>
            <w:tcBorders>
              <w:top w:val="nil"/>
              <w:left w:val="nil"/>
              <w:bottom w:val="single" w:sz="4" w:space="0" w:color="auto"/>
              <w:right w:val="single" w:sz="4" w:space="0" w:color="auto"/>
            </w:tcBorders>
            <w:shd w:val="clear" w:color="auto" w:fill="auto"/>
            <w:noWrap/>
            <w:vAlign w:val="bottom"/>
            <w:hideMark/>
          </w:tcPr>
          <w:p w:rsidR="00F712DF" w:rsidRPr="003637D0" w:rsidRDefault="00F712DF" w:rsidP="00F712DF">
            <w:pPr>
              <w:jc w:val="right"/>
              <w:rPr>
                <w:rFonts w:asciiTheme="minorHAnsi" w:hAnsiTheme="minorHAnsi" w:cstheme="minorHAnsi"/>
                <w:color w:val="000000"/>
              </w:rPr>
            </w:pPr>
            <w:r w:rsidRPr="003637D0">
              <w:rPr>
                <w:rFonts w:asciiTheme="minorHAnsi" w:hAnsiTheme="minorHAnsi" w:cstheme="minorHAnsi"/>
                <w:color w:val="000000"/>
              </w:rPr>
              <w:t>1.8%</w:t>
            </w:r>
          </w:p>
        </w:tc>
        <w:tc>
          <w:tcPr>
            <w:tcW w:w="0" w:type="auto"/>
            <w:tcBorders>
              <w:top w:val="nil"/>
              <w:left w:val="nil"/>
              <w:bottom w:val="single" w:sz="4" w:space="0" w:color="auto"/>
              <w:right w:val="single" w:sz="4" w:space="0" w:color="auto"/>
            </w:tcBorders>
            <w:shd w:val="clear" w:color="auto" w:fill="auto"/>
            <w:noWrap/>
            <w:vAlign w:val="bottom"/>
            <w:hideMark/>
          </w:tcPr>
          <w:p w:rsidR="00F712DF" w:rsidRPr="003637D0" w:rsidRDefault="00F712DF" w:rsidP="00F712DF">
            <w:pPr>
              <w:jc w:val="right"/>
              <w:rPr>
                <w:rFonts w:asciiTheme="minorHAnsi" w:hAnsiTheme="minorHAnsi" w:cstheme="minorHAnsi"/>
                <w:color w:val="000000"/>
              </w:rPr>
            </w:pPr>
            <w:r w:rsidRPr="003637D0">
              <w:rPr>
                <w:rFonts w:asciiTheme="minorHAnsi" w:hAnsiTheme="minorHAnsi" w:cstheme="minorHAnsi"/>
                <w:color w:val="000000"/>
              </w:rPr>
              <w:t>1.5%</w:t>
            </w:r>
          </w:p>
        </w:tc>
        <w:tc>
          <w:tcPr>
            <w:tcW w:w="0" w:type="auto"/>
            <w:tcBorders>
              <w:top w:val="nil"/>
              <w:left w:val="nil"/>
              <w:bottom w:val="single" w:sz="4" w:space="0" w:color="auto"/>
              <w:right w:val="nil"/>
            </w:tcBorders>
            <w:shd w:val="clear" w:color="auto" w:fill="auto"/>
            <w:noWrap/>
            <w:vAlign w:val="bottom"/>
            <w:hideMark/>
          </w:tcPr>
          <w:p w:rsidR="00F712DF" w:rsidRPr="003637D0" w:rsidRDefault="00F712DF" w:rsidP="00F712DF">
            <w:pPr>
              <w:jc w:val="right"/>
              <w:rPr>
                <w:rFonts w:asciiTheme="minorHAnsi" w:hAnsiTheme="minorHAnsi" w:cstheme="minorHAnsi"/>
                <w:color w:val="000000"/>
              </w:rPr>
            </w:pPr>
            <w:r w:rsidRPr="003637D0">
              <w:rPr>
                <w:rFonts w:asciiTheme="minorHAnsi" w:hAnsiTheme="minorHAnsi" w:cstheme="minorHAnsi"/>
                <w:color w:val="000000"/>
              </w:rPr>
              <w:t>1.5%</w:t>
            </w:r>
          </w:p>
        </w:tc>
        <w:tc>
          <w:tcPr>
            <w:tcW w:w="0" w:type="auto"/>
            <w:tcBorders>
              <w:top w:val="nil"/>
              <w:left w:val="single" w:sz="4" w:space="0" w:color="auto"/>
              <w:bottom w:val="nil"/>
              <w:right w:val="single" w:sz="4" w:space="0" w:color="auto"/>
            </w:tcBorders>
            <w:shd w:val="clear" w:color="auto" w:fill="F2F2F2" w:themeFill="background1" w:themeFillShade="F2"/>
            <w:noWrap/>
            <w:vAlign w:val="bottom"/>
            <w:hideMark/>
          </w:tcPr>
          <w:p w:rsidR="00F712DF" w:rsidRPr="003637D0" w:rsidRDefault="00F712DF" w:rsidP="00F712DF">
            <w:pPr>
              <w:rPr>
                <w:rFonts w:asciiTheme="minorHAnsi" w:hAnsiTheme="minorHAnsi" w:cstheme="minorHAnsi"/>
                <w:color w:val="000000"/>
              </w:rPr>
            </w:pPr>
            <w:r w:rsidRPr="003637D0">
              <w:rPr>
                <w:rFonts w:asciiTheme="minorHAnsi" w:hAnsiTheme="minorHAnsi"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712DF" w:rsidRPr="003637D0" w:rsidRDefault="00F712DF" w:rsidP="00F712DF">
            <w:pPr>
              <w:jc w:val="right"/>
              <w:rPr>
                <w:rFonts w:asciiTheme="minorHAnsi" w:hAnsiTheme="minorHAnsi" w:cstheme="minorHAnsi"/>
                <w:color w:val="000000"/>
              </w:rPr>
            </w:pPr>
            <w:r w:rsidRPr="003637D0">
              <w:rPr>
                <w:rFonts w:asciiTheme="minorHAnsi" w:hAnsiTheme="minorHAnsi" w:cstheme="minorHAnsi"/>
                <w:color w:val="000000"/>
              </w:rPr>
              <w:t>1.3%</w:t>
            </w:r>
          </w:p>
        </w:tc>
        <w:tc>
          <w:tcPr>
            <w:tcW w:w="0" w:type="auto"/>
            <w:tcBorders>
              <w:top w:val="nil"/>
              <w:left w:val="nil"/>
              <w:bottom w:val="single" w:sz="4" w:space="0" w:color="auto"/>
              <w:right w:val="single" w:sz="4" w:space="0" w:color="auto"/>
            </w:tcBorders>
            <w:shd w:val="clear" w:color="auto" w:fill="auto"/>
            <w:noWrap/>
            <w:vAlign w:val="bottom"/>
            <w:hideMark/>
          </w:tcPr>
          <w:p w:rsidR="00F712DF" w:rsidRPr="003637D0" w:rsidRDefault="00F712DF" w:rsidP="00F712DF">
            <w:pPr>
              <w:jc w:val="right"/>
              <w:rPr>
                <w:rFonts w:asciiTheme="minorHAnsi" w:hAnsiTheme="minorHAnsi" w:cstheme="minorHAnsi"/>
                <w:color w:val="000000"/>
              </w:rPr>
            </w:pPr>
            <w:r w:rsidRPr="003637D0">
              <w:rPr>
                <w:rFonts w:asciiTheme="minorHAnsi" w:hAnsiTheme="minorHAnsi" w:cstheme="minorHAnsi"/>
                <w:color w:val="000000"/>
              </w:rPr>
              <w:t>8</w:t>
            </w:r>
            <w:r w:rsidR="00E87C9E" w:rsidRPr="003637D0">
              <w:rPr>
                <w:rFonts w:asciiTheme="minorHAnsi" w:hAnsiTheme="minorHAnsi" w:cstheme="minorHAnsi"/>
                <w:color w:val="000000"/>
              </w:rPr>
              <w:t>,</w:t>
            </w:r>
            <w:r w:rsidRPr="003637D0">
              <w:rPr>
                <w:rFonts w:asciiTheme="minorHAnsi" w:hAnsiTheme="minorHAnsi" w:cstheme="minorHAnsi"/>
                <w:color w:val="000000"/>
              </w:rPr>
              <w:t>605</w:t>
            </w:r>
          </w:p>
        </w:tc>
      </w:tr>
      <w:tr w:rsidR="00F712DF" w:rsidRPr="003637D0" w:rsidTr="000C3AEA">
        <w:trPr>
          <w:trHeight w:val="268"/>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712DF" w:rsidRPr="003637D0" w:rsidRDefault="00F712DF" w:rsidP="00F712DF">
            <w:pPr>
              <w:rPr>
                <w:rFonts w:asciiTheme="minorHAnsi" w:hAnsiTheme="minorHAnsi" w:cstheme="minorHAnsi"/>
                <w:color w:val="000000"/>
              </w:rPr>
            </w:pPr>
            <w:r w:rsidRPr="003637D0">
              <w:rPr>
                <w:rFonts w:asciiTheme="minorHAnsi" w:hAnsiTheme="minorHAnsi" w:cstheme="minorHAnsi"/>
                <w:color w:val="000000"/>
              </w:rPr>
              <w:t>Panic disorder</w:t>
            </w:r>
          </w:p>
        </w:tc>
        <w:tc>
          <w:tcPr>
            <w:tcW w:w="0" w:type="auto"/>
            <w:tcBorders>
              <w:top w:val="nil"/>
              <w:left w:val="nil"/>
              <w:bottom w:val="single" w:sz="4" w:space="0" w:color="auto"/>
              <w:right w:val="single" w:sz="4" w:space="0" w:color="auto"/>
            </w:tcBorders>
            <w:shd w:val="clear" w:color="auto" w:fill="auto"/>
            <w:noWrap/>
            <w:vAlign w:val="bottom"/>
            <w:hideMark/>
          </w:tcPr>
          <w:p w:rsidR="00F712DF" w:rsidRPr="003637D0" w:rsidRDefault="00F712DF" w:rsidP="00F712DF">
            <w:pPr>
              <w:jc w:val="right"/>
              <w:rPr>
                <w:rFonts w:asciiTheme="minorHAnsi" w:hAnsiTheme="minorHAnsi" w:cstheme="minorHAnsi"/>
                <w:color w:val="000000"/>
              </w:rPr>
            </w:pPr>
            <w:r w:rsidRPr="003637D0">
              <w:rPr>
                <w:rFonts w:asciiTheme="minorHAnsi" w:hAnsiTheme="minorHAnsi" w:cstheme="minorHAnsi"/>
                <w:color w:val="000000"/>
              </w:rPr>
              <w:t>0.9%</w:t>
            </w:r>
          </w:p>
        </w:tc>
        <w:tc>
          <w:tcPr>
            <w:tcW w:w="0" w:type="auto"/>
            <w:tcBorders>
              <w:top w:val="nil"/>
              <w:left w:val="nil"/>
              <w:bottom w:val="single" w:sz="4" w:space="0" w:color="auto"/>
              <w:right w:val="single" w:sz="4" w:space="0" w:color="auto"/>
            </w:tcBorders>
            <w:shd w:val="clear" w:color="auto" w:fill="auto"/>
            <w:noWrap/>
            <w:vAlign w:val="bottom"/>
            <w:hideMark/>
          </w:tcPr>
          <w:p w:rsidR="00F712DF" w:rsidRPr="003637D0" w:rsidRDefault="00F712DF" w:rsidP="00F712DF">
            <w:pPr>
              <w:jc w:val="right"/>
              <w:rPr>
                <w:rFonts w:asciiTheme="minorHAnsi" w:hAnsiTheme="minorHAnsi" w:cstheme="minorHAnsi"/>
                <w:color w:val="000000"/>
              </w:rPr>
            </w:pPr>
            <w:r w:rsidRPr="003637D0">
              <w:rPr>
                <w:rFonts w:asciiTheme="minorHAnsi" w:hAnsiTheme="minorHAnsi" w:cstheme="minorHAnsi"/>
                <w:color w:val="000000"/>
              </w:rPr>
              <w:t>0.6%</w:t>
            </w:r>
          </w:p>
        </w:tc>
        <w:tc>
          <w:tcPr>
            <w:tcW w:w="0" w:type="auto"/>
            <w:tcBorders>
              <w:top w:val="nil"/>
              <w:left w:val="nil"/>
              <w:bottom w:val="single" w:sz="4" w:space="0" w:color="auto"/>
              <w:right w:val="single" w:sz="4" w:space="0" w:color="auto"/>
            </w:tcBorders>
            <w:shd w:val="clear" w:color="auto" w:fill="auto"/>
            <w:noWrap/>
            <w:vAlign w:val="bottom"/>
            <w:hideMark/>
          </w:tcPr>
          <w:p w:rsidR="00F712DF" w:rsidRPr="003637D0" w:rsidRDefault="00F712DF" w:rsidP="00F712DF">
            <w:pPr>
              <w:jc w:val="right"/>
              <w:rPr>
                <w:rFonts w:asciiTheme="minorHAnsi" w:hAnsiTheme="minorHAnsi" w:cstheme="minorHAnsi"/>
                <w:color w:val="000000"/>
              </w:rPr>
            </w:pPr>
            <w:r w:rsidRPr="003637D0">
              <w:rPr>
                <w:rFonts w:asciiTheme="minorHAnsi" w:hAnsiTheme="minorHAnsi" w:cstheme="minorHAnsi"/>
                <w:color w:val="000000"/>
              </w:rPr>
              <w:t>1.0%</w:t>
            </w:r>
          </w:p>
        </w:tc>
        <w:tc>
          <w:tcPr>
            <w:tcW w:w="0" w:type="auto"/>
            <w:tcBorders>
              <w:top w:val="nil"/>
              <w:left w:val="nil"/>
              <w:bottom w:val="single" w:sz="4" w:space="0" w:color="auto"/>
              <w:right w:val="single" w:sz="4" w:space="0" w:color="auto"/>
            </w:tcBorders>
            <w:shd w:val="clear" w:color="auto" w:fill="auto"/>
            <w:noWrap/>
            <w:vAlign w:val="bottom"/>
            <w:hideMark/>
          </w:tcPr>
          <w:p w:rsidR="00F712DF" w:rsidRPr="003637D0" w:rsidRDefault="00F712DF" w:rsidP="00F712DF">
            <w:pPr>
              <w:jc w:val="right"/>
              <w:rPr>
                <w:rFonts w:asciiTheme="minorHAnsi" w:hAnsiTheme="minorHAnsi" w:cstheme="minorHAnsi"/>
                <w:color w:val="000000"/>
              </w:rPr>
            </w:pPr>
            <w:r w:rsidRPr="003637D0">
              <w:rPr>
                <w:rFonts w:asciiTheme="minorHAnsi" w:hAnsiTheme="minorHAnsi" w:cstheme="minorHAnsi"/>
                <w:color w:val="000000"/>
              </w:rPr>
              <w:t>1.0%</w:t>
            </w:r>
          </w:p>
        </w:tc>
        <w:tc>
          <w:tcPr>
            <w:tcW w:w="0" w:type="auto"/>
            <w:tcBorders>
              <w:top w:val="nil"/>
              <w:left w:val="nil"/>
              <w:bottom w:val="single" w:sz="4" w:space="0" w:color="auto"/>
              <w:right w:val="single" w:sz="4" w:space="0" w:color="auto"/>
            </w:tcBorders>
            <w:shd w:val="clear" w:color="auto" w:fill="auto"/>
            <w:noWrap/>
            <w:vAlign w:val="bottom"/>
            <w:hideMark/>
          </w:tcPr>
          <w:p w:rsidR="00F712DF" w:rsidRPr="003637D0" w:rsidRDefault="00F712DF" w:rsidP="00F712DF">
            <w:pPr>
              <w:jc w:val="right"/>
              <w:rPr>
                <w:rFonts w:asciiTheme="minorHAnsi" w:hAnsiTheme="minorHAnsi" w:cstheme="minorHAnsi"/>
                <w:color w:val="000000"/>
              </w:rPr>
            </w:pPr>
            <w:r w:rsidRPr="003637D0">
              <w:rPr>
                <w:rFonts w:asciiTheme="minorHAnsi" w:hAnsiTheme="minorHAnsi" w:cstheme="minorHAnsi"/>
                <w:color w:val="000000"/>
              </w:rPr>
              <w:t>0.8%</w:t>
            </w:r>
          </w:p>
        </w:tc>
        <w:tc>
          <w:tcPr>
            <w:tcW w:w="0" w:type="auto"/>
            <w:tcBorders>
              <w:top w:val="nil"/>
              <w:left w:val="nil"/>
              <w:bottom w:val="single" w:sz="4" w:space="0" w:color="auto"/>
              <w:right w:val="nil"/>
            </w:tcBorders>
            <w:shd w:val="clear" w:color="auto" w:fill="auto"/>
            <w:noWrap/>
            <w:vAlign w:val="bottom"/>
            <w:hideMark/>
          </w:tcPr>
          <w:p w:rsidR="00F712DF" w:rsidRPr="003637D0" w:rsidRDefault="00F712DF" w:rsidP="00F712DF">
            <w:pPr>
              <w:jc w:val="right"/>
              <w:rPr>
                <w:rFonts w:asciiTheme="minorHAnsi" w:hAnsiTheme="minorHAnsi" w:cstheme="minorHAnsi"/>
                <w:color w:val="000000"/>
              </w:rPr>
            </w:pPr>
            <w:r w:rsidRPr="003637D0">
              <w:rPr>
                <w:rFonts w:asciiTheme="minorHAnsi" w:hAnsiTheme="minorHAnsi" w:cstheme="minorHAnsi"/>
                <w:color w:val="000000"/>
              </w:rPr>
              <w:t>1.4%</w:t>
            </w:r>
          </w:p>
        </w:tc>
        <w:tc>
          <w:tcPr>
            <w:tcW w:w="0" w:type="auto"/>
            <w:tcBorders>
              <w:top w:val="nil"/>
              <w:left w:val="single" w:sz="4" w:space="0" w:color="auto"/>
              <w:bottom w:val="nil"/>
              <w:right w:val="single" w:sz="4" w:space="0" w:color="auto"/>
            </w:tcBorders>
            <w:shd w:val="clear" w:color="auto" w:fill="F2F2F2" w:themeFill="background1" w:themeFillShade="F2"/>
            <w:noWrap/>
            <w:vAlign w:val="bottom"/>
            <w:hideMark/>
          </w:tcPr>
          <w:p w:rsidR="00F712DF" w:rsidRPr="003637D0" w:rsidRDefault="00F712DF" w:rsidP="00F712DF">
            <w:pPr>
              <w:rPr>
                <w:rFonts w:asciiTheme="minorHAnsi" w:hAnsiTheme="minorHAnsi" w:cstheme="minorHAnsi"/>
                <w:color w:val="000000"/>
              </w:rPr>
            </w:pPr>
            <w:r w:rsidRPr="003637D0">
              <w:rPr>
                <w:rFonts w:asciiTheme="minorHAnsi" w:hAnsiTheme="minorHAnsi"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712DF" w:rsidRPr="003637D0" w:rsidRDefault="00F712DF" w:rsidP="00F712DF">
            <w:pPr>
              <w:jc w:val="right"/>
              <w:rPr>
                <w:rFonts w:asciiTheme="minorHAnsi" w:hAnsiTheme="minorHAnsi" w:cstheme="minorHAnsi"/>
                <w:color w:val="000000"/>
              </w:rPr>
            </w:pPr>
            <w:r w:rsidRPr="003637D0">
              <w:rPr>
                <w:rFonts w:asciiTheme="minorHAnsi" w:hAnsiTheme="minorHAnsi" w:cstheme="minorHAnsi"/>
                <w:color w:val="000000"/>
              </w:rPr>
              <w:t>1.2%</w:t>
            </w:r>
          </w:p>
        </w:tc>
        <w:tc>
          <w:tcPr>
            <w:tcW w:w="0" w:type="auto"/>
            <w:tcBorders>
              <w:top w:val="nil"/>
              <w:left w:val="nil"/>
              <w:bottom w:val="single" w:sz="4" w:space="0" w:color="auto"/>
              <w:right w:val="single" w:sz="4" w:space="0" w:color="auto"/>
            </w:tcBorders>
            <w:shd w:val="clear" w:color="auto" w:fill="auto"/>
            <w:noWrap/>
            <w:vAlign w:val="bottom"/>
            <w:hideMark/>
          </w:tcPr>
          <w:p w:rsidR="00F712DF" w:rsidRPr="003637D0" w:rsidRDefault="00F712DF" w:rsidP="00F712DF">
            <w:pPr>
              <w:jc w:val="right"/>
              <w:rPr>
                <w:rFonts w:asciiTheme="minorHAnsi" w:hAnsiTheme="minorHAnsi" w:cstheme="minorHAnsi"/>
                <w:color w:val="000000"/>
              </w:rPr>
            </w:pPr>
            <w:r w:rsidRPr="003637D0">
              <w:rPr>
                <w:rFonts w:asciiTheme="minorHAnsi" w:hAnsiTheme="minorHAnsi" w:cstheme="minorHAnsi"/>
                <w:color w:val="000000"/>
              </w:rPr>
              <w:t>7</w:t>
            </w:r>
            <w:r w:rsidR="00E87C9E" w:rsidRPr="003637D0">
              <w:rPr>
                <w:rFonts w:asciiTheme="minorHAnsi" w:hAnsiTheme="minorHAnsi" w:cstheme="minorHAnsi"/>
                <w:color w:val="000000"/>
              </w:rPr>
              <w:t>,</w:t>
            </w:r>
            <w:r w:rsidRPr="003637D0">
              <w:rPr>
                <w:rFonts w:asciiTheme="minorHAnsi" w:hAnsiTheme="minorHAnsi" w:cstheme="minorHAnsi"/>
                <w:color w:val="000000"/>
              </w:rPr>
              <w:t>943</w:t>
            </w:r>
          </w:p>
        </w:tc>
      </w:tr>
      <w:tr w:rsidR="00F712DF" w:rsidRPr="003637D0" w:rsidTr="000C3AEA">
        <w:trPr>
          <w:trHeight w:val="268"/>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712DF" w:rsidRPr="003637D0" w:rsidRDefault="00F712DF" w:rsidP="00F712DF">
            <w:pPr>
              <w:rPr>
                <w:rFonts w:asciiTheme="minorHAnsi" w:hAnsiTheme="minorHAnsi" w:cstheme="minorHAnsi"/>
                <w:color w:val="000000"/>
              </w:rPr>
            </w:pPr>
            <w:r w:rsidRPr="003637D0">
              <w:rPr>
                <w:rFonts w:asciiTheme="minorHAnsi" w:hAnsiTheme="minorHAnsi" w:cstheme="minorHAnsi"/>
                <w:color w:val="000000"/>
              </w:rPr>
              <w:t>Any CMD</w:t>
            </w:r>
          </w:p>
        </w:tc>
        <w:tc>
          <w:tcPr>
            <w:tcW w:w="0" w:type="auto"/>
            <w:tcBorders>
              <w:top w:val="nil"/>
              <w:left w:val="nil"/>
              <w:bottom w:val="single" w:sz="4" w:space="0" w:color="auto"/>
              <w:right w:val="single" w:sz="4" w:space="0" w:color="auto"/>
            </w:tcBorders>
            <w:shd w:val="clear" w:color="auto" w:fill="auto"/>
            <w:noWrap/>
            <w:vAlign w:val="bottom"/>
            <w:hideMark/>
          </w:tcPr>
          <w:p w:rsidR="00F712DF" w:rsidRPr="003637D0" w:rsidRDefault="00F712DF" w:rsidP="00F712DF">
            <w:pPr>
              <w:jc w:val="right"/>
              <w:rPr>
                <w:rFonts w:asciiTheme="minorHAnsi" w:hAnsiTheme="minorHAnsi" w:cstheme="minorHAnsi"/>
                <w:color w:val="000000"/>
              </w:rPr>
            </w:pPr>
            <w:r w:rsidRPr="003637D0">
              <w:rPr>
                <w:rFonts w:asciiTheme="minorHAnsi" w:hAnsiTheme="minorHAnsi" w:cstheme="minorHAnsi"/>
                <w:color w:val="000000"/>
              </w:rPr>
              <w:t>11.9%</w:t>
            </w:r>
          </w:p>
        </w:tc>
        <w:tc>
          <w:tcPr>
            <w:tcW w:w="0" w:type="auto"/>
            <w:tcBorders>
              <w:top w:val="nil"/>
              <w:left w:val="nil"/>
              <w:bottom w:val="single" w:sz="4" w:space="0" w:color="auto"/>
              <w:right w:val="single" w:sz="4" w:space="0" w:color="auto"/>
            </w:tcBorders>
            <w:shd w:val="clear" w:color="auto" w:fill="auto"/>
            <w:noWrap/>
            <w:vAlign w:val="bottom"/>
            <w:hideMark/>
          </w:tcPr>
          <w:p w:rsidR="00F712DF" w:rsidRPr="003637D0" w:rsidRDefault="00F712DF" w:rsidP="00F712DF">
            <w:pPr>
              <w:jc w:val="right"/>
              <w:rPr>
                <w:rFonts w:asciiTheme="minorHAnsi" w:hAnsiTheme="minorHAnsi" w:cstheme="minorHAnsi"/>
                <w:color w:val="000000"/>
              </w:rPr>
            </w:pPr>
            <w:r w:rsidRPr="003637D0">
              <w:rPr>
                <w:rFonts w:asciiTheme="minorHAnsi" w:hAnsiTheme="minorHAnsi" w:cstheme="minorHAnsi"/>
                <w:color w:val="000000"/>
              </w:rPr>
              <w:t>14.6%</w:t>
            </w:r>
          </w:p>
        </w:tc>
        <w:tc>
          <w:tcPr>
            <w:tcW w:w="0" w:type="auto"/>
            <w:tcBorders>
              <w:top w:val="nil"/>
              <w:left w:val="nil"/>
              <w:bottom w:val="single" w:sz="4" w:space="0" w:color="auto"/>
              <w:right w:val="single" w:sz="4" w:space="0" w:color="auto"/>
            </w:tcBorders>
            <w:shd w:val="clear" w:color="auto" w:fill="auto"/>
            <w:noWrap/>
            <w:vAlign w:val="bottom"/>
            <w:hideMark/>
          </w:tcPr>
          <w:p w:rsidR="00F712DF" w:rsidRPr="003637D0" w:rsidRDefault="00F712DF" w:rsidP="00F712DF">
            <w:pPr>
              <w:jc w:val="right"/>
              <w:rPr>
                <w:rFonts w:asciiTheme="minorHAnsi" w:hAnsiTheme="minorHAnsi" w:cstheme="minorHAnsi"/>
                <w:color w:val="000000"/>
              </w:rPr>
            </w:pPr>
            <w:r w:rsidRPr="003637D0">
              <w:rPr>
                <w:rFonts w:asciiTheme="minorHAnsi" w:hAnsiTheme="minorHAnsi" w:cstheme="minorHAnsi"/>
                <w:color w:val="000000"/>
              </w:rPr>
              <w:t>13.6%</w:t>
            </w:r>
          </w:p>
        </w:tc>
        <w:tc>
          <w:tcPr>
            <w:tcW w:w="0" w:type="auto"/>
            <w:tcBorders>
              <w:top w:val="nil"/>
              <w:left w:val="nil"/>
              <w:bottom w:val="single" w:sz="4" w:space="0" w:color="auto"/>
              <w:right w:val="single" w:sz="4" w:space="0" w:color="auto"/>
            </w:tcBorders>
            <w:shd w:val="clear" w:color="auto" w:fill="auto"/>
            <w:noWrap/>
            <w:vAlign w:val="bottom"/>
            <w:hideMark/>
          </w:tcPr>
          <w:p w:rsidR="00F712DF" w:rsidRPr="003637D0" w:rsidRDefault="00F712DF" w:rsidP="00F712DF">
            <w:pPr>
              <w:jc w:val="right"/>
              <w:rPr>
                <w:rFonts w:asciiTheme="minorHAnsi" w:hAnsiTheme="minorHAnsi" w:cstheme="minorHAnsi"/>
                <w:color w:val="000000"/>
              </w:rPr>
            </w:pPr>
            <w:r w:rsidRPr="003637D0">
              <w:rPr>
                <w:rFonts w:asciiTheme="minorHAnsi" w:hAnsiTheme="minorHAnsi" w:cstheme="minorHAnsi"/>
                <w:color w:val="000000"/>
              </w:rPr>
              <w:t>19.1%</w:t>
            </w:r>
          </w:p>
        </w:tc>
        <w:tc>
          <w:tcPr>
            <w:tcW w:w="0" w:type="auto"/>
            <w:tcBorders>
              <w:top w:val="nil"/>
              <w:left w:val="nil"/>
              <w:bottom w:val="single" w:sz="4" w:space="0" w:color="auto"/>
              <w:right w:val="single" w:sz="4" w:space="0" w:color="auto"/>
            </w:tcBorders>
            <w:shd w:val="clear" w:color="auto" w:fill="auto"/>
            <w:noWrap/>
            <w:vAlign w:val="bottom"/>
            <w:hideMark/>
          </w:tcPr>
          <w:p w:rsidR="00F712DF" w:rsidRPr="003637D0" w:rsidRDefault="00F712DF" w:rsidP="00F712DF">
            <w:pPr>
              <w:jc w:val="right"/>
              <w:rPr>
                <w:rFonts w:asciiTheme="minorHAnsi" w:hAnsiTheme="minorHAnsi" w:cstheme="minorHAnsi"/>
                <w:color w:val="000000"/>
              </w:rPr>
            </w:pPr>
            <w:r w:rsidRPr="003637D0">
              <w:rPr>
                <w:rFonts w:asciiTheme="minorHAnsi" w:hAnsiTheme="minorHAnsi" w:cstheme="minorHAnsi"/>
                <w:color w:val="000000"/>
              </w:rPr>
              <w:t>20.4%</w:t>
            </w:r>
          </w:p>
        </w:tc>
        <w:tc>
          <w:tcPr>
            <w:tcW w:w="0" w:type="auto"/>
            <w:tcBorders>
              <w:top w:val="nil"/>
              <w:left w:val="nil"/>
              <w:bottom w:val="single" w:sz="4" w:space="0" w:color="auto"/>
              <w:right w:val="nil"/>
            </w:tcBorders>
            <w:shd w:val="clear" w:color="auto" w:fill="auto"/>
            <w:noWrap/>
            <w:vAlign w:val="bottom"/>
            <w:hideMark/>
          </w:tcPr>
          <w:p w:rsidR="00F712DF" w:rsidRPr="003637D0" w:rsidRDefault="00F712DF" w:rsidP="00F712DF">
            <w:pPr>
              <w:jc w:val="right"/>
              <w:rPr>
                <w:rFonts w:asciiTheme="minorHAnsi" w:hAnsiTheme="minorHAnsi" w:cstheme="minorHAnsi"/>
                <w:color w:val="000000"/>
              </w:rPr>
            </w:pPr>
            <w:r w:rsidRPr="003637D0">
              <w:rPr>
                <w:rFonts w:asciiTheme="minorHAnsi" w:hAnsiTheme="minorHAnsi" w:cstheme="minorHAnsi"/>
                <w:color w:val="000000"/>
              </w:rPr>
              <w:t>21.5%</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rsidR="00F712DF" w:rsidRPr="003637D0" w:rsidRDefault="00F712DF" w:rsidP="00F712DF">
            <w:pPr>
              <w:rPr>
                <w:rFonts w:asciiTheme="minorHAnsi" w:hAnsiTheme="minorHAnsi" w:cstheme="minorHAnsi"/>
                <w:color w:val="000000"/>
              </w:rPr>
            </w:pPr>
            <w:r w:rsidRPr="003637D0">
              <w:rPr>
                <w:rFonts w:asciiTheme="minorHAnsi" w:hAnsiTheme="minorHAnsi" w:cstheme="minorHAns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F712DF" w:rsidRPr="003637D0" w:rsidRDefault="00F712DF" w:rsidP="00F712DF">
            <w:pPr>
              <w:jc w:val="right"/>
              <w:rPr>
                <w:rFonts w:asciiTheme="minorHAnsi" w:hAnsiTheme="minorHAnsi" w:cstheme="minorHAnsi"/>
                <w:color w:val="000000"/>
              </w:rPr>
            </w:pPr>
            <w:r w:rsidRPr="003637D0">
              <w:rPr>
                <w:rFonts w:asciiTheme="minorHAnsi" w:hAnsiTheme="minorHAnsi" w:cstheme="minorHAnsi"/>
                <w:color w:val="000000"/>
              </w:rPr>
              <w:t>17.6%</w:t>
            </w:r>
          </w:p>
        </w:tc>
        <w:tc>
          <w:tcPr>
            <w:tcW w:w="0" w:type="auto"/>
            <w:tcBorders>
              <w:top w:val="nil"/>
              <w:left w:val="nil"/>
              <w:bottom w:val="single" w:sz="4" w:space="0" w:color="auto"/>
              <w:right w:val="single" w:sz="4" w:space="0" w:color="auto"/>
            </w:tcBorders>
            <w:shd w:val="clear" w:color="auto" w:fill="auto"/>
            <w:noWrap/>
            <w:vAlign w:val="bottom"/>
            <w:hideMark/>
          </w:tcPr>
          <w:p w:rsidR="00F712DF" w:rsidRPr="003637D0" w:rsidRDefault="00F712DF" w:rsidP="00F712DF">
            <w:pPr>
              <w:jc w:val="right"/>
              <w:rPr>
                <w:rFonts w:asciiTheme="minorHAnsi" w:hAnsiTheme="minorHAnsi" w:cstheme="minorHAnsi"/>
                <w:color w:val="000000"/>
              </w:rPr>
            </w:pPr>
            <w:r w:rsidRPr="003637D0">
              <w:rPr>
                <w:rFonts w:asciiTheme="minorHAnsi" w:hAnsiTheme="minorHAnsi" w:cstheme="minorHAnsi"/>
                <w:color w:val="000000"/>
              </w:rPr>
              <w:t>116</w:t>
            </w:r>
            <w:r w:rsidR="00E87C9E" w:rsidRPr="003637D0">
              <w:rPr>
                <w:rFonts w:asciiTheme="minorHAnsi" w:hAnsiTheme="minorHAnsi" w:cstheme="minorHAnsi"/>
                <w:color w:val="000000"/>
              </w:rPr>
              <w:t>,</w:t>
            </w:r>
            <w:r w:rsidRPr="003637D0">
              <w:rPr>
                <w:rFonts w:asciiTheme="minorHAnsi" w:hAnsiTheme="minorHAnsi" w:cstheme="minorHAnsi"/>
                <w:color w:val="000000"/>
              </w:rPr>
              <w:t>501</w:t>
            </w:r>
          </w:p>
        </w:tc>
      </w:tr>
    </w:tbl>
    <w:p w:rsidR="00BD5610" w:rsidRDefault="00BD5610" w:rsidP="00A921E9">
      <w:pPr>
        <w:rPr>
          <w:rFonts w:asciiTheme="minorHAnsi" w:hAnsiTheme="minorHAnsi" w:cstheme="minorHAnsi"/>
        </w:rPr>
      </w:pPr>
    </w:p>
    <w:p w:rsidR="00B0711E" w:rsidRPr="00BD5610" w:rsidRDefault="00786D71" w:rsidP="00A921E9">
      <w:pPr>
        <w:rPr>
          <w:rFonts w:asciiTheme="minorHAnsi" w:hAnsiTheme="minorHAnsi" w:cstheme="minorHAnsi"/>
          <w:i/>
          <w:sz w:val="20"/>
        </w:rPr>
      </w:pPr>
      <w:r w:rsidRPr="00BD5610">
        <w:rPr>
          <w:rFonts w:asciiTheme="minorHAnsi" w:hAnsiTheme="minorHAnsi" w:cstheme="minorHAnsi"/>
          <w:i/>
          <w:sz w:val="20"/>
        </w:rPr>
        <w:t>Source: 2007 Adult Psychiatric Morbidity in England, Health and Social Care Information Centre</w:t>
      </w:r>
    </w:p>
    <w:p w:rsidR="00E87C9E" w:rsidRPr="003637D0" w:rsidRDefault="00E87C9E" w:rsidP="00A921E9">
      <w:pPr>
        <w:rPr>
          <w:rFonts w:asciiTheme="minorHAnsi" w:hAnsiTheme="minorHAnsi" w:cstheme="minorHAnsi"/>
        </w:rPr>
      </w:pPr>
    </w:p>
    <w:p w:rsidR="00272618" w:rsidRPr="003637D0" w:rsidRDefault="00272618" w:rsidP="00A921E9">
      <w:pPr>
        <w:rPr>
          <w:rFonts w:asciiTheme="minorHAnsi" w:hAnsiTheme="minorHAnsi" w:cstheme="minorHAnsi"/>
        </w:rPr>
      </w:pPr>
    </w:p>
    <w:p w:rsidR="00272618" w:rsidRPr="003637D0" w:rsidRDefault="00272618" w:rsidP="00A921E9">
      <w:pPr>
        <w:rPr>
          <w:rFonts w:asciiTheme="minorHAnsi" w:hAnsiTheme="minorHAnsi" w:cstheme="minorHAnsi"/>
        </w:rPr>
      </w:pPr>
    </w:p>
    <w:p w:rsidR="00272618" w:rsidRPr="003637D0" w:rsidRDefault="00272618" w:rsidP="00A921E9">
      <w:pPr>
        <w:rPr>
          <w:rFonts w:asciiTheme="minorHAnsi" w:hAnsiTheme="minorHAnsi" w:cstheme="minorHAnsi"/>
        </w:rPr>
      </w:pPr>
    </w:p>
    <w:p w:rsidR="000C3AEA" w:rsidRPr="003637D0" w:rsidRDefault="000C3AEA" w:rsidP="00A921E9">
      <w:pPr>
        <w:rPr>
          <w:rFonts w:asciiTheme="minorHAnsi" w:hAnsiTheme="minorHAnsi" w:cstheme="minorHAnsi"/>
        </w:rPr>
      </w:pPr>
    </w:p>
    <w:p w:rsidR="000C3AEA" w:rsidRPr="003637D0" w:rsidRDefault="000C3AEA" w:rsidP="00A921E9">
      <w:pPr>
        <w:rPr>
          <w:rFonts w:asciiTheme="minorHAnsi" w:hAnsiTheme="minorHAnsi" w:cstheme="minorHAnsi"/>
        </w:rPr>
      </w:pPr>
    </w:p>
    <w:p w:rsidR="000C3AEA" w:rsidRPr="003637D0" w:rsidRDefault="000C3AEA" w:rsidP="00A921E9">
      <w:pPr>
        <w:rPr>
          <w:rFonts w:asciiTheme="minorHAnsi" w:hAnsiTheme="minorHAnsi" w:cstheme="minorHAnsi"/>
        </w:rPr>
      </w:pPr>
    </w:p>
    <w:p w:rsidR="00272618" w:rsidRPr="003637D0" w:rsidRDefault="00272618" w:rsidP="00A921E9">
      <w:pPr>
        <w:rPr>
          <w:rFonts w:asciiTheme="minorHAnsi" w:hAnsiTheme="minorHAnsi" w:cstheme="minorHAnsi"/>
        </w:rPr>
      </w:pPr>
    </w:p>
    <w:p w:rsidR="00474B1A" w:rsidRPr="003637D0" w:rsidRDefault="00E4555E" w:rsidP="00E4555E">
      <w:pPr>
        <w:pStyle w:val="ListParagraph"/>
        <w:numPr>
          <w:ilvl w:val="0"/>
          <w:numId w:val="14"/>
        </w:numPr>
        <w:rPr>
          <w:rFonts w:asciiTheme="minorHAnsi" w:hAnsiTheme="minorHAnsi" w:cstheme="minorHAnsi"/>
          <w:b/>
        </w:rPr>
      </w:pPr>
      <w:r w:rsidRPr="003637D0">
        <w:rPr>
          <w:rFonts w:asciiTheme="minorHAnsi" w:hAnsiTheme="minorHAnsi" w:cstheme="minorHAnsi"/>
          <w:b/>
        </w:rPr>
        <w:lastRenderedPageBreak/>
        <w:t>Learning Disability</w:t>
      </w:r>
    </w:p>
    <w:p w:rsidR="00E4555E" w:rsidRPr="003637D0" w:rsidRDefault="00E4555E" w:rsidP="00E4555E">
      <w:pPr>
        <w:ind w:left="360"/>
        <w:rPr>
          <w:rFonts w:asciiTheme="minorHAnsi" w:hAnsiTheme="minorHAnsi" w:cstheme="minorHAnsi"/>
        </w:rPr>
      </w:pPr>
    </w:p>
    <w:p w:rsidR="005106B8" w:rsidRPr="003637D0" w:rsidRDefault="005106B8" w:rsidP="00C221D3">
      <w:pPr>
        <w:ind w:left="360"/>
        <w:jc w:val="both"/>
        <w:rPr>
          <w:rFonts w:asciiTheme="minorHAnsi" w:hAnsiTheme="minorHAnsi" w:cstheme="minorHAnsi"/>
        </w:rPr>
      </w:pPr>
      <w:r w:rsidRPr="003637D0">
        <w:rPr>
          <w:rFonts w:asciiTheme="minorHAnsi" w:hAnsiTheme="minorHAnsi" w:cstheme="minorHAnsi"/>
        </w:rPr>
        <w:t xml:space="preserve">The </w:t>
      </w:r>
      <w:r w:rsidR="00E65D23" w:rsidRPr="003637D0">
        <w:rPr>
          <w:rFonts w:asciiTheme="minorHAnsi" w:hAnsiTheme="minorHAnsi" w:cstheme="minorHAnsi"/>
        </w:rPr>
        <w:t>Department of Health report,</w:t>
      </w:r>
      <w:r w:rsidR="00E65D23" w:rsidRPr="003637D0">
        <w:rPr>
          <w:rFonts w:asciiTheme="minorHAnsi" w:hAnsiTheme="minorHAnsi" w:cstheme="minorHAnsi"/>
          <w:i/>
        </w:rPr>
        <w:t xml:space="preserve"> “People</w:t>
      </w:r>
      <w:r w:rsidRPr="003637D0">
        <w:rPr>
          <w:rFonts w:asciiTheme="minorHAnsi" w:hAnsiTheme="minorHAnsi" w:cstheme="minorHAnsi"/>
          <w:i/>
        </w:rPr>
        <w:t xml:space="preserve"> with Learning Disabilities in England 2011</w:t>
      </w:r>
      <w:r w:rsidR="00E65D23" w:rsidRPr="003637D0">
        <w:rPr>
          <w:rFonts w:asciiTheme="minorHAnsi" w:hAnsiTheme="minorHAnsi" w:cstheme="minorHAnsi"/>
          <w:i/>
        </w:rPr>
        <w:t>”,</w:t>
      </w:r>
      <w:r w:rsidRPr="003637D0">
        <w:rPr>
          <w:rFonts w:asciiTheme="minorHAnsi" w:hAnsiTheme="minorHAnsi" w:cstheme="minorHAnsi"/>
        </w:rPr>
        <w:t xml:space="preserve"> estimates the number of people with learning disabilities as well as summarises information on health, education and social services used by people with learning disabilities. </w:t>
      </w:r>
    </w:p>
    <w:p w:rsidR="005106B8" w:rsidRPr="003637D0" w:rsidRDefault="005106B8" w:rsidP="00C221D3">
      <w:pPr>
        <w:ind w:left="360"/>
        <w:jc w:val="both"/>
        <w:rPr>
          <w:rFonts w:asciiTheme="minorHAnsi" w:hAnsiTheme="minorHAnsi" w:cstheme="minorHAnsi"/>
        </w:rPr>
      </w:pPr>
    </w:p>
    <w:p w:rsidR="005106B8" w:rsidRPr="003637D0" w:rsidRDefault="005106B8" w:rsidP="00C221D3">
      <w:pPr>
        <w:ind w:left="360"/>
        <w:jc w:val="both"/>
        <w:rPr>
          <w:rFonts w:asciiTheme="minorHAnsi" w:hAnsiTheme="minorHAnsi" w:cstheme="minorHAnsi"/>
        </w:rPr>
      </w:pPr>
      <w:r w:rsidRPr="003637D0">
        <w:rPr>
          <w:rFonts w:asciiTheme="minorHAnsi" w:hAnsiTheme="minorHAnsi" w:cstheme="minorHAnsi"/>
        </w:rPr>
        <w:t xml:space="preserve">In England, it is estimated that 1.2 million people have a learning disability, which represents about 2% of the population. </w:t>
      </w:r>
    </w:p>
    <w:p w:rsidR="00C221D3" w:rsidRPr="003637D0" w:rsidRDefault="00C221D3" w:rsidP="00C221D3">
      <w:pPr>
        <w:ind w:left="360"/>
        <w:jc w:val="both"/>
        <w:rPr>
          <w:rFonts w:asciiTheme="minorHAnsi" w:hAnsiTheme="minorHAnsi" w:cstheme="minorHAnsi"/>
        </w:rPr>
      </w:pPr>
    </w:p>
    <w:p w:rsidR="00E65D23" w:rsidRPr="003637D0" w:rsidRDefault="00C221D3" w:rsidP="00C221D3">
      <w:pPr>
        <w:ind w:left="360"/>
        <w:jc w:val="both"/>
        <w:rPr>
          <w:rFonts w:asciiTheme="minorHAnsi" w:hAnsiTheme="minorHAnsi" w:cstheme="minorHAnsi"/>
        </w:rPr>
      </w:pPr>
      <w:r w:rsidRPr="003637D0">
        <w:rPr>
          <w:rFonts w:asciiTheme="minorHAnsi" w:hAnsiTheme="minorHAnsi" w:cstheme="minorHAnsi"/>
        </w:rPr>
        <w:t>The table below shows the number of people estimate</w:t>
      </w:r>
      <w:r w:rsidR="00E65D23" w:rsidRPr="003637D0">
        <w:rPr>
          <w:rFonts w:asciiTheme="minorHAnsi" w:hAnsiTheme="minorHAnsi" w:cstheme="minorHAnsi"/>
        </w:rPr>
        <w:t>d to have a learning disability, this includes all types and severity.</w:t>
      </w:r>
      <w:r w:rsidRPr="003637D0">
        <w:rPr>
          <w:rFonts w:asciiTheme="minorHAnsi" w:hAnsiTheme="minorHAnsi" w:cstheme="minorHAnsi"/>
        </w:rPr>
        <w:t xml:space="preserve"> </w:t>
      </w:r>
    </w:p>
    <w:p w:rsidR="00E65D23" w:rsidRPr="003637D0" w:rsidRDefault="00E65D23" w:rsidP="00C221D3">
      <w:pPr>
        <w:ind w:left="360"/>
        <w:jc w:val="both"/>
        <w:rPr>
          <w:rFonts w:asciiTheme="minorHAnsi" w:hAnsiTheme="minorHAnsi" w:cstheme="minorHAnsi"/>
        </w:rPr>
      </w:pPr>
    </w:p>
    <w:p w:rsidR="00C221D3" w:rsidRPr="003637D0" w:rsidRDefault="00C27191" w:rsidP="00C221D3">
      <w:pPr>
        <w:ind w:left="360"/>
        <w:jc w:val="both"/>
        <w:rPr>
          <w:rFonts w:asciiTheme="minorHAnsi" w:hAnsiTheme="minorHAnsi" w:cstheme="minorHAnsi"/>
        </w:rPr>
      </w:pPr>
      <w:r w:rsidRPr="003637D0">
        <w:rPr>
          <w:rFonts w:asciiTheme="minorHAnsi" w:hAnsiTheme="minorHAnsi" w:cstheme="minorHAnsi"/>
        </w:rPr>
        <w:t>These figures</w:t>
      </w:r>
      <w:r w:rsidR="00C221D3" w:rsidRPr="003637D0">
        <w:rPr>
          <w:rFonts w:asciiTheme="minorHAnsi" w:hAnsiTheme="minorHAnsi" w:cstheme="minorHAnsi"/>
        </w:rPr>
        <w:t xml:space="preserve"> have been modelled using prevalence rates applied to population estimates</w:t>
      </w:r>
      <w:r w:rsidRPr="003637D0">
        <w:rPr>
          <w:rFonts w:asciiTheme="minorHAnsi" w:hAnsiTheme="minorHAnsi" w:cstheme="minorHAnsi"/>
        </w:rPr>
        <w:t xml:space="preserve"> for 2011 and population projections for 2016,2021 and 2026.</w:t>
      </w:r>
      <w:r w:rsidR="00C221D3" w:rsidRPr="003637D0">
        <w:rPr>
          <w:rFonts w:asciiTheme="minorHAnsi" w:hAnsiTheme="minorHAnsi" w:cstheme="minorHAnsi"/>
        </w:rPr>
        <w:t xml:space="preserve"> </w:t>
      </w:r>
    </w:p>
    <w:p w:rsidR="005106B8" w:rsidRPr="003637D0" w:rsidRDefault="005106B8" w:rsidP="00C221D3">
      <w:pPr>
        <w:ind w:left="360"/>
        <w:jc w:val="both"/>
        <w:rPr>
          <w:rFonts w:asciiTheme="minorHAnsi" w:hAnsiTheme="minorHAnsi" w:cstheme="minorHAnsi"/>
        </w:rPr>
      </w:pPr>
    </w:p>
    <w:p w:rsidR="005106B8" w:rsidRPr="003637D0" w:rsidRDefault="005106B8" w:rsidP="00C221D3">
      <w:pPr>
        <w:ind w:left="360"/>
        <w:jc w:val="both"/>
        <w:rPr>
          <w:rFonts w:asciiTheme="minorHAnsi" w:hAnsiTheme="minorHAnsi" w:cstheme="minorHAnsi"/>
        </w:rPr>
      </w:pPr>
      <w:r w:rsidRPr="003637D0">
        <w:rPr>
          <w:rFonts w:asciiTheme="minorHAnsi" w:hAnsiTheme="minorHAnsi" w:cstheme="minorHAnsi"/>
        </w:rPr>
        <w:t>Within West Sus</w:t>
      </w:r>
      <w:r w:rsidR="00FF30BE" w:rsidRPr="003637D0">
        <w:rPr>
          <w:rFonts w:asciiTheme="minorHAnsi" w:hAnsiTheme="minorHAnsi" w:cstheme="minorHAnsi"/>
        </w:rPr>
        <w:t xml:space="preserve">sex, it is estimated that 14,975 people over the age of 18 have a learning disability. For the 18 to 64 age group, the projected number of people with a learning disability increases between 2011 and 2021 before decreasing. </w:t>
      </w:r>
    </w:p>
    <w:p w:rsidR="00FF30BE" w:rsidRPr="003637D0" w:rsidRDefault="00FF30BE" w:rsidP="00C221D3">
      <w:pPr>
        <w:ind w:left="360"/>
        <w:jc w:val="both"/>
        <w:rPr>
          <w:rFonts w:asciiTheme="minorHAnsi" w:hAnsiTheme="minorHAnsi" w:cstheme="minorHAnsi"/>
        </w:rPr>
      </w:pPr>
    </w:p>
    <w:p w:rsidR="00FF30BE" w:rsidRPr="003637D0" w:rsidRDefault="00FF30BE" w:rsidP="00B26014">
      <w:pPr>
        <w:ind w:left="360"/>
        <w:jc w:val="both"/>
        <w:rPr>
          <w:rFonts w:asciiTheme="minorHAnsi" w:hAnsiTheme="minorHAnsi" w:cstheme="minorHAnsi"/>
        </w:rPr>
      </w:pPr>
      <w:r w:rsidRPr="003637D0">
        <w:rPr>
          <w:rFonts w:asciiTheme="minorHAnsi" w:hAnsiTheme="minorHAnsi" w:cstheme="minorHAnsi"/>
        </w:rPr>
        <w:t>However, the estimated number of people with a learning disability increases between 2011 and 20</w:t>
      </w:r>
      <w:r w:rsidR="00B26014" w:rsidRPr="003637D0">
        <w:rPr>
          <w:rFonts w:asciiTheme="minorHAnsi" w:hAnsiTheme="minorHAnsi" w:cstheme="minorHAnsi"/>
        </w:rPr>
        <w:t>26 for people aged 65 and over.</w:t>
      </w:r>
    </w:p>
    <w:p w:rsidR="00B26014" w:rsidRPr="003637D0" w:rsidRDefault="00B26014" w:rsidP="00B26014">
      <w:pPr>
        <w:ind w:left="360"/>
        <w:jc w:val="both"/>
        <w:rPr>
          <w:rFonts w:asciiTheme="minorHAnsi" w:hAnsiTheme="minorHAnsi" w:cstheme="minorHAnsi"/>
        </w:rPr>
      </w:pPr>
    </w:p>
    <w:p w:rsidR="00B26014" w:rsidRPr="003637D0" w:rsidRDefault="00B26014" w:rsidP="00B26014">
      <w:pPr>
        <w:ind w:left="360"/>
        <w:jc w:val="both"/>
        <w:rPr>
          <w:rFonts w:asciiTheme="minorHAnsi" w:hAnsiTheme="minorHAnsi" w:cstheme="minorHAnsi"/>
        </w:rPr>
      </w:pPr>
      <w:r w:rsidRPr="003637D0">
        <w:rPr>
          <w:rFonts w:asciiTheme="minorHAnsi" w:hAnsiTheme="minorHAnsi" w:cstheme="minorHAnsi"/>
        </w:rPr>
        <w:t xml:space="preserve">These rates should be treated with caution as the prevalence rates have been based on the national population, which may not accurately reflect the local population due to </w:t>
      </w:r>
      <w:r w:rsidR="00E87C9E" w:rsidRPr="003637D0">
        <w:rPr>
          <w:rFonts w:asciiTheme="minorHAnsi" w:hAnsiTheme="minorHAnsi" w:cstheme="minorHAnsi"/>
        </w:rPr>
        <w:t>differences</w:t>
      </w:r>
      <w:r w:rsidRPr="003637D0">
        <w:rPr>
          <w:rFonts w:asciiTheme="minorHAnsi" w:hAnsiTheme="minorHAnsi" w:cstheme="minorHAnsi"/>
        </w:rPr>
        <w:t xml:space="preserve"> in population c</w:t>
      </w:r>
      <w:r w:rsidR="00A91658" w:rsidRPr="003637D0">
        <w:rPr>
          <w:rFonts w:asciiTheme="minorHAnsi" w:hAnsiTheme="minorHAnsi" w:cstheme="minorHAnsi"/>
        </w:rPr>
        <w:t>haracteristics ie age structure and</w:t>
      </w:r>
      <w:r w:rsidRPr="003637D0">
        <w:rPr>
          <w:rFonts w:asciiTheme="minorHAnsi" w:hAnsiTheme="minorHAnsi" w:cstheme="minorHAnsi"/>
        </w:rPr>
        <w:t xml:space="preserve"> number of people from ethnic minority groups. </w:t>
      </w:r>
    </w:p>
    <w:p w:rsidR="00FF30BE" w:rsidRPr="003637D0" w:rsidRDefault="00FF30BE" w:rsidP="00E4555E">
      <w:pPr>
        <w:ind w:left="360"/>
        <w:rPr>
          <w:rFonts w:asciiTheme="minorHAnsi" w:hAnsiTheme="minorHAnsi" w:cstheme="minorHAnsi"/>
        </w:rPr>
      </w:pPr>
    </w:p>
    <w:p w:rsidR="00CC0DE8" w:rsidRPr="003637D0" w:rsidRDefault="00BD5610" w:rsidP="00E4555E">
      <w:pPr>
        <w:ind w:left="360"/>
        <w:rPr>
          <w:rFonts w:asciiTheme="minorHAnsi" w:hAnsiTheme="minorHAnsi" w:cstheme="minorHAnsi"/>
          <w:b/>
        </w:rPr>
      </w:pPr>
      <w:r>
        <w:rPr>
          <w:rFonts w:asciiTheme="minorHAnsi" w:hAnsiTheme="minorHAnsi" w:cstheme="minorHAnsi"/>
          <w:b/>
        </w:rPr>
        <w:t>Table 7</w:t>
      </w:r>
      <w:r w:rsidR="00CC0DE8" w:rsidRPr="003637D0">
        <w:rPr>
          <w:rFonts w:asciiTheme="minorHAnsi" w:hAnsiTheme="minorHAnsi" w:cstheme="minorHAnsi"/>
          <w:b/>
        </w:rPr>
        <w:t xml:space="preserve"> Current and population projection estimates on the number of people with a learning disability </w:t>
      </w:r>
    </w:p>
    <w:p w:rsidR="00CC0DE8" w:rsidRPr="003637D0" w:rsidRDefault="00CC0DE8" w:rsidP="00E4555E">
      <w:pPr>
        <w:ind w:left="360"/>
        <w:rPr>
          <w:rFonts w:asciiTheme="minorHAnsi" w:hAnsiTheme="minorHAnsi" w:cstheme="minorHAnsi"/>
        </w:rPr>
      </w:pPr>
    </w:p>
    <w:tbl>
      <w:tblPr>
        <w:tblW w:w="7617" w:type="dxa"/>
        <w:jc w:val="center"/>
        <w:tblInd w:w="93" w:type="dxa"/>
        <w:tblLook w:val="04A0" w:firstRow="1" w:lastRow="0" w:firstColumn="1" w:lastColumn="0" w:noHBand="0" w:noVBand="1"/>
      </w:tblPr>
      <w:tblGrid>
        <w:gridCol w:w="2337"/>
        <w:gridCol w:w="1320"/>
        <w:gridCol w:w="1320"/>
        <w:gridCol w:w="1320"/>
        <w:gridCol w:w="1320"/>
      </w:tblGrid>
      <w:tr w:rsidR="00FF30BE" w:rsidRPr="003637D0" w:rsidTr="00A70077">
        <w:trPr>
          <w:trHeight w:val="301"/>
          <w:jc w:val="center"/>
        </w:trPr>
        <w:tc>
          <w:tcPr>
            <w:tcW w:w="2337" w:type="dxa"/>
            <w:tcBorders>
              <w:top w:val="single" w:sz="4" w:space="0" w:color="808080"/>
              <w:left w:val="single" w:sz="4" w:space="0" w:color="808080"/>
              <w:bottom w:val="nil"/>
              <w:right w:val="nil"/>
            </w:tcBorders>
            <w:shd w:val="clear" w:color="auto" w:fill="F2F2F2" w:themeFill="background1" w:themeFillShade="F2"/>
            <w:noWrap/>
            <w:vAlign w:val="center"/>
            <w:hideMark/>
          </w:tcPr>
          <w:p w:rsidR="00FF30BE" w:rsidRPr="003637D0" w:rsidRDefault="00FF30BE" w:rsidP="00FF30BE">
            <w:pPr>
              <w:rPr>
                <w:rFonts w:asciiTheme="minorHAnsi" w:hAnsiTheme="minorHAnsi" w:cstheme="minorHAnsi"/>
                <w:b/>
                <w:bCs/>
              </w:rPr>
            </w:pPr>
            <w:r w:rsidRPr="003637D0">
              <w:rPr>
                <w:rFonts w:asciiTheme="minorHAnsi" w:hAnsiTheme="minorHAnsi" w:cstheme="minorHAnsi"/>
                <w:b/>
                <w:bCs/>
              </w:rPr>
              <w:t> </w:t>
            </w:r>
          </w:p>
        </w:tc>
        <w:tc>
          <w:tcPr>
            <w:tcW w:w="132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rsidR="00FF30BE" w:rsidRPr="003637D0" w:rsidRDefault="00FF30BE" w:rsidP="00FF30BE">
            <w:pPr>
              <w:jc w:val="right"/>
              <w:rPr>
                <w:rFonts w:asciiTheme="minorHAnsi" w:hAnsiTheme="minorHAnsi" w:cstheme="minorHAnsi"/>
                <w:b/>
                <w:bCs/>
              </w:rPr>
            </w:pPr>
            <w:r w:rsidRPr="003637D0">
              <w:rPr>
                <w:rFonts w:asciiTheme="minorHAnsi" w:hAnsiTheme="minorHAnsi" w:cstheme="minorHAnsi"/>
                <w:b/>
                <w:bCs/>
              </w:rPr>
              <w:t>2011</w:t>
            </w:r>
          </w:p>
        </w:tc>
        <w:tc>
          <w:tcPr>
            <w:tcW w:w="1320"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FF30BE" w:rsidRPr="003637D0" w:rsidRDefault="00FF30BE" w:rsidP="00FF30BE">
            <w:pPr>
              <w:jc w:val="right"/>
              <w:rPr>
                <w:rFonts w:asciiTheme="minorHAnsi" w:hAnsiTheme="minorHAnsi" w:cstheme="minorHAnsi"/>
                <w:b/>
                <w:bCs/>
              </w:rPr>
            </w:pPr>
            <w:r w:rsidRPr="003637D0">
              <w:rPr>
                <w:rFonts w:asciiTheme="minorHAnsi" w:hAnsiTheme="minorHAnsi" w:cstheme="minorHAnsi"/>
                <w:b/>
                <w:bCs/>
              </w:rPr>
              <w:t>2016</w:t>
            </w:r>
          </w:p>
        </w:tc>
        <w:tc>
          <w:tcPr>
            <w:tcW w:w="1320"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FF30BE" w:rsidRPr="003637D0" w:rsidRDefault="00FF30BE" w:rsidP="00FF30BE">
            <w:pPr>
              <w:jc w:val="right"/>
              <w:rPr>
                <w:rFonts w:asciiTheme="minorHAnsi" w:hAnsiTheme="minorHAnsi" w:cstheme="minorHAnsi"/>
                <w:b/>
                <w:bCs/>
              </w:rPr>
            </w:pPr>
            <w:r w:rsidRPr="003637D0">
              <w:rPr>
                <w:rFonts w:asciiTheme="minorHAnsi" w:hAnsiTheme="minorHAnsi" w:cstheme="minorHAnsi"/>
                <w:b/>
                <w:bCs/>
              </w:rPr>
              <w:t>2021</w:t>
            </w:r>
          </w:p>
        </w:tc>
        <w:tc>
          <w:tcPr>
            <w:tcW w:w="1320"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FF30BE" w:rsidRPr="003637D0" w:rsidRDefault="00FF30BE" w:rsidP="00FF30BE">
            <w:pPr>
              <w:jc w:val="right"/>
              <w:rPr>
                <w:rFonts w:asciiTheme="minorHAnsi" w:hAnsiTheme="minorHAnsi" w:cstheme="minorHAnsi"/>
                <w:b/>
                <w:bCs/>
              </w:rPr>
            </w:pPr>
            <w:r w:rsidRPr="003637D0">
              <w:rPr>
                <w:rFonts w:asciiTheme="minorHAnsi" w:hAnsiTheme="minorHAnsi" w:cstheme="minorHAnsi"/>
                <w:b/>
                <w:bCs/>
              </w:rPr>
              <w:t>2026</w:t>
            </w:r>
          </w:p>
        </w:tc>
      </w:tr>
      <w:tr w:rsidR="00FF30BE" w:rsidRPr="003637D0" w:rsidTr="00A70077">
        <w:trPr>
          <w:trHeight w:val="301"/>
          <w:jc w:val="center"/>
        </w:trPr>
        <w:tc>
          <w:tcPr>
            <w:tcW w:w="2337" w:type="dxa"/>
            <w:tcBorders>
              <w:top w:val="single" w:sz="4" w:space="0" w:color="auto"/>
              <w:left w:val="single" w:sz="4" w:space="0" w:color="auto"/>
              <w:bottom w:val="single" w:sz="4" w:space="0" w:color="auto"/>
              <w:right w:val="nil"/>
            </w:tcBorders>
            <w:shd w:val="clear" w:color="auto" w:fill="FFFFFF" w:themeFill="background1"/>
            <w:noWrap/>
            <w:vAlign w:val="center"/>
            <w:hideMark/>
          </w:tcPr>
          <w:p w:rsidR="00FF30BE" w:rsidRPr="003637D0" w:rsidRDefault="00FF30BE" w:rsidP="00FF30BE">
            <w:pPr>
              <w:rPr>
                <w:rFonts w:asciiTheme="minorHAnsi" w:hAnsiTheme="minorHAnsi" w:cstheme="minorHAnsi"/>
              </w:rPr>
            </w:pPr>
            <w:r w:rsidRPr="003637D0">
              <w:rPr>
                <w:rFonts w:asciiTheme="minorHAnsi" w:hAnsiTheme="minorHAnsi" w:cstheme="minorHAnsi"/>
              </w:rPr>
              <w:t>18-24</w:t>
            </w:r>
          </w:p>
        </w:tc>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FF30BE" w:rsidRPr="003637D0" w:rsidRDefault="00FF30BE" w:rsidP="00FF30BE">
            <w:pPr>
              <w:jc w:val="right"/>
              <w:rPr>
                <w:rFonts w:asciiTheme="minorHAnsi" w:hAnsiTheme="minorHAnsi" w:cstheme="minorHAnsi"/>
              </w:rPr>
            </w:pPr>
            <w:r w:rsidRPr="003637D0">
              <w:rPr>
                <w:rFonts w:asciiTheme="minorHAnsi" w:hAnsiTheme="minorHAnsi" w:cstheme="minorHAnsi"/>
              </w:rPr>
              <w:t>1,614</w:t>
            </w:r>
          </w:p>
        </w:tc>
        <w:tc>
          <w:tcPr>
            <w:tcW w:w="1320" w:type="dxa"/>
            <w:tcBorders>
              <w:top w:val="nil"/>
              <w:left w:val="nil"/>
              <w:bottom w:val="single" w:sz="4" w:space="0" w:color="auto"/>
              <w:right w:val="single" w:sz="4" w:space="0" w:color="auto"/>
            </w:tcBorders>
            <w:shd w:val="clear" w:color="auto" w:fill="auto"/>
            <w:noWrap/>
            <w:vAlign w:val="center"/>
            <w:hideMark/>
          </w:tcPr>
          <w:p w:rsidR="00FF30BE" w:rsidRPr="003637D0" w:rsidRDefault="00FF30BE" w:rsidP="00FF30BE">
            <w:pPr>
              <w:jc w:val="right"/>
              <w:rPr>
                <w:rFonts w:asciiTheme="minorHAnsi" w:hAnsiTheme="minorHAnsi" w:cstheme="minorHAnsi"/>
              </w:rPr>
            </w:pPr>
            <w:r w:rsidRPr="003637D0">
              <w:rPr>
                <w:rFonts w:asciiTheme="minorHAnsi" w:hAnsiTheme="minorHAnsi" w:cstheme="minorHAnsi"/>
              </w:rPr>
              <w:t>1,976</w:t>
            </w:r>
          </w:p>
        </w:tc>
        <w:tc>
          <w:tcPr>
            <w:tcW w:w="1320" w:type="dxa"/>
            <w:tcBorders>
              <w:top w:val="nil"/>
              <w:left w:val="nil"/>
              <w:bottom w:val="single" w:sz="4" w:space="0" w:color="auto"/>
              <w:right w:val="single" w:sz="4" w:space="0" w:color="auto"/>
            </w:tcBorders>
            <w:shd w:val="clear" w:color="auto" w:fill="auto"/>
            <w:noWrap/>
            <w:vAlign w:val="center"/>
            <w:hideMark/>
          </w:tcPr>
          <w:p w:rsidR="00FF30BE" w:rsidRPr="003637D0" w:rsidRDefault="00FF30BE" w:rsidP="00FF30BE">
            <w:pPr>
              <w:jc w:val="right"/>
              <w:rPr>
                <w:rFonts w:asciiTheme="minorHAnsi" w:hAnsiTheme="minorHAnsi" w:cstheme="minorHAnsi"/>
              </w:rPr>
            </w:pPr>
            <w:r w:rsidRPr="003637D0">
              <w:rPr>
                <w:rFonts w:asciiTheme="minorHAnsi" w:hAnsiTheme="minorHAnsi" w:cstheme="minorHAnsi"/>
              </w:rPr>
              <w:t>1,851</w:t>
            </w:r>
          </w:p>
        </w:tc>
        <w:tc>
          <w:tcPr>
            <w:tcW w:w="1320" w:type="dxa"/>
            <w:tcBorders>
              <w:top w:val="nil"/>
              <w:left w:val="nil"/>
              <w:bottom w:val="single" w:sz="4" w:space="0" w:color="auto"/>
              <w:right w:val="single" w:sz="4" w:space="0" w:color="auto"/>
            </w:tcBorders>
            <w:shd w:val="clear" w:color="auto" w:fill="auto"/>
            <w:noWrap/>
            <w:vAlign w:val="center"/>
            <w:hideMark/>
          </w:tcPr>
          <w:p w:rsidR="00FF30BE" w:rsidRPr="003637D0" w:rsidRDefault="00FF30BE" w:rsidP="00FF30BE">
            <w:pPr>
              <w:jc w:val="right"/>
              <w:rPr>
                <w:rFonts w:asciiTheme="minorHAnsi" w:hAnsiTheme="minorHAnsi" w:cstheme="minorHAnsi"/>
              </w:rPr>
            </w:pPr>
            <w:r w:rsidRPr="003637D0">
              <w:rPr>
                <w:rFonts w:asciiTheme="minorHAnsi" w:hAnsiTheme="minorHAnsi" w:cstheme="minorHAnsi"/>
              </w:rPr>
              <w:t>1,753</w:t>
            </w:r>
          </w:p>
        </w:tc>
      </w:tr>
      <w:tr w:rsidR="00FF30BE" w:rsidRPr="003637D0" w:rsidTr="00A70077">
        <w:trPr>
          <w:trHeight w:val="301"/>
          <w:jc w:val="center"/>
        </w:trPr>
        <w:tc>
          <w:tcPr>
            <w:tcW w:w="2337" w:type="dxa"/>
            <w:tcBorders>
              <w:top w:val="nil"/>
              <w:left w:val="single" w:sz="4" w:space="0" w:color="auto"/>
              <w:bottom w:val="single" w:sz="4" w:space="0" w:color="auto"/>
              <w:right w:val="nil"/>
            </w:tcBorders>
            <w:shd w:val="clear" w:color="auto" w:fill="FFFFFF" w:themeFill="background1"/>
            <w:noWrap/>
            <w:vAlign w:val="center"/>
            <w:hideMark/>
          </w:tcPr>
          <w:p w:rsidR="00FF30BE" w:rsidRPr="003637D0" w:rsidRDefault="00FF30BE" w:rsidP="00FF30BE">
            <w:pPr>
              <w:rPr>
                <w:rFonts w:asciiTheme="minorHAnsi" w:hAnsiTheme="minorHAnsi" w:cstheme="minorHAnsi"/>
              </w:rPr>
            </w:pPr>
            <w:r w:rsidRPr="003637D0">
              <w:rPr>
                <w:rFonts w:asciiTheme="minorHAnsi" w:hAnsiTheme="minorHAnsi" w:cstheme="minorHAnsi"/>
              </w:rPr>
              <w:t>25-34</w:t>
            </w:r>
          </w:p>
        </w:tc>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FF30BE" w:rsidRPr="003637D0" w:rsidRDefault="00FF30BE" w:rsidP="00FF30BE">
            <w:pPr>
              <w:jc w:val="right"/>
              <w:rPr>
                <w:rFonts w:asciiTheme="minorHAnsi" w:hAnsiTheme="minorHAnsi" w:cstheme="minorHAnsi"/>
              </w:rPr>
            </w:pPr>
            <w:r w:rsidRPr="003637D0">
              <w:rPr>
                <w:rFonts w:asciiTheme="minorHAnsi" w:hAnsiTheme="minorHAnsi" w:cstheme="minorHAnsi"/>
              </w:rPr>
              <w:t>2,243</w:t>
            </w:r>
          </w:p>
        </w:tc>
        <w:tc>
          <w:tcPr>
            <w:tcW w:w="1320" w:type="dxa"/>
            <w:tcBorders>
              <w:top w:val="nil"/>
              <w:left w:val="nil"/>
              <w:bottom w:val="single" w:sz="4" w:space="0" w:color="auto"/>
              <w:right w:val="single" w:sz="4" w:space="0" w:color="auto"/>
            </w:tcBorders>
            <w:shd w:val="clear" w:color="auto" w:fill="auto"/>
            <w:noWrap/>
            <w:vAlign w:val="center"/>
            <w:hideMark/>
          </w:tcPr>
          <w:p w:rsidR="00FF30BE" w:rsidRPr="003637D0" w:rsidRDefault="00FF30BE" w:rsidP="00FF30BE">
            <w:pPr>
              <w:jc w:val="right"/>
              <w:rPr>
                <w:rFonts w:asciiTheme="minorHAnsi" w:hAnsiTheme="minorHAnsi" w:cstheme="minorHAnsi"/>
              </w:rPr>
            </w:pPr>
            <w:r w:rsidRPr="003637D0">
              <w:rPr>
                <w:rFonts w:asciiTheme="minorHAnsi" w:hAnsiTheme="minorHAnsi" w:cstheme="minorHAnsi"/>
              </w:rPr>
              <w:t>2,403</w:t>
            </w:r>
          </w:p>
        </w:tc>
        <w:tc>
          <w:tcPr>
            <w:tcW w:w="1320" w:type="dxa"/>
            <w:tcBorders>
              <w:top w:val="nil"/>
              <w:left w:val="nil"/>
              <w:bottom w:val="single" w:sz="4" w:space="0" w:color="auto"/>
              <w:right w:val="single" w:sz="4" w:space="0" w:color="auto"/>
            </w:tcBorders>
            <w:shd w:val="clear" w:color="auto" w:fill="auto"/>
            <w:noWrap/>
            <w:vAlign w:val="center"/>
            <w:hideMark/>
          </w:tcPr>
          <w:p w:rsidR="00FF30BE" w:rsidRPr="003637D0" w:rsidRDefault="00FF30BE" w:rsidP="00FF30BE">
            <w:pPr>
              <w:jc w:val="right"/>
              <w:rPr>
                <w:rFonts w:asciiTheme="minorHAnsi" w:hAnsiTheme="minorHAnsi" w:cstheme="minorHAnsi"/>
              </w:rPr>
            </w:pPr>
            <w:r w:rsidRPr="003637D0">
              <w:rPr>
                <w:rFonts w:asciiTheme="minorHAnsi" w:hAnsiTheme="minorHAnsi" w:cstheme="minorHAnsi"/>
              </w:rPr>
              <w:t>2,814</w:t>
            </w:r>
          </w:p>
        </w:tc>
        <w:tc>
          <w:tcPr>
            <w:tcW w:w="1320" w:type="dxa"/>
            <w:tcBorders>
              <w:top w:val="nil"/>
              <w:left w:val="nil"/>
              <w:bottom w:val="single" w:sz="4" w:space="0" w:color="auto"/>
              <w:right w:val="single" w:sz="4" w:space="0" w:color="auto"/>
            </w:tcBorders>
            <w:shd w:val="clear" w:color="auto" w:fill="auto"/>
            <w:noWrap/>
            <w:vAlign w:val="center"/>
            <w:hideMark/>
          </w:tcPr>
          <w:p w:rsidR="00FF30BE" w:rsidRPr="003637D0" w:rsidRDefault="00FF30BE" w:rsidP="00FF30BE">
            <w:pPr>
              <w:jc w:val="right"/>
              <w:rPr>
                <w:rFonts w:asciiTheme="minorHAnsi" w:hAnsiTheme="minorHAnsi" w:cstheme="minorHAnsi"/>
              </w:rPr>
            </w:pPr>
            <w:r w:rsidRPr="003637D0">
              <w:rPr>
                <w:rFonts w:asciiTheme="minorHAnsi" w:hAnsiTheme="minorHAnsi" w:cstheme="minorHAnsi"/>
              </w:rPr>
              <w:t>2,687</w:t>
            </w:r>
          </w:p>
        </w:tc>
      </w:tr>
      <w:tr w:rsidR="00FF30BE" w:rsidRPr="003637D0" w:rsidTr="00A70077">
        <w:trPr>
          <w:trHeight w:val="301"/>
          <w:jc w:val="center"/>
        </w:trPr>
        <w:tc>
          <w:tcPr>
            <w:tcW w:w="2337" w:type="dxa"/>
            <w:tcBorders>
              <w:top w:val="nil"/>
              <w:left w:val="single" w:sz="4" w:space="0" w:color="auto"/>
              <w:bottom w:val="single" w:sz="4" w:space="0" w:color="auto"/>
              <w:right w:val="nil"/>
            </w:tcBorders>
            <w:shd w:val="clear" w:color="auto" w:fill="FFFFFF" w:themeFill="background1"/>
            <w:noWrap/>
            <w:vAlign w:val="center"/>
            <w:hideMark/>
          </w:tcPr>
          <w:p w:rsidR="00FF30BE" w:rsidRPr="003637D0" w:rsidRDefault="00FF30BE" w:rsidP="00FF30BE">
            <w:pPr>
              <w:rPr>
                <w:rFonts w:asciiTheme="minorHAnsi" w:hAnsiTheme="minorHAnsi" w:cstheme="minorHAnsi"/>
              </w:rPr>
            </w:pPr>
            <w:r w:rsidRPr="003637D0">
              <w:rPr>
                <w:rFonts w:asciiTheme="minorHAnsi" w:hAnsiTheme="minorHAnsi" w:cstheme="minorHAnsi"/>
              </w:rPr>
              <w:t>35-44</w:t>
            </w:r>
          </w:p>
        </w:tc>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FF30BE" w:rsidRPr="003637D0" w:rsidRDefault="00FF30BE" w:rsidP="00FF30BE">
            <w:pPr>
              <w:jc w:val="right"/>
              <w:rPr>
                <w:rFonts w:asciiTheme="minorHAnsi" w:hAnsiTheme="minorHAnsi" w:cstheme="minorHAnsi"/>
              </w:rPr>
            </w:pPr>
            <w:r w:rsidRPr="003637D0">
              <w:rPr>
                <w:rFonts w:asciiTheme="minorHAnsi" w:hAnsiTheme="minorHAnsi" w:cstheme="minorHAnsi"/>
              </w:rPr>
              <w:t>2,705</w:t>
            </w:r>
          </w:p>
        </w:tc>
        <w:tc>
          <w:tcPr>
            <w:tcW w:w="1320" w:type="dxa"/>
            <w:tcBorders>
              <w:top w:val="nil"/>
              <w:left w:val="nil"/>
              <w:bottom w:val="single" w:sz="4" w:space="0" w:color="auto"/>
              <w:right w:val="single" w:sz="4" w:space="0" w:color="auto"/>
            </w:tcBorders>
            <w:shd w:val="clear" w:color="auto" w:fill="auto"/>
            <w:noWrap/>
            <w:vAlign w:val="center"/>
            <w:hideMark/>
          </w:tcPr>
          <w:p w:rsidR="00FF30BE" w:rsidRPr="003637D0" w:rsidRDefault="00FF30BE" w:rsidP="00FF30BE">
            <w:pPr>
              <w:jc w:val="right"/>
              <w:rPr>
                <w:rFonts w:asciiTheme="minorHAnsi" w:hAnsiTheme="minorHAnsi" w:cstheme="minorHAnsi"/>
              </w:rPr>
            </w:pPr>
            <w:r w:rsidRPr="003637D0">
              <w:rPr>
                <w:rFonts w:asciiTheme="minorHAnsi" w:hAnsiTheme="minorHAnsi" w:cstheme="minorHAnsi"/>
              </w:rPr>
              <w:t>2,244</w:t>
            </w:r>
          </w:p>
        </w:tc>
        <w:tc>
          <w:tcPr>
            <w:tcW w:w="1320" w:type="dxa"/>
            <w:tcBorders>
              <w:top w:val="nil"/>
              <w:left w:val="nil"/>
              <w:bottom w:val="single" w:sz="4" w:space="0" w:color="auto"/>
              <w:right w:val="single" w:sz="4" w:space="0" w:color="auto"/>
            </w:tcBorders>
            <w:shd w:val="clear" w:color="auto" w:fill="auto"/>
            <w:noWrap/>
            <w:vAlign w:val="center"/>
            <w:hideMark/>
          </w:tcPr>
          <w:p w:rsidR="00FF30BE" w:rsidRPr="003637D0" w:rsidRDefault="00FF30BE" w:rsidP="00FF30BE">
            <w:pPr>
              <w:jc w:val="right"/>
              <w:rPr>
                <w:rFonts w:asciiTheme="minorHAnsi" w:hAnsiTheme="minorHAnsi" w:cstheme="minorHAnsi"/>
              </w:rPr>
            </w:pPr>
            <w:r w:rsidRPr="003637D0">
              <w:rPr>
                <w:rFonts w:asciiTheme="minorHAnsi" w:hAnsiTheme="minorHAnsi" w:cstheme="minorHAnsi"/>
              </w:rPr>
              <w:t>2,216</w:t>
            </w:r>
          </w:p>
        </w:tc>
        <w:tc>
          <w:tcPr>
            <w:tcW w:w="1320" w:type="dxa"/>
            <w:tcBorders>
              <w:top w:val="nil"/>
              <w:left w:val="nil"/>
              <w:bottom w:val="single" w:sz="4" w:space="0" w:color="auto"/>
              <w:right w:val="single" w:sz="4" w:space="0" w:color="auto"/>
            </w:tcBorders>
            <w:shd w:val="clear" w:color="auto" w:fill="auto"/>
            <w:noWrap/>
            <w:vAlign w:val="center"/>
            <w:hideMark/>
          </w:tcPr>
          <w:p w:rsidR="00FF30BE" w:rsidRPr="003637D0" w:rsidRDefault="00FF30BE" w:rsidP="00FF30BE">
            <w:pPr>
              <w:jc w:val="right"/>
              <w:rPr>
                <w:rFonts w:asciiTheme="minorHAnsi" w:hAnsiTheme="minorHAnsi" w:cstheme="minorHAnsi"/>
              </w:rPr>
            </w:pPr>
            <w:r w:rsidRPr="003637D0">
              <w:rPr>
                <w:rFonts w:asciiTheme="minorHAnsi" w:hAnsiTheme="minorHAnsi" w:cstheme="minorHAnsi"/>
              </w:rPr>
              <w:t>2,477</w:t>
            </w:r>
          </w:p>
        </w:tc>
      </w:tr>
      <w:tr w:rsidR="00FF30BE" w:rsidRPr="003637D0" w:rsidTr="00A70077">
        <w:trPr>
          <w:trHeight w:val="301"/>
          <w:jc w:val="center"/>
        </w:trPr>
        <w:tc>
          <w:tcPr>
            <w:tcW w:w="2337" w:type="dxa"/>
            <w:tcBorders>
              <w:top w:val="nil"/>
              <w:left w:val="single" w:sz="4" w:space="0" w:color="auto"/>
              <w:bottom w:val="single" w:sz="4" w:space="0" w:color="auto"/>
              <w:right w:val="nil"/>
            </w:tcBorders>
            <w:shd w:val="clear" w:color="auto" w:fill="FFFFFF" w:themeFill="background1"/>
            <w:noWrap/>
            <w:vAlign w:val="center"/>
            <w:hideMark/>
          </w:tcPr>
          <w:p w:rsidR="00FF30BE" w:rsidRPr="003637D0" w:rsidRDefault="00FF30BE" w:rsidP="00FF30BE">
            <w:pPr>
              <w:rPr>
                <w:rFonts w:asciiTheme="minorHAnsi" w:hAnsiTheme="minorHAnsi" w:cstheme="minorHAnsi"/>
              </w:rPr>
            </w:pPr>
            <w:r w:rsidRPr="003637D0">
              <w:rPr>
                <w:rFonts w:asciiTheme="minorHAnsi" w:hAnsiTheme="minorHAnsi" w:cstheme="minorHAnsi"/>
              </w:rPr>
              <w:t>45-54</w:t>
            </w:r>
          </w:p>
        </w:tc>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FF30BE" w:rsidRPr="003637D0" w:rsidRDefault="00FF30BE" w:rsidP="00FF30BE">
            <w:pPr>
              <w:jc w:val="right"/>
              <w:rPr>
                <w:rFonts w:asciiTheme="minorHAnsi" w:hAnsiTheme="minorHAnsi" w:cstheme="minorHAnsi"/>
              </w:rPr>
            </w:pPr>
            <w:r w:rsidRPr="003637D0">
              <w:rPr>
                <w:rFonts w:asciiTheme="minorHAnsi" w:hAnsiTheme="minorHAnsi" w:cstheme="minorHAnsi"/>
              </w:rPr>
              <w:t>2,666</w:t>
            </w:r>
          </w:p>
        </w:tc>
        <w:tc>
          <w:tcPr>
            <w:tcW w:w="1320" w:type="dxa"/>
            <w:tcBorders>
              <w:top w:val="nil"/>
              <w:left w:val="nil"/>
              <w:bottom w:val="single" w:sz="4" w:space="0" w:color="auto"/>
              <w:right w:val="single" w:sz="4" w:space="0" w:color="auto"/>
            </w:tcBorders>
            <w:shd w:val="clear" w:color="auto" w:fill="auto"/>
            <w:noWrap/>
            <w:vAlign w:val="center"/>
            <w:hideMark/>
          </w:tcPr>
          <w:p w:rsidR="00FF30BE" w:rsidRPr="003637D0" w:rsidRDefault="00FF30BE" w:rsidP="00FF30BE">
            <w:pPr>
              <w:jc w:val="right"/>
              <w:rPr>
                <w:rFonts w:asciiTheme="minorHAnsi" w:hAnsiTheme="minorHAnsi" w:cstheme="minorHAnsi"/>
              </w:rPr>
            </w:pPr>
            <w:r w:rsidRPr="003637D0">
              <w:rPr>
                <w:rFonts w:asciiTheme="minorHAnsi" w:hAnsiTheme="minorHAnsi" w:cstheme="minorHAnsi"/>
              </w:rPr>
              <w:t>2,814</w:t>
            </w:r>
          </w:p>
        </w:tc>
        <w:tc>
          <w:tcPr>
            <w:tcW w:w="1320" w:type="dxa"/>
            <w:tcBorders>
              <w:top w:val="nil"/>
              <w:left w:val="nil"/>
              <w:bottom w:val="single" w:sz="4" w:space="0" w:color="auto"/>
              <w:right w:val="single" w:sz="4" w:space="0" w:color="auto"/>
            </w:tcBorders>
            <w:shd w:val="clear" w:color="auto" w:fill="auto"/>
            <w:noWrap/>
            <w:vAlign w:val="center"/>
            <w:hideMark/>
          </w:tcPr>
          <w:p w:rsidR="00FF30BE" w:rsidRPr="003637D0" w:rsidRDefault="00FF30BE" w:rsidP="00FF30BE">
            <w:pPr>
              <w:jc w:val="right"/>
              <w:rPr>
                <w:rFonts w:asciiTheme="minorHAnsi" w:hAnsiTheme="minorHAnsi" w:cstheme="minorHAnsi"/>
              </w:rPr>
            </w:pPr>
            <w:r w:rsidRPr="003637D0">
              <w:rPr>
                <w:rFonts w:asciiTheme="minorHAnsi" w:hAnsiTheme="minorHAnsi" w:cstheme="minorHAnsi"/>
              </w:rPr>
              <w:t>2,509</w:t>
            </w:r>
          </w:p>
        </w:tc>
        <w:tc>
          <w:tcPr>
            <w:tcW w:w="1320" w:type="dxa"/>
            <w:tcBorders>
              <w:top w:val="nil"/>
              <w:left w:val="nil"/>
              <w:bottom w:val="single" w:sz="4" w:space="0" w:color="auto"/>
              <w:right w:val="single" w:sz="4" w:space="0" w:color="auto"/>
            </w:tcBorders>
            <w:shd w:val="clear" w:color="auto" w:fill="auto"/>
            <w:noWrap/>
            <w:vAlign w:val="center"/>
            <w:hideMark/>
          </w:tcPr>
          <w:p w:rsidR="00FF30BE" w:rsidRPr="003637D0" w:rsidRDefault="00FF30BE" w:rsidP="00FF30BE">
            <w:pPr>
              <w:jc w:val="right"/>
              <w:rPr>
                <w:rFonts w:asciiTheme="minorHAnsi" w:hAnsiTheme="minorHAnsi" w:cstheme="minorHAnsi"/>
              </w:rPr>
            </w:pPr>
            <w:r w:rsidRPr="003637D0">
              <w:rPr>
                <w:rFonts w:asciiTheme="minorHAnsi" w:hAnsiTheme="minorHAnsi" w:cstheme="minorHAnsi"/>
              </w:rPr>
              <w:t>2,163</w:t>
            </w:r>
          </w:p>
        </w:tc>
      </w:tr>
      <w:tr w:rsidR="00FF30BE" w:rsidRPr="003637D0" w:rsidTr="00A70077">
        <w:trPr>
          <w:trHeight w:val="301"/>
          <w:jc w:val="center"/>
        </w:trPr>
        <w:tc>
          <w:tcPr>
            <w:tcW w:w="2337" w:type="dxa"/>
            <w:tcBorders>
              <w:top w:val="nil"/>
              <w:left w:val="single" w:sz="4" w:space="0" w:color="auto"/>
              <w:bottom w:val="single" w:sz="4" w:space="0" w:color="auto"/>
              <w:right w:val="nil"/>
            </w:tcBorders>
            <w:shd w:val="clear" w:color="auto" w:fill="FFFFFF" w:themeFill="background1"/>
            <w:noWrap/>
            <w:vAlign w:val="center"/>
            <w:hideMark/>
          </w:tcPr>
          <w:p w:rsidR="00FF30BE" w:rsidRPr="003637D0" w:rsidRDefault="00FF30BE" w:rsidP="00FF30BE">
            <w:pPr>
              <w:rPr>
                <w:rFonts w:asciiTheme="minorHAnsi" w:hAnsiTheme="minorHAnsi" w:cstheme="minorHAnsi"/>
              </w:rPr>
            </w:pPr>
            <w:r w:rsidRPr="003637D0">
              <w:rPr>
                <w:rFonts w:asciiTheme="minorHAnsi" w:hAnsiTheme="minorHAnsi" w:cstheme="minorHAnsi"/>
              </w:rPr>
              <w:t>55-64</w:t>
            </w:r>
          </w:p>
        </w:tc>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FF30BE" w:rsidRPr="003637D0" w:rsidRDefault="00FF30BE" w:rsidP="00FF30BE">
            <w:pPr>
              <w:jc w:val="right"/>
              <w:rPr>
                <w:rFonts w:asciiTheme="minorHAnsi" w:hAnsiTheme="minorHAnsi" w:cstheme="minorHAnsi"/>
              </w:rPr>
            </w:pPr>
            <w:r w:rsidRPr="003637D0">
              <w:rPr>
                <w:rFonts w:asciiTheme="minorHAnsi" w:hAnsiTheme="minorHAnsi" w:cstheme="minorHAnsi"/>
              </w:rPr>
              <w:t>2,322</w:t>
            </w:r>
          </w:p>
        </w:tc>
        <w:tc>
          <w:tcPr>
            <w:tcW w:w="1320" w:type="dxa"/>
            <w:tcBorders>
              <w:top w:val="nil"/>
              <w:left w:val="nil"/>
              <w:bottom w:val="single" w:sz="4" w:space="0" w:color="auto"/>
              <w:right w:val="single" w:sz="4" w:space="0" w:color="auto"/>
            </w:tcBorders>
            <w:shd w:val="clear" w:color="auto" w:fill="auto"/>
            <w:noWrap/>
            <w:vAlign w:val="center"/>
            <w:hideMark/>
          </w:tcPr>
          <w:p w:rsidR="00FF30BE" w:rsidRPr="003637D0" w:rsidRDefault="00FF30BE" w:rsidP="00FF30BE">
            <w:pPr>
              <w:jc w:val="right"/>
              <w:rPr>
                <w:rFonts w:asciiTheme="minorHAnsi" w:hAnsiTheme="minorHAnsi" w:cstheme="minorHAnsi"/>
              </w:rPr>
            </w:pPr>
            <w:r w:rsidRPr="003637D0">
              <w:rPr>
                <w:rFonts w:asciiTheme="minorHAnsi" w:hAnsiTheme="minorHAnsi" w:cstheme="minorHAnsi"/>
              </w:rPr>
              <w:t>2,311</w:t>
            </w:r>
          </w:p>
        </w:tc>
        <w:tc>
          <w:tcPr>
            <w:tcW w:w="1320" w:type="dxa"/>
            <w:tcBorders>
              <w:top w:val="nil"/>
              <w:left w:val="nil"/>
              <w:bottom w:val="single" w:sz="4" w:space="0" w:color="auto"/>
              <w:right w:val="single" w:sz="4" w:space="0" w:color="auto"/>
            </w:tcBorders>
            <w:shd w:val="clear" w:color="auto" w:fill="auto"/>
            <w:noWrap/>
            <w:vAlign w:val="center"/>
            <w:hideMark/>
          </w:tcPr>
          <w:p w:rsidR="00FF30BE" w:rsidRPr="003637D0" w:rsidRDefault="00FF30BE" w:rsidP="00FF30BE">
            <w:pPr>
              <w:jc w:val="right"/>
              <w:rPr>
                <w:rFonts w:asciiTheme="minorHAnsi" w:hAnsiTheme="minorHAnsi" w:cstheme="minorHAnsi"/>
              </w:rPr>
            </w:pPr>
            <w:r w:rsidRPr="003637D0">
              <w:rPr>
                <w:rFonts w:asciiTheme="minorHAnsi" w:hAnsiTheme="minorHAnsi" w:cstheme="minorHAnsi"/>
              </w:rPr>
              <w:t>2,594</w:t>
            </w:r>
          </w:p>
        </w:tc>
        <w:tc>
          <w:tcPr>
            <w:tcW w:w="1320" w:type="dxa"/>
            <w:tcBorders>
              <w:top w:val="nil"/>
              <w:left w:val="nil"/>
              <w:bottom w:val="single" w:sz="4" w:space="0" w:color="auto"/>
              <w:right w:val="single" w:sz="4" w:space="0" w:color="auto"/>
            </w:tcBorders>
            <w:shd w:val="clear" w:color="auto" w:fill="auto"/>
            <w:noWrap/>
            <w:vAlign w:val="center"/>
            <w:hideMark/>
          </w:tcPr>
          <w:p w:rsidR="00FF30BE" w:rsidRPr="003637D0" w:rsidRDefault="00FF30BE" w:rsidP="00FF30BE">
            <w:pPr>
              <w:jc w:val="right"/>
              <w:rPr>
                <w:rFonts w:asciiTheme="minorHAnsi" w:hAnsiTheme="minorHAnsi" w:cstheme="minorHAnsi"/>
              </w:rPr>
            </w:pPr>
            <w:r w:rsidRPr="003637D0">
              <w:rPr>
                <w:rFonts w:asciiTheme="minorHAnsi" w:hAnsiTheme="minorHAnsi" w:cstheme="minorHAnsi"/>
              </w:rPr>
              <w:t>2,660</w:t>
            </w:r>
          </w:p>
        </w:tc>
      </w:tr>
      <w:tr w:rsidR="00FF30BE" w:rsidRPr="003637D0" w:rsidTr="00A70077">
        <w:trPr>
          <w:trHeight w:val="301"/>
          <w:jc w:val="center"/>
        </w:trPr>
        <w:tc>
          <w:tcPr>
            <w:tcW w:w="2337" w:type="dxa"/>
            <w:tcBorders>
              <w:top w:val="nil"/>
              <w:left w:val="single" w:sz="4" w:space="0" w:color="auto"/>
              <w:bottom w:val="single" w:sz="4" w:space="0" w:color="auto"/>
              <w:right w:val="nil"/>
            </w:tcBorders>
            <w:shd w:val="clear" w:color="auto" w:fill="F2F2F2" w:themeFill="background1" w:themeFillShade="F2"/>
            <w:noWrap/>
            <w:vAlign w:val="center"/>
            <w:hideMark/>
          </w:tcPr>
          <w:p w:rsidR="00FF30BE" w:rsidRPr="003637D0" w:rsidRDefault="00FF30BE" w:rsidP="00FF30BE">
            <w:pPr>
              <w:rPr>
                <w:rFonts w:asciiTheme="minorHAnsi" w:hAnsiTheme="minorHAnsi" w:cstheme="minorHAnsi"/>
                <w:b/>
                <w:bCs/>
              </w:rPr>
            </w:pPr>
            <w:r w:rsidRPr="003637D0">
              <w:rPr>
                <w:rFonts w:asciiTheme="minorHAnsi" w:hAnsiTheme="minorHAnsi" w:cstheme="minorHAnsi"/>
                <w:b/>
                <w:bCs/>
              </w:rPr>
              <w:t>Total 18-64</w:t>
            </w:r>
          </w:p>
        </w:tc>
        <w:tc>
          <w:tcPr>
            <w:tcW w:w="1320"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rsidR="00FF30BE" w:rsidRPr="003637D0" w:rsidRDefault="00FF30BE" w:rsidP="00FF30BE">
            <w:pPr>
              <w:jc w:val="right"/>
              <w:rPr>
                <w:rFonts w:asciiTheme="minorHAnsi" w:hAnsiTheme="minorHAnsi" w:cstheme="minorHAnsi"/>
                <w:b/>
                <w:bCs/>
              </w:rPr>
            </w:pPr>
            <w:r w:rsidRPr="003637D0">
              <w:rPr>
                <w:rFonts w:asciiTheme="minorHAnsi" w:hAnsiTheme="minorHAnsi" w:cstheme="minorHAnsi"/>
                <w:b/>
                <w:bCs/>
              </w:rPr>
              <w:t>11,551</w:t>
            </w:r>
          </w:p>
        </w:tc>
        <w:tc>
          <w:tcPr>
            <w:tcW w:w="1320" w:type="dxa"/>
            <w:tcBorders>
              <w:top w:val="nil"/>
              <w:left w:val="nil"/>
              <w:bottom w:val="single" w:sz="4" w:space="0" w:color="auto"/>
              <w:right w:val="single" w:sz="4" w:space="0" w:color="auto"/>
            </w:tcBorders>
            <w:shd w:val="clear" w:color="auto" w:fill="F2F2F2" w:themeFill="background1" w:themeFillShade="F2"/>
            <w:noWrap/>
            <w:vAlign w:val="center"/>
            <w:hideMark/>
          </w:tcPr>
          <w:p w:rsidR="00FF30BE" w:rsidRPr="003637D0" w:rsidRDefault="00FF30BE" w:rsidP="00FF30BE">
            <w:pPr>
              <w:jc w:val="right"/>
              <w:rPr>
                <w:rFonts w:asciiTheme="minorHAnsi" w:hAnsiTheme="minorHAnsi" w:cstheme="minorHAnsi"/>
                <w:b/>
                <w:bCs/>
              </w:rPr>
            </w:pPr>
            <w:r w:rsidRPr="003637D0">
              <w:rPr>
                <w:rFonts w:asciiTheme="minorHAnsi" w:hAnsiTheme="minorHAnsi" w:cstheme="minorHAnsi"/>
                <w:b/>
                <w:bCs/>
              </w:rPr>
              <w:t>11,747</w:t>
            </w:r>
          </w:p>
        </w:tc>
        <w:tc>
          <w:tcPr>
            <w:tcW w:w="1320" w:type="dxa"/>
            <w:tcBorders>
              <w:top w:val="nil"/>
              <w:left w:val="nil"/>
              <w:bottom w:val="single" w:sz="4" w:space="0" w:color="auto"/>
              <w:right w:val="single" w:sz="4" w:space="0" w:color="auto"/>
            </w:tcBorders>
            <w:shd w:val="clear" w:color="auto" w:fill="F2F2F2" w:themeFill="background1" w:themeFillShade="F2"/>
            <w:noWrap/>
            <w:vAlign w:val="center"/>
            <w:hideMark/>
          </w:tcPr>
          <w:p w:rsidR="00FF30BE" w:rsidRPr="003637D0" w:rsidRDefault="00FF30BE" w:rsidP="00FF30BE">
            <w:pPr>
              <w:jc w:val="right"/>
              <w:rPr>
                <w:rFonts w:asciiTheme="minorHAnsi" w:hAnsiTheme="minorHAnsi" w:cstheme="minorHAnsi"/>
                <w:b/>
                <w:bCs/>
              </w:rPr>
            </w:pPr>
            <w:r w:rsidRPr="003637D0">
              <w:rPr>
                <w:rFonts w:asciiTheme="minorHAnsi" w:hAnsiTheme="minorHAnsi" w:cstheme="minorHAnsi"/>
                <w:b/>
                <w:bCs/>
              </w:rPr>
              <w:t>11,984</w:t>
            </w:r>
          </w:p>
        </w:tc>
        <w:tc>
          <w:tcPr>
            <w:tcW w:w="1320" w:type="dxa"/>
            <w:tcBorders>
              <w:top w:val="nil"/>
              <w:left w:val="nil"/>
              <w:bottom w:val="single" w:sz="4" w:space="0" w:color="auto"/>
              <w:right w:val="single" w:sz="4" w:space="0" w:color="auto"/>
            </w:tcBorders>
            <w:shd w:val="clear" w:color="auto" w:fill="F2F2F2" w:themeFill="background1" w:themeFillShade="F2"/>
            <w:noWrap/>
            <w:vAlign w:val="center"/>
            <w:hideMark/>
          </w:tcPr>
          <w:p w:rsidR="00FF30BE" w:rsidRPr="003637D0" w:rsidRDefault="00FF30BE" w:rsidP="00FF30BE">
            <w:pPr>
              <w:jc w:val="right"/>
              <w:rPr>
                <w:rFonts w:asciiTheme="minorHAnsi" w:hAnsiTheme="minorHAnsi" w:cstheme="minorHAnsi"/>
                <w:b/>
                <w:bCs/>
              </w:rPr>
            </w:pPr>
            <w:r w:rsidRPr="003637D0">
              <w:rPr>
                <w:rFonts w:asciiTheme="minorHAnsi" w:hAnsiTheme="minorHAnsi" w:cstheme="minorHAnsi"/>
                <w:b/>
                <w:bCs/>
              </w:rPr>
              <w:t>11,740</w:t>
            </w:r>
          </w:p>
        </w:tc>
      </w:tr>
      <w:tr w:rsidR="00FF30BE" w:rsidRPr="003637D0" w:rsidTr="00A70077">
        <w:trPr>
          <w:trHeight w:val="301"/>
          <w:jc w:val="center"/>
        </w:trPr>
        <w:tc>
          <w:tcPr>
            <w:tcW w:w="2337" w:type="dxa"/>
            <w:tcBorders>
              <w:top w:val="nil"/>
              <w:left w:val="single" w:sz="4" w:space="0" w:color="auto"/>
              <w:bottom w:val="single" w:sz="4" w:space="0" w:color="auto"/>
              <w:right w:val="nil"/>
            </w:tcBorders>
            <w:shd w:val="clear" w:color="auto" w:fill="FFFFFF" w:themeFill="background1"/>
            <w:noWrap/>
            <w:vAlign w:val="center"/>
            <w:hideMark/>
          </w:tcPr>
          <w:p w:rsidR="00FF30BE" w:rsidRPr="003637D0" w:rsidRDefault="00FF30BE" w:rsidP="00FF30BE">
            <w:pPr>
              <w:rPr>
                <w:rFonts w:asciiTheme="minorHAnsi" w:hAnsiTheme="minorHAnsi" w:cstheme="minorHAnsi"/>
              </w:rPr>
            </w:pPr>
            <w:r w:rsidRPr="003637D0">
              <w:rPr>
                <w:rFonts w:asciiTheme="minorHAnsi" w:hAnsiTheme="minorHAnsi" w:cstheme="minorHAnsi"/>
              </w:rPr>
              <w:t>65-74</w:t>
            </w:r>
          </w:p>
        </w:tc>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FF30BE" w:rsidRPr="003637D0" w:rsidRDefault="00FF30BE" w:rsidP="00FF30BE">
            <w:pPr>
              <w:jc w:val="right"/>
              <w:rPr>
                <w:rFonts w:asciiTheme="minorHAnsi" w:hAnsiTheme="minorHAnsi" w:cstheme="minorHAnsi"/>
              </w:rPr>
            </w:pPr>
            <w:r w:rsidRPr="003637D0">
              <w:rPr>
                <w:rFonts w:asciiTheme="minorHAnsi" w:hAnsiTheme="minorHAnsi" w:cstheme="minorHAnsi"/>
              </w:rPr>
              <w:t>1,766</w:t>
            </w:r>
          </w:p>
        </w:tc>
        <w:tc>
          <w:tcPr>
            <w:tcW w:w="1320" w:type="dxa"/>
            <w:tcBorders>
              <w:top w:val="nil"/>
              <w:left w:val="nil"/>
              <w:bottom w:val="single" w:sz="4" w:space="0" w:color="auto"/>
              <w:right w:val="single" w:sz="4" w:space="0" w:color="auto"/>
            </w:tcBorders>
            <w:shd w:val="clear" w:color="auto" w:fill="auto"/>
            <w:noWrap/>
            <w:vAlign w:val="center"/>
            <w:hideMark/>
          </w:tcPr>
          <w:p w:rsidR="00FF30BE" w:rsidRPr="003637D0" w:rsidRDefault="00FF30BE" w:rsidP="00FF30BE">
            <w:pPr>
              <w:jc w:val="right"/>
              <w:rPr>
                <w:rFonts w:asciiTheme="minorHAnsi" w:hAnsiTheme="minorHAnsi" w:cstheme="minorHAnsi"/>
              </w:rPr>
            </w:pPr>
            <w:r w:rsidRPr="003637D0">
              <w:rPr>
                <w:rFonts w:asciiTheme="minorHAnsi" w:hAnsiTheme="minorHAnsi" w:cstheme="minorHAnsi"/>
              </w:rPr>
              <w:t>2,042</w:t>
            </w:r>
          </w:p>
        </w:tc>
        <w:tc>
          <w:tcPr>
            <w:tcW w:w="1320" w:type="dxa"/>
            <w:tcBorders>
              <w:top w:val="nil"/>
              <w:left w:val="nil"/>
              <w:bottom w:val="single" w:sz="4" w:space="0" w:color="auto"/>
              <w:right w:val="single" w:sz="4" w:space="0" w:color="auto"/>
            </w:tcBorders>
            <w:shd w:val="clear" w:color="auto" w:fill="auto"/>
            <w:noWrap/>
            <w:vAlign w:val="center"/>
            <w:hideMark/>
          </w:tcPr>
          <w:p w:rsidR="00FF30BE" w:rsidRPr="003637D0" w:rsidRDefault="00FF30BE" w:rsidP="00FF30BE">
            <w:pPr>
              <w:jc w:val="right"/>
              <w:rPr>
                <w:rFonts w:asciiTheme="minorHAnsi" w:hAnsiTheme="minorHAnsi" w:cstheme="minorHAnsi"/>
              </w:rPr>
            </w:pPr>
            <w:r w:rsidRPr="003637D0">
              <w:rPr>
                <w:rFonts w:asciiTheme="minorHAnsi" w:hAnsiTheme="minorHAnsi" w:cstheme="minorHAnsi"/>
              </w:rPr>
              <w:t>2,078</w:t>
            </w:r>
          </w:p>
        </w:tc>
        <w:tc>
          <w:tcPr>
            <w:tcW w:w="1320" w:type="dxa"/>
            <w:tcBorders>
              <w:top w:val="nil"/>
              <w:left w:val="nil"/>
              <w:bottom w:val="single" w:sz="4" w:space="0" w:color="auto"/>
              <w:right w:val="single" w:sz="4" w:space="0" w:color="auto"/>
            </w:tcBorders>
            <w:shd w:val="clear" w:color="auto" w:fill="auto"/>
            <w:noWrap/>
            <w:vAlign w:val="center"/>
            <w:hideMark/>
          </w:tcPr>
          <w:p w:rsidR="00FF30BE" w:rsidRPr="003637D0" w:rsidRDefault="00FF30BE" w:rsidP="00FF30BE">
            <w:pPr>
              <w:jc w:val="right"/>
              <w:rPr>
                <w:rFonts w:asciiTheme="minorHAnsi" w:hAnsiTheme="minorHAnsi" w:cstheme="minorHAnsi"/>
              </w:rPr>
            </w:pPr>
            <w:r w:rsidRPr="003637D0">
              <w:rPr>
                <w:rFonts w:asciiTheme="minorHAnsi" w:hAnsiTheme="minorHAnsi" w:cstheme="minorHAnsi"/>
              </w:rPr>
              <w:t>2,050</w:t>
            </w:r>
          </w:p>
        </w:tc>
      </w:tr>
      <w:tr w:rsidR="00FF30BE" w:rsidRPr="003637D0" w:rsidTr="00A70077">
        <w:trPr>
          <w:trHeight w:val="301"/>
          <w:jc w:val="center"/>
        </w:trPr>
        <w:tc>
          <w:tcPr>
            <w:tcW w:w="2337" w:type="dxa"/>
            <w:tcBorders>
              <w:top w:val="nil"/>
              <w:left w:val="single" w:sz="4" w:space="0" w:color="auto"/>
              <w:bottom w:val="single" w:sz="4" w:space="0" w:color="auto"/>
              <w:right w:val="nil"/>
            </w:tcBorders>
            <w:shd w:val="clear" w:color="auto" w:fill="FFFFFF" w:themeFill="background1"/>
            <w:noWrap/>
            <w:vAlign w:val="center"/>
            <w:hideMark/>
          </w:tcPr>
          <w:p w:rsidR="00FF30BE" w:rsidRPr="003637D0" w:rsidRDefault="00FF30BE" w:rsidP="00FF30BE">
            <w:pPr>
              <w:rPr>
                <w:rFonts w:asciiTheme="minorHAnsi" w:hAnsiTheme="minorHAnsi" w:cstheme="minorHAnsi"/>
              </w:rPr>
            </w:pPr>
            <w:r w:rsidRPr="003637D0">
              <w:rPr>
                <w:rFonts w:asciiTheme="minorHAnsi" w:hAnsiTheme="minorHAnsi" w:cstheme="minorHAnsi"/>
              </w:rPr>
              <w:t>75-84</w:t>
            </w:r>
          </w:p>
        </w:tc>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FF30BE" w:rsidRPr="003637D0" w:rsidRDefault="00FF30BE" w:rsidP="00FF30BE">
            <w:pPr>
              <w:jc w:val="right"/>
              <w:rPr>
                <w:rFonts w:asciiTheme="minorHAnsi" w:hAnsiTheme="minorHAnsi" w:cstheme="minorHAnsi"/>
              </w:rPr>
            </w:pPr>
            <w:r w:rsidRPr="003637D0">
              <w:rPr>
                <w:rFonts w:asciiTheme="minorHAnsi" w:hAnsiTheme="minorHAnsi" w:cstheme="minorHAnsi"/>
              </w:rPr>
              <w:t>1,158</w:t>
            </w:r>
          </w:p>
        </w:tc>
        <w:tc>
          <w:tcPr>
            <w:tcW w:w="1320" w:type="dxa"/>
            <w:tcBorders>
              <w:top w:val="nil"/>
              <w:left w:val="nil"/>
              <w:bottom w:val="single" w:sz="4" w:space="0" w:color="auto"/>
              <w:right w:val="single" w:sz="4" w:space="0" w:color="auto"/>
            </w:tcBorders>
            <w:shd w:val="clear" w:color="auto" w:fill="auto"/>
            <w:noWrap/>
            <w:vAlign w:val="center"/>
            <w:hideMark/>
          </w:tcPr>
          <w:p w:rsidR="00FF30BE" w:rsidRPr="003637D0" w:rsidRDefault="00FF30BE" w:rsidP="00FF30BE">
            <w:pPr>
              <w:jc w:val="right"/>
              <w:rPr>
                <w:rFonts w:asciiTheme="minorHAnsi" w:hAnsiTheme="minorHAnsi" w:cstheme="minorHAnsi"/>
              </w:rPr>
            </w:pPr>
            <w:r w:rsidRPr="003637D0">
              <w:rPr>
                <w:rFonts w:asciiTheme="minorHAnsi" w:hAnsiTheme="minorHAnsi" w:cstheme="minorHAnsi"/>
              </w:rPr>
              <w:t>1,189</w:t>
            </w:r>
          </w:p>
        </w:tc>
        <w:tc>
          <w:tcPr>
            <w:tcW w:w="1320" w:type="dxa"/>
            <w:tcBorders>
              <w:top w:val="nil"/>
              <w:left w:val="nil"/>
              <w:bottom w:val="single" w:sz="4" w:space="0" w:color="auto"/>
              <w:right w:val="single" w:sz="4" w:space="0" w:color="auto"/>
            </w:tcBorders>
            <w:shd w:val="clear" w:color="auto" w:fill="auto"/>
            <w:noWrap/>
            <w:vAlign w:val="center"/>
            <w:hideMark/>
          </w:tcPr>
          <w:p w:rsidR="00FF30BE" w:rsidRPr="003637D0" w:rsidRDefault="00FF30BE" w:rsidP="00FF30BE">
            <w:pPr>
              <w:jc w:val="right"/>
              <w:rPr>
                <w:rFonts w:asciiTheme="minorHAnsi" w:hAnsiTheme="minorHAnsi" w:cstheme="minorHAnsi"/>
              </w:rPr>
            </w:pPr>
            <w:r w:rsidRPr="003637D0">
              <w:rPr>
                <w:rFonts w:asciiTheme="minorHAnsi" w:hAnsiTheme="minorHAnsi" w:cstheme="minorHAnsi"/>
              </w:rPr>
              <w:t>1,354</w:t>
            </w:r>
          </w:p>
        </w:tc>
        <w:tc>
          <w:tcPr>
            <w:tcW w:w="1320" w:type="dxa"/>
            <w:tcBorders>
              <w:top w:val="nil"/>
              <w:left w:val="nil"/>
              <w:bottom w:val="single" w:sz="4" w:space="0" w:color="auto"/>
              <w:right w:val="single" w:sz="4" w:space="0" w:color="auto"/>
            </w:tcBorders>
            <w:shd w:val="clear" w:color="auto" w:fill="auto"/>
            <w:noWrap/>
            <w:vAlign w:val="center"/>
            <w:hideMark/>
          </w:tcPr>
          <w:p w:rsidR="00FF30BE" w:rsidRPr="003637D0" w:rsidRDefault="00FF30BE" w:rsidP="00FF30BE">
            <w:pPr>
              <w:jc w:val="right"/>
              <w:rPr>
                <w:rFonts w:asciiTheme="minorHAnsi" w:hAnsiTheme="minorHAnsi" w:cstheme="minorHAnsi"/>
              </w:rPr>
            </w:pPr>
            <w:r w:rsidRPr="003637D0">
              <w:rPr>
                <w:rFonts w:asciiTheme="minorHAnsi" w:hAnsiTheme="minorHAnsi" w:cstheme="minorHAnsi"/>
              </w:rPr>
              <w:t>1,569</w:t>
            </w:r>
          </w:p>
        </w:tc>
      </w:tr>
      <w:tr w:rsidR="00FF30BE" w:rsidRPr="003637D0" w:rsidTr="00A70077">
        <w:trPr>
          <w:trHeight w:val="301"/>
          <w:jc w:val="center"/>
        </w:trPr>
        <w:tc>
          <w:tcPr>
            <w:tcW w:w="2337" w:type="dxa"/>
            <w:tcBorders>
              <w:top w:val="nil"/>
              <w:left w:val="single" w:sz="4" w:space="0" w:color="auto"/>
              <w:bottom w:val="single" w:sz="4" w:space="0" w:color="auto"/>
              <w:right w:val="nil"/>
            </w:tcBorders>
            <w:shd w:val="clear" w:color="auto" w:fill="FFFFFF" w:themeFill="background1"/>
            <w:noWrap/>
            <w:vAlign w:val="center"/>
            <w:hideMark/>
          </w:tcPr>
          <w:p w:rsidR="00FF30BE" w:rsidRPr="003637D0" w:rsidRDefault="00FF30BE" w:rsidP="00FF30BE">
            <w:pPr>
              <w:rPr>
                <w:rFonts w:asciiTheme="minorHAnsi" w:hAnsiTheme="minorHAnsi" w:cstheme="minorHAnsi"/>
              </w:rPr>
            </w:pPr>
            <w:r w:rsidRPr="003637D0">
              <w:rPr>
                <w:rFonts w:asciiTheme="minorHAnsi" w:hAnsiTheme="minorHAnsi" w:cstheme="minorHAnsi"/>
              </w:rPr>
              <w:t>85+</w:t>
            </w:r>
          </w:p>
        </w:tc>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FF30BE" w:rsidRPr="003637D0" w:rsidRDefault="00FF30BE" w:rsidP="00FF30BE">
            <w:pPr>
              <w:jc w:val="right"/>
              <w:rPr>
                <w:rFonts w:asciiTheme="minorHAnsi" w:hAnsiTheme="minorHAnsi" w:cstheme="minorHAnsi"/>
              </w:rPr>
            </w:pPr>
            <w:r w:rsidRPr="003637D0">
              <w:rPr>
                <w:rFonts w:asciiTheme="minorHAnsi" w:hAnsiTheme="minorHAnsi" w:cstheme="minorHAnsi"/>
              </w:rPr>
              <w:t>501</w:t>
            </w:r>
          </w:p>
        </w:tc>
        <w:tc>
          <w:tcPr>
            <w:tcW w:w="1320" w:type="dxa"/>
            <w:tcBorders>
              <w:top w:val="nil"/>
              <w:left w:val="nil"/>
              <w:bottom w:val="single" w:sz="4" w:space="0" w:color="auto"/>
              <w:right w:val="single" w:sz="4" w:space="0" w:color="auto"/>
            </w:tcBorders>
            <w:shd w:val="clear" w:color="auto" w:fill="auto"/>
            <w:noWrap/>
            <w:vAlign w:val="center"/>
            <w:hideMark/>
          </w:tcPr>
          <w:p w:rsidR="00FF30BE" w:rsidRPr="003637D0" w:rsidRDefault="00FF30BE" w:rsidP="00FF30BE">
            <w:pPr>
              <w:jc w:val="right"/>
              <w:rPr>
                <w:rFonts w:asciiTheme="minorHAnsi" w:hAnsiTheme="minorHAnsi" w:cstheme="minorHAnsi"/>
              </w:rPr>
            </w:pPr>
            <w:r w:rsidRPr="003637D0">
              <w:rPr>
                <w:rFonts w:asciiTheme="minorHAnsi" w:hAnsiTheme="minorHAnsi" w:cstheme="minorHAnsi"/>
              </w:rPr>
              <w:t>594</w:t>
            </w:r>
          </w:p>
        </w:tc>
        <w:tc>
          <w:tcPr>
            <w:tcW w:w="1320" w:type="dxa"/>
            <w:tcBorders>
              <w:top w:val="nil"/>
              <w:left w:val="nil"/>
              <w:bottom w:val="single" w:sz="4" w:space="0" w:color="auto"/>
              <w:right w:val="single" w:sz="4" w:space="0" w:color="auto"/>
            </w:tcBorders>
            <w:shd w:val="clear" w:color="auto" w:fill="auto"/>
            <w:noWrap/>
            <w:vAlign w:val="center"/>
            <w:hideMark/>
          </w:tcPr>
          <w:p w:rsidR="00FF30BE" w:rsidRPr="003637D0" w:rsidRDefault="00FF30BE" w:rsidP="00FF30BE">
            <w:pPr>
              <w:jc w:val="right"/>
              <w:rPr>
                <w:rFonts w:asciiTheme="minorHAnsi" w:hAnsiTheme="minorHAnsi" w:cstheme="minorHAnsi"/>
              </w:rPr>
            </w:pPr>
            <w:r w:rsidRPr="003637D0">
              <w:rPr>
                <w:rFonts w:asciiTheme="minorHAnsi" w:hAnsiTheme="minorHAnsi" w:cstheme="minorHAnsi"/>
              </w:rPr>
              <w:t>674</w:t>
            </w:r>
          </w:p>
        </w:tc>
        <w:tc>
          <w:tcPr>
            <w:tcW w:w="1320" w:type="dxa"/>
            <w:tcBorders>
              <w:top w:val="nil"/>
              <w:left w:val="nil"/>
              <w:bottom w:val="single" w:sz="4" w:space="0" w:color="auto"/>
              <w:right w:val="single" w:sz="4" w:space="0" w:color="auto"/>
            </w:tcBorders>
            <w:shd w:val="clear" w:color="auto" w:fill="auto"/>
            <w:noWrap/>
            <w:vAlign w:val="center"/>
            <w:hideMark/>
          </w:tcPr>
          <w:p w:rsidR="00FF30BE" w:rsidRPr="003637D0" w:rsidRDefault="00FF30BE" w:rsidP="00FF30BE">
            <w:pPr>
              <w:jc w:val="right"/>
              <w:rPr>
                <w:rFonts w:asciiTheme="minorHAnsi" w:hAnsiTheme="minorHAnsi" w:cstheme="minorHAnsi"/>
              </w:rPr>
            </w:pPr>
            <w:r w:rsidRPr="003637D0">
              <w:rPr>
                <w:rFonts w:asciiTheme="minorHAnsi" w:hAnsiTheme="minorHAnsi" w:cstheme="minorHAnsi"/>
              </w:rPr>
              <w:t>762</w:t>
            </w:r>
          </w:p>
        </w:tc>
      </w:tr>
      <w:tr w:rsidR="00FF30BE" w:rsidRPr="003637D0" w:rsidTr="00A70077">
        <w:trPr>
          <w:trHeight w:val="301"/>
          <w:jc w:val="center"/>
        </w:trPr>
        <w:tc>
          <w:tcPr>
            <w:tcW w:w="2337" w:type="dxa"/>
            <w:tcBorders>
              <w:top w:val="nil"/>
              <w:left w:val="single" w:sz="4" w:space="0" w:color="auto"/>
              <w:bottom w:val="single" w:sz="4" w:space="0" w:color="auto"/>
              <w:right w:val="nil"/>
            </w:tcBorders>
            <w:shd w:val="clear" w:color="auto" w:fill="F2F2F2" w:themeFill="background1" w:themeFillShade="F2"/>
            <w:noWrap/>
            <w:vAlign w:val="center"/>
            <w:hideMark/>
          </w:tcPr>
          <w:p w:rsidR="00FF30BE" w:rsidRPr="003637D0" w:rsidRDefault="00FF30BE" w:rsidP="00FF30BE">
            <w:pPr>
              <w:rPr>
                <w:rFonts w:asciiTheme="minorHAnsi" w:hAnsiTheme="minorHAnsi" w:cstheme="minorHAnsi"/>
                <w:b/>
                <w:bCs/>
              </w:rPr>
            </w:pPr>
            <w:r w:rsidRPr="003637D0">
              <w:rPr>
                <w:rFonts w:asciiTheme="minorHAnsi" w:hAnsiTheme="minorHAnsi" w:cstheme="minorHAnsi"/>
                <w:b/>
                <w:bCs/>
              </w:rPr>
              <w:t>Total Over 65</w:t>
            </w:r>
          </w:p>
        </w:tc>
        <w:tc>
          <w:tcPr>
            <w:tcW w:w="1320"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rsidR="00FF30BE" w:rsidRPr="003637D0" w:rsidRDefault="00FF30BE" w:rsidP="00FF30BE">
            <w:pPr>
              <w:jc w:val="right"/>
              <w:rPr>
                <w:rFonts w:asciiTheme="minorHAnsi" w:hAnsiTheme="minorHAnsi" w:cstheme="minorHAnsi"/>
                <w:b/>
                <w:bCs/>
              </w:rPr>
            </w:pPr>
            <w:r w:rsidRPr="003637D0">
              <w:rPr>
                <w:rFonts w:asciiTheme="minorHAnsi" w:hAnsiTheme="minorHAnsi" w:cstheme="minorHAnsi"/>
                <w:b/>
                <w:bCs/>
              </w:rPr>
              <w:t>3,425</w:t>
            </w:r>
          </w:p>
        </w:tc>
        <w:tc>
          <w:tcPr>
            <w:tcW w:w="1320" w:type="dxa"/>
            <w:tcBorders>
              <w:top w:val="nil"/>
              <w:left w:val="nil"/>
              <w:bottom w:val="single" w:sz="4" w:space="0" w:color="auto"/>
              <w:right w:val="single" w:sz="4" w:space="0" w:color="auto"/>
            </w:tcBorders>
            <w:shd w:val="clear" w:color="auto" w:fill="F2F2F2" w:themeFill="background1" w:themeFillShade="F2"/>
            <w:noWrap/>
            <w:vAlign w:val="center"/>
            <w:hideMark/>
          </w:tcPr>
          <w:p w:rsidR="00FF30BE" w:rsidRPr="003637D0" w:rsidRDefault="00FF30BE" w:rsidP="00FF30BE">
            <w:pPr>
              <w:jc w:val="right"/>
              <w:rPr>
                <w:rFonts w:asciiTheme="minorHAnsi" w:hAnsiTheme="minorHAnsi" w:cstheme="minorHAnsi"/>
                <w:b/>
                <w:bCs/>
              </w:rPr>
            </w:pPr>
            <w:r w:rsidRPr="003637D0">
              <w:rPr>
                <w:rFonts w:asciiTheme="minorHAnsi" w:hAnsiTheme="minorHAnsi" w:cstheme="minorHAnsi"/>
                <w:b/>
                <w:bCs/>
              </w:rPr>
              <w:t>3,825</w:t>
            </w:r>
          </w:p>
        </w:tc>
        <w:tc>
          <w:tcPr>
            <w:tcW w:w="1320" w:type="dxa"/>
            <w:tcBorders>
              <w:top w:val="nil"/>
              <w:left w:val="nil"/>
              <w:bottom w:val="single" w:sz="4" w:space="0" w:color="auto"/>
              <w:right w:val="single" w:sz="4" w:space="0" w:color="auto"/>
            </w:tcBorders>
            <w:shd w:val="clear" w:color="auto" w:fill="F2F2F2" w:themeFill="background1" w:themeFillShade="F2"/>
            <w:noWrap/>
            <w:vAlign w:val="center"/>
            <w:hideMark/>
          </w:tcPr>
          <w:p w:rsidR="00FF30BE" w:rsidRPr="003637D0" w:rsidRDefault="00FF30BE" w:rsidP="00FF30BE">
            <w:pPr>
              <w:jc w:val="right"/>
              <w:rPr>
                <w:rFonts w:asciiTheme="minorHAnsi" w:hAnsiTheme="minorHAnsi" w:cstheme="minorHAnsi"/>
                <w:b/>
                <w:bCs/>
              </w:rPr>
            </w:pPr>
            <w:r w:rsidRPr="003637D0">
              <w:rPr>
                <w:rFonts w:asciiTheme="minorHAnsi" w:hAnsiTheme="minorHAnsi" w:cstheme="minorHAnsi"/>
                <w:b/>
                <w:bCs/>
              </w:rPr>
              <w:t>4,105</w:t>
            </w:r>
          </w:p>
        </w:tc>
        <w:tc>
          <w:tcPr>
            <w:tcW w:w="1320" w:type="dxa"/>
            <w:tcBorders>
              <w:top w:val="nil"/>
              <w:left w:val="nil"/>
              <w:bottom w:val="single" w:sz="4" w:space="0" w:color="auto"/>
              <w:right w:val="single" w:sz="4" w:space="0" w:color="auto"/>
            </w:tcBorders>
            <w:shd w:val="clear" w:color="auto" w:fill="F2F2F2" w:themeFill="background1" w:themeFillShade="F2"/>
            <w:noWrap/>
            <w:vAlign w:val="center"/>
            <w:hideMark/>
          </w:tcPr>
          <w:p w:rsidR="00FF30BE" w:rsidRPr="003637D0" w:rsidRDefault="00FF30BE" w:rsidP="00FF30BE">
            <w:pPr>
              <w:jc w:val="right"/>
              <w:rPr>
                <w:rFonts w:asciiTheme="minorHAnsi" w:hAnsiTheme="minorHAnsi" w:cstheme="minorHAnsi"/>
                <w:b/>
                <w:bCs/>
              </w:rPr>
            </w:pPr>
            <w:r w:rsidRPr="003637D0">
              <w:rPr>
                <w:rFonts w:asciiTheme="minorHAnsi" w:hAnsiTheme="minorHAnsi" w:cstheme="minorHAnsi"/>
                <w:b/>
                <w:bCs/>
              </w:rPr>
              <w:t>4,381</w:t>
            </w:r>
          </w:p>
        </w:tc>
      </w:tr>
    </w:tbl>
    <w:p w:rsidR="00E4555E" w:rsidRPr="003637D0" w:rsidRDefault="00E4555E" w:rsidP="00B26014">
      <w:pPr>
        <w:rPr>
          <w:rFonts w:asciiTheme="minorHAnsi" w:hAnsiTheme="minorHAnsi" w:cstheme="minorHAnsi"/>
        </w:rPr>
      </w:pPr>
    </w:p>
    <w:p w:rsidR="00CC0DE8" w:rsidRPr="003637D0" w:rsidRDefault="00CC0DE8" w:rsidP="00B26014">
      <w:pPr>
        <w:rPr>
          <w:rFonts w:asciiTheme="minorHAnsi" w:hAnsiTheme="minorHAnsi" w:cstheme="minorHAnsi"/>
          <w:i/>
        </w:rPr>
      </w:pPr>
      <w:r w:rsidRPr="003637D0">
        <w:rPr>
          <w:rFonts w:asciiTheme="minorHAnsi" w:hAnsiTheme="minorHAnsi" w:cstheme="minorHAnsi"/>
          <w:i/>
        </w:rPr>
        <w:t>Source: Projecting Adults Needs and Service Information ( PANSI) System and Projecting Older People Population Information (POPPI) System 2012</w:t>
      </w:r>
    </w:p>
    <w:p w:rsidR="00EE7ADA" w:rsidRPr="003637D0" w:rsidRDefault="00EE7ADA" w:rsidP="00B26014">
      <w:pPr>
        <w:rPr>
          <w:rFonts w:asciiTheme="minorHAnsi" w:hAnsiTheme="minorHAnsi" w:cstheme="minorHAnsi"/>
        </w:rPr>
      </w:pPr>
    </w:p>
    <w:p w:rsidR="00CC0DE8" w:rsidRPr="003637D0" w:rsidRDefault="00CC0DE8" w:rsidP="00B26014">
      <w:pPr>
        <w:rPr>
          <w:rFonts w:asciiTheme="minorHAnsi" w:hAnsiTheme="minorHAnsi" w:cstheme="minorHAnsi"/>
        </w:rPr>
      </w:pPr>
    </w:p>
    <w:p w:rsidR="00CC0DE8" w:rsidRPr="003637D0" w:rsidRDefault="00CC0DE8" w:rsidP="00B26014">
      <w:pPr>
        <w:rPr>
          <w:rFonts w:asciiTheme="minorHAnsi" w:hAnsiTheme="minorHAnsi" w:cstheme="minorHAnsi"/>
        </w:rPr>
      </w:pPr>
    </w:p>
    <w:p w:rsidR="00CC0DE8" w:rsidRPr="003637D0" w:rsidRDefault="00CC0DE8" w:rsidP="00B26014">
      <w:pPr>
        <w:rPr>
          <w:rFonts w:asciiTheme="minorHAnsi" w:hAnsiTheme="minorHAnsi" w:cstheme="minorHAnsi"/>
        </w:rPr>
      </w:pPr>
    </w:p>
    <w:p w:rsidR="00CC0DE8" w:rsidRDefault="00CC0DE8" w:rsidP="00B26014">
      <w:pPr>
        <w:rPr>
          <w:rFonts w:asciiTheme="minorHAnsi" w:hAnsiTheme="minorHAnsi" w:cstheme="minorHAnsi"/>
        </w:rPr>
      </w:pPr>
    </w:p>
    <w:p w:rsidR="00BD5610" w:rsidRPr="003637D0" w:rsidRDefault="00BD5610" w:rsidP="00B26014">
      <w:pPr>
        <w:rPr>
          <w:rFonts w:asciiTheme="minorHAnsi" w:hAnsiTheme="minorHAnsi" w:cstheme="minorHAnsi"/>
        </w:rPr>
      </w:pPr>
    </w:p>
    <w:p w:rsidR="00EE7ADA" w:rsidRPr="003637D0" w:rsidRDefault="00EE7ADA" w:rsidP="00B26014">
      <w:pPr>
        <w:rPr>
          <w:rFonts w:asciiTheme="minorHAnsi" w:hAnsiTheme="minorHAnsi" w:cstheme="minorHAnsi"/>
        </w:rPr>
      </w:pPr>
    </w:p>
    <w:p w:rsidR="00E4555E" w:rsidRPr="003637D0" w:rsidRDefault="00E4555E" w:rsidP="00E4555E">
      <w:pPr>
        <w:pStyle w:val="ListParagraph"/>
        <w:numPr>
          <w:ilvl w:val="0"/>
          <w:numId w:val="14"/>
        </w:numPr>
        <w:rPr>
          <w:rFonts w:asciiTheme="minorHAnsi" w:hAnsiTheme="minorHAnsi" w:cstheme="minorHAnsi"/>
          <w:b/>
        </w:rPr>
      </w:pPr>
      <w:r w:rsidRPr="003637D0">
        <w:rPr>
          <w:rFonts w:asciiTheme="minorHAnsi" w:hAnsiTheme="minorHAnsi" w:cstheme="minorHAnsi"/>
          <w:b/>
        </w:rPr>
        <w:lastRenderedPageBreak/>
        <w:t>Autism</w:t>
      </w:r>
    </w:p>
    <w:p w:rsidR="00E4555E" w:rsidRPr="003637D0" w:rsidRDefault="00E4555E" w:rsidP="00E4555E">
      <w:pPr>
        <w:ind w:left="360"/>
        <w:rPr>
          <w:rFonts w:asciiTheme="minorHAnsi" w:hAnsiTheme="minorHAnsi" w:cstheme="minorHAnsi"/>
        </w:rPr>
      </w:pPr>
    </w:p>
    <w:p w:rsidR="00E4555E" w:rsidRPr="003637D0" w:rsidRDefault="001B105F" w:rsidP="00E87C9E">
      <w:pPr>
        <w:ind w:left="360"/>
        <w:jc w:val="both"/>
        <w:rPr>
          <w:rFonts w:asciiTheme="minorHAnsi" w:hAnsiTheme="minorHAnsi" w:cstheme="minorHAnsi"/>
        </w:rPr>
      </w:pPr>
      <w:r w:rsidRPr="003637D0">
        <w:rPr>
          <w:rFonts w:asciiTheme="minorHAnsi" w:hAnsiTheme="minorHAnsi" w:cstheme="minorHAnsi"/>
        </w:rPr>
        <w:t xml:space="preserve">The most recent estimates for prevalence of autism </w:t>
      </w:r>
      <w:r w:rsidR="00A91658" w:rsidRPr="003637D0">
        <w:rPr>
          <w:rFonts w:asciiTheme="minorHAnsi" w:hAnsiTheme="minorHAnsi" w:cstheme="minorHAnsi"/>
        </w:rPr>
        <w:t>are</w:t>
      </w:r>
      <w:r w:rsidRPr="003637D0">
        <w:rPr>
          <w:rFonts w:asciiTheme="minorHAnsi" w:hAnsiTheme="minorHAnsi" w:cstheme="minorHAnsi"/>
        </w:rPr>
        <w:t xml:space="preserve"> based on a publication by Brugha et al (2012). It estimates that 1.1% of the adult populatio</w:t>
      </w:r>
      <w:r w:rsidR="00C27191" w:rsidRPr="003637D0">
        <w:rPr>
          <w:rFonts w:asciiTheme="minorHAnsi" w:hAnsiTheme="minorHAnsi" w:cstheme="minorHAnsi"/>
        </w:rPr>
        <w:t>n has autism. Prevalence rate is also</w:t>
      </w:r>
      <w:r w:rsidRPr="003637D0">
        <w:rPr>
          <w:rFonts w:asciiTheme="minorHAnsi" w:hAnsiTheme="minorHAnsi" w:cstheme="minorHAnsi"/>
        </w:rPr>
        <w:t xml:space="preserve"> much higher for men (2%) compared to women (0.3%).</w:t>
      </w:r>
    </w:p>
    <w:p w:rsidR="001B105F" w:rsidRPr="003637D0" w:rsidRDefault="001B105F" w:rsidP="00E87C9E">
      <w:pPr>
        <w:ind w:left="360"/>
        <w:jc w:val="both"/>
        <w:rPr>
          <w:rFonts w:asciiTheme="minorHAnsi" w:hAnsiTheme="minorHAnsi" w:cstheme="minorHAnsi"/>
        </w:rPr>
      </w:pPr>
    </w:p>
    <w:p w:rsidR="001B105F" w:rsidRPr="003637D0" w:rsidRDefault="001B105F" w:rsidP="00E87C9E">
      <w:pPr>
        <w:ind w:left="360"/>
        <w:jc w:val="both"/>
        <w:rPr>
          <w:rFonts w:asciiTheme="minorHAnsi" w:hAnsiTheme="minorHAnsi" w:cstheme="minorHAnsi"/>
        </w:rPr>
      </w:pPr>
      <w:r w:rsidRPr="003637D0">
        <w:rPr>
          <w:rFonts w:asciiTheme="minorHAnsi" w:hAnsiTheme="minorHAnsi" w:cstheme="minorHAnsi"/>
        </w:rPr>
        <w:t xml:space="preserve">The table below summarises the estimated number of people in West Sussex with autism by gender based on these prevalence rates. </w:t>
      </w:r>
    </w:p>
    <w:p w:rsidR="00CC0DE8" w:rsidRPr="003637D0" w:rsidRDefault="00CC0DE8" w:rsidP="00E87C9E">
      <w:pPr>
        <w:ind w:left="360"/>
        <w:jc w:val="both"/>
        <w:rPr>
          <w:rFonts w:asciiTheme="minorHAnsi" w:hAnsiTheme="minorHAnsi" w:cstheme="minorHAnsi"/>
        </w:rPr>
      </w:pPr>
    </w:p>
    <w:p w:rsidR="00CC0DE8" w:rsidRPr="003637D0" w:rsidRDefault="00BD5610" w:rsidP="00E87C9E">
      <w:pPr>
        <w:ind w:left="360"/>
        <w:jc w:val="both"/>
        <w:rPr>
          <w:rFonts w:asciiTheme="minorHAnsi" w:hAnsiTheme="minorHAnsi" w:cstheme="minorHAnsi"/>
          <w:b/>
        </w:rPr>
      </w:pPr>
      <w:r>
        <w:rPr>
          <w:rFonts w:asciiTheme="minorHAnsi" w:hAnsiTheme="minorHAnsi" w:cstheme="minorHAnsi"/>
          <w:b/>
        </w:rPr>
        <w:t>Table 8</w:t>
      </w:r>
      <w:r w:rsidR="00CC0DE8" w:rsidRPr="003637D0">
        <w:rPr>
          <w:rFonts w:asciiTheme="minorHAnsi" w:hAnsiTheme="minorHAnsi" w:cstheme="minorHAnsi"/>
          <w:b/>
        </w:rPr>
        <w:t xml:space="preserve"> Estimated number of people with autism in West Sussex for 2012</w:t>
      </w:r>
    </w:p>
    <w:p w:rsidR="001B105F" w:rsidRPr="003637D0" w:rsidRDefault="001B105F" w:rsidP="00E87C9E">
      <w:pPr>
        <w:ind w:left="360"/>
        <w:jc w:val="both"/>
        <w:rPr>
          <w:rFonts w:asciiTheme="minorHAnsi" w:hAnsiTheme="minorHAnsi" w:cstheme="minorHAnsi"/>
        </w:rPr>
      </w:pPr>
    </w:p>
    <w:tbl>
      <w:tblPr>
        <w:tblW w:w="7940" w:type="dxa"/>
        <w:jc w:val="center"/>
        <w:tblInd w:w="103" w:type="dxa"/>
        <w:tblLook w:val="04A0" w:firstRow="1" w:lastRow="0" w:firstColumn="1" w:lastColumn="0" w:noHBand="0" w:noVBand="1"/>
      </w:tblPr>
      <w:tblGrid>
        <w:gridCol w:w="1843"/>
        <w:gridCol w:w="1843"/>
        <w:gridCol w:w="1712"/>
        <w:gridCol w:w="2542"/>
      </w:tblGrid>
      <w:tr w:rsidR="00B26014" w:rsidRPr="003637D0" w:rsidTr="00A70077">
        <w:trPr>
          <w:trHeight w:val="989"/>
          <w:jc w:val="center"/>
        </w:trPr>
        <w:tc>
          <w:tcPr>
            <w:tcW w:w="1843" w:type="dxa"/>
            <w:tcBorders>
              <w:top w:val="single" w:sz="4" w:space="0" w:color="auto"/>
              <w:left w:val="single" w:sz="4" w:space="0" w:color="auto"/>
              <w:bottom w:val="single" w:sz="4" w:space="0" w:color="auto"/>
              <w:right w:val="single" w:sz="4" w:space="0" w:color="auto"/>
            </w:tcBorders>
            <w:shd w:val="clear" w:color="000000" w:fill="F2F2F2"/>
            <w:vAlign w:val="center"/>
            <w:hideMark/>
          </w:tcPr>
          <w:p w:rsidR="00B26014" w:rsidRPr="003637D0" w:rsidRDefault="00B26014" w:rsidP="00B26014">
            <w:pPr>
              <w:jc w:val="center"/>
              <w:rPr>
                <w:rFonts w:asciiTheme="minorHAnsi" w:hAnsiTheme="minorHAnsi" w:cstheme="minorHAnsi"/>
                <w:b/>
                <w:bCs/>
                <w:color w:val="000000"/>
              </w:rPr>
            </w:pPr>
            <w:r w:rsidRPr="003637D0">
              <w:rPr>
                <w:rFonts w:asciiTheme="minorHAnsi" w:hAnsiTheme="minorHAnsi" w:cstheme="minorHAnsi"/>
                <w:b/>
                <w:bCs/>
                <w:color w:val="000000"/>
              </w:rPr>
              <w:t>West Sussex</w:t>
            </w:r>
          </w:p>
        </w:tc>
        <w:tc>
          <w:tcPr>
            <w:tcW w:w="1843" w:type="dxa"/>
            <w:tcBorders>
              <w:top w:val="single" w:sz="4" w:space="0" w:color="auto"/>
              <w:left w:val="nil"/>
              <w:bottom w:val="single" w:sz="4" w:space="0" w:color="auto"/>
              <w:right w:val="single" w:sz="4" w:space="0" w:color="auto"/>
            </w:tcBorders>
            <w:shd w:val="clear" w:color="000000" w:fill="F2F2F2"/>
            <w:vAlign w:val="bottom"/>
            <w:hideMark/>
          </w:tcPr>
          <w:p w:rsidR="00B26014" w:rsidRPr="003637D0" w:rsidRDefault="00B26014" w:rsidP="00B26014">
            <w:pPr>
              <w:jc w:val="center"/>
              <w:rPr>
                <w:rFonts w:asciiTheme="minorHAnsi" w:hAnsiTheme="minorHAnsi" w:cstheme="minorHAnsi"/>
                <w:b/>
                <w:bCs/>
                <w:color w:val="000000"/>
              </w:rPr>
            </w:pPr>
            <w:r w:rsidRPr="003637D0">
              <w:rPr>
                <w:rFonts w:asciiTheme="minorHAnsi" w:hAnsiTheme="minorHAnsi" w:cstheme="minorHAnsi"/>
                <w:b/>
                <w:bCs/>
                <w:color w:val="000000"/>
              </w:rPr>
              <w:t>Total adult population</w:t>
            </w:r>
          </w:p>
        </w:tc>
        <w:tc>
          <w:tcPr>
            <w:tcW w:w="1712" w:type="dxa"/>
            <w:tcBorders>
              <w:top w:val="single" w:sz="4" w:space="0" w:color="auto"/>
              <w:left w:val="nil"/>
              <w:bottom w:val="single" w:sz="4" w:space="0" w:color="auto"/>
              <w:right w:val="single" w:sz="4" w:space="0" w:color="auto"/>
            </w:tcBorders>
            <w:shd w:val="clear" w:color="000000" w:fill="F2F2F2"/>
            <w:vAlign w:val="bottom"/>
            <w:hideMark/>
          </w:tcPr>
          <w:p w:rsidR="00B26014" w:rsidRPr="003637D0" w:rsidRDefault="00B26014" w:rsidP="00B26014">
            <w:pPr>
              <w:jc w:val="center"/>
              <w:rPr>
                <w:rFonts w:asciiTheme="minorHAnsi" w:hAnsiTheme="minorHAnsi" w:cstheme="minorHAnsi"/>
                <w:b/>
                <w:bCs/>
                <w:color w:val="000000"/>
              </w:rPr>
            </w:pPr>
            <w:r w:rsidRPr="003637D0">
              <w:rPr>
                <w:rFonts w:asciiTheme="minorHAnsi" w:hAnsiTheme="minorHAnsi" w:cstheme="minorHAnsi"/>
                <w:b/>
                <w:bCs/>
                <w:color w:val="000000"/>
              </w:rPr>
              <w:t>% prevalence of autism</w:t>
            </w:r>
          </w:p>
        </w:tc>
        <w:tc>
          <w:tcPr>
            <w:tcW w:w="2542" w:type="dxa"/>
            <w:tcBorders>
              <w:top w:val="single" w:sz="4" w:space="0" w:color="auto"/>
              <w:left w:val="nil"/>
              <w:bottom w:val="single" w:sz="4" w:space="0" w:color="auto"/>
              <w:right w:val="single" w:sz="4" w:space="0" w:color="auto"/>
            </w:tcBorders>
            <w:shd w:val="clear" w:color="000000" w:fill="F2F2F2"/>
            <w:vAlign w:val="bottom"/>
            <w:hideMark/>
          </w:tcPr>
          <w:p w:rsidR="00B26014" w:rsidRPr="003637D0" w:rsidRDefault="00B26014" w:rsidP="00B26014">
            <w:pPr>
              <w:jc w:val="center"/>
              <w:rPr>
                <w:rFonts w:asciiTheme="minorHAnsi" w:hAnsiTheme="minorHAnsi" w:cstheme="minorHAnsi"/>
                <w:b/>
                <w:bCs/>
                <w:color w:val="000000"/>
              </w:rPr>
            </w:pPr>
            <w:r w:rsidRPr="003637D0">
              <w:rPr>
                <w:rFonts w:asciiTheme="minorHAnsi" w:hAnsiTheme="minorHAnsi" w:cstheme="minorHAnsi"/>
                <w:b/>
                <w:bCs/>
                <w:color w:val="000000"/>
              </w:rPr>
              <w:t>Estimated number of people with autism</w:t>
            </w:r>
          </w:p>
        </w:tc>
      </w:tr>
      <w:tr w:rsidR="00B26014" w:rsidRPr="003637D0" w:rsidTr="00A70077">
        <w:trPr>
          <w:trHeight w:val="659"/>
          <w:jc w:val="center"/>
        </w:trPr>
        <w:tc>
          <w:tcPr>
            <w:tcW w:w="1843" w:type="dxa"/>
            <w:tcBorders>
              <w:top w:val="nil"/>
              <w:left w:val="single" w:sz="4" w:space="0" w:color="auto"/>
              <w:bottom w:val="single" w:sz="4" w:space="0" w:color="auto"/>
              <w:right w:val="single" w:sz="4" w:space="0" w:color="auto"/>
            </w:tcBorders>
            <w:shd w:val="clear" w:color="auto" w:fill="auto"/>
            <w:vAlign w:val="center"/>
            <w:hideMark/>
          </w:tcPr>
          <w:p w:rsidR="00B26014" w:rsidRPr="003637D0" w:rsidRDefault="00B26014" w:rsidP="00B26014">
            <w:pPr>
              <w:rPr>
                <w:rFonts w:asciiTheme="minorHAnsi" w:hAnsiTheme="minorHAnsi" w:cstheme="minorHAnsi"/>
                <w:color w:val="000000"/>
              </w:rPr>
            </w:pPr>
            <w:r w:rsidRPr="003637D0">
              <w:rPr>
                <w:rFonts w:asciiTheme="minorHAnsi" w:hAnsiTheme="minorHAnsi" w:cstheme="minorHAnsi"/>
                <w:color w:val="000000"/>
              </w:rPr>
              <w:t>Adult population</w:t>
            </w:r>
          </w:p>
        </w:tc>
        <w:tc>
          <w:tcPr>
            <w:tcW w:w="1843" w:type="dxa"/>
            <w:tcBorders>
              <w:top w:val="nil"/>
              <w:left w:val="nil"/>
              <w:bottom w:val="single" w:sz="4" w:space="0" w:color="auto"/>
              <w:right w:val="single" w:sz="4" w:space="0" w:color="auto"/>
            </w:tcBorders>
            <w:shd w:val="clear" w:color="auto" w:fill="auto"/>
            <w:noWrap/>
            <w:vAlign w:val="bottom"/>
            <w:hideMark/>
          </w:tcPr>
          <w:p w:rsidR="00B26014" w:rsidRPr="003637D0" w:rsidRDefault="00B26014" w:rsidP="000B3101">
            <w:pPr>
              <w:jc w:val="right"/>
              <w:rPr>
                <w:rFonts w:asciiTheme="minorHAnsi" w:hAnsiTheme="minorHAnsi" w:cstheme="minorHAnsi"/>
                <w:color w:val="000000"/>
              </w:rPr>
            </w:pPr>
            <w:r w:rsidRPr="003637D0">
              <w:rPr>
                <w:rFonts w:asciiTheme="minorHAnsi" w:hAnsiTheme="minorHAnsi" w:cstheme="minorHAnsi"/>
                <w:color w:val="000000"/>
              </w:rPr>
              <w:t>662</w:t>
            </w:r>
            <w:r w:rsidR="000B3101" w:rsidRPr="003637D0">
              <w:rPr>
                <w:rFonts w:asciiTheme="minorHAnsi" w:hAnsiTheme="minorHAnsi" w:cstheme="minorHAnsi"/>
                <w:color w:val="000000"/>
              </w:rPr>
              <w:t>,</w:t>
            </w:r>
            <w:r w:rsidRPr="003637D0">
              <w:rPr>
                <w:rFonts w:asciiTheme="minorHAnsi" w:hAnsiTheme="minorHAnsi" w:cstheme="minorHAnsi"/>
                <w:color w:val="000000"/>
              </w:rPr>
              <w:t>301</w:t>
            </w:r>
          </w:p>
        </w:tc>
        <w:tc>
          <w:tcPr>
            <w:tcW w:w="1712" w:type="dxa"/>
            <w:tcBorders>
              <w:top w:val="nil"/>
              <w:left w:val="nil"/>
              <w:bottom w:val="single" w:sz="4" w:space="0" w:color="auto"/>
              <w:right w:val="single" w:sz="4" w:space="0" w:color="auto"/>
            </w:tcBorders>
            <w:shd w:val="clear" w:color="auto" w:fill="auto"/>
            <w:vAlign w:val="center"/>
            <w:hideMark/>
          </w:tcPr>
          <w:p w:rsidR="00B26014" w:rsidRPr="003637D0" w:rsidRDefault="00B26014" w:rsidP="000B3101">
            <w:pPr>
              <w:jc w:val="right"/>
              <w:rPr>
                <w:rFonts w:asciiTheme="minorHAnsi" w:hAnsiTheme="minorHAnsi" w:cstheme="minorHAnsi"/>
                <w:color w:val="000000"/>
              </w:rPr>
            </w:pPr>
            <w:r w:rsidRPr="003637D0">
              <w:rPr>
                <w:rFonts w:asciiTheme="minorHAnsi" w:hAnsiTheme="minorHAnsi" w:cstheme="minorHAnsi"/>
                <w:color w:val="000000"/>
              </w:rPr>
              <w:t>1.1%</w:t>
            </w:r>
          </w:p>
        </w:tc>
        <w:tc>
          <w:tcPr>
            <w:tcW w:w="2542" w:type="dxa"/>
            <w:tcBorders>
              <w:top w:val="nil"/>
              <w:left w:val="nil"/>
              <w:bottom w:val="single" w:sz="4" w:space="0" w:color="auto"/>
              <w:right w:val="single" w:sz="4" w:space="0" w:color="auto"/>
            </w:tcBorders>
            <w:shd w:val="clear" w:color="auto" w:fill="auto"/>
            <w:noWrap/>
            <w:vAlign w:val="bottom"/>
            <w:hideMark/>
          </w:tcPr>
          <w:p w:rsidR="00B26014" w:rsidRPr="003637D0" w:rsidRDefault="00B26014" w:rsidP="000B3101">
            <w:pPr>
              <w:jc w:val="right"/>
              <w:rPr>
                <w:rFonts w:asciiTheme="minorHAnsi" w:hAnsiTheme="minorHAnsi" w:cstheme="minorHAnsi"/>
                <w:color w:val="000000"/>
              </w:rPr>
            </w:pPr>
            <w:r w:rsidRPr="003637D0">
              <w:rPr>
                <w:rFonts w:asciiTheme="minorHAnsi" w:hAnsiTheme="minorHAnsi" w:cstheme="minorHAnsi"/>
                <w:color w:val="000000"/>
              </w:rPr>
              <w:t>7</w:t>
            </w:r>
            <w:r w:rsidR="00E87C9E" w:rsidRPr="003637D0">
              <w:rPr>
                <w:rFonts w:asciiTheme="minorHAnsi" w:hAnsiTheme="minorHAnsi" w:cstheme="minorHAnsi"/>
                <w:color w:val="000000"/>
              </w:rPr>
              <w:t>,</w:t>
            </w:r>
            <w:r w:rsidRPr="003637D0">
              <w:rPr>
                <w:rFonts w:asciiTheme="minorHAnsi" w:hAnsiTheme="minorHAnsi" w:cstheme="minorHAnsi"/>
                <w:color w:val="000000"/>
              </w:rPr>
              <w:t>285</w:t>
            </w:r>
          </w:p>
        </w:tc>
      </w:tr>
      <w:tr w:rsidR="00B26014" w:rsidRPr="003637D0" w:rsidTr="00A70077">
        <w:trPr>
          <w:trHeight w:val="330"/>
          <w:jc w:val="center"/>
        </w:trPr>
        <w:tc>
          <w:tcPr>
            <w:tcW w:w="1843" w:type="dxa"/>
            <w:tcBorders>
              <w:top w:val="nil"/>
              <w:left w:val="single" w:sz="4" w:space="0" w:color="auto"/>
              <w:bottom w:val="single" w:sz="4" w:space="0" w:color="auto"/>
              <w:right w:val="single" w:sz="4" w:space="0" w:color="auto"/>
            </w:tcBorders>
            <w:shd w:val="clear" w:color="auto" w:fill="auto"/>
            <w:vAlign w:val="center"/>
            <w:hideMark/>
          </w:tcPr>
          <w:p w:rsidR="00B26014" w:rsidRPr="003637D0" w:rsidRDefault="00B26014" w:rsidP="00B26014">
            <w:pPr>
              <w:rPr>
                <w:rFonts w:asciiTheme="minorHAnsi" w:hAnsiTheme="minorHAnsi" w:cstheme="minorHAnsi"/>
                <w:color w:val="000000"/>
              </w:rPr>
            </w:pPr>
            <w:r w:rsidRPr="003637D0">
              <w:rPr>
                <w:rFonts w:asciiTheme="minorHAnsi" w:hAnsiTheme="minorHAnsi" w:cstheme="minorHAnsi"/>
                <w:color w:val="000000"/>
              </w:rPr>
              <w:t>Men</w:t>
            </w:r>
          </w:p>
        </w:tc>
        <w:tc>
          <w:tcPr>
            <w:tcW w:w="1843" w:type="dxa"/>
            <w:tcBorders>
              <w:top w:val="nil"/>
              <w:left w:val="nil"/>
              <w:bottom w:val="single" w:sz="4" w:space="0" w:color="auto"/>
              <w:right w:val="single" w:sz="4" w:space="0" w:color="auto"/>
            </w:tcBorders>
            <w:shd w:val="clear" w:color="auto" w:fill="auto"/>
            <w:noWrap/>
            <w:vAlign w:val="bottom"/>
            <w:hideMark/>
          </w:tcPr>
          <w:p w:rsidR="00B26014" w:rsidRPr="003637D0" w:rsidRDefault="00B26014" w:rsidP="000B3101">
            <w:pPr>
              <w:jc w:val="right"/>
              <w:rPr>
                <w:rFonts w:asciiTheme="minorHAnsi" w:hAnsiTheme="minorHAnsi" w:cstheme="minorHAnsi"/>
                <w:color w:val="000000"/>
              </w:rPr>
            </w:pPr>
            <w:r w:rsidRPr="003637D0">
              <w:rPr>
                <w:rFonts w:asciiTheme="minorHAnsi" w:hAnsiTheme="minorHAnsi" w:cstheme="minorHAnsi"/>
                <w:color w:val="000000"/>
              </w:rPr>
              <w:t>315</w:t>
            </w:r>
            <w:r w:rsidR="000B3101" w:rsidRPr="003637D0">
              <w:rPr>
                <w:rFonts w:asciiTheme="minorHAnsi" w:hAnsiTheme="minorHAnsi" w:cstheme="minorHAnsi"/>
                <w:color w:val="000000"/>
              </w:rPr>
              <w:t>,</w:t>
            </w:r>
            <w:r w:rsidRPr="003637D0">
              <w:rPr>
                <w:rFonts w:asciiTheme="minorHAnsi" w:hAnsiTheme="minorHAnsi" w:cstheme="minorHAnsi"/>
                <w:color w:val="000000"/>
              </w:rPr>
              <w:t>639</w:t>
            </w:r>
          </w:p>
        </w:tc>
        <w:tc>
          <w:tcPr>
            <w:tcW w:w="1712" w:type="dxa"/>
            <w:tcBorders>
              <w:top w:val="nil"/>
              <w:left w:val="nil"/>
              <w:bottom w:val="single" w:sz="4" w:space="0" w:color="auto"/>
              <w:right w:val="single" w:sz="4" w:space="0" w:color="auto"/>
            </w:tcBorders>
            <w:shd w:val="clear" w:color="auto" w:fill="auto"/>
            <w:vAlign w:val="center"/>
            <w:hideMark/>
          </w:tcPr>
          <w:p w:rsidR="00B26014" w:rsidRPr="003637D0" w:rsidRDefault="00B26014" w:rsidP="000B3101">
            <w:pPr>
              <w:jc w:val="right"/>
              <w:rPr>
                <w:rFonts w:asciiTheme="minorHAnsi" w:hAnsiTheme="minorHAnsi" w:cstheme="minorHAnsi"/>
                <w:color w:val="000000"/>
              </w:rPr>
            </w:pPr>
            <w:r w:rsidRPr="003637D0">
              <w:rPr>
                <w:rFonts w:asciiTheme="minorHAnsi" w:hAnsiTheme="minorHAnsi" w:cstheme="minorHAnsi"/>
                <w:color w:val="000000"/>
              </w:rPr>
              <w:t>2.0%</w:t>
            </w:r>
          </w:p>
        </w:tc>
        <w:tc>
          <w:tcPr>
            <w:tcW w:w="2542" w:type="dxa"/>
            <w:tcBorders>
              <w:top w:val="nil"/>
              <w:left w:val="nil"/>
              <w:bottom w:val="single" w:sz="4" w:space="0" w:color="auto"/>
              <w:right w:val="single" w:sz="4" w:space="0" w:color="auto"/>
            </w:tcBorders>
            <w:shd w:val="clear" w:color="auto" w:fill="auto"/>
            <w:noWrap/>
            <w:vAlign w:val="bottom"/>
            <w:hideMark/>
          </w:tcPr>
          <w:p w:rsidR="00B26014" w:rsidRPr="003637D0" w:rsidRDefault="00B26014" w:rsidP="000B3101">
            <w:pPr>
              <w:jc w:val="right"/>
              <w:rPr>
                <w:rFonts w:asciiTheme="minorHAnsi" w:hAnsiTheme="minorHAnsi" w:cstheme="minorHAnsi"/>
                <w:color w:val="000000"/>
              </w:rPr>
            </w:pPr>
            <w:r w:rsidRPr="003637D0">
              <w:rPr>
                <w:rFonts w:asciiTheme="minorHAnsi" w:hAnsiTheme="minorHAnsi" w:cstheme="minorHAnsi"/>
                <w:color w:val="000000"/>
              </w:rPr>
              <w:t>6</w:t>
            </w:r>
            <w:r w:rsidR="00E87C9E" w:rsidRPr="003637D0">
              <w:rPr>
                <w:rFonts w:asciiTheme="minorHAnsi" w:hAnsiTheme="minorHAnsi" w:cstheme="minorHAnsi"/>
                <w:color w:val="000000"/>
              </w:rPr>
              <w:t>,</w:t>
            </w:r>
            <w:r w:rsidRPr="003637D0">
              <w:rPr>
                <w:rFonts w:asciiTheme="minorHAnsi" w:hAnsiTheme="minorHAnsi" w:cstheme="minorHAnsi"/>
                <w:color w:val="000000"/>
              </w:rPr>
              <w:t>313</w:t>
            </w:r>
          </w:p>
        </w:tc>
      </w:tr>
      <w:tr w:rsidR="00B26014" w:rsidRPr="003637D0" w:rsidTr="00A70077">
        <w:trPr>
          <w:trHeight w:val="330"/>
          <w:jc w:val="center"/>
        </w:trPr>
        <w:tc>
          <w:tcPr>
            <w:tcW w:w="1843" w:type="dxa"/>
            <w:tcBorders>
              <w:top w:val="nil"/>
              <w:left w:val="single" w:sz="4" w:space="0" w:color="auto"/>
              <w:bottom w:val="single" w:sz="4" w:space="0" w:color="auto"/>
              <w:right w:val="single" w:sz="4" w:space="0" w:color="auto"/>
            </w:tcBorders>
            <w:shd w:val="clear" w:color="auto" w:fill="auto"/>
            <w:vAlign w:val="center"/>
            <w:hideMark/>
          </w:tcPr>
          <w:p w:rsidR="00B26014" w:rsidRPr="003637D0" w:rsidRDefault="00B26014" w:rsidP="00B26014">
            <w:pPr>
              <w:rPr>
                <w:rFonts w:asciiTheme="minorHAnsi" w:hAnsiTheme="minorHAnsi" w:cstheme="minorHAnsi"/>
                <w:color w:val="000000"/>
              </w:rPr>
            </w:pPr>
            <w:r w:rsidRPr="003637D0">
              <w:rPr>
                <w:rFonts w:asciiTheme="minorHAnsi" w:hAnsiTheme="minorHAnsi" w:cstheme="minorHAnsi"/>
                <w:color w:val="000000"/>
              </w:rPr>
              <w:t>Women</w:t>
            </w:r>
          </w:p>
        </w:tc>
        <w:tc>
          <w:tcPr>
            <w:tcW w:w="1843" w:type="dxa"/>
            <w:tcBorders>
              <w:top w:val="nil"/>
              <w:left w:val="nil"/>
              <w:bottom w:val="single" w:sz="4" w:space="0" w:color="auto"/>
              <w:right w:val="single" w:sz="4" w:space="0" w:color="auto"/>
            </w:tcBorders>
            <w:shd w:val="clear" w:color="auto" w:fill="auto"/>
            <w:noWrap/>
            <w:vAlign w:val="bottom"/>
            <w:hideMark/>
          </w:tcPr>
          <w:p w:rsidR="00B26014" w:rsidRPr="003637D0" w:rsidRDefault="00B26014" w:rsidP="000B3101">
            <w:pPr>
              <w:jc w:val="right"/>
              <w:rPr>
                <w:rFonts w:asciiTheme="minorHAnsi" w:hAnsiTheme="minorHAnsi" w:cstheme="minorHAnsi"/>
                <w:color w:val="000000"/>
              </w:rPr>
            </w:pPr>
            <w:r w:rsidRPr="003637D0">
              <w:rPr>
                <w:rFonts w:asciiTheme="minorHAnsi" w:hAnsiTheme="minorHAnsi" w:cstheme="minorHAnsi"/>
                <w:color w:val="000000"/>
              </w:rPr>
              <w:t>346</w:t>
            </w:r>
            <w:r w:rsidR="000B3101" w:rsidRPr="003637D0">
              <w:rPr>
                <w:rFonts w:asciiTheme="minorHAnsi" w:hAnsiTheme="minorHAnsi" w:cstheme="minorHAnsi"/>
                <w:color w:val="000000"/>
              </w:rPr>
              <w:t>,</w:t>
            </w:r>
            <w:r w:rsidRPr="003637D0">
              <w:rPr>
                <w:rFonts w:asciiTheme="minorHAnsi" w:hAnsiTheme="minorHAnsi" w:cstheme="minorHAnsi"/>
                <w:color w:val="000000"/>
              </w:rPr>
              <w:t>662</w:t>
            </w:r>
          </w:p>
        </w:tc>
        <w:tc>
          <w:tcPr>
            <w:tcW w:w="1712" w:type="dxa"/>
            <w:tcBorders>
              <w:top w:val="nil"/>
              <w:left w:val="nil"/>
              <w:bottom w:val="single" w:sz="4" w:space="0" w:color="auto"/>
              <w:right w:val="single" w:sz="4" w:space="0" w:color="auto"/>
            </w:tcBorders>
            <w:shd w:val="clear" w:color="auto" w:fill="auto"/>
            <w:vAlign w:val="center"/>
            <w:hideMark/>
          </w:tcPr>
          <w:p w:rsidR="00B26014" w:rsidRPr="003637D0" w:rsidRDefault="00B26014" w:rsidP="000B3101">
            <w:pPr>
              <w:jc w:val="right"/>
              <w:rPr>
                <w:rFonts w:asciiTheme="minorHAnsi" w:hAnsiTheme="minorHAnsi" w:cstheme="minorHAnsi"/>
                <w:color w:val="000000"/>
              </w:rPr>
            </w:pPr>
            <w:r w:rsidRPr="003637D0">
              <w:rPr>
                <w:rFonts w:asciiTheme="minorHAnsi" w:hAnsiTheme="minorHAnsi" w:cstheme="minorHAnsi"/>
                <w:color w:val="000000"/>
              </w:rPr>
              <w:t>0.3%</w:t>
            </w:r>
          </w:p>
        </w:tc>
        <w:tc>
          <w:tcPr>
            <w:tcW w:w="2542" w:type="dxa"/>
            <w:tcBorders>
              <w:top w:val="nil"/>
              <w:left w:val="nil"/>
              <w:bottom w:val="single" w:sz="4" w:space="0" w:color="auto"/>
              <w:right w:val="single" w:sz="4" w:space="0" w:color="auto"/>
            </w:tcBorders>
            <w:shd w:val="clear" w:color="auto" w:fill="auto"/>
            <w:noWrap/>
            <w:vAlign w:val="bottom"/>
            <w:hideMark/>
          </w:tcPr>
          <w:p w:rsidR="00B26014" w:rsidRPr="003637D0" w:rsidRDefault="00B26014" w:rsidP="000B3101">
            <w:pPr>
              <w:jc w:val="right"/>
              <w:rPr>
                <w:rFonts w:asciiTheme="minorHAnsi" w:hAnsiTheme="minorHAnsi" w:cstheme="minorHAnsi"/>
                <w:color w:val="000000"/>
              </w:rPr>
            </w:pPr>
            <w:r w:rsidRPr="003637D0">
              <w:rPr>
                <w:rFonts w:asciiTheme="minorHAnsi" w:hAnsiTheme="minorHAnsi" w:cstheme="minorHAnsi"/>
                <w:color w:val="000000"/>
              </w:rPr>
              <w:t>1</w:t>
            </w:r>
            <w:r w:rsidR="00E87C9E" w:rsidRPr="003637D0">
              <w:rPr>
                <w:rFonts w:asciiTheme="minorHAnsi" w:hAnsiTheme="minorHAnsi" w:cstheme="minorHAnsi"/>
                <w:color w:val="000000"/>
              </w:rPr>
              <w:t>,</w:t>
            </w:r>
            <w:r w:rsidRPr="003637D0">
              <w:rPr>
                <w:rFonts w:asciiTheme="minorHAnsi" w:hAnsiTheme="minorHAnsi" w:cstheme="minorHAnsi"/>
                <w:color w:val="000000"/>
              </w:rPr>
              <w:t>040</w:t>
            </w:r>
          </w:p>
        </w:tc>
      </w:tr>
    </w:tbl>
    <w:p w:rsidR="00CC0DE8" w:rsidRPr="003637D0" w:rsidRDefault="00CC0DE8" w:rsidP="00CC0DE8">
      <w:pPr>
        <w:ind w:firstLine="360"/>
        <w:rPr>
          <w:rFonts w:asciiTheme="minorHAnsi" w:hAnsiTheme="minorHAnsi" w:cstheme="minorHAnsi"/>
          <w:i/>
        </w:rPr>
      </w:pPr>
      <w:r w:rsidRPr="003637D0">
        <w:rPr>
          <w:rFonts w:asciiTheme="minorHAnsi" w:hAnsiTheme="minorHAnsi" w:cstheme="minorHAnsi"/>
          <w:i/>
        </w:rPr>
        <w:t xml:space="preserve">   </w:t>
      </w:r>
    </w:p>
    <w:p w:rsidR="0064790A" w:rsidRPr="00BD5610" w:rsidRDefault="00CC0DE8" w:rsidP="00CC0DE8">
      <w:pPr>
        <w:ind w:firstLine="360"/>
        <w:rPr>
          <w:rFonts w:asciiTheme="minorHAnsi" w:hAnsiTheme="minorHAnsi" w:cstheme="minorHAnsi"/>
          <w:i/>
          <w:sz w:val="20"/>
        </w:rPr>
      </w:pPr>
      <w:r w:rsidRPr="00BD5610">
        <w:rPr>
          <w:rFonts w:asciiTheme="minorHAnsi" w:hAnsiTheme="minorHAnsi" w:cstheme="minorHAnsi"/>
          <w:i/>
          <w:sz w:val="20"/>
        </w:rPr>
        <w:t>Source: Brugha et al 2012</w:t>
      </w:r>
    </w:p>
    <w:p w:rsidR="00CC0DE8" w:rsidRPr="003637D0" w:rsidRDefault="00CC0DE8" w:rsidP="00CC0DE8">
      <w:pPr>
        <w:ind w:firstLine="360"/>
        <w:rPr>
          <w:rFonts w:asciiTheme="minorHAnsi" w:hAnsiTheme="minorHAnsi" w:cstheme="minorHAnsi"/>
          <w:i/>
        </w:rPr>
      </w:pPr>
    </w:p>
    <w:p w:rsidR="00EE7ADA" w:rsidRPr="003637D0" w:rsidRDefault="00EE7ADA" w:rsidP="00A921E9">
      <w:pPr>
        <w:rPr>
          <w:rFonts w:asciiTheme="minorHAnsi" w:hAnsiTheme="minorHAnsi" w:cstheme="minorHAnsi"/>
        </w:rPr>
      </w:pPr>
    </w:p>
    <w:p w:rsidR="00EE7ADA" w:rsidRPr="003637D0" w:rsidRDefault="00751C9B" w:rsidP="00AF4BAB">
      <w:pPr>
        <w:pStyle w:val="ListParagraph"/>
        <w:numPr>
          <w:ilvl w:val="0"/>
          <w:numId w:val="14"/>
        </w:numPr>
        <w:rPr>
          <w:rFonts w:asciiTheme="minorHAnsi" w:hAnsiTheme="minorHAnsi" w:cstheme="minorHAnsi"/>
          <w:b/>
        </w:rPr>
      </w:pPr>
      <w:r w:rsidRPr="003637D0">
        <w:rPr>
          <w:rFonts w:asciiTheme="minorHAnsi" w:hAnsiTheme="minorHAnsi" w:cstheme="minorHAnsi"/>
          <w:b/>
        </w:rPr>
        <w:t>Number of People Registered Blind or Partially Sighted</w:t>
      </w:r>
    </w:p>
    <w:p w:rsidR="00751C9B" w:rsidRPr="003637D0" w:rsidRDefault="00751C9B" w:rsidP="00751C9B">
      <w:pPr>
        <w:rPr>
          <w:rFonts w:asciiTheme="minorHAnsi" w:hAnsiTheme="minorHAnsi" w:cstheme="minorHAnsi"/>
          <w:b/>
        </w:rPr>
      </w:pPr>
    </w:p>
    <w:p w:rsidR="00751C9B" w:rsidRPr="003637D0" w:rsidRDefault="00751C9B" w:rsidP="00751C9B">
      <w:pPr>
        <w:rPr>
          <w:rFonts w:asciiTheme="minorHAnsi" w:hAnsiTheme="minorHAnsi" w:cstheme="minorHAnsi"/>
        </w:rPr>
      </w:pPr>
      <w:r w:rsidRPr="003637D0">
        <w:rPr>
          <w:rFonts w:asciiTheme="minorHAnsi" w:hAnsiTheme="minorHAnsi" w:cstheme="minorHAnsi"/>
        </w:rPr>
        <w:t>There are 4,185 people registered blind and 3,680 people registered partially sigh</w:t>
      </w:r>
      <w:r w:rsidR="00825588" w:rsidRPr="003637D0">
        <w:rPr>
          <w:rFonts w:asciiTheme="minorHAnsi" w:hAnsiTheme="minorHAnsi" w:cstheme="minorHAnsi"/>
        </w:rPr>
        <w:t>ted as of the end of March 2011.</w:t>
      </w:r>
    </w:p>
    <w:p w:rsidR="00AC0E90" w:rsidRPr="003637D0" w:rsidRDefault="00AC0E90" w:rsidP="00751C9B">
      <w:pPr>
        <w:rPr>
          <w:rFonts w:asciiTheme="minorHAnsi" w:hAnsiTheme="minorHAnsi" w:cstheme="minorHAnsi"/>
        </w:rPr>
      </w:pPr>
    </w:p>
    <w:p w:rsidR="00751C9B" w:rsidRPr="003637D0" w:rsidRDefault="00AC0E90" w:rsidP="00751C9B">
      <w:pPr>
        <w:rPr>
          <w:rFonts w:asciiTheme="minorHAnsi" w:hAnsiTheme="minorHAnsi" w:cstheme="minorHAnsi"/>
        </w:rPr>
      </w:pPr>
      <w:r w:rsidRPr="003637D0">
        <w:rPr>
          <w:rFonts w:asciiTheme="minorHAnsi" w:hAnsiTheme="minorHAnsi" w:cstheme="minorHAnsi"/>
        </w:rPr>
        <w:t>The table below shows the number of people registered blind or partially sighted. Figures</w:t>
      </w:r>
      <w:r w:rsidR="00825588" w:rsidRPr="003637D0">
        <w:rPr>
          <w:rFonts w:asciiTheme="minorHAnsi" w:hAnsiTheme="minorHAnsi" w:cstheme="minorHAnsi"/>
        </w:rPr>
        <w:t xml:space="preserve"> should be treated with caution as </w:t>
      </w:r>
      <w:r w:rsidRPr="003637D0">
        <w:rPr>
          <w:rFonts w:asciiTheme="minorHAnsi" w:hAnsiTheme="minorHAnsi" w:cstheme="minorHAnsi"/>
        </w:rPr>
        <w:t>registering is voluntary and it is unclear how well the dat</w:t>
      </w:r>
      <w:r w:rsidR="00C27191" w:rsidRPr="003637D0">
        <w:rPr>
          <w:rFonts w:asciiTheme="minorHAnsi" w:hAnsiTheme="minorHAnsi" w:cstheme="minorHAnsi"/>
        </w:rPr>
        <w:t>abase is maintained or updated.</w:t>
      </w:r>
    </w:p>
    <w:p w:rsidR="00CC0DE8" w:rsidRPr="003637D0" w:rsidRDefault="00CC0DE8" w:rsidP="00751C9B">
      <w:pPr>
        <w:rPr>
          <w:rFonts w:asciiTheme="minorHAnsi" w:hAnsiTheme="minorHAnsi" w:cstheme="minorHAnsi"/>
        </w:rPr>
      </w:pPr>
    </w:p>
    <w:p w:rsidR="00CC0DE8" w:rsidRPr="003637D0" w:rsidRDefault="00BD5610" w:rsidP="00751C9B">
      <w:pPr>
        <w:rPr>
          <w:rFonts w:asciiTheme="minorHAnsi" w:hAnsiTheme="minorHAnsi" w:cstheme="minorHAnsi"/>
          <w:b/>
        </w:rPr>
      </w:pPr>
      <w:r>
        <w:rPr>
          <w:rFonts w:asciiTheme="minorHAnsi" w:hAnsiTheme="minorHAnsi" w:cstheme="minorHAnsi"/>
          <w:b/>
        </w:rPr>
        <w:t>Table 9</w:t>
      </w:r>
      <w:r w:rsidR="00CC0DE8" w:rsidRPr="003637D0">
        <w:rPr>
          <w:rFonts w:asciiTheme="minorHAnsi" w:hAnsiTheme="minorHAnsi" w:cstheme="minorHAnsi"/>
          <w:b/>
        </w:rPr>
        <w:t xml:space="preserve"> Number of people registered blind or partially sighted</w:t>
      </w:r>
    </w:p>
    <w:p w:rsidR="00751C9B" w:rsidRPr="003637D0" w:rsidRDefault="00751C9B" w:rsidP="00A921E9">
      <w:pPr>
        <w:rPr>
          <w:rFonts w:asciiTheme="minorHAnsi" w:hAnsiTheme="minorHAnsi" w:cstheme="minorHAnsi"/>
        </w:rPr>
      </w:pPr>
    </w:p>
    <w:tbl>
      <w:tblPr>
        <w:tblW w:w="8540" w:type="dxa"/>
        <w:jc w:val="center"/>
        <w:tblInd w:w="93" w:type="dxa"/>
        <w:tblLook w:val="04A0" w:firstRow="1" w:lastRow="0" w:firstColumn="1" w:lastColumn="0" w:noHBand="0" w:noVBand="1"/>
      </w:tblPr>
      <w:tblGrid>
        <w:gridCol w:w="1800"/>
        <w:gridCol w:w="1040"/>
        <w:gridCol w:w="780"/>
        <w:gridCol w:w="840"/>
        <w:gridCol w:w="940"/>
        <w:gridCol w:w="1120"/>
        <w:gridCol w:w="980"/>
        <w:gridCol w:w="1040"/>
      </w:tblGrid>
      <w:tr w:rsidR="00751C9B" w:rsidRPr="003637D0" w:rsidTr="00C659EE">
        <w:trPr>
          <w:trHeight w:val="300"/>
          <w:jc w:val="center"/>
        </w:trPr>
        <w:tc>
          <w:tcPr>
            <w:tcW w:w="1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751C9B" w:rsidRPr="003637D0" w:rsidRDefault="00751C9B" w:rsidP="00751C9B">
            <w:pPr>
              <w:rPr>
                <w:rFonts w:asciiTheme="minorHAnsi" w:hAnsiTheme="minorHAnsi" w:cstheme="minorHAnsi"/>
                <w:color w:val="000000"/>
              </w:rPr>
            </w:pPr>
            <w:r w:rsidRPr="003637D0">
              <w:rPr>
                <w:rFonts w:asciiTheme="minorHAnsi" w:hAnsiTheme="minorHAnsi" w:cstheme="minorHAnsi"/>
                <w:color w:val="000000"/>
              </w:rPr>
              <w:t> </w:t>
            </w:r>
          </w:p>
        </w:tc>
        <w:tc>
          <w:tcPr>
            <w:tcW w:w="1040"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rsidR="00751C9B" w:rsidRPr="003637D0" w:rsidRDefault="00751C9B" w:rsidP="00751C9B">
            <w:pPr>
              <w:jc w:val="center"/>
              <w:rPr>
                <w:rFonts w:asciiTheme="minorHAnsi" w:hAnsiTheme="minorHAnsi" w:cstheme="minorHAnsi"/>
                <w:b/>
                <w:bCs/>
                <w:color w:val="000000"/>
              </w:rPr>
            </w:pPr>
            <w:r w:rsidRPr="003637D0">
              <w:rPr>
                <w:rFonts w:asciiTheme="minorHAnsi" w:hAnsiTheme="minorHAnsi" w:cstheme="minorHAnsi"/>
                <w:b/>
                <w:bCs/>
                <w:color w:val="000000"/>
              </w:rPr>
              <w:t>Total</w:t>
            </w:r>
          </w:p>
        </w:tc>
        <w:tc>
          <w:tcPr>
            <w:tcW w:w="780"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rsidR="00751C9B" w:rsidRPr="003637D0" w:rsidRDefault="00751C9B" w:rsidP="00751C9B">
            <w:pPr>
              <w:jc w:val="center"/>
              <w:rPr>
                <w:rFonts w:asciiTheme="minorHAnsi" w:hAnsiTheme="minorHAnsi" w:cstheme="minorHAnsi"/>
                <w:b/>
                <w:bCs/>
                <w:color w:val="000000"/>
              </w:rPr>
            </w:pPr>
            <w:r w:rsidRPr="003637D0">
              <w:rPr>
                <w:rFonts w:asciiTheme="minorHAnsi" w:hAnsiTheme="minorHAnsi" w:cstheme="minorHAnsi"/>
                <w:b/>
                <w:bCs/>
                <w:color w:val="000000"/>
              </w:rPr>
              <w:t>0-4</w:t>
            </w:r>
          </w:p>
        </w:tc>
        <w:tc>
          <w:tcPr>
            <w:tcW w:w="840"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rsidR="00751C9B" w:rsidRPr="003637D0" w:rsidRDefault="00751C9B" w:rsidP="00751C9B">
            <w:pPr>
              <w:jc w:val="center"/>
              <w:rPr>
                <w:rFonts w:asciiTheme="minorHAnsi" w:hAnsiTheme="minorHAnsi" w:cstheme="minorHAnsi"/>
                <w:b/>
                <w:bCs/>
                <w:color w:val="000000"/>
              </w:rPr>
            </w:pPr>
            <w:r w:rsidRPr="003637D0">
              <w:rPr>
                <w:rFonts w:asciiTheme="minorHAnsi" w:hAnsiTheme="minorHAnsi" w:cstheme="minorHAnsi"/>
                <w:b/>
                <w:bCs/>
                <w:color w:val="000000"/>
              </w:rPr>
              <w:t>5-17</w:t>
            </w:r>
          </w:p>
        </w:tc>
        <w:tc>
          <w:tcPr>
            <w:tcW w:w="940"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rsidR="00751C9B" w:rsidRPr="003637D0" w:rsidRDefault="00751C9B" w:rsidP="00751C9B">
            <w:pPr>
              <w:jc w:val="center"/>
              <w:rPr>
                <w:rFonts w:asciiTheme="minorHAnsi" w:hAnsiTheme="minorHAnsi" w:cstheme="minorHAnsi"/>
                <w:b/>
                <w:bCs/>
                <w:color w:val="000000"/>
              </w:rPr>
            </w:pPr>
            <w:r w:rsidRPr="003637D0">
              <w:rPr>
                <w:rFonts w:asciiTheme="minorHAnsi" w:hAnsiTheme="minorHAnsi" w:cstheme="minorHAnsi"/>
                <w:b/>
                <w:bCs/>
                <w:color w:val="000000"/>
              </w:rPr>
              <w:t>18-49</w:t>
            </w:r>
          </w:p>
        </w:tc>
        <w:tc>
          <w:tcPr>
            <w:tcW w:w="1120"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rsidR="00751C9B" w:rsidRPr="003637D0" w:rsidRDefault="00751C9B" w:rsidP="00751C9B">
            <w:pPr>
              <w:jc w:val="center"/>
              <w:rPr>
                <w:rFonts w:asciiTheme="minorHAnsi" w:hAnsiTheme="minorHAnsi" w:cstheme="minorHAnsi"/>
                <w:b/>
                <w:bCs/>
                <w:color w:val="000000"/>
              </w:rPr>
            </w:pPr>
            <w:r w:rsidRPr="003637D0">
              <w:rPr>
                <w:rFonts w:asciiTheme="minorHAnsi" w:hAnsiTheme="minorHAnsi" w:cstheme="minorHAnsi"/>
                <w:b/>
                <w:bCs/>
                <w:color w:val="000000"/>
              </w:rPr>
              <w:t>50-64</w:t>
            </w:r>
          </w:p>
        </w:tc>
        <w:tc>
          <w:tcPr>
            <w:tcW w:w="980"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rsidR="00751C9B" w:rsidRPr="003637D0" w:rsidRDefault="00751C9B" w:rsidP="00751C9B">
            <w:pPr>
              <w:jc w:val="center"/>
              <w:rPr>
                <w:rFonts w:asciiTheme="minorHAnsi" w:hAnsiTheme="minorHAnsi" w:cstheme="minorHAnsi"/>
                <w:b/>
                <w:bCs/>
                <w:color w:val="000000"/>
              </w:rPr>
            </w:pPr>
            <w:r w:rsidRPr="003637D0">
              <w:rPr>
                <w:rFonts w:asciiTheme="minorHAnsi" w:hAnsiTheme="minorHAnsi" w:cstheme="minorHAnsi"/>
                <w:b/>
                <w:bCs/>
                <w:color w:val="000000"/>
              </w:rPr>
              <w:t>65-74</w:t>
            </w:r>
          </w:p>
        </w:tc>
        <w:tc>
          <w:tcPr>
            <w:tcW w:w="1040"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rsidR="00751C9B" w:rsidRPr="003637D0" w:rsidRDefault="00751C9B" w:rsidP="00751C9B">
            <w:pPr>
              <w:jc w:val="center"/>
              <w:rPr>
                <w:rFonts w:asciiTheme="minorHAnsi" w:hAnsiTheme="minorHAnsi" w:cstheme="minorHAnsi"/>
                <w:b/>
                <w:bCs/>
                <w:color w:val="000000"/>
              </w:rPr>
            </w:pPr>
            <w:r w:rsidRPr="003637D0">
              <w:rPr>
                <w:rFonts w:asciiTheme="minorHAnsi" w:hAnsiTheme="minorHAnsi" w:cstheme="minorHAnsi"/>
                <w:b/>
                <w:bCs/>
                <w:color w:val="000000"/>
              </w:rPr>
              <w:t>75+</w:t>
            </w:r>
          </w:p>
        </w:tc>
      </w:tr>
      <w:tr w:rsidR="00751C9B" w:rsidRPr="003637D0" w:rsidTr="00C659EE">
        <w:trPr>
          <w:trHeight w:val="300"/>
          <w:jc w:val="center"/>
        </w:trPr>
        <w:tc>
          <w:tcPr>
            <w:tcW w:w="1800" w:type="dxa"/>
            <w:tcBorders>
              <w:top w:val="nil"/>
              <w:left w:val="single" w:sz="4" w:space="0" w:color="auto"/>
              <w:bottom w:val="single" w:sz="4" w:space="0" w:color="auto"/>
              <w:right w:val="single" w:sz="4" w:space="0" w:color="auto"/>
            </w:tcBorders>
            <w:shd w:val="clear" w:color="auto" w:fill="auto"/>
            <w:vAlign w:val="bottom"/>
            <w:hideMark/>
          </w:tcPr>
          <w:p w:rsidR="00751C9B" w:rsidRPr="003637D0" w:rsidRDefault="00751C9B" w:rsidP="00751C9B">
            <w:pPr>
              <w:rPr>
                <w:rFonts w:asciiTheme="minorHAnsi" w:hAnsiTheme="minorHAnsi" w:cstheme="minorHAnsi"/>
                <w:color w:val="000000"/>
              </w:rPr>
            </w:pPr>
            <w:r w:rsidRPr="003637D0">
              <w:rPr>
                <w:rFonts w:asciiTheme="minorHAnsi" w:hAnsiTheme="minorHAnsi" w:cstheme="minorHAnsi"/>
                <w:color w:val="000000"/>
              </w:rPr>
              <w:t>Registered blind</w:t>
            </w:r>
          </w:p>
        </w:tc>
        <w:tc>
          <w:tcPr>
            <w:tcW w:w="1040" w:type="dxa"/>
            <w:tcBorders>
              <w:top w:val="nil"/>
              <w:left w:val="nil"/>
              <w:bottom w:val="single" w:sz="4" w:space="0" w:color="auto"/>
              <w:right w:val="single" w:sz="4" w:space="0" w:color="auto"/>
            </w:tcBorders>
            <w:shd w:val="clear" w:color="auto" w:fill="auto"/>
            <w:noWrap/>
            <w:vAlign w:val="bottom"/>
            <w:hideMark/>
          </w:tcPr>
          <w:p w:rsidR="00751C9B" w:rsidRPr="003637D0" w:rsidRDefault="00751C9B" w:rsidP="00751C9B">
            <w:pPr>
              <w:jc w:val="right"/>
              <w:rPr>
                <w:rFonts w:asciiTheme="minorHAnsi" w:hAnsiTheme="minorHAnsi" w:cstheme="minorHAnsi"/>
                <w:color w:val="000000"/>
              </w:rPr>
            </w:pPr>
            <w:r w:rsidRPr="003637D0">
              <w:rPr>
                <w:rFonts w:asciiTheme="minorHAnsi" w:hAnsiTheme="minorHAnsi" w:cstheme="minorHAnsi"/>
                <w:color w:val="000000"/>
              </w:rPr>
              <w:t>4,185</w:t>
            </w:r>
          </w:p>
        </w:tc>
        <w:tc>
          <w:tcPr>
            <w:tcW w:w="780" w:type="dxa"/>
            <w:tcBorders>
              <w:top w:val="nil"/>
              <w:left w:val="nil"/>
              <w:bottom w:val="single" w:sz="4" w:space="0" w:color="auto"/>
              <w:right w:val="single" w:sz="4" w:space="0" w:color="auto"/>
            </w:tcBorders>
            <w:shd w:val="clear" w:color="auto" w:fill="auto"/>
            <w:noWrap/>
            <w:vAlign w:val="bottom"/>
            <w:hideMark/>
          </w:tcPr>
          <w:p w:rsidR="00751C9B" w:rsidRPr="003637D0" w:rsidRDefault="00751C9B" w:rsidP="00751C9B">
            <w:pPr>
              <w:jc w:val="right"/>
              <w:rPr>
                <w:rFonts w:asciiTheme="minorHAnsi" w:hAnsiTheme="minorHAnsi" w:cstheme="minorHAnsi"/>
                <w:color w:val="000000"/>
              </w:rPr>
            </w:pPr>
            <w:r w:rsidRPr="003637D0">
              <w:rPr>
                <w:rFonts w:asciiTheme="minorHAnsi" w:hAnsiTheme="minorHAnsi" w:cstheme="minorHAnsi"/>
                <w:color w:val="000000"/>
              </w:rPr>
              <w:t>5</w:t>
            </w:r>
          </w:p>
        </w:tc>
        <w:tc>
          <w:tcPr>
            <w:tcW w:w="840" w:type="dxa"/>
            <w:tcBorders>
              <w:top w:val="nil"/>
              <w:left w:val="nil"/>
              <w:bottom w:val="single" w:sz="4" w:space="0" w:color="auto"/>
              <w:right w:val="single" w:sz="4" w:space="0" w:color="auto"/>
            </w:tcBorders>
            <w:shd w:val="clear" w:color="auto" w:fill="auto"/>
            <w:noWrap/>
            <w:vAlign w:val="bottom"/>
            <w:hideMark/>
          </w:tcPr>
          <w:p w:rsidR="00751C9B" w:rsidRPr="003637D0" w:rsidRDefault="00751C9B" w:rsidP="00751C9B">
            <w:pPr>
              <w:jc w:val="right"/>
              <w:rPr>
                <w:rFonts w:asciiTheme="minorHAnsi" w:hAnsiTheme="minorHAnsi" w:cstheme="minorHAnsi"/>
                <w:color w:val="000000"/>
              </w:rPr>
            </w:pPr>
            <w:r w:rsidRPr="003637D0">
              <w:rPr>
                <w:rFonts w:asciiTheme="minorHAnsi" w:hAnsiTheme="minorHAnsi" w:cstheme="minorHAnsi"/>
                <w:color w:val="000000"/>
              </w:rPr>
              <w:t>50</w:t>
            </w:r>
          </w:p>
        </w:tc>
        <w:tc>
          <w:tcPr>
            <w:tcW w:w="940" w:type="dxa"/>
            <w:tcBorders>
              <w:top w:val="nil"/>
              <w:left w:val="nil"/>
              <w:bottom w:val="single" w:sz="4" w:space="0" w:color="auto"/>
              <w:right w:val="single" w:sz="4" w:space="0" w:color="auto"/>
            </w:tcBorders>
            <w:shd w:val="clear" w:color="auto" w:fill="auto"/>
            <w:noWrap/>
            <w:vAlign w:val="bottom"/>
            <w:hideMark/>
          </w:tcPr>
          <w:p w:rsidR="00751C9B" w:rsidRPr="003637D0" w:rsidRDefault="00751C9B" w:rsidP="00751C9B">
            <w:pPr>
              <w:jc w:val="right"/>
              <w:rPr>
                <w:rFonts w:asciiTheme="minorHAnsi" w:hAnsiTheme="minorHAnsi" w:cstheme="minorHAnsi"/>
                <w:color w:val="000000"/>
              </w:rPr>
            </w:pPr>
            <w:r w:rsidRPr="003637D0">
              <w:rPr>
                <w:rFonts w:asciiTheme="minorHAnsi" w:hAnsiTheme="minorHAnsi" w:cstheme="minorHAnsi"/>
                <w:color w:val="000000"/>
              </w:rPr>
              <w:t>225</w:t>
            </w:r>
          </w:p>
        </w:tc>
        <w:tc>
          <w:tcPr>
            <w:tcW w:w="1120" w:type="dxa"/>
            <w:tcBorders>
              <w:top w:val="nil"/>
              <w:left w:val="nil"/>
              <w:bottom w:val="single" w:sz="4" w:space="0" w:color="auto"/>
              <w:right w:val="single" w:sz="4" w:space="0" w:color="auto"/>
            </w:tcBorders>
            <w:shd w:val="clear" w:color="auto" w:fill="auto"/>
            <w:noWrap/>
            <w:vAlign w:val="bottom"/>
            <w:hideMark/>
          </w:tcPr>
          <w:p w:rsidR="00751C9B" w:rsidRPr="003637D0" w:rsidRDefault="00751C9B" w:rsidP="00751C9B">
            <w:pPr>
              <w:jc w:val="right"/>
              <w:rPr>
                <w:rFonts w:asciiTheme="minorHAnsi" w:hAnsiTheme="minorHAnsi" w:cstheme="minorHAnsi"/>
                <w:color w:val="000000"/>
              </w:rPr>
            </w:pPr>
            <w:r w:rsidRPr="003637D0">
              <w:rPr>
                <w:rFonts w:asciiTheme="minorHAnsi" w:hAnsiTheme="minorHAnsi" w:cstheme="minorHAnsi"/>
                <w:color w:val="000000"/>
              </w:rPr>
              <w:t>225</w:t>
            </w:r>
          </w:p>
        </w:tc>
        <w:tc>
          <w:tcPr>
            <w:tcW w:w="980" w:type="dxa"/>
            <w:tcBorders>
              <w:top w:val="nil"/>
              <w:left w:val="nil"/>
              <w:bottom w:val="single" w:sz="4" w:space="0" w:color="auto"/>
              <w:right w:val="single" w:sz="4" w:space="0" w:color="auto"/>
            </w:tcBorders>
            <w:shd w:val="clear" w:color="auto" w:fill="auto"/>
            <w:noWrap/>
            <w:vAlign w:val="bottom"/>
            <w:hideMark/>
          </w:tcPr>
          <w:p w:rsidR="00751C9B" w:rsidRPr="003637D0" w:rsidRDefault="00751C9B" w:rsidP="00751C9B">
            <w:pPr>
              <w:jc w:val="right"/>
              <w:rPr>
                <w:rFonts w:asciiTheme="minorHAnsi" w:hAnsiTheme="minorHAnsi" w:cstheme="minorHAnsi"/>
                <w:color w:val="000000"/>
              </w:rPr>
            </w:pPr>
            <w:r w:rsidRPr="003637D0">
              <w:rPr>
                <w:rFonts w:asciiTheme="minorHAnsi" w:hAnsiTheme="minorHAnsi" w:cstheme="minorHAnsi"/>
                <w:color w:val="000000"/>
              </w:rPr>
              <w:t>235</w:t>
            </w:r>
          </w:p>
        </w:tc>
        <w:tc>
          <w:tcPr>
            <w:tcW w:w="1040" w:type="dxa"/>
            <w:tcBorders>
              <w:top w:val="nil"/>
              <w:left w:val="nil"/>
              <w:bottom w:val="single" w:sz="4" w:space="0" w:color="auto"/>
              <w:right w:val="single" w:sz="4" w:space="0" w:color="auto"/>
            </w:tcBorders>
            <w:shd w:val="clear" w:color="auto" w:fill="auto"/>
            <w:noWrap/>
            <w:vAlign w:val="bottom"/>
            <w:hideMark/>
          </w:tcPr>
          <w:p w:rsidR="00751C9B" w:rsidRPr="003637D0" w:rsidRDefault="00751C9B" w:rsidP="00751C9B">
            <w:pPr>
              <w:jc w:val="right"/>
              <w:rPr>
                <w:rFonts w:asciiTheme="minorHAnsi" w:hAnsiTheme="minorHAnsi" w:cstheme="minorHAnsi"/>
                <w:color w:val="000000"/>
              </w:rPr>
            </w:pPr>
            <w:r w:rsidRPr="003637D0">
              <w:rPr>
                <w:rFonts w:asciiTheme="minorHAnsi" w:hAnsiTheme="minorHAnsi" w:cstheme="minorHAnsi"/>
                <w:color w:val="000000"/>
              </w:rPr>
              <w:t>3,415</w:t>
            </w:r>
          </w:p>
        </w:tc>
      </w:tr>
      <w:tr w:rsidR="00751C9B" w:rsidRPr="003637D0" w:rsidTr="00C659EE">
        <w:trPr>
          <w:trHeight w:val="600"/>
          <w:jc w:val="center"/>
        </w:trPr>
        <w:tc>
          <w:tcPr>
            <w:tcW w:w="1800" w:type="dxa"/>
            <w:tcBorders>
              <w:top w:val="nil"/>
              <w:left w:val="single" w:sz="4" w:space="0" w:color="auto"/>
              <w:bottom w:val="single" w:sz="4" w:space="0" w:color="auto"/>
              <w:right w:val="single" w:sz="4" w:space="0" w:color="auto"/>
            </w:tcBorders>
            <w:shd w:val="clear" w:color="auto" w:fill="auto"/>
            <w:vAlign w:val="bottom"/>
            <w:hideMark/>
          </w:tcPr>
          <w:p w:rsidR="00751C9B" w:rsidRPr="003637D0" w:rsidRDefault="00751C9B" w:rsidP="00751C9B">
            <w:pPr>
              <w:rPr>
                <w:rFonts w:asciiTheme="minorHAnsi" w:hAnsiTheme="minorHAnsi" w:cstheme="minorHAnsi"/>
                <w:color w:val="000000"/>
              </w:rPr>
            </w:pPr>
            <w:r w:rsidRPr="003637D0">
              <w:rPr>
                <w:rFonts w:asciiTheme="minorHAnsi" w:hAnsiTheme="minorHAnsi" w:cstheme="minorHAnsi"/>
                <w:color w:val="000000"/>
              </w:rPr>
              <w:t xml:space="preserve">Registered </w:t>
            </w:r>
            <w:r w:rsidR="00825588" w:rsidRPr="003637D0">
              <w:rPr>
                <w:rFonts w:asciiTheme="minorHAnsi" w:hAnsiTheme="minorHAnsi" w:cstheme="minorHAnsi"/>
                <w:color w:val="000000"/>
              </w:rPr>
              <w:t>partially</w:t>
            </w:r>
            <w:r w:rsidRPr="003637D0">
              <w:rPr>
                <w:rFonts w:asciiTheme="minorHAnsi" w:hAnsiTheme="minorHAnsi" w:cstheme="minorHAnsi"/>
                <w:color w:val="000000"/>
              </w:rPr>
              <w:t xml:space="preserve"> blind</w:t>
            </w:r>
          </w:p>
        </w:tc>
        <w:tc>
          <w:tcPr>
            <w:tcW w:w="1040" w:type="dxa"/>
            <w:tcBorders>
              <w:top w:val="nil"/>
              <w:left w:val="nil"/>
              <w:bottom w:val="single" w:sz="4" w:space="0" w:color="auto"/>
              <w:right w:val="single" w:sz="4" w:space="0" w:color="auto"/>
            </w:tcBorders>
            <w:shd w:val="clear" w:color="auto" w:fill="auto"/>
            <w:noWrap/>
            <w:vAlign w:val="bottom"/>
            <w:hideMark/>
          </w:tcPr>
          <w:p w:rsidR="00751C9B" w:rsidRPr="003637D0" w:rsidRDefault="00751C9B" w:rsidP="00751C9B">
            <w:pPr>
              <w:jc w:val="right"/>
              <w:rPr>
                <w:rFonts w:asciiTheme="minorHAnsi" w:hAnsiTheme="minorHAnsi" w:cstheme="minorHAnsi"/>
                <w:color w:val="000000"/>
              </w:rPr>
            </w:pPr>
            <w:r w:rsidRPr="003637D0">
              <w:rPr>
                <w:rFonts w:asciiTheme="minorHAnsi" w:hAnsiTheme="minorHAnsi" w:cstheme="minorHAnsi"/>
                <w:color w:val="000000"/>
              </w:rPr>
              <w:t>3,680</w:t>
            </w:r>
          </w:p>
        </w:tc>
        <w:tc>
          <w:tcPr>
            <w:tcW w:w="780" w:type="dxa"/>
            <w:tcBorders>
              <w:top w:val="nil"/>
              <w:left w:val="nil"/>
              <w:bottom w:val="single" w:sz="4" w:space="0" w:color="auto"/>
              <w:right w:val="single" w:sz="4" w:space="0" w:color="auto"/>
            </w:tcBorders>
            <w:shd w:val="clear" w:color="auto" w:fill="auto"/>
            <w:noWrap/>
            <w:vAlign w:val="bottom"/>
            <w:hideMark/>
          </w:tcPr>
          <w:p w:rsidR="00751C9B" w:rsidRPr="003637D0" w:rsidRDefault="00751C9B" w:rsidP="00751C9B">
            <w:pPr>
              <w:jc w:val="right"/>
              <w:rPr>
                <w:rFonts w:asciiTheme="minorHAnsi" w:hAnsiTheme="minorHAnsi" w:cstheme="minorHAnsi"/>
                <w:color w:val="000000"/>
              </w:rPr>
            </w:pPr>
            <w:r w:rsidRPr="003637D0">
              <w:rPr>
                <w:rFonts w:asciiTheme="minorHAnsi" w:hAnsiTheme="minorHAnsi" w:cstheme="minorHAnsi"/>
                <w:color w:val="000000"/>
              </w:rPr>
              <w:t>5</w:t>
            </w:r>
          </w:p>
        </w:tc>
        <w:tc>
          <w:tcPr>
            <w:tcW w:w="840" w:type="dxa"/>
            <w:tcBorders>
              <w:top w:val="nil"/>
              <w:left w:val="nil"/>
              <w:bottom w:val="single" w:sz="4" w:space="0" w:color="auto"/>
              <w:right w:val="single" w:sz="4" w:space="0" w:color="auto"/>
            </w:tcBorders>
            <w:shd w:val="clear" w:color="auto" w:fill="auto"/>
            <w:noWrap/>
            <w:vAlign w:val="bottom"/>
            <w:hideMark/>
          </w:tcPr>
          <w:p w:rsidR="00751C9B" w:rsidRPr="003637D0" w:rsidRDefault="00751C9B" w:rsidP="00751C9B">
            <w:pPr>
              <w:jc w:val="right"/>
              <w:rPr>
                <w:rFonts w:asciiTheme="minorHAnsi" w:hAnsiTheme="minorHAnsi" w:cstheme="minorHAnsi"/>
                <w:color w:val="000000"/>
              </w:rPr>
            </w:pPr>
            <w:r w:rsidRPr="003637D0">
              <w:rPr>
                <w:rFonts w:asciiTheme="minorHAnsi" w:hAnsiTheme="minorHAnsi" w:cstheme="minorHAnsi"/>
                <w:color w:val="000000"/>
              </w:rPr>
              <w:t>40</w:t>
            </w:r>
          </w:p>
        </w:tc>
        <w:tc>
          <w:tcPr>
            <w:tcW w:w="940" w:type="dxa"/>
            <w:tcBorders>
              <w:top w:val="nil"/>
              <w:left w:val="nil"/>
              <w:bottom w:val="single" w:sz="4" w:space="0" w:color="auto"/>
              <w:right w:val="single" w:sz="4" w:space="0" w:color="auto"/>
            </w:tcBorders>
            <w:shd w:val="clear" w:color="auto" w:fill="auto"/>
            <w:noWrap/>
            <w:vAlign w:val="bottom"/>
            <w:hideMark/>
          </w:tcPr>
          <w:p w:rsidR="00751C9B" w:rsidRPr="003637D0" w:rsidRDefault="00751C9B" w:rsidP="00751C9B">
            <w:pPr>
              <w:jc w:val="right"/>
              <w:rPr>
                <w:rFonts w:asciiTheme="minorHAnsi" w:hAnsiTheme="minorHAnsi" w:cstheme="minorHAnsi"/>
                <w:color w:val="000000"/>
              </w:rPr>
            </w:pPr>
            <w:r w:rsidRPr="003637D0">
              <w:rPr>
                <w:rFonts w:asciiTheme="minorHAnsi" w:hAnsiTheme="minorHAnsi" w:cstheme="minorHAnsi"/>
                <w:color w:val="000000"/>
              </w:rPr>
              <w:t>235</w:t>
            </w:r>
          </w:p>
        </w:tc>
        <w:tc>
          <w:tcPr>
            <w:tcW w:w="1120" w:type="dxa"/>
            <w:tcBorders>
              <w:top w:val="nil"/>
              <w:left w:val="nil"/>
              <w:bottom w:val="single" w:sz="4" w:space="0" w:color="auto"/>
              <w:right w:val="single" w:sz="4" w:space="0" w:color="auto"/>
            </w:tcBorders>
            <w:shd w:val="clear" w:color="auto" w:fill="auto"/>
            <w:noWrap/>
            <w:vAlign w:val="bottom"/>
            <w:hideMark/>
          </w:tcPr>
          <w:p w:rsidR="00751C9B" w:rsidRPr="003637D0" w:rsidRDefault="00751C9B" w:rsidP="00751C9B">
            <w:pPr>
              <w:jc w:val="right"/>
              <w:rPr>
                <w:rFonts w:asciiTheme="minorHAnsi" w:hAnsiTheme="minorHAnsi" w:cstheme="minorHAnsi"/>
                <w:color w:val="000000"/>
              </w:rPr>
            </w:pPr>
            <w:r w:rsidRPr="003637D0">
              <w:rPr>
                <w:rFonts w:asciiTheme="minorHAnsi" w:hAnsiTheme="minorHAnsi" w:cstheme="minorHAnsi"/>
                <w:color w:val="000000"/>
              </w:rPr>
              <w:t>180</w:t>
            </w:r>
          </w:p>
        </w:tc>
        <w:tc>
          <w:tcPr>
            <w:tcW w:w="980" w:type="dxa"/>
            <w:tcBorders>
              <w:top w:val="nil"/>
              <w:left w:val="nil"/>
              <w:bottom w:val="single" w:sz="4" w:space="0" w:color="auto"/>
              <w:right w:val="single" w:sz="4" w:space="0" w:color="auto"/>
            </w:tcBorders>
            <w:shd w:val="clear" w:color="auto" w:fill="auto"/>
            <w:noWrap/>
            <w:vAlign w:val="bottom"/>
            <w:hideMark/>
          </w:tcPr>
          <w:p w:rsidR="00751C9B" w:rsidRPr="003637D0" w:rsidRDefault="00751C9B" w:rsidP="00751C9B">
            <w:pPr>
              <w:jc w:val="right"/>
              <w:rPr>
                <w:rFonts w:asciiTheme="minorHAnsi" w:hAnsiTheme="minorHAnsi" w:cstheme="minorHAnsi"/>
                <w:color w:val="000000"/>
              </w:rPr>
            </w:pPr>
            <w:r w:rsidRPr="003637D0">
              <w:rPr>
                <w:rFonts w:asciiTheme="minorHAnsi" w:hAnsiTheme="minorHAnsi" w:cstheme="minorHAnsi"/>
                <w:color w:val="000000"/>
              </w:rPr>
              <w:t>195</w:t>
            </w:r>
          </w:p>
        </w:tc>
        <w:tc>
          <w:tcPr>
            <w:tcW w:w="1040" w:type="dxa"/>
            <w:tcBorders>
              <w:top w:val="nil"/>
              <w:left w:val="nil"/>
              <w:bottom w:val="single" w:sz="4" w:space="0" w:color="auto"/>
              <w:right w:val="single" w:sz="4" w:space="0" w:color="auto"/>
            </w:tcBorders>
            <w:shd w:val="clear" w:color="auto" w:fill="auto"/>
            <w:noWrap/>
            <w:vAlign w:val="bottom"/>
            <w:hideMark/>
          </w:tcPr>
          <w:p w:rsidR="00751C9B" w:rsidRPr="003637D0" w:rsidRDefault="00751C9B" w:rsidP="00751C9B">
            <w:pPr>
              <w:jc w:val="right"/>
              <w:rPr>
                <w:rFonts w:asciiTheme="minorHAnsi" w:hAnsiTheme="minorHAnsi" w:cstheme="minorHAnsi"/>
                <w:color w:val="000000"/>
              </w:rPr>
            </w:pPr>
            <w:r w:rsidRPr="003637D0">
              <w:rPr>
                <w:rFonts w:asciiTheme="minorHAnsi" w:hAnsiTheme="minorHAnsi" w:cstheme="minorHAnsi"/>
                <w:color w:val="000000"/>
              </w:rPr>
              <w:t>3,025</w:t>
            </w:r>
          </w:p>
        </w:tc>
      </w:tr>
    </w:tbl>
    <w:p w:rsidR="00751C9B" w:rsidRPr="003637D0" w:rsidRDefault="00751C9B" w:rsidP="00A921E9">
      <w:pPr>
        <w:rPr>
          <w:rFonts w:asciiTheme="minorHAnsi" w:hAnsiTheme="minorHAnsi" w:cstheme="minorHAnsi"/>
        </w:rPr>
      </w:pPr>
    </w:p>
    <w:p w:rsidR="00AC0E90" w:rsidRPr="00BD5610" w:rsidRDefault="00CC0DE8" w:rsidP="00A921E9">
      <w:pPr>
        <w:rPr>
          <w:rFonts w:asciiTheme="minorHAnsi" w:hAnsiTheme="minorHAnsi" w:cstheme="minorHAnsi"/>
          <w:i/>
          <w:sz w:val="20"/>
        </w:rPr>
      </w:pPr>
      <w:r w:rsidRPr="00BD5610">
        <w:rPr>
          <w:rFonts w:asciiTheme="minorHAnsi" w:hAnsiTheme="minorHAnsi" w:cstheme="minorHAnsi"/>
          <w:i/>
          <w:sz w:val="20"/>
        </w:rPr>
        <w:t xml:space="preserve">Source: </w:t>
      </w:r>
      <w:r w:rsidR="00825588" w:rsidRPr="00BD5610">
        <w:rPr>
          <w:rFonts w:asciiTheme="minorHAnsi" w:hAnsiTheme="minorHAnsi" w:cstheme="minorHAnsi"/>
          <w:i/>
          <w:sz w:val="20"/>
        </w:rPr>
        <w:t>CASSR</w:t>
      </w:r>
    </w:p>
    <w:p w:rsidR="00CC0DE8" w:rsidRPr="003637D0" w:rsidRDefault="00CC0DE8" w:rsidP="00A921E9">
      <w:pPr>
        <w:rPr>
          <w:rFonts w:asciiTheme="minorHAnsi" w:hAnsiTheme="minorHAnsi" w:cstheme="minorHAnsi"/>
        </w:rPr>
      </w:pPr>
    </w:p>
    <w:p w:rsidR="00CC0DE8" w:rsidRPr="003637D0" w:rsidRDefault="00CC0DE8" w:rsidP="00A921E9">
      <w:pPr>
        <w:rPr>
          <w:rFonts w:asciiTheme="minorHAnsi" w:hAnsiTheme="minorHAnsi" w:cstheme="minorHAnsi"/>
        </w:rPr>
      </w:pPr>
    </w:p>
    <w:p w:rsidR="00AC0E90" w:rsidRPr="003637D0" w:rsidRDefault="00AC0E90" w:rsidP="00C02C67">
      <w:pPr>
        <w:pStyle w:val="ListParagraph"/>
        <w:numPr>
          <w:ilvl w:val="0"/>
          <w:numId w:val="14"/>
        </w:numPr>
        <w:rPr>
          <w:rFonts w:asciiTheme="minorHAnsi" w:hAnsiTheme="minorHAnsi" w:cstheme="minorHAnsi"/>
          <w:b/>
        </w:rPr>
      </w:pPr>
      <w:r w:rsidRPr="003637D0">
        <w:rPr>
          <w:rFonts w:asciiTheme="minorHAnsi" w:hAnsiTheme="minorHAnsi" w:cstheme="minorHAnsi"/>
          <w:b/>
        </w:rPr>
        <w:t>Estimating the number of children with disabilities – Population prevalence</w:t>
      </w:r>
    </w:p>
    <w:p w:rsidR="00862040" w:rsidRPr="003637D0" w:rsidRDefault="00862040" w:rsidP="00A921E9">
      <w:pPr>
        <w:rPr>
          <w:rFonts w:asciiTheme="minorHAnsi" w:hAnsiTheme="minorHAnsi" w:cstheme="minorHAnsi"/>
        </w:rPr>
      </w:pPr>
    </w:p>
    <w:p w:rsidR="00862040" w:rsidRPr="003637D0" w:rsidRDefault="00C02C67" w:rsidP="00A921E9">
      <w:pPr>
        <w:rPr>
          <w:rFonts w:asciiTheme="minorHAnsi" w:hAnsiTheme="minorHAnsi" w:cstheme="minorHAnsi"/>
        </w:rPr>
      </w:pPr>
      <w:r w:rsidRPr="003637D0">
        <w:rPr>
          <w:rFonts w:asciiTheme="minorHAnsi" w:hAnsiTheme="minorHAnsi" w:cstheme="minorHAnsi"/>
        </w:rPr>
        <w:t>There have been no updates on estimating the number of children with disabilities since the 2008 Institute of Education “Disabled Children: Numbers, Characteristics and Local Service Provision”.</w:t>
      </w:r>
    </w:p>
    <w:p w:rsidR="00C02C67" w:rsidRPr="003637D0" w:rsidRDefault="00C02C67" w:rsidP="00A921E9">
      <w:pPr>
        <w:rPr>
          <w:rFonts w:asciiTheme="minorHAnsi" w:hAnsiTheme="minorHAnsi" w:cstheme="minorHAnsi"/>
        </w:rPr>
      </w:pPr>
    </w:p>
    <w:p w:rsidR="00C02C67" w:rsidRPr="003637D0" w:rsidRDefault="00C02C67" w:rsidP="00A921E9">
      <w:pPr>
        <w:rPr>
          <w:rFonts w:asciiTheme="minorHAnsi" w:hAnsiTheme="minorHAnsi" w:cstheme="minorHAnsi"/>
        </w:rPr>
      </w:pPr>
      <w:r w:rsidRPr="003637D0">
        <w:rPr>
          <w:rFonts w:asciiTheme="minorHAnsi" w:hAnsiTheme="minorHAnsi" w:cstheme="minorHAnsi"/>
        </w:rPr>
        <w:t>The table below summarises some of the information available on children with disabilities.</w:t>
      </w:r>
    </w:p>
    <w:p w:rsidR="00C02C67" w:rsidRPr="003637D0" w:rsidRDefault="00C02C67" w:rsidP="00A921E9">
      <w:pPr>
        <w:rPr>
          <w:rFonts w:asciiTheme="minorHAnsi" w:hAnsiTheme="minorHAnsi" w:cstheme="minorHAnsi"/>
        </w:rPr>
      </w:pPr>
    </w:p>
    <w:p w:rsidR="00BD5610" w:rsidRDefault="00BD5610" w:rsidP="00A921E9">
      <w:pPr>
        <w:rPr>
          <w:rFonts w:asciiTheme="minorHAnsi" w:hAnsiTheme="minorHAnsi" w:cstheme="minorHAnsi"/>
          <w:b/>
        </w:rPr>
      </w:pPr>
    </w:p>
    <w:p w:rsidR="00825588" w:rsidRPr="003637D0" w:rsidRDefault="00BD5610" w:rsidP="00A921E9">
      <w:pPr>
        <w:rPr>
          <w:rFonts w:asciiTheme="minorHAnsi" w:hAnsiTheme="minorHAnsi" w:cstheme="minorHAnsi"/>
          <w:b/>
        </w:rPr>
      </w:pPr>
      <w:r>
        <w:rPr>
          <w:rFonts w:asciiTheme="minorHAnsi" w:hAnsiTheme="minorHAnsi" w:cstheme="minorHAnsi"/>
          <w:b/>
        </w:rPr>
        <w:t>Table 10</w:t>
      </w:r>
      <w:r w:rsidR="00825588" w:rsidRPr="003637D0">
        <w:rPr>
          <w:rFonts w:asciiTheme="minorHAnsi" w:hAnsiTheme="minorHAnsi" w:cstheme="minorHAnsi"/>
          <w:b/>
        </w:rPr>
        <w:t xml:space="preserve"> Estimated number of children with a disability </w:t>
      </w:r>
    </w:p>
    <w:p w:rsidR="00C02C67" w:rsidRPr="003637D0" w:rsidRDefault="00C02C67" w:rsidP="00A921E9">
      <w:pPr>
        <w:rPr>
          <w:rFonts w:asciiTheme="minorHAnsi" w:hAnsiTheme="minorHAnsi" w:cstheme="minorHAnsi"/>
        </w:rPr>
      </w:pPr>
    </w:p>
    <w:tbl>
      <w:tblPr>
        <w:tblW w:w="9100" w:type="dxa"/>
        <w:tblInd w:w="93" w:type="dxa"/>
        <w:tblLook w:val="04A0" w:firstRow="1" w:lastRow="0" w:firstColumn="1" w:lastColumn="0" w:noHBand="0" w:noVBand="1"/>
      </w:tblPr>
      <w:tblGrid>
        <w:gridCol w:w="1580"/>
        <w:gridCol w:w="1300"/>
        <w:gridCol w:w="1540"/>
        <w:gridCol w:w="1640"/>
        <w:gridCol w:w="1720"/>
        <w:gridCol w:w="1320"/>
      </w:tblGrid>
      <w:tr w:rsidR="00A70077" w:rsidRPr="003637D0" w:rsidTr="00A70077">
        <w:trPr>
          <w:trHeight w:val="1020"/>
        </w:trPr>
        <w:tc>
          <w:tcPr>
            <w:tcW w:w="158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A70077" w:rsidRPr="003637D0" w:rsidRDefault="00A70077" w:rsidP="00A70077">
            <w:pPr>
              <w:rPr>
                <w:rFonts w:asciiTheme="minorHAnsi" w:hAnsiTheme="minorHAnsi" w:cstheme="minorHAnsi"/>
              </w:rPr>
            </w:pPr>
            <w:r w:rsidRPr="003637D0">
              <w:rPr>
                <w:rFonts w:asciiTheme="minorHAnsi" w:hAnsiTheme="minorHAnsi" w:cstheme="minorHAnsi"/>
              </w:rPr>
              <w:t> </w:t>
            </w:r>
          </w:p>
        </w:tc>
        <w:tc>
          <w:tcPr>
            <w:tcW w:w="1300" w:type="dxa"/>
            <w:tcBorders>
              <w:top w:val="single" w:sz="4" w:space="0" w:color="auto"/>
              <w:left w:val="nil"/>
              <w:bottom w:val="single" w:sz="4" w:space="0" w:color="auto"/>
              <w:right w:val="single" w:sz="4" w:space="0" w:color="auto"/>
            </w:tcBorders>
            <w:shd w:val="clear" w:color="000000" w:fill="F2F2F2"/>
            <w:vAlign w:val="center"/>
            <w:hideMark/>
          </w:tcPr>
          <w:p w:rsidR="00A70077" w:rsidRPr="003637D0" w:rsidRDefault="00A70077" w:rsidP="00A70077">
            <w:pPr>
              <w:jc w:val="center"/>
              <w:rPr>
                <w:rFonts w:asciiTheme="minorHAnsi" w:hAnsiTheme="minorHAnsi" w:cstheme="minorHAnsi"/>
                <w:color w:val="000000"/>
              </w:rPr>
            </w:pPr>
            <w:r w:rsidRPr="003637D0">
              <w:rPr>
                <w:rFonts w:asciiTheme="minorHAnsi" w:hAnsiTheme="minorHAnsi" w:cstheme="minorHAnsi"/>
                <w:color w:val="000000"/>
              </w:rPr>
              <w:t>Pupils with statements (2009)</w:t>
            </w:r>
          </w:p>
        </w:tc>
        <w:tc>
          <w:tcPr>
            <w:tcW w:w="1540" w:type="dxa"/>
            <w:tcBorders>
              <w:top w:val="single" w:sz="4" w:space="0" w:color="auto"/>
              <w:left w:val="nil"/>
              <w:bottom w:val="single" w:sz="4" w:space="0" w:color="auto"/>
              <w:right w:val="single" w:sz="4" w:space="0" w:color="auto"/>
            </w:tcBorders>
            <w:shd w:val="clear" w:color="000000" w:fill="F2F2F2"/>
            <w:vAlign w:val="center"/>
            <w:hideMark/>
          </w:tcPr>
          <w:p w:rsidR="00A70077" w:rsidRPr="003637D0" w:rsidRDefault="00A70077" w:rsidP="00A70077">
            <w:pPr>
              <w:jc w:val="center"/>
              <w:rPr>
                <w:rFonts w:asciiTheme="minorHAnsi" w:hAnsiTheme="minorHAnsi" w:cstheme="minorHAnsi"/>
                <w:color w:val="000000"/>
              </w:rPr>
            </w:pPr>
            <w:r w:rsidRPr="003637D0">
              <w:rPr>
                <w:rFonts w:asciiTheme="minorHAnsi" w:hAnsiTheme="minorHAnsi" w:cstheme="minorHAnsi"/>
                <w:color w:val="000000"/>
              </w:rPr>
              <w:t>SEN Pupils(Primary and Secondary School) - 2009</w:t>
            </w:r>
          </w:p>
        </w:tc>
        <w:tc>
          <w:tcPr>
            <w:tcW w:w="1640" w:type="dxa"/>
            <w:tcBorders>
              <w:top w:val="single" w:sz="4" w:space="0" w:color="auto"/>
              <w:left w:val="nil"/>
              <w:bottom w:val="single" w:sz="4" w:space="0" w:color="auto"/>
              <w:right w:val="single" w:sz="4" w:space="0" w:color="auto"/>
            </w:tcBorders>
            <w:shd w:val="clear" w:color="000000" w:fill="F2F2F2"/>
            <w:vAlign w:val="center"/>
            <w:hideMark/>
          </w:tcPr>
          <w:p w:rsidR="00A70077" w:rsidRPr="003637D0" w:rsidRDefault="00A70077" w:rsidP="00A70077">
            <w:pPr>
              <w:jc w:val="center"/>
              <w:rPr>
                <w:rFonts w:asciiTheme="minorHAnsi" w:hAnsiTheme="minorHAnsi" w:cstheme="minorHAnsi"/>
                <w:color w:val="000000"/>
              </w:rPr>
            </w:pPr>
            <w:r w:rsidRPr="003637D0">
              <w:rPr>
                <w:rFonts w:asciiTheme="minorHAnsi" w:hAnsiTheme="minorHAnsi" w:cstheme="minorHAnsi"/>
                <w:color w:val="000000"/>
              </w:rPr>
              <w:t>In receipt of DLA (Under 18) - April 2013</w:t>
            </w:r>
          </w:p>
        </w:tc>
        <w:tc>
          <w:tcPr>
            <w:tcW w:w="1720" w:type="dxa"/>
            <w:tcBorders>
              <w:top w:val="single" w:sz="4" w:space="0" w:color="auto"/>
              <w:left w:val="nil"/>
              <w:bottom w:val="single" w:sz="4" w:space="0" w:color="auto"/>
              <w:right w:val="single" w:sz="4" w:space="0" w:color="auto"/>
            </w:tcBorders>
            <w:shd w:val="clear" w:color="000000" w:fill="F2F2F2"/>
            <w:vAlign w:val="center"/>
            <w:hideMark/>
          </w:tcPr>
          <w:p w:rsidR="00A70077" w:rsidRPr="003637D0" w:rsidRDefault="00A70077" w:rsidP="00A70077">
            <w:pPr>
              <w:jc w:val="center"/>
              <w:rPr>
                <w:rFonts w:asciiTheme="minorHAnsi" w:hAnsiTheme="minorHAnsi" w:cstheme="minorHAnsi"/>
                <w:color w:val="000000"/>
              </w:rPr>
            </w:pPr>
            <w:r w:rsidRPr="003637D0">
              <w:rPr>
                <w:rFonts w:asciiTheme="minorHAnsi" w:hAnsiTheme="minorHAnsi" w:cstheme="minorHAnsi"/>
                <w:color w:val="000000"/>
              </w:rPr>
              <w:t>Disabled children in need – March 2012</w:t>
            </w:r>
          </w:p>
        </w:tc>
        <w:tc>
          <w:tcPr>
            <w:tcW w:w="1320" w:type="dxa"/>
            <w:tcBorders>
              <w:top w:val="single" w:sz="4" w:space="0" w:color="auto"/>
              <w:left w:val="nil"/>
              <w:bottom w:val="single" w:sz="4" w:space="0" w:color="auto"/>
              <w:right w:val="single" w:sz="4" w:space="0" w:color="auto"/>
            </w:tcBorders>
            <w:shd w:val="clear" w:color="000000" w:fill="F2F2F2"/>
            <w:vAlign w:val="center"/>
            <w:hideMark/>
          </w:tcPr>
          <w:p w:rsidR="00A70077" w:rsidRPr="003637D0" w:rsidRDefault="00A70077" w:rsidP="00A70077">
            <w:pPr>
              <w:jc w:val="center"/>
              <w:rPr>
                <w:rFonts w:asciiTheme="minorHAnsi" w:hAnsiTheme="minorHAnsi" w:cstheme="minorHAnsi"/>
                <w:color w:val="000000"/>
              </w:rPr>
            </w:pPr>
            <w:r w:rsidRPr="003637D0">
              <w:rPr>
                <w:rFonts w:asciiTheme="minorHAnsi" w:hAnsiTheme="minorHAnsi" w:cstheme="minorHAnsi"/>
                <w:color w:val="000000"/>
              </w:rPr>
              <w:t>FRS Estimates 6%</w:t>
            </w:r>
          </w:p>
        </w:tc>
      </w:tr>
      <w:tr w:rsidR="00A70077" w:rsidRPr="003637D0" w:rsidTr="00A70077">
        <w:trPr>
          <w:trHeight w:val="405"/>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A70077" w:rsidRPr="003637D0" w:rsidRDefault="00A70077" w:rsidP="00A70077">
            <w:pPr>
              <w:rPr>
                <w:rFonts w:asciiTheme="minorHAnsi" w:hAnsiTheme="minorHAnsi" w:cstheme="minorHAnsi"/>
              </w:rPr>
            </w:pPr>
            <w:r w:rsidRPr="003637D0">
              <w:rPr>
                <w:rFonts w:asciiTheme="minorHAnsi" w:hAnsiTheme="minorHAnsi" w:cstheme="minorHAnsi"/>
              </w:rPr>
              <w:t>West Sussex</w:t>
            </w:r>
          </w:p>
        </w:tc>
        <w:tc>
          <w:tcPr>
            <w:tcW w:w="1300" w:type="dxa"/>
            <w:tcBorders>
              <w:top w:val="nil"/>
              <w:left w:val="nil"/>
              <w:bottom w:val="single" w:sz="4" w:space="0" w:color="auto"/>
              <w:right w:val="single" w:sz="4" w:space="0" w:color="auto"/>
            </w:tcBorders>
            <w:shd w:val="clear" w:color="auto" w:fill="auto"/>
            <w:noWrap/>
            <w:vAlign w:val="bottom"/>
            <w:hideMark/>
          </w:tcPr>
          <w:p w:rsidR="00A70077" w:rsidRPr="003637D0" w:rsidRDefault="00A70077" w:rsidP="00A70077">
            <w:pPr>
              <w:jc w:val="right"/>
              <w:rPr>
                <w:rFonts w:asciiTheme="minorHAnsi" w:hAnsiTheme="minorHAnsi" w:cstheme="minorHAnsi"/>
              </w:rPr>
            </w:pPr>
            <w:r w:rsidRPr="003637D0">
              <w:rPr>
                <w:rFonts w:asciiTheme="minorHAnsi" w:hAnsiTheme="minorHAnsi" w:cstheme="minorHAnsi"/>
              </w:rPr>
              <w:t>3,218</w:t>
            </w:r>
          </w:p>
        </w:tc>
        <w:tc>
          <w:tcPr>
            <w:tcW w:w="1540" w:type="dxa"/>
            <w:tcBorders>
              <w:top w:val="nil"/>
              <w:left w:val="nil"/>
              <w:bottom w:val="single" w:sz="4" w:space="0" w:color="auto"/>
              <w:right w:val="single" w:sz="4" w:space="0" w:color="auto"/>
            </w:tcBorders>
            <w:shd w:val="clear" w:color="auto" w:fill="auto"/>
            <w:noWrap/>
            <w:vAlign w:val="bottom"/>
            <w:hideMark/>
          </w:tcPr>
          <w:p w:rsidR="00A70077" w:rsidRPr="003637D0" w:rsidRDefault="00A70077" w:rsidP="00A70077">
            <w:pPr>
              <w:jc w:val="right"/>
              <w:rPr>
                <w:rFonts w:asciiTheme="minorHAnsi" w:hAnsiTheme="minorHAnsi" w:cstheme="minorHAnsi"/>
              </w:rPr>
            </w:pPr>
            <w:r w:rsidRPr="003637D0">
              <w:rPr>
                <w:rFonts w:asciiTheme="minorHAnsi" w:hAnsiTheme="minorHAnsi" w:cstheme="minorHAnsi"/>
              </w:rPr>
              <w:t>22,448</w:t>
            </w:r>
          </w:p>
        </w:tc>
        <w:tc>
          <w:tcPr>
            <w:tcW w:w="1640" w:type="dxa"/>
            <w:tcBorders>
              <w:top w:val="nil"/>
              <w:left w:val="nil"/>
              <w:bottom w:val="single" w:sz="4" w:space="0" w:color="auto"/>
              <w:right w:val="single" w:sz="4" w:space="0" w:color="auto"/>
            </w:tcBorders>
            <w:shd w:val="clear" w:color="auto" w:fill="auto"/>
            <w:noWrap/>
            <w:vAlign w:val="bottom"/>
            <w:hideMark/>
          </w:tcPr>
          <w:p w:rsidR="00A70077" w:rsidRPr="003637D0" w:rsidRDefault="00A70077" w:rsidP="00A70077">
            <w:pPr>
              <w:jc w:val="right"/>
              <w:rPr>
                <w:rFonts w:asciiTheme="minorHAnsi" w:hAnsiTheme="minorHAnsi" w:cstheme="minorHAnsi"/>
              </w:rPr>
            </w:pPr>
            <w:r w:rsidRPr="003637D0">
              <w:rPr>
                <w:rFonts w:asciiTheme="minorHAnsi" w:hAnsiTheme="minorHAnsi" w:cstheme="minorHAnsi"/>
              </w:rPr>
              <w:t>4</w:t>
            </w:r>
            <w:r w:rsidR="000B3101" w:rsidRPr="003637D0">
              <w:rPr>
                <w:rFonts w:asciiTheme="minorHAnsi" w:hAnsiTheme="minorHAnsi" w:cstheme="minorHAnsi"/>
              </w:rPr>
              <w:t>,</w:t>
            </w:r>
            <w:r w:rsidRPr="003637D0">
              <w:rPr>
                <w:rFonts w:asciiTheme="minorHAnsi" w:hAnsiTheme="minorHAnsi" w:cstheme="minorHAnsi"/>
              </w:rPr>
              <w:t>518</w:t>
            </w:r>
          </w:p>
        </w:tc>
        <w:tc>
          <w:tcPr>
            <w:tcW w:w="1720" w:type="dxa"/>
            <w:tcBorders>
              <w:top w:val="nil"/>
              <w:left w:val="nil"/>
              <w:bottom w:val="single" w:sz="4" w:space="0" w:color="auto"/>
              <w:right w:val="single" w:sz="4" w:space="0" w:color="auto"/>
            </w:tcBorders>
            <w:shd w:val="clear" w:color="auto" w:fill="auto"/>
            <w:noWrap/>
            <w:vAlign w:val="bottom"/>
            <w:hideMark/>
          </w:tcPr>
          <w:p w:rsidR="00A70077" w:rsidRPr="003637D0" w:rsidRDefault="00A70077" w:rsidP="00A70077">
            <w:pPr>
              <w:jc w:val="right"/>
              <w:rPr>
                <w:rFonts w:asciiTheme="minorHAnsi" w:hAnsiTheme="minorHAnsi" w:cstheme="minorHAnsi"/>
              </w:rPr>
            </w:pPr>
            <w:r w:rsidRPr="003637D0">
              <w:rPr>
                <w:rFonts w:asciiTheme="minorHAnsi" w:hAnsiTheme="minorHAnsi" w:cstheme="minorHAnsi"/>
              </w:rPr>
              <w:t>590</w:t>
            </w:r>
          </w:p>
        </w:tc>
        <w:tc>
          <w:tcPr>
            <w:tcW w:w="1320" w:type="dxa"/>
            <w:tcBorders>
              <w:top w:val="nil"/>
              <w:left w:val="nil"/>
              <w:bottom w:val="single" w:sz="4" w:space="0" w:color="auto"/>
              <w:right w:val="single" w:sz="4" w:space="0" w:color="auto"/>
            </w:tcBorders>
            <w:shd w:val="clear" w:color="auto" w:fill="auto"/>
            <w:noWrap/>
            <w:vAlign w:val="bottom"/>
            <w:hideMark/>
          </w:tcPr>
          <w:p w:rsidR="00A70077" w:rsidRPr="003637D0" w:rsidRDefault="00A70077" w:rsidP="00A70077">
            <w:pPr>
              <w:jc w:val="right"/>
              <w:rPr>
                <w:rFonts w:asciiTheme="minorHAnsi" w:hAnsiTheme="minorHAnsi" w:cstheme="minorHAnsi"/>
              </w:rPr>
            </w:pPr>
            <w:r w:rsidRPr="003637D0">
              <w:rPr>
                <w:rFonts w:asciiTheme="minorHAnsi" w:hAnsiTheme="minorHAnsi" w:cstheme="minorHAnsi"/>
              </w:rPr>
              <w:t>8</w:t>
            </w:r>
            <w:r w:rsidR="000B3101" w:rsidRPr="003637D0">
              <w:rPr>
                <w:rFonts w:asciiTheme="minorHAnsi" w:hAnsiTheme="minorHAnsi" w:cstheme="minorHAnsi"/>
              </w:rPr>
              <w:t>,</w:t>
            </w:r>
            <w:r w:rsidRPr="003637D0">
              <w:rPr>
                <w:rFonts w:asciiTheme="minorHAnsi" w:hAnsiTheme="minorHAnsi" w:cstheme="minorHAnsi"/>
              </w:rPr>
              <w:t>674</w:t>
            </w:r>
          </w:p>
        </w:tc>
      </w:tr>
    </w:tbl>
    <w:p w:rsidR="00C02C67" w:rsidRPr="003637D0" w:rsidRDefault="00C02C67" w:rsidP="00A921E9">
      <w:pPr>
        <w:rPr>
          <w:rFonts w:asciiTheme="minorHAnsi" w:hAnsiTheme="minorHAnsi" w:cstheme="minorHAnsi"/>
        </w:rPr>
      </w:pPr>
    </w:p>
    <w:p w:rsidR="00C02C67" w:rsidRPr="00BD5610" w:rsidRDefault="00825588" w:rsidP="00A921E9">
      <w:pPr>
        <w:rPr>
          <w:rFonts w:asciiTheme="minorHAnsi" w:hAnsiTheme="minorHAnsi" w:cstheme="minorHAnsi"/>
          <w:i/>
          <w:sz w:val="20"/>
        </w:rPr>
      </w:pPr>
      <w:r w:rsidRPr="00BD5610">
        <w:rPr>
          <w:rFonts w:asciiTheme="minorHAnsi" w:hAnsiTheme="minorHAnsi" w:cstheme="minorHAnsi"/>
          <w:i/>
          <w:sz w:val="20"/>
        </w:rPr>
        <w:t>Source: DfE, DWP</w:t>
      </w:r>
      <w:r w:rsidR="00C659EE" w:rsidRPr="00BD5610">
        <w:rPr>
          <w:rFonts w:asciiTheme="minorHAnsi" w:hAnsiTheme="minorHAnsi" w:cstheme="minorHAnsi"/>
          <w:i/>
          <w:sz w:val="20"/>
        </w:rPr>
        <w:t>, Children in Need (CIN) Census</w:t>
      </w:r>
    </w:p>
    <w:p w:rsidR="00C27191" w:rsidRPr="003637D0" w:rsidRDefault="00C27191" w:rsidP="00A921E9">
      <w:pPr>
        <w:rPr>
          <w:rFonts w:asciiTheme="minorHAnsi" w:hAnsiTheme="minorHAnsi" w:cstheme="minorHAnsi"/>
        </w:rPr>
      </w:pPr>
    </w:p>
    <w:p w:rsidR="00825588" w:rsidRPr="003637D0" w:rsidRDefault="00825588" w:rsidP="00A921E9">
      <w:pPr>
        <w:rPr>
          <w:rFonts w:asciiTheme="minorHAnsi" w:hAnsiTheme="minorHAnsi" w:cstheme="minorHAnsi"/>
        </w:rPr>
      </w:pPr>
    </w:p>
    <w:p w:rsidR="00BD5610" w:rsidRDefault="00BD5610" w:rsidP="006B5536">
      <w:pPr>
        <w:rPr>
          <w:rFonts w:asciiTheme="minorHAnsi" w:hAnsiTheme="minorHAnsi" w:cstheme="minorHAnsi"/>
          <w:b/>
        </w:rPr>
      </w:pPr>
    </w:p>
    <w:p w:rsidR="007C3B51" w:rsidRPr="003637D0" w:rsidRDefault="007C3B51" w:rsidP="006B5536">
      <w:pPr>
        <w:rPr>
          <w:rFonts w:asciiTheme="minorHAnsi" w:hAnsiTheme="minorHAnsi" w:cstheme="minorHAnsi"/>
          <w:b/>
        </w:rPr>
      </w:pPr>
      <w:r w:rsidRPr="003637D0">
        <w:rPr>
          <w:rFonts w:asciiTheme="minorHAnsi" w:hAnsiTheme="minorHAnsi" w:cstheme="minorHAnsi"/>
          <w:b/>
        </w:rPr>
        <w:t>Additional indicators on disability and wellbeing</w:t>
      </w:r>
    </w:p>
    <w:p w:rsidR="00AF1F6C" w:rsidRPr="003637D0" w:rsidRDefault="00AF1F6C" w:rsidP="00AF1F6C">
      <w:pPr>
        <w:rPr>
          <w:rFonts w:asciiTheme="minorHAnsi" w:hAnsiTheme="minorHAnsi" w:cstheme="minorHAnsi"/>
          <w:b/>
        </w:rPr>
      </w:pPr>
    </w:p>
    <w:p w:rsidR="00AF1F6C" w:rsidRPr="003637D0" w:rsidRDefault="00AF1F6C" w:rsidP="00AF1F6C">
      <w:pPr>
        <w:rPr>
          <w:rFonts w:asciiTheme="minorHAnsi" w:hAnsiTheme="minorHAnsi" w:cstheme="minorHAnsi"/>
        </w:rPr>
      </w:pPr>
      <w:r w:rsidRPr="003637D0">
        <w:rPr>
          <w:rFonts w:asciiTheme="minorHAnsi" w:hAnsiTheme="minorHAnsi" w:cstheme="minorHAnsi"/>
        </w:rPr>
        <w:t>The 2011 Census has included information on general health and provision of unpaid care, which</w:t>
      </w:r>
      <w:r w:rsidR="000A10A4" w:rsidRPr="003637D0">
        <w:rPr>
          <w:rFonts w:asciiTheme="minorHAnsi" w:hAnsiTheme="minorHAnsi" w:cstheme="minorHAnsi"/>
        </w:rPr>
        <w:t xml:space="preserve"> provides more information on the health of W</w:t>
      </w:r>
      <w:r w:rsidR="00E65D23" w:rsidRPr="003637D0">
        <w:rPr>
          <w:rFonts w:asciiTheme="minorHAnsi" w:hAnsiTheme="minorHAnsi" w:cstheme="minorHAnsi"/>
        </w:rPr>
        <w:t>est Sussex residents</w:t>
      </w:r>
      <w:r w:rsidR="000A10A4" w:rsidRPr="003637D0">
        <w:rPr>
          <w:rFonts w:asciiTheme="minorHAnsi" w:hAnsiTheme="minorHAnsi" w:cstheme="minorHAnsi"/>
        </w:rPr>
        <w:t xml:space="preserve"> and the level of care required.</w:t>
      </w:r>
    </w:p>
    <w:p w:rsidR="00C27191" w:rsidRPr="003637D0" w:rsidRDefault="00C27191" w:rsidP="00AF1F6C">
      <w:pPr>
        <w:rPr>
          <w:rFonts w:asciiTheme="minorHAnsi" w:hAnsiTheme="minorHAnsi" w:cstheme="minorHAnsi"/>
        </w:rPr>
      </w:pPr>
    </w:p>
    <w:p w:rsidR="006B5536" w:rsidRPr="003637D0" w:rsidRDefault="006B5536" w:rsidP="00AF1F6C">
      <w:pPr>
        <w:rPr>
          <w:rFonts w:asciiTheme="minorHAnsi" w:hAnsiTheme="minorHAnsi" w:cstheme="minorHAnsi"/>
        </w:rPr>
      </w:pPr>
    </w:p>
    <w:p w:rsidR="006B5536" w:rsidRPr="003637D0" w:rsidRDefault="006B5536" w:rsidP="006B5536">
      <w:pPr>
        <w:pStyle w:val="ListParagraph"/>
        <w:numPr>
          <w:ilvl w:val="0"/>
          <w:numId w:val="14"/>
        </w:numPr>
        <w:rPr>
          <w:rFonts w:asciiTheme="minorHAnsi" w:hAnsiTheme="minorHAnsi" w:cstheme="minorHAnsi"/>
          <w:b/>
        </w:rPr>
      </w:pPr>
      <w:r w:rsidRPr="003637D0">
        <w:rPr>
          <w:rFonts w:asciiTheme="minorHAnsi" w:hAnsiTheme="minorHAnsi" w:cstheme="minorHAnsi"/>
          <w:b/>
        </w:rPr>
        <w:t>General health</w:t>
      </w:r>
    </w:p>
    <w:p w:rsidR="006B5536" w:rsidRPr="003637D0" w:rsidRDefault="006B5536" w:rsidP="00AF1F6C">
      <w:pPr>
        <w:rPr>
          <w:rFonts w:asciiTheme="minorHAnsi" w:hAnsiTheme="minorHAnsi" w:cstheme="minorHAnsi"/>
        </w:rPr>
      </w:pPr>
    </w:p>
    <w:p w:rsidR="00A91658" w:rsidRPr="003637D0" w:rsidRDefault="006B5536" w:rsidP="00AF1F6C">
      <w:pPr>
        <w:rPr>
          <w:rFonts w:asciiTheme="minorHAnsi" w:hAnsiTheme="minorHAnsi" w:cstheme="minorHAnsi"/>
        </w:rPr>
      </w:pPr>
      <w:r w:rsidRPr="003637D0">
        <w:rPr>
          <w:rFonts w:asciiTheme="minorHAnsi" w:hAnsiTheme="minorHAnsi" w:cstheme="minorHAnsi"/>
        </w:rPr>
        <w:t xml:space="preserve">In West Sussex, 47% of the population reported being in very good health, which is similar to the national </w:t>
      </w:r>
      <w:r w:rsidR="00E65D23" w:rsidRPr="003637D0">
        <w:rPr>
          <w:rFonts w:asciiTheme="minorHAnsi" w:hAnsiTheme="minorHAnsi" w:cstheme="minorHAnsi"/>
        </w:rPr>
        <w:t>figure</w:t>
      </w:r>
      <w:r w:rsidRPr="003637D0">
        <w:rPr>
          <w:rFonts w:asciiTheme="minorHAnsi" w:hAnsiTheme="minorHAnsi" w:cstheme="minorHAnsi"/>
        </w:rPr>
        <w:t xml:space="preserve"> of 47.2%. Horsham and Mid Sussex have a higher percentage of people reporting being in better health while a higher percentage of people in Adur and Arun report being in poorer health.</w:t>
      </w:r>
    </w:p>
    <w:p w:rsidR="006B5536" w:rsidRPr="003637D0" w:rsidRDefault="006B5536" w:rsidP="007C3B51">
      <w:pPr>
        <w:rPr>
          <w:rFonts w:asciiTheme="minorHAnsi" w:hAnsiTheme="minorHAnsi" w:cstheme="minorHAnsi"/>
          <w:b/>
        </w:rPr>
      </w:pPr>
    </w:p>
    <w:p w:rsidR="00AF1F6C" w:rsidRPr="003637D0" w:rsidRDefault="00825588" w:rsidP="007C3B51">
      <w:pPr>
        <w:rPr>
          <w:rFonts w:asciiTheme="minorHAnsi" w:hAnsiTheme="minorHAnsi" w:cstheme="minorHAnsi"/>
          <w:b/>
        </w:rPr>
      </w:pPr>
      <w:r w:rsidRPr="003637D0">
        <w:rPr>
          <w:rFonts w:asciiTheme="minorHAnsi" w:hAnsiTheme="minorHAnsi" w:cstheme="minorHAnsi"/>
          <w:b/>
        </w:rPr>
        <w:t>Table 1</w:t>
      </w:r>
      <w:r w:rsidR="00BD5610">
        <w:rPr>
          <w:rFonts w:asciiTheme="minorHAnsi" w:hAnsiTheme="minorHAnsi" w:cstheme="minorHAnsi"/>
          <w:b/>
        </w:rPr>
        <w:t>1</w:t>
      </w:r>
      <w:r w:rsidRPr="003637D0">
        <w:rPr>
          <w:rFonts w:asciiTheme="minorHAnsi" w:hAnsiTheme="minorHAnsi" w:cstheme="minorHAnsi"/>
          <w:b/>
        </w:rPr>
        <w:t xml:space="preserve"> General health in West Sussex</w:t>
      </w:r>
    </w:p>
    <w:p w:rsidR="00825588" w:rsidRPr="003637D0" w:rsidRDefault="00825588" w:rsidP="007C3B51">
      <w:pPr>
        <w:rPr>
          <w:rFonts w:asciiTheme="minorHAnsi" w:hAnsiTheme="minorHAnsi" w:cstheme="minorHAnsi"/>
          <w:b/>
        </w:rPr>
      </w:pPr>
    </w:p>
    <w:tbl>
      <w:tblPr>
        <w:tblW w:w="8620" w:type="dxa"/>
        <w:tblInd w:w="93" w:type="dxa"/>
        <w:tblLook w:val="04A0" w:firstRow="1" w:lastRow="0" w:firstColumn="1" w:lastColumn="0" w:noHBand="0" w:noVBand="1"/>
      </w:tblPr>
      <w:tblGrid>
        <w:gridCol w:w="2020"/>
        <w:gridCol w:w="1320"/>
        <w:gridCol w:w="1320"/>
        <w:gridCol w:w="1320"/>
        <w:gridCol w:w="1320"/>
        <w:gridCol w:w="1320"/>
      </w:tblGrid>
      <w:tr w:rsidR="00C659EE" w:rsidRPr="003637D0" w:rsidTr="00C659EE">
        <w:trPr>
          <w:trHeight w:val="315"/>
        </w:trPr>
        <w:tc>
          <w:tcPr>
            <w:tcW w:w="2020" w:type="dxa"/>
            <w:tcBorders>
              <w:top w:val="single" w:sz="8" w:space="0" w:color="auto"/>
              <w:left w:val="single" w:sz="8" w:space="0" w:color="auto"/>
              <w:bottom w:val="single" w:sz="8" w:space="0" w:color="auto"/>
              <w:right w:val="single" w:sz="8" w:space="0" w:color="auto"/>
            </w:tcBorders>
            <w:shd w:val="clear" w:color="000000" w:fill="F2F2F2"/>
            <w:noWrap/>
            <w:vAlign w:val="center"/>
            <w:hideMark/>
          </w:tcPr>
          <w:p w:rsidR="00C659EE" w:rsidRPr="003637D0" w:rsidRDefault="00C659EE" w:rsidP="00C659EE">
            <w:pPr>
              <w:rPr>
                <w:rFonts w:asciiTheme="minorHAnsi" w:hAnsiTheme="minorHAnsi" w:cstheme="minorHAnsi"/>
                <w:b/>
                <w:bCs/>
                <w:color w:val="000000"/>
              </w:rPr>
            </w:pPr>
            <w:r w:rsidRPr="003637D0">
              <w:rPr>
                <w:rFonts w:asciiTheme="minorHAnsi" w:hAnsiTheme="minorHAnsi" w:cstheme="minorHAnsi"/>
                <w:b/>
                <w:bCs/>
                <w:color w:val="000000"/>
              </w:rPr>
              <w:t> </w:t>
            </w:r>
          </w:p>
        </w:tc>
        <w:tc>
          <w:tcPr>
            <w:tcW w:w="1320" w:type="dxa"/>
            <w:tcBorders>
              <w:top w:val="single" w:sz="8" w:space="0" w:color="auto"/>
              <w:left w:val="nil"/>
              <w:bottom w:val="single" w:sz="8" w:space="0" w:color="auto"/>
              <w:right w:val="single" w:sz="8" w:space="0" w:color="auto"/>
            </w:tcBorders>
            <w:shd w:val="clear" w:color="000000" w:fill="F2F2F2"/>
            <w:noWrap/>
            <w:vAlign w:val="center"/>
            <w:hideMark/>
          </w:tcPr>
          <w:p w:rsidR="00C659EE" w:rsidRPr="003637D0" w:rsidRDefault="00C659EE" w:rsidP="00C659EE">
            <w:pPr>
              <w:jc w:val="center"/>
              <w:rPr>
                <w:rFonts w:asciiTheme="minorHAnsi" w:hAnsiTheme="minorHAnsi" w:cstheme="minorHAnsi"/>
                <w:b/>
                <w:bCs/>
                <w:color w:val="000000"/>
              </w:rPr>
            </w:pPr>
            <w:r w:rsidRPr="003637D0">
              <w:rPr>
                <w:rFonts w:asciiTheme="minorHAnsi" w:hAnsiTheme="minorHAnsi" w:cstheme="minorHAnsi"/>
                <w:b/>
                <w:bCs/>
                <w:color w:val="000000"/>
              </w:rPr>
              <w:t>Very good health</w:t>
            </w:r>
          </w:p>
        </w:tc>
        <w:tc>
          <w:tcPr>
            <w:tcW w:w="1320" w:type="dxa"/>
            <w:tcBorders>
              <w:top w:val="single" w:sz="8" w:space="0" w:color="auto"/>
              <w:left w:val="nil"/>
              <w:bottom w:val="single" w:sz="8" w:space="0" w:color="auto"/>
              <w:right w:val="single" w:sz="8" w:space="0" w:color="auto"/>
            </w:tcBorders>
            <w:shd w:val="clear" w:color="000000" w:fill="F2F2F2"/>
            <w:noWrap/>
            <w:vAlign w:val="center"/>
            <w:hideMark/>
          </w:tcPr>
          <w:p w:rsidR="00C659EE" w:rsidRPr="003637D0" w:rsidRDefault="00C659EE" w:rsidP="00C659EE">
            <w:pPr>
              <w:jc w:val="center"/>
              <w:rPr>
                <w:rFonts w:asciiTheme="minorHAnsi" w:hAnsiTheme="minorHAnsi" w:cstheme="minorHAnsi"/>
                <w:b/>
                <w:bCs/>
                <w:color w:val="000000"/>
              </w:rPr>
            </w:pPr>
            <w:r w:rsidRPr="003637D0">
              <w:rPr>
                <w:rFonts w:asciiTheme="minorHAnsi" w:hAnsiTheme="minorHAnsi" w:cstheme="minorHAnsi"/>
                <w:b/>
                <w:bCs/>
                <w:color w:val="000000"/>
              </w:rPr>
              <w:t>Good health</w:t>
            </w:r>
          </w:p>
        </w:tc>
        <w:tc>
          <w:tcPr>
            <w:tcW w:w="1320" w:type="dxa"/>
            <w:tcBorders>
              <w:top w:val="single" w:sz="8" w:space="0" w:color="auto"/>
              <w:left w:val="nil"/>
              <w:bottom w:val="single" w:sz="8" w:space="0" w:color="auto"/>
              <w:right w:val="single" w:sz="8" w:space="0" w:color="auto"/>
            </w:tcBorders>
            <w:shd w:val="clear" w:color="000000" w:fill="F2F2F2"/>
            <w:noWrap/>
            <w:vAlign w:val="center"/>
            <w:hideMark/>
          </w:tcPr>
          <w:p w:rsidR="00C659EE" w:rsidRPr="003637D0" w:rsidRDefault="00C659EE" w:rsidP="00C659EE">
            <w:pPr>
              <w:jc w:val="center"/>
              <w:rPr>
                <w:rFonts w:asciiTheme="minorHAnsi" w:hAnsiTheme="minorHAnsi" w:cstheme="minorHAnsi"/>
                <w:b/>
                <w:bCs/>
                <w:color w:val="000000"/>
              </w:rPr>
            </w:pPr>
            <w:r w:rsidRPr="003637D0">
              <w:rPr>
                <w:rFonts w:asciiTheme="minorHAnsi" w:hAnsiTheme="minorHAnsi" w:cstheme="minorHAnsi"/>
                <w:b/>
                <w:bCs/>
                <w:color w:val="000000"/>
              </w:rPr>
              <w:t>Fair health</w:t>
            </w:r>
          </w:p>
        </w:tc>
        <w:tc>
          <w:tcPr>
            <w:tcW w:w="1320" w:type="dxa"/>
            <w:tcBorders>
              <w:top w:val="single" w:sz="8" w:space="0" w:color="auto"/>
              <w:left w:val="nil"/>
              <w:bottom w:val="single" w:sz="8" w:space="0" w:color="auto"/>
              <w:right w:val="single" w:sz="8" w:space="0" w:color="auto"/>
            </w:tcBorders>
            <w:shd w:val="clear" w:color="000000" w:fill="F2F2F2"/>
            <w:noWrap/>
            <w:vAlign w:val="center"/>
            <w:hideMark/>
          </w:tcPr>
          <w:p w:rsidR="00C659EE" w:rsidRPr="003637D0" w:rsidRDefault="00C659EE" w:rsidP="00C659EE">
            <w:pPr>
              <w:jc w:val="center"/>
              <w:rPr>
                <w:rFonts w:asciiTheme="minorHAnsi" w:hAnsiTheme="minorHAnsi" w:cstheme="minorHAnsi"/>
                <w:b/>
                <w:bCs/>
                <w:color w:val="000000"/>
              </w:rPr>
            </w:pPr>
            <w:r w:rsidRPr="003637D0">
              <w:rPr>
                <w:rFonts w:asciiTheme="minorHAnsi" w:hAnsiTheme="minorHAnsi" w:cstheme="minorHAnsi"/>
                <w:b/>
                <w:bCs/>
                <w:color w:val="000000"/>
              </w:rPr>
              <w:t>Bad health</w:t>
            </w:r>
          </w:p>
        </w:tc>
        <w:tc>
          <w:tcPr>
            <w:tcW w:w="1320" w:type="dxa"/>
            <w:tcBorders>
              <w:top w:val="single" w:sz="8" w:space="0" w:color="auto"/>
              <w:left w:val="nil"/>
              <w:bottom w:val="single" w:sz="8" w:space="0" w:color="auto"/>
              <w:right w:val="single" w:sz="8" w:space="0" w:color="auto"/>
            </w:tcBorders>
            <w:shd w:val="clear" w:color="000000" w:fill="F2F2F2"/>
            <w:noWrap/>
            <w:vAlign w:val="center"/>
            <w:hideMark/>
          </w:tcPr>
          <w:p w:rsidR="00C659EE" w:rsidRPr="003637D0" w:rsidRDefault="00C659EE" w:rsidP="00C659EE">
            <w:pPr>
              <w:jc w:val="center"/>
              <w:rPr>
                <w:rFonts w:asciiTheme="minorHAnsi" w:hAnsiTheme="minorHAnsi" w:cstheme="minorHAnsi"/>
                <w:b/>
                <w:bCs/>
                <w:color w:val="000000"/>
              </w:rPr>
            </w:pPr>
            <w:r w:rsidRPr="003637D0">
              <w:rPr>
                <w:rFonts w:asciiTheme="minorHAnsi" w:hAnsiTheme="minorHAnsi" w:cstheme="minorHAnsi"/>
                <w:b/>
                <w:bCs/>
                <w:color w:val="000000"/>
              </w:rPr>
              <w:t>Very bad health</w:t>
            </w:r>
          </w:p>
        </w:tc>
      </w:tr>
      <w:tr w:rsidR="00C659EE" w:rsidRPr="003637D0" w:rsidTr="00C659EE">
        <w:trPr>
          <w:trHeight w:val="315"/>
        </w:trPr>
        <w:tc>
          <w:tcPr>
            <w:tcW w:w="2020" w:type="dxa"/>
            <w:tcBorders>
              <w:top w:val="nil"/>
              <w:left w:val="single" w:sz="8" w:space="0" w:color="auto"/>
              <w:bottom w:val="single" w:sz="8" w:space="0" w:color="auto"/>
              <w:right w:val="single" w:sz="8" w:space="0" w:color="auto"/>
            </w:tcBorders>
            <w:shd w:val="clear" w:color="auto" w:fill="auto"/>
            <w:noWrap/>
            <w:vAlign w:val="center"/>
            <w:hideMark/>
          </w:tcPr>
          <w:p w:rsidR="00C659EE" w:rsidRPr="003637D0" w:rsidRDefault="00C659EE" w:rsidP="00C659EE">
            <w:pPr>
              <w:rPr>
                <w:rFonts w:asciiTheme="minorHAnsi" w:hAnsiTheme="minorHAnsi" w:cstheme="minorHAnsi"/>
                <w:color w:val="000000"/>
              </w:rPr>
            </w:pPr>
            <w:r w:rsidRPr="003637D0">
              <w:rPr>
                <w:rFonts w:asciiTheme="minorHAnsi" w:hAnsiTheme="minorHAnsi" w:cstheme="minorHAnsi"/>
                <w:color w:val="000000"/>
              </w:rPr>
              <w:t>West Sussex</w:t>
            </w:r>
          </w:p>
        </w:tc>
        <w:tc>
          <w:tcPr>
            <w:tcW w:w="1320" w:type="dxa"/>
            <w:tcBorders>
              <w:top w:val="nil"/>
              <w:left w:val="nil"/>
              <w:bottom w:val="single" w:sz="8" w:space="0" w:color="auto"/>
              <w:right w:val="single" w:sz="8" w:space="0" w:color="auto"/>
            </w:tcBorders>
            <w:shd w:val="clear" w:color="auto" w:fill="auto"/>
            <w:noWrap/>
            <w:vAlign w:val="center"/>
            <w:hideMark/>
          </w:tcPr>
          <w:p w:rsidR="00C659EE" w:rsidRPr="003637D0" w:rsidRDefault="00C659EE" w:rsidP="00C659EE">
            <w:pPr>
              <w:jc w:val="right"/>
              <w:rPr>
                <w:rFonts w:asciiTheme="minorHAnsi" w:hAnsiTheme="minorHAnsi" w:cstheme="minorHAnsi"/>
                <w:color w:val="000000"/>
              </w:rPr>
            </w:pPr>
            <w:r w:rsidRPr="003637D0">
              <w:rPr>
                <w:rFonts w:asciiTheme="minorHAnsi" w:hAnsiTheme="minorHAnsi" w:cstheme="minorHAnsi"/>
                <w:color w:val="000000"/>
              </w:rPr>
              <w:t>378,965</w:t>
            </w:r>
          </w:p>
        </w:tc>
        <w:tc>
          <w:tcPr>
            <w:tcW w:w="1320" w:type="dxa"/>
            <w:tcBorders>
              <w:top w:val="nil"/>
              <w:left w:val="nil"/>
              <w:bottom w:val="single" w:sz="8" w:space="0" w:color="auto"/>
              <w:right w:val="single" w:sz="8" w:space="0" w:color="auto"/>
            </w:tcBorders>
            <w:shd w:val="clear" w:color="auto" w:fill="auto"/>
            <w:noWrap/>
            <w:vAlign w:val="center"/>
            <w:hideMark/>
          </w:tcPr>
          <w:p w:rsidR="00C659EE" w:rsidRPr="003637D0" w:rsidRDefault="00C659EE" w:rsidP="00C659EE">
            <w:pPr>
              <w:jc w:val="right"/>
              <w:rPr>
                <w:rFonts w:asciiTheme="minorHAnsi" w:hAnsiTheme="minorHAnsi" w:cstheme="minorHAnsi"/>
                <w:color w:val="000000"/>
              </w:rPr>
            </w:pPr>
            <w:r w:rsidRPr="003637D0">
              <w:rPr>
                <w:rFonts w:asciiTheme="minorHAnsi" w:hAnsiTheme="minorHAnsi" w:cstheme="minorHAnsi"/>
                <w:color w:val="000000"/>
              </w:rPr>
              <w:t>286,383</w:t>
            </w:r>
          </w:p>
        </w:tc>
        <w:tc>
          <w:tcPr>
            <w:tcW w:w="1320" w:type="dxa"/>
            <w:tcBorders>
              <w:top w:val="nil"/>
              <w:left w:val="nil"/>
              <w:bottom w:val="single" w:sz="8" w:space="0" w:color="auto"/>
              <w:right w:val="single" w:sz="8" w:space="0" w:color="auto"/>
            </w:tcBorders>
            <w:shd w:val="clear" w:color="auto" w:fill="auto"/>
            <w:noWrap/>
            <w:vAlign w:val="center"/>
            <w:hideMark/>
          </w:tcPr>
          <w:p w:rsidR="00C659EE" w:rsidRPr="003637D0" w:rsidRDefault="00C659EE" w:rsidP="00C659EE">
            <w:pPr>
              <w:jc w:val="right"/>
              <w:rPr>
                <w:rFonts w:asciiTheme="minorHAnsi" w:hAnsiTheme="minorHAnsi" w:cstheme="minorHAnsi"/>
                <w:color w:val="000000"/>
              </w:rPr>
            </w:pPr>
            <w:r w:rsidRPr="003637D0">
              <w:rPr>
                <w:rFonts w:asciiTheme="minorHAnsi" w:hAnsiTheme="minorHAnsi" w:cstheme="minorHAnsi"/>
                <w:color w:val="000000"/>
              </w:rPr>
              <w:t>104,836</w:t>
            </w:r>
          </w:p>
        </w:tc>
        <w:tc>
          <w:tcPr>
            <w:tcW w:w="1320" w:type="dxa"/>
            <w:tcBorders>
              <w:top w:val="nil"/>
              <w:left w:val="nil"/>
              <w:bottom w:val="single" w:sz="8" w:space="0" w:color="auto"/>
              <w:right w:val="single" w:sz="8" w:space="0" w:color="auto"/>
            </w:tcBorders>
            <w:shd w:val="clear" w:color="auto" w:fill="auto"/>
            <w:noWrap/>
            <w:vAlign w:val="center"/>
            <w:hideMark/>
          </w:tcPr>
          <w:p w:rsidR="00C659EE" w:rsidRPr="003637D0" w:rsidRDefault="00C659EE" w:rsidP="00C659EE">
            <w:pPr>
              <w:jc w:val="right"/>
              <w:rPr>
                <w:rFonts w:asciiTheme="minorHAnsi" w:hAnsiTheme="minorHAnsi" w:cstheme="minorHAnsi"/>
                <w:color w:val="000000"/>
              </w:rPr>
            </w:pPr>
            <w:r w:rsidRPr="003637D0">
              <w:rPr>
                <w:rFonts w:asciiTheme="minorHAnsi" w:hAnsiTheme="minorHAnsi" w:cstheme="minorHAnsi"/>
                <w:color w:val="000000"/>
              </w:rPr>
              <w:t>28,645</w:t>
            </w:r>
          </w:p>
        </w:tc>
        <w:tc>
          <w:tcPr>
            <w:tcW w:w="1320" w:type="dxa"/>
            <w:tcBorders>
              <w:top w:val="nil"/>
              <w:left w:val="nil"/>
              <w:bottom w:val="single" w:sz="8" w:space="0" w:color="auto"/>
              <w:right w:val="single" w:sz="8" w:space="0" w:color="auto"/>
            </w:tcBorders>
            <w:shd w:val="clear" w:color="auto" w:fill="auto"/>
            <w:noWrap/>
            <w:vAlign w:val="center"/>
            <w:hideMark/>
          </w:tcPr>
          <w:p w:rsidR="00C659EE" w:rsidRPr="003637D0" w:rsidRDefault="00C659EE" w:rsidP="00C659EE">
            <w:pPr>
              <w:jc w:val="right"/>
              <w:rPr>
                <w:rFonts w:asciiTheme="minorHAnsi" w:hAnsiTheme="minorHAnsi" w:cstheme="minorHAnsi"/>
                <w:color w:val="000000"/>
              </w:rPr>
            </w:pPr>
            <w:r w:rsidRPr="003637D0">
              <w:rPr>
                <w:rFonts w:asciiTheme="minorHAnsi" w:hAnsiTheme="minorHAnsi" w:cstheme="minorHAnsi"/>
                <w:color w:val="000000"/>
              </w:rPr>
              <w:t>8,063</w:t>
            </w:r>
          </w:p>
        </w:tc>
      </w:tr>
      <w:tr w:rsidR="00C659EE" w:rsidRPr="003637D0" w:rsidTr="00C659EE">
        <w:trPr>
          <w:trHeight w:val="315"/>
        </w:trPr>
        <w:tc>
          <w:tcPr>
            <w:tcW w:w="2020" w:type="dxa"/>
            <w:tcBorders>
              <w:top w:val="nil"/>
              <w:left w:val="single" w:sz="8" w:space="0" w:color="auto"/>
              <w:bottom w:val="single" w:sz="8" w:space="0" w:color="auto"/>
              <w:right w:val="single" w:sz="8" w:space="0" w:color="auto"/>
            </w:tcBorders>
            <w:shd w:val="clear" w:color="auto" w:fill="auto"/>
            <w:noWrap/>
            <w:vAlign w:val="center"/>
            <w:hideMark/>
          </w:tcPr>
          <w:p w:rsidR="00C659EE" w:rsidRPr="003637D0" w:rsidRDefault="00C659EE" w:rsidP="00C659EE">
            <w:pPr>
              <w:rPr>
                <w:rFonts w:asciiTheme="minorHAnsi" w:hAnsiTheme="minorHAnsi" w:cstheme="minorHAnsi"/>
                <w:color w:val="000000"/>
              </w:rPr>
            </w:pPr>
            <w:r w:rsidRPr="003637D0">
              <w:rPr>
                <w:rFonts w:asciiTheme="minorHAnsi" w:hAnsiTheme="minorHAnsi" w:cstheme="minorHAnsi"/>
                <w:color w:val="000000"/>
              </w:rPr>
              <w:t>Adur</w:t>
            </w:r>
          </w:p>
        </w:tc>
        <w:tc>
          <w:tcPr>
            <w:tcW w:w="1320" w:type="dxa"/>
            <w:tcBorders>
              <w:top w:val="nil"/>
              <w:left w:val="nil"/>
              <w:bottom w:val="single" w:sz="8" w:space="0" w:color="auto"/>
              <w:right w:val="single" w:sz="8" w:space="0" w:color="auto"/>
            </w:tcBorders>
            <w:shd w:val="clear" w:color="auto" w:fill="auto"/>
            <w:noWrap/>
            <w:vAlign w:val="center"/>
            <w:hideMark/>
          </w:tcPr>
          <w:p w:rsidR="00C659EE" w:rsidRPr="003637D0" w:rsidRDefault="00C659EE" w:rsidP="00C659EE">
            <w:pPr>
              <w:jc w:val="right"/>
              <w:rPr>
                <w:rFonts w:asciiTheme="minorHAnsi" w:hAnsiTheme="minorHAnsi" w:cstheme="minorHAnsi"/>
                <w:color w:val="000000"/>
              </w:rPr>
            </w:pPr>
            <w:r w:rsidRPr="003637D0">
              <w:rPr>
                <w:rFonts w:asciiTheme="minorHAnsi" w:hAnsiTheme="minorHAnsi" w:cstheme="minorHAnsi"/>
                <w:color w:val="000000"/>
              </w:rPr>
              <w:t>26,107</w:t>
            </w:r>
          </w:p>
        </w:tc>
        <w:tc>
          <w:tcPr>
            <w:tcW w:w="1320" w:type="dxa"/>
            <w:tcBorders>
              <w:top w:val="nil"/>
              <w:left w:val="nil"/>
              <w:bottom w:val="single" w:sz="8" w:space="0" w:color="auto"/>
              <w:right w:val="single" w:sz="8" w:space="0" w:color="auto"/>
            </w:tcBorders>
            <w:shd w:val="clear" w:color="auto" w:fill="auto"/>
            <w:noWrap/>
            <w:vAlign w:val="center"/>
            <w:hideMark/>
          </w:tcPr>
          <w:p w:rsidR="00C659EE" w:rsidRPr="003637D0" w:rsidRDefault="00C659EE" w:rsidP="00C659EE">
            <w:pPr>
              <w:jc w:val="right"/>
              <w:rPr>
                <w:rFonts w:asciiTheme="minorHAnsi" w:hAnsiTheme="minorHAnsi" w:cstheme="minorHAnsi"/>
                <w:color w:val="000000"/>
              </w:rPr>
            </w:pPr>
            <w:r w:rsidRPr="003637D0">
              <w:rPr>
                <w:rFonts w:asciiTheme="minorHAnsi" w:hAnsiTheme="minorHAnsi" w:cstheme="minorHAnsi"/>
                <w:color w:val="000000"/>
              </w:rPr>
              <w:t>22,373</w:t>
            </w:r>
          </w:p>
        </w:tc>
        <w:tc>
          <w:tcPr>
            <w:tcW w:w="1320" w:type="dxa"/>
            <w:tcBorders>
              <w:top w:val="nil"/>
              <w:left w:val="nil"/>
              <w:bottom w:val="single" w:sz="8" w:space="0" w:color="auto"/>
              <w:right w:val="single" w:sz="8" w:space="0" w:color="auto"/>
            </w:tcBorders>
            <w:shd w:val="clear" w:color="auto" w:fill="auto"/>
            <w:noWrap/>
            <w:vAlign w:val="center"/>
            <w:hideMark/>
          </w:tcPr>
          <w:p w:rsidR="00C659EE" w:rsidRPr="003637D0" w:rsidRDefault="00C659EE" w:rsidP="00C659EE">
            <w:pPr>
              <w:jc w:val="right"/>
              <w:rPr>
                <w:rFonts w:asciiTheme="minorHAnsi" w:hAnsiTheme="minorHAnsi" w:cstheme="minorHAnsi"/>
                <w:color w:val="000000"/>
              </w:rPr>
            </w:pPr>
            <w:r w:rsidRPr="003637D0">
              <w:rPr>
                <w:rFonts w:asciiTheme="minorHAnsi" w:hAnsiTheme="minorHAnsi" w:cstheme="minorHAnsi"/>
                <w:color w:val="000000"/>
              </w:rPr>
              <w:t>9,181</w:t>
            </w:r>
          </w:p>
        </w:tc>
        <w:tc>
          <w:tcPr>
            <w:tcW w:w="1320" w:type="dxa"/>
            <w:tcBorders>
              <w:top w:val="nil"/>
              <w:left w:val="nil"/>
              <w:bottom w:val="single" w:sz="8" w:space="0" w:color="auto"/>
              <w:right w:val="single" w:sz="8" w:space="0" w:color="auto"/>
            </w:tcBorders>
            <w:shd w:val="clear" w:color="auto" w:fill="auto"/>
            <w:noWrap/>
            <w:vAlign w:val="center"/>
            <w:hideMark/>
          </w:tcPr>
          <w:p w:rsidR="00C659EE" w:rsidRPr="003637D0" w:rsidRDefault="00C659EE" w:rsidP="00C659EE">
            <w:pPr>
              <w:jc w:val="right"/>
              <w:rPr>
                <w:rFonts w:asciiTheme="minorHAnsi" w:hAnsiTheme="minorHAnsi" w:cstheme="minorHAnsi"/>
                <w:color w:val="000000"/>
              </w:rPr>
            </w:pPr>
            <w:r w:rsidRPr="003637D0">
              <w:rPr>
                <w:rFonts w:asciiTheme="minorHAnsi" w:hAnsiTheme="minorHAnsi" w:cstheme="minorHAnsi"/>
                <w:color w:val="000000"/>
              </w:rPr>
              <w:t>2,757</w:t>
            </w:r>
          </w:p>
        </w:tc>
        <w:tc>
          <w:tcPr>
            <w:tcW w:w="1320" w:type="dxa"/>
            <w:tcBorders>
              <w:top w:val="nil"/>
              <w:left w:val="nil"/>
              <w:bottom w:val="single" w:sz="8" w:space="0" w:color="auto"/>
              <w:right w:val="single" w:sz="8" w:space="0" w:color="auto"/>
            </w:tcBorders>
            <w:shd w:val="clear" w:color="auto" w:fill="auto"/>
            <w:noWrap/>
            <w:vAlign w:val="center"/>
            <w:hideMark/>
          </w:tcPr>
          <w:p w:rsidR="00C659EE" w:rsidRPr="003637D0" w:rsidRDefault="00C659EE" w:rsidP="00C659EE">
            <w:pPr>
              <w:jc w:val="right"/>
              <w:rPr>
                <w:rFonts w:asciiTheme="minorHAnsi" w:hAnsiTheme="minorHAnsi" w:cstheme="minorHAnsi"/>
                <w:color w:val="000000"/>
              </w:rPr>
            </w:pPr>
            <w:r w:rsidRPr="003637D0">
              <w:rPr>
                <w:rFonts w:asciiTheme="minorHAnsi" w:hAnsiTheme="minorHAnsi" w:cstheme="minorHAnsi"/>
                <w:color w:val="000000"/>
              </w:rPr>
              <w:t>764</w:t>
            </w:r>
          </w:p>
        </w:tc>
      </w:tr>
      <w:tr w:rsidR="00C659EE" w:rsidRPr="003637D0" w:rsidTr="00C659EE">
        <w:trPr>
          <w:trHeight w:val="315"/>
        </w:trPr>
        <w:tc>
          <w:tcPr>
            <w:tcW w:w="2020" w:type="dxa"/>
            <w:tcBorders>
              <w:top w:val="nil"/>
              <w:left w:val="single" w:sz="8" w:space="0" w:color="auto"/>
              <w:bottom w:val="single" w:sz="8" w:space="0" w:color="auto"/>
              <w:right w:val="single" w:sz="8" w:space="0" w:color="auto"/>
            </w:tcBorders>
            <w:shd w:val="clear" w:color="auto" w:fill="auto"/>
            <w:noWrap/>
            <w:vAlign w:val="center"/>
            <w:hideMark/>
          </w:tcPr>
          <w:p w:rsidR="00C659EE" w:rsidRPr="003637D0" w:rsidRDefault="00C659EE" w:rsidP="00C659EE">
            <w:pPr>
              <w:rPr>
                <w:rFonts w:asciiTheme="minorHAnsi" w:hAnsiTheme="minorHAnsi" w:cstheme="minorHAnsi"/>
                <w:color w:val="000000"/>
              </w:rPr>
            </w:pPr>
            <w:r w:rsidRPr="003637D0">
              <w:rPr>
                <w:rFonts w:asciiTheme="minorHAnsi" w:hAnsiTheme="minorHAnsi" w:cstheme="minorHAnsi"/>
                <w:color w:val="000000"/>
              </w:rPr>
              <w:t>Arun</w:t>
            </w:r>
          </w:p>
        </w:tc>
        <w:tc>
          <w:tcPr>
            <w:tcW w:w="1320" w:type="dxa"/>
            <w:tcBorders>
              <w:top w:val="nil"/>
              <w:left w:val="nil"/>
              <w:bottom w:val="single" w:sz="8" w:space="0" w:color="auto"/>
              <w:right w:val="single" w:sz="8" w:space="0" w:color="auto"/>
            </w:tcBorders>
            <w:shd w:val="clear" w:color="auto" w:fill="auto"/>
            <w:noWrap/>
            <w:vAlign w:val="center"/>
            <w:hideMark/>
          </w:tcPr>
          <w:p w:rsidR="00C659EE" w:rsidRPr="003637D0" w:rsidRDefault="00C659EE" w:rsidP="00C659EE">
            <w:pPr>
              <w:jc w:val="right"/>
              <w:rPr>
                <w:rFonts w:asciiTheme="minorHAnsi" w:hAnsiTheme="minorHAnsi" w:cstheme="minorHAnsi"/>
                <w:color w:val="000000"/>
              </w:rPr>
            </w:pPr>
            <w:r w:rsidRPr="003637D0">
              <w:rPr>
                <w:rFonts w:asciiTheme="minorHAnsi" w:hAnsiTheme="minorHAnsi" w:cstheme="minorHAnsi"/>
                <w:color w:val="000000"/>
              </w:rPr>
              <w:t>62,774</w:t>
            </w:r>
          </w:p>
        </w:tc>
        <w:tc>
          <w:tcPr>
            <w:tcW w:w="1320" w:type="dxa"/>
            <w:tcBorders>
              <w:top w:val="nil"/>
              <w:left w:val="nil"/>
              <w:bottom w:val="single" w:sz="8" w:space="0" w:color="auto"/>
              <w:right w:val="single" w:sz="8" w:space="0" w:color="auto"/>
            </w:tcBorders>
            <w:shd w:val="clear" w:color="auto" w:fill="auto"/>
            <w:noWrap/>
            <w:vAlign w:val="center"/>
            <w:hideMark/>
          </w:tcPr>
          <w:p w:rsidR="00C659EE" w:rsidRPr="003637D0" w:rsidRDefault="00C659EE" w:rsidP="00C659EE">
            <w:pPr>
              <w:jc w:val="right"/>
              <w:rPr>
                <w:rFonts w:asciiTheme="minorHAnsi" w:hAnsiTheme="minorHAnsi" w:cstheme="minorHAnsi"/>
                <w:color w:val="000000"/>
              </w:rPr>
            </w:pPr>
            <w:r w:rsidRPr="003637D0">
              <w:rPr>
                <w:rFonts w:asciiTheme="minorHAnsi" w:hAnsiTheme="minorHAnsi" w:cstheme="minorHAnsi"/>
                <w:color w:val="000000"/>
              </w:rPr>
              <w:t>54,975</w:t>
            </w:r>
          </w:p>
        </w:tc>
        <w:tc>
          <w:tcPr>
            <w:tcW w:w="1320" w:type="dxa"/>
            <w:tcBorders>
              <w:top w:val="nil"/>
              <w:left w:val="nil"/>
              <w:bottom w:val="single" w:sz="8" w:space="0" w:color="auto"/>
              <w:right w:val="single" w:sz="8" w:space="0" w:color="auto"/>
            </w:tcBorders>
            <w:shd w:val="clear" w:color="auto" w:fill="auto"/>
            <w:noWrap/>
            <w:vAlign w:val="center"/>
            <w:hideMark/>
          </w:tcPr>
          <w:p w:rsidR="00C659EE" w:rsidRPr="003637D0" w:rsidRDefault="00C659EE" w:rsidP="00C659EE">
            <w:pPr>
              <w:jc w:val="right"/>
              <w:rPr>
                <w:rFonts w:asciiTheme="minorHAnsi" w:hAnsiTheme="minorHAnsi" w:cstheme="minorHAnsi"/>
                <w:color w:val="000000"/>
              </w:rPr>
            </w:pPr>
            <w:r w:rsidRPr="003637D0">
              <w:rPr>
                <w:rFonts w:asciiTheme="minorHAnsi" w:hAnsiTheme="minorHAnsi" w:cstheme="minorHAnsi"/>
                <w:color w:val="000000"/>
              </w:rPr>
              <w:t>23,299</w:t>
            </w:r>
          </w:p>
        </w:tc>
        <w:tc>
          <w:tcPr>
            <w:tcW w:w="1320" w:type="dxa"/>
            <w:tcBorders>
              <w:top w:val="nil"/>
              <w:left w:val="nil"/>
              <w:bottom w:val="single" w:sz="8" w:space="0" w:color="auto"/>
              <w:right w:val="single" w:sz="8" w:space="0" w:color="auto"/>
            </w:tcBorders>
            <w:shd w:val="clear" w:color="auto" w:fill="auto"/>
            <w:noWrap/>
            <w:vAlign w:val="center"/>
            <w:hideMark/>
          </w:tcPr>
          <w:p w:rsidR="00C659EE" w:rsidRPr="003637D0" w:rsidRDefault="00C659EE" w:rsidP="00C659EE">
            <w:pPr>
              <w:jc w:val="right"/>
              <w:rPr>
                <w:rFonts w:asciiTheme="minorHAnsi" w:hAnsiTheme="minorHAnsi" w:cstheme="minorHAnsi"/>
                <w:color w:val="000000"/>
              </w:rPr>
            </w:pPr>
            <w:r w:rsidRPr="003637D0">
              <w:rPr>
                <w:rFonts w:asciiTheme="minorHAnsi" w:hAnsiTheme="minorHAnsi" w:cstheme="minorHAnsi"/>
                <w:color w:val="000000"/>
              </w:rPr>
              <w:t>6,608</w:t>
            </w:r>
          </w:p>
        </w:tc>
        <w:tc>
          <w:tcPr>
            <w:tcW w:w="1320" w:type="dxa"/>
            <w:tcBorders>
              <w:top w:val="nil"/>
              <w:left w:val="nil"/>
              <w:bottom w:val="single" w:sz="8" w:space="0" w:color="auto"/>
              <w:right w:val="single" w:sz="8" w:space="0" w:color="auto"/>
            </w:tcBorders>
            <w:shd w:val="clear" w:color="auto" w:fill="auto"/>
            <w:noWrap/>
            <w:vAlign w:val="center"/>
            <w:hideMark/>
          </w:tcPr>
          <w:p w:rsidR="00C659EE" w:rsidRPr="003637D0" w:rsidRDefault="00C659EE" w:rsidP="00C659EE">
            <w:pPr>
              <w:jc w:val="right"/>
              <w:rPr>
                <w:rFonts w:asciiTheme="minorHAnsi" w:hAnsiTheme="minorHAnsi" w:cstheme="minorHAnsi"/>
                <w:color w:val="000000"/>
              </w:rPr>
            </w:pPr>
            <w:r w:rsidRPr="003637D0">
              <w:rPr>
                <w:rFonts w:asciiTheme="minorHAnsi" w:hAnsiTheme="minorHAnsi" w:cstheme="minorHAnsi"/>
                <w:color w:val="000000"/>
              </w:rPr>
              <w:t>1,862</w:t>
            </w:r>
          </w:p>
        </w:tc>
      </w:tr>
      <w:tr w:rsidR="00C659EE" w:rsidRPr="003637D0" w:rsidTr="00C659EE">
        <w:trPr>
          <w:trHeight w:val="315"/>
        </w:trPr>
        <w:tc>
          <w:tcPr>
            <w:tcW w:w="2020" w:type="dxa"/>
            <w:tcBorders>
              <w:top w:val="nil"/>
              <w:left w:val="single" w:sz="8" w:space="0" w:color="auto"/>
              <w:bottom w:val="single" w:sz="8" w:space="0" w:color="auto"/>
              <w:right w:val="single" w:sz="8" w:space="0" w:color="auto"/>
            </w:tcBorders>
            <w:shd w:val="clear" w:color="auto" w:fill="auto"/>
            <w:noWrap/>
            <w:vAlign w:val="center"/>
            <w:hideMark/>
          </w:tcPr>
          <w:p w:rsidR="00C659EE" w:rsidRPr="003637D0" w:rsidRDefault="00C659EE" w:rsidP="00C659EE">
            <w:pPr>
              <w:rPr>
                <w:rFonts w:asciiTheme="minorHAnsi" w:hAnsiTheme="minorHAnsi" w:cstheme="minorHAnsi"/>
                <w:color w:val="000000"/>
              </w:rPr>
            </w:pPr>
            <w:r w:rsidRPr="003637D0">
              <w:rPr>
                <w:rFonts w:asciiTheme="minorHAnsi" w:hAnsiTheme="minorHAnsi" w:cstheme="minorHAnsi"/>
                <w:color w:val="000000"/>
              </w:rPr>
              <w:t>Chichester</w:t>
            </w:r>
          </w:p>
        </w:tc>
        <w:tc>
          <w:tcPr>
            <w:tcW w:w="1320" w:type="dxa"/>
            <w:tcBorders>
              <w:top w:val="nil"/>
              <w:left w:val="nil"/>
              <w:bottom w:val="single" w:sz="8" w:space="0" w:color="auto"/>
              <w:right w:val="single" w:sz="8" w:space="0" w:color="auto"/>
            </w:tcBorders>
            <w:shd w:val="clear" w:color="auto" w:fill="auto"/>
            <w:noWrap/>
            <w:vAlign w:val="center"/>
            <w:hideMark/>
          </w:tcPr>
          <w:p w:rsidR="00C659EE" w:rsidRPr="003637D0" w:rsidRDefault="00C659EE" w:rsidP="00C659EE">
            <w:pPr>
              <w:jc w:val="right"/>
              <w:rPr>
                <w:rFonts w:asciiTheme="minorHAnsi" w:hAnsiTheme="minorHAnsi" w:cstheme="minorHAnsi"/>
                <w:color w:val="000000"/>
              </w:rPr>
            </w:pPr>
            <w:r w:rsidRPr="003637D0">
              <w:rPr>
                <w:rFonts w:asciiTheme="minorHAnsi" w:hAnsiTheme="minorHAnsi" w:cstheme="minorHAnsi"/>
                <w:color w:val="000000"/>
              </w:rPr>
              <w:t>54,210</w:t>
            </w:r>
          </w:p>
        </w:tc>
        <w:tc>
          <w:tcPr>
            <w:tcW w:w="1320" w:type="dxa"/>
            <w:tcBorders>
              <w:top w:val="nil"/>
              <w:left w:val="nil"/>
              <w:bottom w:val="single" w:sz="8" w:space="0" w:color="auto"/>
              <w:right w:val="single" w:sz="8" w:space="0" w:color="auto"/>
            </w:tcBorders>
            <w:shd w:val="clear" w:color="auto" w:fill="auto"/>
            <w:noWrap/>
            <w:vAlign w:val="center"/>
            <w:hideMark/>
          </w:tcPr>
          <w:p w:rsidR="00C659EE" w:rsidRPr="003637D0" w:rsidRDefault="00C659EE" w:rsidP="00C659EE">
            <w:pPr>
              <w:jc w:val="right"/>
              <w:rPr>
                <w:rFonts w:asciiTheme="minorHAnsi" w:hAnsiTheme="minorHAnsi" w:cstheme="minorHAnsi"/>
                <w:color w:val="000000"/>
              </w:rPr>
            </w:pPr>
            <w:r w:rsidRPr="003637D0">
              <w:rPr>
                <w:rFonts w:asciiTheme="minorHAnsi" w:hAnsiTheme="minorHAnsi" w:cstheme="minorHAnsi"/>
                <w:color w:val="000000"/>
              </w:rPr>
              <w:t>39,771</w:t>
            </w:r>
          </w:p>
        </w:tc>
        <w:tc>
          <w:tcPr>
            <w:tcW w:w="1320" w:type="dxa"/>
            <w:tcBorders>
              <w:top w:val="nil"/>
              <w:left w:val="nil"/>
              <w:bottom w:val="single" w:sz="8" w:space="0" w:color="auto"/>
              <w:right w:val="single" w:sz="8" w:space="0" w:color="auto"/>
            </w:tcBorders>
            <w:shd w:val="clear" w:color="auto" w:fill="auto"/>
            <w:noWrap/>
            <w:vAlign w:val="center"/>
            <w:hideMark/>
          </w:tcPr>
          <w:p w:rsidR="00C659EE" w:rsidRPr="003637D0" w:rsidRDefault="00C659EE" w:rsidP="00C659EE">
            <w:pPr>
              <w:jc w:val="right"/>
              <w:rPr>
                <w:rFonts w:asciiTheme="minorHAnsi" w:hAnsiTheme="minorHAnsi" w:cstheme="minorHAnsi"/>
                <w:color w:val="000000"/>
              </w:rPr>
            </w:pPr>
            <w:r w:rsidRPr="003637D0">
              <w:rPr>
                <w:rFonts w:asciiTheme="minorHAnsi" w:hAnsiTheme="minorHAnsi" w:cstheme="minorHAnsi"/>
                <w:color w:val="000000"/>
              </w:rPr>
              <w:t>14,900</w:t>
            </w:r>
          </w:p>
        </w:tc>
        <w:tc>
          <w:tcPr>
            <w:tcW w:w="1320" w:type="dxa"/>
            <w:tcBorders>
              <w:top w:val="nil"/>
              <w:left w:val="nil"/>
              <w:bottom w:val="single" w:sz="8" w:space="0" w:color="auto"/>
              <w:right w:val="single" w:sz="8" w:space="0" w:color="auto"/>
            </w:tcBorders>
            <w:shd w:val="clear" w:color="auto" w:fill="auto"/>
            <w:noWrap/>
            <w:vAlign w:val="center"/>
            <w:hideMark/>
          </w:tcPr>
          <w:p w:rsidR="00C659EE" w:rsidRPr="003637D0" w:rsidRDefault="00C659EE" w:rsidP="00C659EE">
            <w:pPr>
              <w:jc w:val="right"/>
              <w:rPr>
                <w:rFonts w:asciiTheme="minorHAnsi" w:hAnsiTheme="minorHAnsi" w:cstheme="minorHAnsi"/>
                <w:color w:val="000000"/>
              </w:rPr>
            </w:pPr>
            <w:r w:rsidRPr="003637D0">
              <w:rPr>
                <w:rFonts w:asciiTheme="minorHAnsi" w:hAnsiTheme="minorHAnsi" w:cstheme="minorHAnsi"/>
                <w:color w:val="000000"/>
              </w:rPr>
              <w:t>3,822</w:t>
            </w:r>
          </w:p>
        </w:tc>
        <w:tc>
          <w:tcPr>
            <w:tcW w:w="1320" w:type="dxa"/>
            <w:tcBorders>
              <w:top w:val="nil"/>
              <w:left w:val="nil"/>
              <w:bottom w:val="single" w:sz="8" w:space="0" w:color="auto"/>
              <w:right w:val="single" w:sz="8" w:space="0" w:color="auto"/>
            </w:tcBorders>
            <w:shd w:val="clear" w:color="auto" w:fill="auto"/>
            <w:noWrap/>
            <w:vAlign w:val="center"/>
            <w:hideMark/>
          </w:tcPr>
          <w:p w:rsidR="00C659EE" w:rsidRPr="003637D0" w:rsidRDefault="00C659EE" w:rsidP="00C659EE">
            <w:pPr>
              <w:jc w:val="right"/>
              <w:rPr>
                <w:rFonts w:asciiTheme="minorHAnsi" w:hAnsiTheme="minorHAnsi" w:cstheme="minorHAnsi"/>
                <w:color w:val="000000"/>
              </w:rPr>
            </w:pPr>
            <w:r w:rsidRPr="003637D0">
              <w:rPr>
                <w:rFonts w:asciiTheme="minorHAnsi" w:hAnsiTheme="minorHAnsi" w:cstheme="minorHAnsi"/>
                <w:color w:val="000000"/>
              </w:rPr>
              <w:t>1,091</w:t>
            </w:r>
          </w:p>
        </w:tc>
      </w:tr>
      <w:tr w:rsidR="00C659EE" w:rsidRPr="003637D0" w:rsidTr="00C659EE">
        <w:trPr>
          <w:trHeight w:val="315"/>
        </w:trPr>
        <w:tc>
          <w:tcPr>
            <w:tcW w:w="2020" w:type="dxa"/>
            <w:tcBorders>
              <w:top w:val="nil"/>
              <w:left w:val="single" w:sz="8" w:space="0" w:color="auto"/>
              <w:bottom w:val="single" w:sz="8" w:space="0" w:color="auto"/>
              <w:right w:val="single" w:sz="8" w:space="0" w:color="auto"/>
            </w:tcBorders>
            <w:shd w:val="clear" w:color="auto" w:fill="auto"/>
            <w:noWrap/>
            <w:vAlign w:val="center"/>
            <w:hideMark/>
          </w:tcPr>
          <w:p w:rsidR="00C659EE" w:rsidRPr="003637D0" w:rsidRDefault="00C659EE" w:rsidP="00C659EE">
            <w:pPr>
              <w:rPr>
                <w:rFonts w:asciiTheme="minorHAnsi" w:hAnsiTheme="minorHAnsi" w:cstheme="minorHAnsi"/>
                <w:color w:val="000000"/>
              </w:rPr>
            </w:pPr>
            <w:r w:rsidRPr="003637D0">
              <w:rPr>
                <w:rFonts w:asciiTheme="minorHAnsi" w:hAnsiTheme="minorHAnsi" w:cstheme="minorHAnsi"/>
                <w:color w:val="000000"/>
              </w:rPr>
              <w:t>Crawley</w:t>
            </w:r>
          </w:p>
        </w:tc>
        <w:tc>
          <w:tcPr>
            <w:tcW w:w="1320" w:type="dxa"/>
            <w:tcBorders>
              <w:top w:val="nil"/>
              <w:left w:val="nil"/>
              <w:bottom w:val="single" w:sz="8" w:space="0" w:color="auto"/>
              <w:right w:val="single" w:sz="8" w:space="0" w:color="auto"/>
            </w:tcBorders>
            <w:shd w:val="clear" w:color="auto" w:fill="auto"/>
            <w:noWrap/>
            <w:vAlign w:val="center"/>
            <w:hideMark/>
          </w:tcPr>
          <w:p w:rsidR="00C659EE" w:rsidRPr="003637D0" w:rsidRDefault="00C659EE" w:rsidP="00C659EE">
            <w:pPr>
              <w:jc w:val="right"/>
              <w:rPr>
                <w:rFonts w:asciiTheme="minorHAnsi" w:hAnsiTheme="minorHAnsi" w:cstheme="minorHAnsi"/>
                <w:color w:val="000000"/>
              </w:rPr>
            </w:pPr>
            <w:r w:rsidRPr="003637D0">
              <w:rPr>
                <w:rFonts w:asciiTheme="minorHAnsi" w:hAnsiTheme="minorHAnsi" w:cstheme="minorHAnsi"/>
                <w:color w:val="000000"/>
              </w:rPr>
              <w:t>50,751</w:t>
            </w:r>
          </w:p>
        </w:tc>
        <w:tc>
          <w:tcPr>
            <w:tcW w:w="1320" w:type="dxa"/>
            <w:tcBorders>
              <w:top w:val="nil"/>
              <w:left w:val="nil"/>
              <w:bottom w:val="single" w:sz="8" w:space="0" w:color="auto"/>
              <w:right w:val="single" w:sz="8" w:space="0" w:color="auto"/>
            </w:tcBorders>
            <w:shd w:val="clear" w:color="auto" w:fill="auto"/>
            <w:noWrap/>
            <w:vAlign w:val="center"/>
            <w:hideMark/>
          </w:tcPr>
          <w:p w:rsidR="00C659EE" w:rsidRPr="003637D0" w:rsidRDefault="00C659EE" w:rsidP="00C659EE">
            <w:pPr>
              <w:jc w:val="right"/>
              <w:rPr>
                <w:rFonts w:asciiTheme="minorHAnsi" w:hAnsiTheme="minorHAnsi" w:cstheme="minorHAnsi"/>
                <w:color w:val="000000"/>
              </w:rPr>
            </w:pPr>
            <w:r w:rsidRPr="003637D0">
              <w:rPr>
                <w:rFonts w:asciiTheme="minorHAnsi" w:hAnsiTheme="minorHAnsi" w:cstheme="minorHAnsi"/>
                <w:color w:val="000000"/>
              </w:rPr>
              <w:t>38,279</w:t>
            </w:r>
          </w:p>
        </w:tc>
        <w:tc>
          <w:tcPr>
            <w:tcW w:w="1320" w:type="dxa"/>
            <w:tcBorders>
              <w:top w:val="nil"/>
              <w:left w:val="nil"/>
              <w:bottom w:val="single" w:sz="8" w:space="0" w:color="auto"/>
              <w:right w:val="single" w:sz="8" w:space="0" w:color="auto"/>
            </w:tcBorders>
            <w:shd w:val="clear" w:color="auto" w:fill="auto"/>
            <w:noWrap/>
            <w:vAlign w:val="center"/>
            <w:hideMark/>
          </w:tcPr>
          <w:p w:rsidR="00C659EE" w:rsidRPr="003637D0" w:rsidRDefault="00C659EE" w:rsidP="00C659EE">
            <w:pPr>
              <w:jc w:val="right"/>
              <w:rPr>
                <w:rFonts w:asciiTheme="minorHAnsi" w:hAnsiTheme="minorHAnsi" w:cstheme="minorHAnsi"/>
                <w:color w:val="000000"/>
              </w:rPr>
            </w:pPr>
            <w:r w:rsidRPr="003637D0">
              <w:rPr>
                <w:rFonts w:asciiTheme="minorHAnsi" w:hAnsiTheme="minorHAnsi" w:cstheme="minorHAnsi"/>
                <w:color w:val="000000"/>
              </w:rPr>
              <w:t>12,856</w:t>
            </w:r>
          </w:p>
        </w:tc>
        <w:tc>
          <w:tcPr>
            <w:tcW w:w="1320" w:type="dxa"/>
            <w:tcBorders>
              <w:top w:val="nil"/>
              <w:left w:val="nil"/>
              <w:bottom w:val="single" w:sz="8" w:space="0" w:color="auto"/>
              <w:right w:val="single" w:sz="8" w:space="0" w:color="auto"/>
            </w:tcBorders>
            <w:shd w:val="clear" w:color="auto" w:fill="auto"/>
            <w:noWrap/>
            <w:vAlign w:val="center"/>
            <w:hideMark/>
          </w:tcPr>
          <w:p w:rsidR="00C659EE" w:rsidRPr="003637D0" w:rsidRDefault="00C659EE" w:rsidP="00C659EE">
            <w:pPr>
              <w:jc w:val="right"/>
              <w:rPr>
                <w:rFonts w:asciiTheme="minorHAnsi" w:hAnsiTheme="minorHAnsi" w:cstheme="minorHAnsi"/>
                <w:color w:val="000000"/>
              </w:rPr>
            </w:pPr>
            <w:r w:rsidRPr="003637D0">
              <w:rPr>
                <w:rFonts w:asciiTheme="minorHAnsi" w:hAnsiTheme="minorHAnsi" w:cstheme="minorHAnsi"/>
                <w:color w:val="000000"/>
              </w:rPr>
              <w:t>3,679</w:t>
            </w:r>
          </w:p>
        </w:tc>
        <w:tc>
          <w:tcPr>
            <w:tcW w:w="1320" w:type="dxa"/>
            <w:tcBorders>
              <w:top w:val="nil"/>
              <w:left w:val="nil"/>
              <w:bottom w:val="single" w:sz="8" w:space="0" w:color="auto"/>
              <w:right w:val="single" w:sz="8" w:space="0" w:color="auto"/>
            </w:tcBorders>
            <w:shd w:val="clear" w:color="auto" w:fill="auto"/>
            <w:noWrap/>
            <w:vAlign w:val="center"/>
            <w:hideMark/>
          </w:tcPr>
          <w:p w:rsidR="00C659EE" w:rsidRPr="003637D0" w:rsidRDefault="00C659EE" w:rsidP="00C659EE">
            <w:pPr>
              <w:jc w:val="right"/>
              <w:rPr>
                <w:rFonts w:asciiTheme="minorHAnsi" w:hAnsiTheme="minorHAnsi" w:cstheme="minorHAnsi"/>
                <w:color w:val="000000"/>
              </w:rPr>
            </w:pPr>
            <w:r w:rsidRPr="003637D0">
              <w:rPr>
                <w:rFonts w:asciiTheme="minorHAnsi" w:hAnsiTheme="minorHAnsi" w:cstheme="minorHAnsi"/>
                <w:color w:val="000000"/>
              </w:rPr>
              <w:t>1,032</w:t>
            </w:r>
          </w:p>
        </w:tc>
      </w:tr>
      <w:tr w:rsidR="00C659EE" w:rsidRPr="003637D0" w:rsidTr="00C659EE">
        <w:trPr>
          <w:trHeight w:val="315"/>
        </w:trPr>
        <w:tc>
          <w:tcPr>
            <w:tcW w:w="2020" w:type="dxa"/>
            <w:tcBorders>
              <w:top w:val="nil"/>
              <w:left w:val="single" w:sz="8" w:space="0" w:color="auto"/>
              <w:bottom w:val="single" w:sz="8" w:space="0" w:color="auto"/>
              <w:right w:val="single" w:sz="8" w:space="0" w:color="auto"/>
            </w:tcBorders>
            <w:shd w:val="clear" w:color="auto" w:fill="auto"/>
            <w:noWrap/>
            <w:vAlign w:val="center"/>
            <w:hideMark/>
          </w:tcPr>
          <w:p w:rsidR="00C659EE" w:rsidRPr="003637D0" w:rsidRDefault="00C659EE" w:rsidP="00C659EE">
            <w:pPr>
              <w:rPr>
                <w:rFonts w:asciiTheme="minorHAnsi" w:hAnsiTheme="minorHAnsi" w:cstheme="minorHAnsi"/>
                <w:color w:val="000000"/>
              </w:rPr>
            </w:pPr>
            <w:r w:rsidRPr="003637D0">
              <w:rPr>
                <w:rFonts w:asciiTheme="minorHAnsi" w:hAnsiTheme="minorHAnsi" w:cstheme="minorHAnsi"/>
                <w:color w:val="000000"/>
              </w:rPr>
              <w:t>Horsham</w:t>
            </w:r>
          </w:p>
        </w:tc>
        <w:tc>
          <w:tcPr>
            <w:tcW w:w="1320" w:type="dxa"/>
            <w:tcBorders>
              <w:top w:val="nil"/>
              <w:left w:val="nil"/>
              <w:bottom w:val="single" w:sz="8" w:space="0" w:color="auto"/>
              <w:right w:val="single" w:sz="8" w:space="0" w:color="auto"/>
            </w:tcBorders>
            <w:shd w:val="clear" w:color="auto" w:fill="auto"/>
            <w:noWrap/>
            <w:vAlign w:val="center"/>
            <w:hideMark/>
          </w:tcPr>
          <w:p w:rsidR="00C659EE" w:rsidRPr="003637D0" w:rsidRDefault="00C659EE" w:rsidP="00C659EE">
            <w:pPr>
              <w:jc w:val="right"/>
              <w:rPr>
                <w:rFonts w:asciiTheme="minorHAnsi" w:hAnsiTheme="minorHAnsi" w:cstheme="minorHAnsi"/>
                <w:color w:val="000000"/>
              </w:rPr>
            </w:pPr>
            <w:r w:rsidRPr="003637D0">
              <w:rPr>
                <w:rFonts w:asciiTheme="minorHAnsi" w:hAnsiTheme="minorHAnsi" w:cstheme="minorHAnsi"/>
                <w:color w:val="000000"/>
              </w:rPr>
              <w:t>66,403</w:t>
            </w:r>
          </w:p>
        </w:tc>
        <w:tc>
          <w:tcPr>
            <w:tcW w:w="1320" w:type="dxa"/>
            <w:tcBorders>
              <w:top w:val="nil"/>
              <w:left w:val="nil"/>
              <w:bottom w:val="single" w:sz="8" w:space="0" w:color="auto"/>
              <w:right w:val="single" w:sz="8" w:space="0" w:color="auto"/>
            </w:tcBorders>
            <w:shd w:val="clear" w:color="auto" w:fill="auto"/>
            <w:noWrap/>
            <w:vAlign w:val="center"/>
            <w:hideMark/>
          </w:tcPr>
          <w:p w:rsidR="00C659EE" w:rsidRPr="003637D0" w:rsidRDefault="00C659EE" w:rsidP="00C659EE">
            <w:pPr>
              <w:jc w:val="right"/>
              <w:rPr>
                <w:rFonts w:asciiTheme="minorHAnsi" w:hAnsiTheme="minorHAnsi" w:cstheme="minorHAnsi"/>
                <w:color w:val="000000"/>
              </w:rPr>
            </w:pPr>
            <w:r w:rsidRPr="003637D0">
              <w:rPr>
                <w:rFonts w:asciiTheme="minorHAnsi" w:hAnsiTheme="minorHAnsi" w:cstheme="minorHAnsi"/>
                <w:color w:val="000000"/>
              </w:rPr>
              <w:t>45,684</w:t>
            </w:r>
          </w:p>
        </w:tc>
        <w:tc>
          <w:tcPr>
            <w:tcW w:w="1320" w:type="dxa"/>
            <w:tcBorders>
              <w:top w:val="nil"/>
              <w:left w:val="nil"/>
              <w:bottom w:val="single" w:sz="8" w:space="0" w:color="auto"/>
              <w:right w:val="single" w:sz="8" w:space="0" w:color="auto"/>
            </w:tcBorders>
            <w:shd w:val="clear" w:color="auto" w:fill="auto"/>
            <w:noWrap/>
            <w:vAlign w:val="center"/>
            <w:hideMark/>
          </w:tcPr>
          <w:p w:rsidR="00C659EE" w:rsidRPr="003637D0" w:rsidRDefault="00C659EE" w:rsidP="00C659EE">
            <w:pPr>
              <w:jc w:val="right"/>
              <w:rPr>
                <w:rFonts w:asciiTheme="minorHAnsi" w:hAnsiTheme="minorHAnsi" w:cstheme="minorHAnsi"/>
                <w:color w:val="000000"/>
              </w:rPr>
            </w:pPr>
            <w:r w:rsidRPr="003637D0">
              <w:rPr>
                <w:rFonts w:asciiTheme="minorHAnsi" w:hAnsiTheme="minorHAnsi" w:cstheme="minorHAnsi"/>
                <w:color w:val="000000"/>
              </w:rPr>
              <w:t>14,580</w:t>
            </w:r>
          </w:p>
        </w:tc>
        <w:tc>
          <w:tcPr>
            <w:tcW w:w="1320" w:type="dxa"/>
            <w:tcBorders>
              <w:top w:val="nil"/>
              <w:left w:val="nil"/>
              <w:bottom w:val="single" w:sz="8" w:space="0" w:color="auto"/>
              <w:right w:val="single" w:sz="8" w:space="0" w:color="auto"/>
            </w:tcBorders>
            <w:shd w:val="clear" w:color="auto" w:fill="auto"/>
            <w:noWrap/>
            <w:vAlign w:val="center"/>
            <w:hideMark/>
          </w:tcPr>
          <w:p w:rsidR="00C659EE" w:rsidRPr="003637D0" w:rsidRDefault="00C659EE" w:rsidP="00C659EE">
            <w:pPr>
              <w:jc w:val="right"/>
              <w:rPr>
                <w:rFonts w:asciiTheme="minorHAnsi" w:hAnsiTheme="minorHAnsi" w:cstheme="minorHAnsi"/>
                <w:color w:val="000000"/>
              </w:rPr>
            </w:pPr>
            <w:r w:rsidRPr="003637D0">
              <w:rPr>
                <w:rFonts w:asciiTheme="minorHAnsi" w:hAnsiTheme="minorHAnsi" w:cstheme="minorHAnsi"/>
                <w:color w:val="000000"/>
              </w:rPr>
              <w:t>3,560</w:t>
            </w:r>
          </w:p>
        </w:tc>
        <w:tc>
          <w:tcPr>
            <w:tcW w:w="1320" w:type="dxa"/>
            <w:tcBorders>
              <w:top w:val="nil"/>
              <w:left w:val="nil"/>
              <w:bottom w:val="single" w:sz="8" w:space="0" w:color="auto"/>
              <w:right w:val="single" w:sz="8" w:space="0" w:color="auto"/>
            </w:tcBorders>
            <w:shd w:val="clear" w:color="auto" w:fill="auto"/>
            <w:noWrap/>
            <w:vAlign w:val="center"/>
            <w:hideMark/>
          </w:tcPr>
          <w:p w:rsidR="00C659EE" w:rsidRPr="003637D0" w:rsidRDefault="00C659EE" w:rsidP="00C659EE">
            <w:pPr>
              <w:jc w:val="right"/>
              <w:rPr>
                <w:rFonts w:asciiTheme="minorHAnsi" w:hAnsiTheme="minorHAnsi" w:cstheme="minorHAnsi"/>
                <w:color w:val="000000"/>
              </w:rPr>
            </w:pPr>
            <w:r w:rsidRPr="003637D0">
              <w:rPr>
                <w:rFonts w:asciiTheme="minorHAnsi" w:hAnsiTheme="minorHAnsi" w:cstheme="minorHAnsi"/>
                <w:color w:val="000000"/>
              </w:rPr>
              <w:t>1,074</w:t>
            </w:r>
          </w:p>
        </w:tc>
      </w:tr>
      <w:tr w:rsidR="00C659EE" w:rsidRPr="003637D0" w:rsidTr="00C659EE">
        <w:trPr>
          <w:trHeight w:val="315"/>
        </w:trPr>
        <w:tc>
          <w:tcPr>
            <w:tcW w:w="2020" w:type="dxa"/>
            <w:tcBorders>
              <w:top w:val="nil"/>
              <w:left w:val="single" w:sz="8" w:space="0" w:color="auto"/>
              <w:bottom w:val="single" w:sz="8" w:space="0" w:color="auto"/>
              <w:right w:val="single" w:sz="8" w:space="0" w:color="auto"/>
            </w:tcBorders>
            <w:shd w:val="clear" w:color="auto" w:fill="auto"/>
            <w:noWrap/>
            <w:vAlign w:val="center"/>
            <w:hideMark/>
          </w:tcPr>
          <w:p w:rsidR="00C659EE" w:rsidRPr="003637D0" w:rsidRDefault="00C659EE" w:rsidP="00C659EE">
            <w:pPr>
              <w:rPr>
                <w:rFonts w:asciiTheme="minorHAnsi" w:hAnsiTheme="minorHAnsi" w:cstheme="minorHAnsi"/>
                <w:color w:val="000000"/>
              </w:rPr>
            </w:pPr>
            <w:r w:rsidRPr="003637D0">
              <w:rPr>
                <w:rFonts w:asciiTheme="minorHAnsi" w:hAnsiTheme="minorHAnsi" w:cstheme="minorHAnsi"/>
                <w:color w:val="000000"/>
              </w:rPr>
              <w:t>Mid Sussex</w:t>
            </w:r>
          </w:p>
        </w:tc>
        <w:tc>
          <w:tcPr>
            <w:tcW w:w="1320" w:type="dxa"/>
            <w:tcBorders>
              <w:top w:val="nil"/>
              <w:left w:val="nil"/>
              <w:bottom w:val="single" w:sz="8" w:space="0" w:color="auto"/>
              <w:right w:val="single" w:sz="8" w:space="0" w:color="auto"/>
            </w:tcBorders>
            <w:shd w:val="clear" w:color="auto" w:fill="auto"/>
            <w:noWrap/>
            <w:vAlign w:val="center"/>
            <w:hideMark/>
          </w:tcPr>
          <w:p w:rsidR="00C659EE" w:rsidRPr="003637D0" w:rsidRDefault="00C659EE" w:rsidP="00C659EE">
            <w:pPr>
              <w:jc w:val="right"/>
              <w:rPr>
                <w:rFonts w:asciiTheme="minorHAnsi" w:hAnsiTheme="minorHAnsi" w:cstheme="minorHAnsi"/>
                <w:color w:val="000000"/>
              </w:rPr>
            </w:pPr>
            <w:r w:rsidRPr="003637D0">
              <w:rPr>
                <w:rFonts w:asciiTheme="minorHAnsi" w:hAnsiTheme="minorHAnsi" w:cstheme="minorHAnsi"/>
                <w:color w:val="000000"/>
              </w:rPr>
              <w:t>72,448</w:t>
            </w:r>
          </w:p>
        </w:tc>
        <w:tc>
          <w:tcPr>
            <w:tcW w:w="1320" w:type="dxa"/>
            <w:tcBorders>
              <w:top w:val="nil"/>
              <w:left w:val="nil"/>
              <w:bottom w:val="single" w:sz="8" w:space="0" w:color="auto"/>
              <w:right w:val="single" w:sz="8" w:space="0" w:color="auto"/>
            </w:tcBorders>
            <w:shd w:val="clear" w:color="auto" w:fill="auto"/>
            <w:noWrap/>
            <w:vAlign w:val="center"/>
            <w:hideMark/>
          </w:tcPr>
          <w:p w:rsidR="00C659EE" w:rsidRPr="003637D0" w:rsidRDefault="00C659EE" w:rsidP="00C659EE">
            <w:pPr>
              <w:jc w:val="right"/>
              <w:rPr>
                <w:rFonts w:asciiTheme="minorHAnsi" w:hAnsiTheme="minorHAnsi" w:cstheme="minorHAnsi"/>
                <w:color w:val="000000"/>
              </w:rPr>
            </w:pPr>
            <w:r w:rsidRPr="003637D0">
              <w:rPr>
                <w:rFonts w:asciiTheme="minorHAnsi" w:hAnsiTheme="minorHAnsi" w:cstheme="minorHAnsi"/>
                <w:color w:val="000000"/>
              </w:rPr>
              <w:t>47,524</w:t>
            </w:r>
          </w:p>
        </w:tc>
        <w:tc>
          <w:tcPr>
            <w:tcW w:w="1320" w:type="dxa"/>
            <w:tcBorders>
              <w:top w:val="nil"/>
              <w:left w:val="nil"/>
              <w:bottom w:val="single" w:sz="8" w:space="0" w:color="auto"/>
              <w:right w:val="single" w:sz="8" w:space="0" w:color="auto"/>
            </w:tcBorders>
            <w:shd w:val="clear" w:color="auto" w:fill="auto"/>
            <w:noWrap/>
            <w:vAlign w:val="center"/>
            <w:hideMark/>
          </w:tcPr>
          <w:p w:rsidR="00C659EE" w:rsidRPr="003637D0" w:rsidRDefault="00C659EE" w:rsidP="00C659EE">
            <w:pPr>
              <w:jc w:val="right"/>
              <w:rPr>
                <w:rFonts w:asciiTheme="minorHAnsi" w:hAnsiTheme="minorHAnsi" w:cstheme="minorHAnsi"/>
                <w:color w:val="000000"/>
              </w:rPr>
            </w:pPr>
            <w:r w:rsidRPr="003637D0">
              <w:rPr>
                <w:rFonts w:asciiTheme="minorHAnsi" w:hAnsiTheme="minorHAnsi" w:cstheme="minorHAnsi"/>
                <w:color w:val="000000"/>
              </w:rPr>
              <w:t>14,938</w:t>
            </w:r>
          </w:p>
        </w:tc>
        <w:tc>
          <w:tcPr>
            <w:tcW w:w="1320" w:type="dxa"/>
            <w:tcBorders>
              <w:top w:val="nil"/>
              <w:left w:val="nil"/>
              <w:bottom w:val="single" w:sz="8" w:space="0" w:color="auto"/>
              <w:right w:val="single" w:sz="8" w:space="0" w:color="auto"/>
            </w:tcBorders>
            <w:shd w:val="clear" w:color="auto" w:fill="auto"/>
            <w:noWrap/>
            <w:vAlign w:val="center"/>
            <w:hideMark/>
          </w:tcPr>
          <w:p w:rsidR="00C659EE" w:rsidRPr="003637D0" w:rsidRDefault="00C659EE" w:rsidP="00C659EE">
            <w:pPr>
              <w:jc w:val="right"/>
              <w:rPr>
                <w:rFonts w:asciiTheme="minorHAnsi" w:hAnsiTheme="minorHAnsi" w:cstheme="minorHAnsi"/>
                <w:color w:val="000000"/>
              </w:rPr>
            </w:pPr>
            <w:r w:rsidRPr="003637D0">
              <w:rPr>
                <w:rFonts w:asciiTheme="minorHAnsi" w:hAnsiTheme="minorHAnsi" w:cstheme="minorHAnsi"/>
                <w:color w:val="000000"/>
              </w:rPr>
              <w:t>3,864</w:t>
            </w:r>
          </w:p>
        </w:tc>
        <w:tc>
          <w:tcPr>
            <w:tcW w:w="1320" w:type="dxa"/>
            <w:tcBorders>
              <w:top w:val="nil"/>
              <w:left w:val="nil"/>
              <w:bottom w:val="single" w:sz="8" w:space="0" w:color="auto"/>
              <w:right w:val="single" w:sz="8" w:space="0" w:color="auto"/>
            </w:tcBorders>
            <w:shd w:val="clear" w:color="auto" w:fill="auto"/>
            <w:noWrap/>
            <w:vAlign w:val="center"/>
            <w:hideMark/>
          </w:tcPr>
          <w:p w:rsidR="00C659EE" w:rsidRPr="003637D0" w:rsidRDefault="00C659EE" w:rsidP="00C659EE">
            <w:pPr>
              <w:jc w:val="right"/>
              <w:rPr>
                <w:rFonts w:asciiTheme="minorHAnsi" w:hAnsiTheme="minorHAnsi" w:cstheme="minorHAnsi"/>
                <w:color w:val="000000"/>
              </w:rPr>
            </w:pPr>
            <w:r w:rsidRPr="003637D0">
              <w:rPr>
                <w:rFonts w:asciiTheme="minorHAnsi" w:hAnsiTheme="minorHAnsi" w:cstheme="minorHAnsi"/>
                <w:color w:val="000000"/>
              </w:rPr>
              <w:t>1,086</w:t>
            </w:r>
          </w:p>
        </w:tc>
      </w:tr>
      <w:tr w:rsidR="00C659EE" w:rsidRPr="003637D0" w:rsidTr="00C659EE">
        <w:trPr>
          <w:trHeight w:val="315"/>
        </w:trPr>
        <w:tc>
          <w:tcPr>
            <w:tcW w:w="2020" w:type="dxa"/>
            <w:tcBorders>
              <w:top w:val="nil"/>
              <w:left w:val="single" w:sz="8" w:space="0" w:color="auto"/>
              <w:bottom w:val="single" w:sz="8" w:space="0" w:color="auto"/>
              <w:right w:val="single" w:sz="8" w:space="0" w:color="auto"/>
            </w:tcBorders>
            <w:shd w:val="clear" w:color="auto" w:fill="auto"/>
            <w:noWrap/>
            <w:vAlign w:val="center"/>
            <w:hideMark/>
          </w:tcPr>
          <w:p w:rsidR="00C659EE" w:rsidRPr="003637D0" w:rsidRDefault="00C659EE" w:rsidP="00C659EE">
            <w:pPr>
              <w:rPr>
                <w:rFonts w:asciiTheme="minorHAnsi" w:hAnsiTheme="minorHAnsi" w:cstheme="minorHAnsi"/>
                <w:color w:val="000000"/>
              </w:rPr>
            </w:pPr>
            <w:r w:rsidRPr="003637D0">
              <w:rPr>
                <w:rFonts w:asciiTheme="minorHAnsi" w:hAnsiTheme="minorHAnsi" w:cstheme="minorHAnsi"/>
                <w:color w:val="000000"/>
              </w:rPr>
              <w:t>Worthing</w:t>
            </w:r>
          </w:p>
        </w:tc>
        <w:tc>
          <w:tcPr>
            <w:tcW w:w="1320" w:type="dxa"/>
            <w:tcBorders>
              <w:top w:val="nil"/>
              <w:left w:val="nil"/>
              <w:bottom w:val="single" w:sz="8" w:space="0" w:color="auto"/>
              <w:right w:val="single" w:sz="8" w:space="0" w:color="auto"/>
            </w:tcBorders>
            <w:shd w:val="clear" w:color="auto" w:fill="auto"/>
            <w:noWrap/>
            <w:vAlign w:val="center"/>
            <w:hideMark/>
          </w:tcPr>
          <w:p w:rsidR="00C659EE" w:rsidRPr="003637D0" w:rsidRDefault="00C659EE" w:rsidP="00C659EE">
            <w:pPr>
              <w:jc w:val="right"/>
              <w:rPr>
                <w:rFonts w:asciiTheme="minorHAnsi" w:hAnsiTheme="minorHAnsi" w:cstheme="minorHAnsi"/>
                <w:color w:val="000000"/>
              </w:rPr>
            </w:pPr>
            <w:r w:rsidRPr="003637D0">
              <w:rPr>
                <w:rFonts w:asciiTheme="minorHAnsi" w:hAnsiTheme="minorHAnsi" w:cstheme="minorHAnsi"/>
                <w:color w:val="000000"/>
              </w:rPr>
              <w:t>46,272</w:t>
            </w:r>
          </w:p>
        </w:tc>
        <w:tc>
          <w:tcPr>
            <w:tcW w:w="1320" w:type="dxa"/>
            <w:tcBorders>
              <w:top w:val="nil"/>
              <w:left w:val="nil"/>
              <w:bottom w:val="single" w:sz="8" w:space="0" w:color="auto"/>
              <w:right w:val="single" w:sz="8" w:space="0" w:color="auto"/>
            </w:tcBorders>
            <w:shd w:val="clear" w:color="auto" w:fill="auto"/>
            <w:noWrap/>
            <w:vAlign w:val="center"/>
            <w:hideMark/>
          </w:tcPr>
          <w:p w:rsidR="00C659EE" w:rsidRPr="003637D0" w:rsidRDefault="00C659EE" w:rsidP="00C659EE">
            <w:pPr>
              <w:jc w:val="right"/>
              <w:rPr>
                <w:rFonts w:asciiTheme="minorHAnsi" w:hAnsiTheme="minorHAnsi" w:cstheme="minorHAnsi"/>
                <w:color w:val="000000"/>
              </w:rPr>
            </w:pPr>
            <w:r w:rsidRPr="003637D0">
              <w:rPr>
                <w:rFonts w:asciiTheme="minorHAnsi" w:hAnsiTheme="minorHAnsi" w:cstheme="minorHAnsi"/>
                <w:color w:val="000000"/>
              </w:rPr>
              <w:t>37,777</w:t>
            </w:r>
          </w:p>
        </w:tc>
        <w:tc>
          <w:tcPr>
            <w:tcW w:w="1320" w:type="dxa"/>
            <w:tcBorders>
              <w:top w:val="nil"/>
              <w:left w:val="nil"/>
              <w:bottom w:val="single" w:sz="8" w:space="0" w:color="auto"/>
              <w:right w:val="single" w:sz="8" w:space="0" w:color="auto"/>
            </w:tcBorders>
            <w:shd w:val="clear" w:color="auto" w:fill="auto"/>
            <w:noWrap/>
            <w:vAlign w:val="center"/>
            <w:hideMark/>
          </w:tcPr>
          <w:p w:rsidR="00C659EE" w:rsidRPr="003637D0" w:rsidRDefault="00C659EE" w:rsidP="00C659EE">
            <w:pPr>
              <w:jc w:val="right"/>
              <w:rPr>
                <w:rFonts w:asciiTheme="minorHAnsi" w:hAnsiTheme="minorHAnsi" w:cstheme="minorHAnsi"/>
                <w:color w:val="000000"/>
              </w:rPr>
            </w:pPr>
            <w:r w:rsidRPr="003637D0">
              <w:rPr>
                <w:rFonts w:asciiTheme="minorHAnsi" w:hAnsiTheme="minorHAnsi" w:cstheme="minorHAnsi"/>
                <w:color w:val="000000"/>
              </w:rPr>
              <w:t>15,082</w:t>
            </w:r>
          </w:p>
        </w:tc>
        <w:tc>
          <w:tcPr>
            <w:tcW w:w="1320" w:type="dxa"/>
            <w:tcBorders>
              <w:top w:val="nil"/>
              <w:left w:val="nil"/>
              <w:bottom w:val="single" w:sz="8" w:space="0" w:color="auto"/>
              <w:right w:val="single" w:sz="8" w:space="0" w:color="auto"/>
            </w:tcBorders>
            <w:shd w:val="clear" w:color="auto" w:fill="auto"/>
            <w:noWrap/>
            <w:vAlign w:val="center"/>
            <w:hideMark/>
          </w:tcPr>
          <w:p w:rsidR="00C659EE" w:rsidRPr="003637D0" w:rsidRDefault="00C659EE" w:rsidP="00C659EE">
            <w:pPr>
              <w:jc w:val="right"/>
              <w:rPr>
                <w:rFonts w:asciiTheme="minorHAnsi" w:hAnsiTheme="minorHAnsi" w:cstheme="minorHAnsi"/>
                <w:color w:val="000000"/>
              </w:rPr>
            </w:pPr>
            <w:r w:rsidRPr="003637D0">
              <w:rPr>
                <w:rFonts w:asciiTheme="minorHAnsi" w:hAnsiTheme="minorHAnsi" w:cstheme="minorHAnsi"/>
                <w:color w:val="000000"/>
              </w:rPr>
              <w:t>4,355</w:t>
            </w:r>
          </w:p>
        </w:tc>
        <w:tc>
          <w:tcPr>
            <w:tcW w:w="1320" w:type="dxa"/>
            <w:tcBorders>
              <w:top w:val="nil"/>
              <w:left w:val="nil"/>
              <w:bottom w:val="single" w:sz="8" w:space="0" w:color="auto"/>
              <w:right w:val="single" w:sz="8" w:space="0" w:color="auto"/>
            </w:tcBorders>
            <w:shd w:val="clear" w:color="auto" w:fill="auto"/>
            <w:noWrap/>
            <w:vAlign w:val="center"/>
            <w:hideMark/>
          </w:tcPr>
          <w:p w:rsidR="00C659EE" w:rsidRPr="003637D0" w:rsidRDefault="00C659EE" w:rsidP="00C659EE">
            <w:pPr>
              <w:jc w:val="right"/>
              <w:rPr>
                <w:rFonts w:asciiTheme="minorHAnsi" w:hAnsiTheme="minorHAnsi" w:cstheme="minorHAnsi"/>
                <w:color w:val="000000"/>
              </w:rPr>
            </w:pPr>
            <w:r w:rsidRPr="003637D0">
              <w:rPr>
                <w:rFonts w:asciiTheme="minorHAnsi" w:hAnsiTheme="minorHAnsi" w:cstheme="minorHAnsi"/>
                <w:color w:val="000000"/>
              </w:rPr>
              <w:t>1,154</w:t>
            </w:r>
          </w:p>
        </w:tc>
      </w:tr>
    </w:tbl>
    <w:p w:rsidR="00AF1F6C" w:rsidRPr="003637D0" w:rsidRDefault="00AF1F6C" w:rsidP="007C3B51">
      <w:pPr>
        <w:rPr>
          <w:rFonts w:asciiTheme="minorHAnsi" w:hAnsiTheme="minorHAnsi" w:cstheme="minorHAnsi"/>
          <w:b/>
        </w:rPr>
      </w:pPr>
    </w:p>
    <w:p w:rsidR="00AF1F6C" w:rsidRPr="00BD5610" w:rsidRDefault="00825588" w:rsidP="007C3B51">
      <w:pPr>
        <w:rPr>
          <w:rFonts w:asciiTheme="minorHAnsi" w:hAnsiTheme="minorHAnsi" w:cstheme="minorHAnsi"/>
          <w:i/>
          <w:sz w:val="20"/>
        </w:rPr>
      </w:pPr>
      <w:r w:rsidRPr="00BD5610">
        <w:rPr>
          <w:rFonts w:asciiTheme="minorHAnsi" w:hAnsiTheme="minorHAnsi" w:cstheme="minorHAnsi"/>
          <w:i/>
          <w:sz w:val="20"/>
        </w:rPr>
        <w:t>Source: 2011 Census</w:t>
      </w:r>
    </w:p>
    <w:p w:rsidR="00825588" w:rsidRPr="003637D0" w:rsidRDefault="00825588" w:rsidP="007C3B51">
      <w:pPr>
        <w:rPr>
          <w:rFonts w:asciiTheme="minorHAnsi" w:hAnsiTheme="minorHAnsi" w:cstheme="minorHAnsi"/>
          <w:i/>
        </w:rPr>
      </w:pPr>
    </w:p>
    <w:p w:rsidR="00825588" w:rsidRPr="003637D0" w:rsidRDefault="00825588" w:rsidP="007C3B51">
      <w:pPr>
        <w:rPr>
          <w:rFonts w:asciiTheme="minorHAnsi" w:hAnsiTheme="minorHAnsi" w:cstheme="minorHAnsi"/>
        </w:rPr>
      </w:pPr>
    </w:p>
    <w:p w:rsidR="00C659EE" w:rsidRPr="003637D0" w:rsidRDefault="00C659EE" w:rsidP="007C3B51">
      <w:pPr>
        <w:rPr>
          <w:rFonts w:asciiTheme="minorHAnsi" w:hAnsiTheme="minorHAnsi" w:cstheme="minorHAnsi"/>
        </w:rPr>
      </w:pPr>
    </w:p>
    <w:p w:rsidR="00C659EE" w:rsidRPr="003637D0" w:rsidRDefault="00C659EE" w:rsidP="007C3B51">
      <w:pPr>
        <w:rPr>
          <w:rFonts w:asciiTheme="minorHAnsi" w:hAnsiTheme="minorHAnsi" w:cstheme="minorHAnsi"/>
          <w:b/>
        </w:rPr>
      </w:pPr>
    </w:p>
    <w:p w:rsidR="00C659EE" w:rsidRPr="003637D0" w:rsidRDefault="00C659EE" w:rsidP="007C3B51">
      <w:pPr>
        <w:rPr>
          <w:rFonts w:asciiTheme="minorHAnsi" w:hAnsiTheme="minorHAnsi" w:cstheme="minorHAnsi"/>
          <w:b/>
        </w:rPr>
      </w:pPr>
    </w:p>
    <w:p w:rsidR="00C659EE" w:rsidRPr="003637D0" w:rsidRDefault="00C659EE" w:rsidP="007C3B51">
      <w:pPr>
        <w:rPr>
          <w:rFonts w:asciiTheme="minorHAnsi" w:hAnsiTheme="minorHAnsi" w:cstheme="minorHAnsi"/>
          <w:b/>
        </w:rPr>
      </w:pPr>
    </w:p>
    <w:p w:rsidR="00C659EE" w:rsidRPr="003637D0" w:rsidRDefault="00C659EE" w:rsidP="007C3B51">
      <w:pPr>
        <w:rPr>
          <w:rFonts w:asciiTheme="minorHAnsi" w:hAnsiTheme="minorHAnsi" w:cstheme="minorHAnsi"/>
          <w:b/>
        </w:rPr>
      </w:pPr>
    </w:p>
    <w:p w:rsidR="00BD5610" w:rsidRDefault="00BD5610" w:rsidP="007C3B51">
      <w:pPr>
        <w:rPr>
          <w:rFonts w:asciiTheme="minorHAnsi" w:hAnsiTheme="minorHAnsi" w:cstheme="minorHAnsi"/>
          <w:b/>
        </w:rPr>
      </w:pPr>
    </w:p>
    <w:p w:rsidR="00BD5610" w:rsidRDefault="00BD5610" w:rsidP="007C3B51">
      <w:pPr>
        <w:rPr>
          <w:rFonts w:asciiTheme="minorHAnsi" w:hAnsiTheme="minorHAnsi" w:cstheme="minorHAnsi"/>
          <w:b/>
        </w:rPr>
      </w:pPr>
    </w:p>
    <w:p w:rsidR="00BD5610" w:rsidRDefault="00BD5610" w:rsidP="007C3B51">
      <w:pPr>
        <w:rPr>
          <w:rFonts w:asciiTheme="minorHAnsi" w:hAnsiTheme="minorHAnsi" w:cstheme="minorHAnsi"/>
          <w:b/>
        </w:rPr>
      </w:pPr>
    </w:p>
    <w:p w:rsidR="00825588" w:rsidRPr="003637D0" w:rsidRDefault="00825588" w:rsidP="007C3B51">
      <w:pPr>
        <w:rPr>
          <w:rFonts w:asciiTheme="minorHAnsi" w:hAnsiTheme="minorHAnsi" w:cstheme="minorHAnsi"/>
          <w:b/>
        </w:rPr>
      </w:pPr>
      <w:r w:rsidRPr="003637D0">
        <w:rPr>
          <w:rFonts w:asciiTheme="minorHAnsi" w:hAnsiTheme="minorHAnsi" w:cstheme="minorHAnsi"/>
          <w:b/>
        </w:rPr>
        <w:t>Figure 3 General health in West Sussex</w:t>
      </w:r>
    </w:p>
    <w:p w:rsidR="00C659EE" w:rsidRPr="003637D0" w:rsidRDefault="00C659EE" w:rsidP="007C3B51">
      <w:pPr>
        <w:rPr>
          <w:rFonts w:asciiTheme="minorHAnsi" w:hAnsiTheme="minorHAnsi" w:cstheme="minorHAnsi"/>
          <w:b/>
        </w:rPr>
      </w:pPr>
    </w:p>
    <w:p w:rsidR="006B5536" w:rsidRPr="003637D0" w:rsidRDefault="00C659EE" w:rsidP="0068071B">
      <w:pPr>
        <w:rPr>
          <w:rFonts w:asciiTheme="minorHAnsi" w:hAnsiTheme="minorHAnsi" w:cstheme="minorHAnsi"/>
          <w:b/>
        </w:rPr>
      </w:pPr>
      <w:r w:rsidRPr="003637D0">
        <w:rPr>
          <w:rFonts w:asciiTheme="minorHAnsi" w:hAnsiTheme="minorHAnsi" w:cstheme="minorHAnsi"/>
          <w:noProof/>
        </w:rPr>
        <w:drawing>
          <wp:inline distT="0" distB="0" distL="0" distR="0" wp14:anchorId="0A1BF053" wp14:editId="6CDF4CBB">
            <wp:extent cx="5733218" cy="4391025"/>
            <wp:effectExtent l="0" t="0" r="127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4"/>
                    <a:stretch>
                      <a:fillRect/>
                    </a:stretch>
                  </pic:blipFill>
                  <pic:spPr>
                    <a:xfrm>
                      <a:off x="0" y="0"/>
                      <a:ext cx="5731510" cy="4389717"/>
                    </a:xfrm>
                    <a:prstGeom prst="rect">
                      <a:avLst/>
                    </a:prstGeom>
                  </pic:spPr>
                </pic:pic>
              </a:graphicData>
            </a:graphic>
          </wp:inline>
        </w:drawing>
      </w:r>
    </w:p>
    <w:p w:rsidR="00C659EE" w:rsidRPr="003637D0" w:rsidRDefault="00C87747" w:rsidP="00C87747">
      <w:pPr>
        <w:rPr>
          <w:rFonts w:asciiTheme="minorHAnsi" w:hAnsiTheme="minorHAnsi" w:cstheme="minorHAnsi"/>
          <w:i/>
        </w:rPr>
      </w:pPr>
      <w:r w:rsidRPr="003637D0">
        <w:rPr>
          <w:rFonts w:asciiTheme="minorHAnsi" w:hAnsiTheme="minorHAnsi" w:cstheme="minorHAnsi"/>
          <w:i/>
        </w:rPr>
        <w:t xml:space="preserve">     </w:t>
      </w:r>
    </w:p>
    <w:p w:rsidR="00BD5610" w:rsidRDefault="00BD5610" w:rsidP="00C87747">
      <w:pPr>
        <w:rPr>
          <w:rFonts w:asciiTheme="minorHAnsi" w:hAnsiTheme="minorHAnsi" w:cstheme="minorHAnsi"/>
          <w:i/>
          <w:sz w:val="20"/>
        </w:rPr>
      </w:pPr>
    </w:p>
    <w:p w:rsidR="00BD5610" w:rsidRDefault="00BD5610" w:rsidP="00C87747">
      <w:pPr>
        <w:rPr>
          <w:rFonts w:asciiTheme="minorHAnsi" w:hAnsiTheme="minorHAnsi" w:cstheme="minorHAnsi"/>
          <w:i/>
          <w:sz w:val="20"/>
        </w:rPr>
      </w:pPr>
    </w:p>
    <w:p w:rsidR="00BD5610" w:rsidRDefault="00BD5610" w:rsidP="00C87747">
      <w:pPr>
        <w:rPr>
          <w:rFonts w:asciiTheme="minorHAnsi" w:hAnsiTheme="minorHAnsi" w:cstheme="minorHAnsi"/>
          <w:i/>
          <w:sz w:val="20"/>
        </w:rPr>
      </w:pPr>
    </w:p>
    <w:p w:rsidR="00BD5610" w:rsidRDefault="00BD5610" w:rsidP="00C87747">
      <w:pPr>
        <w:rPr>
          <w:rFonts w:asciiTheme="minorHAnsi" w:hAnsiTheme="minorHAnsi" w:cstheme="minorHAnsi"/>
          <w:i/>
          <w:sz w:val="20"/>
        </w:rPr>
      </w:pPr>
    </w:p>
    <w:p w:rsidR="00C87747" w:rsidRPr="00BD5610" w:rsidRDefault="00C87747" w:rsidP="00C87747">
      <w:pPr>
        <w:rPr>
          <w:rFonts w:asciiTheme="minorHAnsi" w:hAnsiTheme="minorHAnsi" w:cstheme="minorHAnsi"/>
          <w:i/>
          <w:sz w:val="20"/>
        </w:rPr>
      </w:pPr>
      <w:r w:rsidRPr="00BD5610">
        <w:rPr>
          <w:rFonts w:asciiTheme="minorHAnsi" w:hAnsiTheme="minorHAnsi" w:cstheme="minorHAnsi"/>
          <w:i/>
          <w:sz w:val="20"/>
        </w:rPr>
        <w:t>Source: 2011 Census</w:t>
      </w:r>
    </w:p>
    <w:p w:rsidR="00C87747" w:rsidRDefault="00C87747" w:rsidP="00C87747">
      <w:pPr>
        <w:rPr>
          <w:rFonts w:asciiTheme="minorHAnsi" w:hAnsiTheme="minorHAnsi" w:cstheme="minorHAnsi"/>
          <w:i/>
        </w:rPr>
      </w:pPr>
    </w:p>
    <w:p w:rsidR="00BD5610" w:rsidRDefault="00BD5610" w:rsidP="00C87747">
      <w:pPr>
        <w:rPr>
          <w:rFonts w:asciiTheme="minorHAnsi" w:hAnsiTheme="minorHAnsi" w:cstheme="minorHAnsi"/>
          <w:i/>
        </w:rPr>
      </w:pPr>
    </w:p>
    <w:p w:rsidR="00BD5610" w:rsidRDefault="00BD5610" w:rsidP="00C87747">
      <w:pPr>
        <w:rPr>
          <w:rFonts w:asciiTheme="minorHAnsi" w:hAnsiTheme="minorHAnsi" w:cstheme="minorHAnsi"/>
          <w:i/>
        </w:rPr>
      </w:pPr>
    </w:p>
    <w:p w:rsidR="00BD5610" w:rsidRDefault="00BD5610" w:rsidP="00C87747">
      <w:pPr>
        <w:rPr>
          <w:rFonts w:asciiTheme="minorHAnsi" w:hAnsiTheme="minorHAnsi" w:cstheme="minorHAnsi"/>
          <w:i/>
        </w:rPr>
      </w:pPr>
    </w:p>
    <w:p w:rsidR="00BD5610" w:rsidRDefault="00BD5610" w:rsidP="00C87747">
      <w:pPr>
        <w:rPr>
          <w:rFonts w:asciiTheme="minorHAnsi" w:hAnsiTheme="minorHAnsi" w:cstheme="minorHAnsi"/>
          <w:i/>
        </w:rPr>
      </w:pPr>
    </w:p>
    <w:p w:rsidR="00BD5610" w:rsidRDefault="00BD5610" w:rsidP="00C87747">
      <w:pPr>
        <w:rPr>
          <w:rFonts w:asciiTheme="minorHAnsi" w:hAnsiTheme="minorHAnsi" w:cstheme="minorHAnsi"/>
          <w:i/>
        </w:rPr>
      </w:pPr>
    </w:p>
    <w:p w:rsidR="00BD5610" w:rsidRDefault="00BD5610" w:rsidP="00C87747">
      <w:pPr>
        <w:rPr>
          <w:rFonts w:asciiTheme="minorHAnsi" w:hAnsiTheme="minorHAnsi" w:cstheme="minorHAnsi"/>
          <w:i/>
        </w:rPr>
      </w:pPr>
    </w:p>
    <w:p w:rsidR="00BD5610" w:rsidRDefault="00BD5610" w:rsidP="00C87747">
      <w:pPr>
        <w:rPr>
          <w:rFonts w:asciiTheme="minorHAnsi" w:hAnsiTheme="minorHAnsi" w:cstheme="minorHAnsi"/>
          <w:i/>
        </w:rPr>
      </w:pPr>
    </w:p>
    <w:p w:rsidR="00BD5610" w:rsidRDefault="00BD5610" w:rsidP="00C87747">
      <w:pPr>
        <w:rPr>
          <w:rFonts w:asciiTheme="minorHAnsi" w:hAnsiTheme="minorHAnsi" w:cstheme="minorHAnsi"/>
          <w:i/>
        </w:rPr>
      </w:pPr>
    </w:p>
    <w:p w:rsidR="00BD5610" w:rsidRDefault="00BD5610" w:rsidP="00C87747">
      <w:pPr>
        <w:rPr>
          <w:rFonts w:asciiTheme="minorHAnsi" w:hAnsiTheme="minorHAnsi" w:cstheme="minorHAnsi"/>
          <w:i/>
        </w:rPr>
      </w:pPr>
    </w:p>
    <w:p w:rsidR="00BD5610" w:rsidRDefault="00BD5610" w:rsidP="00C87747">
      <w:pPr>
        <w:rPr>
          <w:rFonts w:asciiTheme="minorHAnsi" w:hAnsiTheme="minorHAnsi" w:cstheme="minorHAnsi"/>
          <w:i/>
        </w:rPr>
      </w:pPr>
    </w:p>
    <w:p w:rsidR="00BD5610" w:rsidRDefault="00BD5610" w:rsidP="00C87747">
      <w:pPr>
        <w:rPr>
          <w:rFonts w:asciiTheme="minorHAnsi" w:hAnsiTheme="minorHAnsi" w:cstheme="minorHAnsi"/>
          <w:i/>
        </w:rPr>
      </w:pPr>
    </w:p>
    <w:p w:rsidR="00BD5610" w:rsidRDefault="00BD5610" w:rsidP="00C87747">
      <w:pPr>
        <w:rPr>
          <w:rFonts w:asciiTheme="minorHAnsi" w:hAnsiTheme="minorHAnsi" w:cstheme="minorHAnsi"/>
          <w:i/>
        </w:rPr>
      </w:pPr>
    </w:p>
    <w:p w:rsidR="00BD5610" w:rsidRDefault="00BD5610" w:rsidP="00C87747">
      <w:pPr>
        <w:rPr>
          <w:rFonts w:asciiTheme="minorHAnsi" w:hAnsiTheme="minorHAnsi" w:cstheme="minorHAnsi"/>
          <w:i/>
        </w:rPr>
      </w:pPr>
    </w:p>
    <w:p w:rsidR="00BD5610" w:rsidRDefault="00BD5610" w:rsidP="00C87747">
      <w:pPr>
        <w:rPr>
          <w:rFonts w:asciiTheme="minorHAnsi" w:hAnsiTheme="minorHAnsi" w:cstheme="minorHAnsi"/>
          <w:i/>
        </w:rPr>
      </w:pPr>
    </w:p>
    <w:p w:rsidR="00BD5610" w:rsidRDefault="00BD5610" w:rsidP="00C87747">
      <w:pPr>
        <w:rPr>
          <w:rFonts w:asciiTheme="minorHAnsi" w:hAnsiTheme="minorHAnsi" w:cstheme="minorHAnsi"/>
          <w:i/>
        </w:rPr>
      </w:pPr>
    </w:p>
    <w:p w:rsidR="00BD5610" w:rsidRPr="003637D0" w:rsidRDefault="00BD5610" w:rsidP="00C87747">
      <w:pPr>
        <w:rPr>
          <w:rFonts w:asciiTheme="minorHAnsi" w:hAnsiTheme="minorHAnsi" w:cstheme="minorHAnsi"/>
          <w:i/>
        </w:rPr>
      </w:pPr>
    </w:p>
    <w:p w:rsidR="00C659EE" w:rsidRPr="00BD5610" w:rsidRDefault="00C659EE" w:rsidP="00BD5610">
      <w:pPr>
        <w:rPr>
          <w:rFonts w:asciiTheme="minorHAnsi" w:hAnsiTheme="minorHAnsi" w:cstheme="minorHAnsi"/>
          <w:b/>
        </w:rPr>
      </w:pPr>
    </w:p>
    <w:p w:rsidR="006B5536" w:rsidRPr="003637D0" w:rsidRDefault="006B5536" w:rsidP="006B5536">
      <w:pPr>
        <w:pStyle w:val="ListParagraph"/>
        <w:numPr>
          <w:ilvl w:val="0"/>
          <w:numId w:val="14"/>
        </w:numPr>
        <w:rPr>
          <w:rFonts w:asciiTheme="minorHAnsi" w:hAnsiTheme="minorHAnsi" w:cstheme="minorHAnsi"/>
          <w:b/>
        </w:rPr>
      </w:pPr>
      <w:r w:rsidRPr="003637D0">
        <w:rPr>
          <w:rFonts w:asciiTheme="minorHAnsi" w:hAnsiTheme="minorHAnsi" w:cstheme="minorHAnsi"/>
          <w:b/>
        </w:rPr>
        <w:t>Provision of unpaid care</w:t>
      </w:r>
    </w:p>
    <w:p w:rsidR="006B5536" w:rsidRPr="003637D0" w:rsidRDefault="006B5536" w:rsidP="0068071B">
      <w:pPr>
        <w:rPr>
          <w:rFonts w:asciiTheme="minorHAnsi" w:hAnsiTheme="minorHAnsi" w:cstheme="minorHAnsi"/>
        </w:rPr>
      </w:pPr>
    </w:p>
    <w:p w:rsidR="00145740" w:rsidRPr="003637D0" w:rsidRDefault="000A10A4" w:rsidP="0068071B">
      <w:pPr>
        <w:rPr>
          <w:rFonts w:asciiTheme="minorHAnsi" w:hAnsiTheme="minorHAnsi" w:cstheme="minorHAnsi"/>
          <w:b/>
        </w:rPr>
      </w:pPr>
      <w:r w:rsidRPr="003637D0">
        <w:rPr>
          <w:rFonts w:asciiTheme="minorHAnsi" w:hAnsiTheme="minorHAnsi" w:cstheme="minorHAnsi"/>
        </w:rPr>
        <w:t>More than 10% of the population in West Sussex provide unpaid care on a weekly basis. There were significantly more people in Adur and Arun that were providing 50 or more hours of unpaid care a week than the West Sussex average while there were signif</w:t>
      </w:r>
      <w:r w:rsidR="00C27191" w:rsidRPr="003637D0">
        <w:rPr>
          <w:rFonts w:asciiTheme="minorHAnsi" w:hAnsiTheme="minorHAnsi" w:cstheme="minorHAnsi"/>
        </w:rPr>
        <w:t>ic</w:t>
      </w:r>
      <w:r w:rsidRPr="003637D0">
        <w:rPr>
          <w:rFonts w:asciiTheme="minorHAnsi" w:hAnsiTheme="minorHAnsi" w:cstheme="minorHAnsi"/>
        </w:rPr>
        <w:t>antly less people</w:t>
      </w:r>
      <w:r w:rsidR="00145740" w:rsidRPr="003637D0">
        <w:rPr>
          <w:rFonts w:asciiTheme="minorHAnsi" w:hAnsiTheme="minorHAnsi" w:cstheme="minorHAnsi"/>
        </w:rPr>
        <w:t xml:space="preserve"> providing less care in Horsham and Mid Sussex.</w:t>
      </w:r>
    </w:p>
    <w:p w:rsidR="00145740" w:rsidRPr="003637D0" w:rsidRDefault="00145740" w:rsidP="00A921E9">
      <w:pPr>
        <w:rPr>
          <w:rFonts w:asciiTheme="minorHAnsi" w:hAnsiTheme="minorHAnsi" w:cstheme="minorHAnsi"/>
        </w:rPr>
      </w:pPr>
    </w:p>
    <w:p w:rsidR="00345C15" w:rsidRPr="003637D0" w:rsidRDefault="00BD5610" w:rsidP="00A921E9">
      <w:pPr>
        <w:rPr>
          <w:rFonts w:asciiTheme="minorHAnsi" w:hAnsiTheme="minorHAnsi" w:cstheme="minorHAnsi"/>
          <w:b/>
        </w:rPr>
      </w:pPr>
      <w:r>
        <w:rPr>
          <w:rFonts w:asciiTheme="minorHAnsi" w:hAnsiTheme="minorHAnsi" w:cstheme="minorHAnsi"/>
          <w:b/>
        </w:rPr>
        <w:t>Table 12</w:t>
      </w:r>
      <w:r w:rsidR="00345C15" w:rsidRPr="003637D0">
        <w:rPr>
          <w:rFonts w:asciiTheme="minorHAnsi" w:hAnsiTheme="minorHAnsi" w:cstheme="minorHAnsi"/>
          <w:b/>
        </w:rPr>
        <w:t xml:space="preserve"> </w:t>
      </w:r>
      <w:r w:rsidR="00E65D23" w:rsidRPr="003637D0">
        <w:rPr>
          <w:rFonts w:asciiTheme="minorHAnsi" w:hAnsiTheme="minorHAnsi" w:cstheme="minorHAnsi"/>
          <w:b/>
        </w:rPr>
        <w:t>Provision of unpaid care by number of hours and district</w:t>
      </w:r>
    </w:p>
    <w:p w:rsidR="00E65D23" w:rsidRPr="003637D0" w:rsidRDefault="00E65D23" w:rsidP="00A921E9">
      <w:pPr>
        <w:rPr>
          <w:rFonts w:asciiTheme="minorHAnsi" w:hAnsiTheme="minorHAnsi" w:cstheme="minorHAnsi"/>
        </w:rPr>
      </w:pPr>
    </w:p>
    <w:tbl>
      <w:tblPr>
        <w:tblW w:w="8336" w:type="dxa"/>
        <w:tblInd w:w="93" w:type="dxa"/>
        <w:tblLook w:val="04A0" w:firstRow="1" w:lastRow="0" w:firstColumn="1" w:lastColumn="0" w:noHBand="0" w:noVBand="1"/>
      </w:tblPr>
      <w:tblGrid>
        <w:gridCol w:w="1342"/>
        <w:gridCol w:w="1734"/>
        <w:gridCol w:w="1716"/>
        <w:gridCol w:w="1741"/>
        <w:gridCol w:w="1803"/>
      </w:tblGrid>
      <w:tr w:rsidR="00E65D23" w:rsidRPr="003637D0" w:rsidTr="00BD5610">
        <w:trPr>
          <w:trHeight w:val="403"/>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5D23" w:rsidRPr="003637D0" w:rsidRDefault="00E65D23" w:rsidP="00E65D23">
            <w:pPr>
              <w:rPr>
                <w:rFonts w:asciiTheme="minorHAnsi" w:hAnsiTheme="minorHAnsi" w:cstheme="minorHAnsi"/>
                <w:color w:val="000000"/>
              </w:rPr>
            </w:pPr>
            <w:r w:rsidRPr="003637D0">
              <w:rPr>
                <w:rFonts w:asciiTheme="minorHAnsi" w:hAnsiTheme="minorHAnsi" w:cstheme="minorHAns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65D23" w:rsidRPr="003637D0" w:rsidRDefault="00E65D23" w:rsidP="00E65D23">
            <w:pPr>
              <w:jc w:val="center"/>
              <w:rPr>
                <w:rFonts w:asciiTheme="minorHAnsi" w:hAnsiTheme="minorHAnsi" w:cstheme="minorHAnsi"/>
                <w:b/>
                <w:bCs/>
                <w:color w:val="000000"/>
              </w:rPr>
            </w:pPr>
            <w:r w:rsidRPr="003637D0">
              <w:rPr>
                <w:rFonts w:asciiTheme="minorHAnsi" w:hAnsiTheme="minorHAnsi" w:cstheme="minorHAnsi"/>
                <w:b/>
                <w:bCs/>
                <w:color w:val="000000"/>
              </w:rPr>
              <w:t>Total population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E65D23" w:rsidRPr="003637D0" w:rsidRDefault="00E65D23" w:rsidP="00E65D23">
            <w:pPr>
              <w:jc w:val="center"/>
              <w:rPr>
                <w:rFonts w:asciiTheme="minorHAnsi" w:hAnsiTheme="minorHAnsi" w:cstheme="minorHAnsi"/>
                <w:b/>
                <w:bCs/>
                <w:color w:val="000000"/>
              </w:rPr>
            </w:pPr>
            <w:r w:rsidRPr="003637D0">
              <w:rPr>
                <w:rFonts w:asciiTheme="minorHAnsi" w:hAnsiTheme="minorHAnsi" w:cstheme="minorHAnsi"/>
                <w:b/>
                <w:bCs/>
                <w:color w:val="000000"/>
              </w:rPr>
              <w:t>Provides 1 to 19 Hours Unpaid Care a Week</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E65D23" w:rsidRPr="003637D0" w:rsidRDefault="00E65D23" w:rsidP="00E65D23">
            <w:pPr>
              <w:jc w:val="center"/>
              <w:rPr>
                <w:rFonts w:asciiTheme="minorHAnsi" w:hAnsiTheme="minorHAnsi" w:cstheme="minorHAnsi"/>
                <w:b/>
                <w:bCs/>
                <w:color w:val="000000"/>
              </w:rPr>
            </w:pPr>
            <w:r w:rsidRPr="003637D0">
              <w:rPr>
                <w:rFonts w:asciiTheme="minorHAnsi" w:hAnsiTheme="minorHAnsi" w:cstheme="minorHAnsi"/>
                <w:b/>
                <w:bCs/>
                <w:color w:val="000000"/>
              </w:rPr>
              <w:t>Provides 20 to 49 Hours Unpaid Care a Week</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E65D23" w:rsidRPr="003637D0" w:rsidRDefault="00E65D23" w:rsidP="00E65D23">
            <w:pPr>
              <w:jc w:val="center"/>
              <w:rPr>
                <w:rFonts w:asciiTheme="minorHAnsi" w:hAnsiTheme="minorHAnsi" w:cstheme="minorHAnsi"/>
                <w:b/>
                <w:bCs/>
                <w:color w:val="000000"/>
              </w:rPr>
            </w:pPr>
            <w:r w:rsidRPr="003637D0">
              <w:rPr>
                <w:rFonts w:asciiTheme="minorHAnsi" w:hAnsiTheme="minorHAnsi" w:cstheme="minorHAnsi"/>
                <w:b/>
                <w:bCs/>
                <w:color w:val="000000"/>
              </w:rPr>
              <w:t>Provides 50 or More Hours Unpaid Care a Week</w:t>
            </w:r>
          </w:p>
        </w:tc>
      </w:tr>
      <w:tr w:rsidR="00E65D23" w:rsidRPr="003637D0" w:rsidTr="00BD5610">
        <w:trPr>
          <w:trHeight w:val="81"/>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65D23" w:rsidRPr="003637D0" w:rsidRDefault="00E65D23" w:rsidP="00E65D23">
            <w:pPr>
              <w:rPr>
                <w:rFonts w:asciiTheme="minorHAnsi" w:hAnsiTheme="minorHAnsi" w:cstheme="minorHAnsi"/>
                <w:color w:val="000000"/>
              </w:rPr>
            </w:pPr>
            <w:r w:rsidRPr="003637D0">
              <w:rPr>
                <w:rFonts w:asciiTheme="minorHAnsi" w:hAnsiTheme="minorHAnsi" w:cstheme="minorHAnsi"/>
                <w:color w:val="000000"/>
              </w:rPr>
              <w:t>Adur</w:t>
            </w:r>
          </w:p>
        </w:tc>
        <w:tc>
          <w:tcPr>
            <w:tcW w:w="0" w:type="auto"/>
            <w:tcBorders>
              <w:top w:val="nil"/>
              <w:left w:val="nil"/>
              <w:bottom w:val="single" w:sz="4" w:space="0" w:color="auto"/>
              <w:right w:val="single" w:sz="4" w:space="0" w:color="auto"/>
            </w:tcBorders>
            <w:shd w:val="clear" w:color="auto" w:fill="auto"/>
            <w:noWrap/>
            <w:vAlign w:val="center"/>
            <w:hideMark/>
          </w:tcPr>
          <w:p w:rsidR="00E65D23" w:rsidRPr="003637D0" w:rsidRDefault="00E65D23" w:rsidP="00E65D23">
            <w:pPr>
              <w:jc w:val="center"/>
              <w:rPr>
                <w:rFonts w:asciiTheme="minorHAnsi" w:hAnsiTheme="minorHAnsi" w:cstheme="minorHAnsi"/>
                <w:color w:val="000000"/>
              </w:rPr>
            </w:pPr>
            <w:r w:rsidRPr="003637D0">
              <w:rPr>
                <w:rFonts w:asciiTheme="minorHAnsi" w:hAnsiTheme="minorHAnsi" w:cstheme="minorHAnsi"/>
                <w:color w:val="000000"/>
              </w:rPr>
              <w:t>61,182</w:t>
            </w:r>
          </w:p>
        </w:tc>
        <w:tc>
          <w:tcPr>
            <w:tcW w:w="0" w:type="auto"/>
            <w:tcBorders>
              <w:top w:val="nil"/>
              <w:left w:val="nil"/>
              <w:bottom w:val="single" w:sz="4" w:space="0" w:color="auto"/>
              <w:right w:val="single" w:sz="4" w:space="0" w:color="auto"/>
            </w:tcBorders>
            <w:shd w:val="clear" w:color="auto" w:fill="auto"/>
            <w:noWrap/>
            <w:vAlign w:val="center"/>
            <w:hideMark/>
          </w:tcPr>
          <w:p w:rsidR="00E65D23" w:rsidRPr="003637D0" w:rsidRDefault="00E65D23" w:rsidP="00C659EE">
            <w:pPr>
              <w:jc w:val="center"/>
              <w:rPr>
                <w:rFonts w:asciiTheme="minorHAnsi" w:hAnsiTheme="minorHAnsi" w:cstheme="minorHAnsi"/>
                <w:color w:val="000000"/>
              </w:rPr>
            </w:pPr>
            <w:r w:rsidRPr="003637D0">
              <w:rPr>
                <w:rFonts w:asciiTheme="minorHAnsi" w:hAnsiTheme="minorHAnsi" w:cstheme="minorHAnsi"/>
                <w:color w:val="000000"/>
              </w:rPr>
              <w:t>4,472</w:t>
            </w:r>
          </w:p>
        </w:tc>
        <w:tc>
          <w:tcPr>
            <w:tcW w:w="0" w:type="auto"/>
            <w:tcBorders>
              <w:top w:val="nil"/>
              <w:left w:val="nil"/>
              <w:bottom w:val="single" w:sz="4" w:space="0" w:color="auto"/>
              <w:right w:val="single" w:sz="4" w:space="0" w:color="auto"/>
            </w:tcBorders>
            <w:shd w:val="clear" w:color="000000" w:fill="FF5050"/>
            <w:noWrap/>
            <w:vAlign w:val="center"/>
            <w:hideMark/>
          </w:tcPr>
          <w:p w:rsidR="00E65D23" w:rsidRPr="003637D0" w:rsidRDefault="00E65D23" w:rsidP="00C659EE">
            <w:pPr>
              <w:jc w:val="center"/>
              <w:rPr>
                <w:rFonts w:asciiTheme="minorHAnsi" w:hAnsiTheme="minorHAnsi" w:cstheme="minorHAnsi"/>
                <w:color w:val="000000"/>
              </w:rPr>
            </w:pPr>
            <w:r w:rsidRPr="003637D0">
              <w:rPr>
                <w:rFonts w:asciiTheme="minorHAnsi" w:hAnsiTheme="minorHAnsi" w:cstheme="minorHAnsi"/>
                <w:color w:val="000000"/>
              </w:rPr>
              <w:t>835</w:t>
            </w:r>
          </w:p>
        </w:tc>
        <w:tc>
          <w:tcPr>
            <w:tcW w:w="0" w:type="auto"/>
            <w:tcBorders>
              <w:top w:val="nil"/>
              <w:left w:val="nil"/>
              <w:bottom w:val="single" w:sz="4" w:space="0" w:color="auto"/>
              <w:right w:val="single" w:sz="4" w:space="0" w:color="auto"/>
            </w:tcBorders>
            <w:shd w:val="clear" w:color="000000" w:fill="FF5050"/>
            <w:noWrap/>
            <w:vAlign w:val="center"/>
            <w:hideMark/>
          </w:tcPr>
          <w:p w:rsidR="00E65D23" w:rsidRPr="003637D0" w:rsidRDefault="00E65D23" w:rsidP="00C659EE">
            <w:pPr>
              <w:jc w:val="center"/>
              <w:rPr>
                <w:rFonts w:asciiTheme="minorHAnsi" w:hAnsiTheme="minorHAnsi" w:cstheme="minorHAnsi"/>
                <w:color w:val="000000"/>
              </w:rPr>
            </w:pPr>
            <w:r w:rsidRPr="003637D0">
              <w:rPr>
                <w:rFonts w:asciiTheme="minorHAnsi" w:hAnsiTheme="minorHAnsi" w:cstheme="minorHAnsi"/>
                <w:color w:val="000000"/>
              </w:rPr>
              <w:t>1,642</w:t>
            </w:r>
          </w:p>
        </w:tc>
      </w:tr>
      <w:tr w:rsidR="00E65D23" w:rsidRPr="003637D0" w:rsidTr="00BD5610">
        <w:trPr>
          <w:trHeight w:val="161"/>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65D23" w:rsidRPr="003637D0" w:rsidRDefault="00E65D23" w:rsidP="00E65D23">
            <w:pPr>
              <w:rPr>
                <w:rFonts w:asciiTheme="minorHAnsi" w:hAnsiTheme="minorHAnsi" w:cstheme="minorHAnsi"/>
                <w:color w:val="000000"/>
              </w:rPr>
            </w:pPr>
            <w:r w:rsidRPr="003637D0">
              <w:rPr>
                <w:rFonts w:asciiTheme="minorHAnsi" w:hAnsiTheme="minorHAnsi" w:cstheme="minorHAnsi"/>
                <w:color w:val="000000"/>
              </w:rPr>
              <w:t>% total population</w:t>
            </w:r>
          </w:p>
        </w:tc>
        <w:tc>
          <w:tcPr>
            <w:tcW w:w="0" w:type="auto"/>
            <w:tcBorders>
              <w:top w:val="nil"/>
              <w:left w:val="nil"/>
              <w:bottom w:val="single" w:sz="4" w:space="0" w:color="auto"/>
              <w:right w:val="single" w:sz="4" w:space="0" w:color="auto"/>
            </w:tcBorders>
            <w:shd w:val="clear" w:color="auto" w:fill="auto"/>
            <w:noWrap/>
            <w:vAlign w:val="bottom"/>
            <w:hideMark/>
          </w:tcPr>
          <w:p w:rsidR="00E65D23" w:rsidRPr="003637D0" w:rsidRDefault="00E65D23" w:rsidP="00E65D23">
            <w:pPr>
              <w:rPr>
                <w:rFonts w:asciiTheme="minorHAnsi" w:hAnsiTheme="minorHAnsi" w:cstheme="minorHAnsi"/>
                <w:color w:val="000000"/>
              </w:rPr>
            </w:pPr>
            <w:r w:rsidRPr="003637D0">
              <w:rPr>
                <w:rFonts w:asciiTheme="minorHAnsi" w:hAnsiTheme="minorHAnsi" w:cstheme="minorHAnsi"/>
                <w:color w:val="000000"/>
              </w:rPr>
              <w:t> </w:t>
            </w:r>
          </w:p>
        </w:tc>
        <w:tc>
          <w:tcPr>
            <w:tcW w:w="0" w:type="auto"/>
            <w:tcBorders>
              <w:top w:val="nil"/>
              <w:left w:val="nil"/>
              <w:bottom w:val="single" w:sz="4" w:space="0" w:color="auto"/>
              <w:right w:val="single" w:sz="4" w:space="0" w:color="auto"/>
            </w:tcBorders>
            <w:shd w:val="clear" w:color="auto" w:fill="auto"/>
            <w:noWrap/>
            <w:vAlign w:val="center"/>
            <w:hideMark/>
          </w:tcPr>
          <w:p w:rsidR="00E65D23" w:rsidRPr="003637D0" w:rsidRDefault="00E65D23" w:rsidP="00C659EE">
            <w:pPr>
              <w:jc w:val="center"/>
              <w:rPr>
                <w:rFonts w:asciiTheme="minorHAnsi" w:hAnsiTheme="minorHAnsi" w:cstheme="minorHAnsi"/>
                <w:color w:val="000000"/>
              </w:rPr>
            </w:pPr>
            <w:r w:rsidRPr="003637D0">
              <w:rPr>
                <w:rFonts w:asciiTheme="minorHAnsi" w:hAnsiTheme="minorHAnsi" w:cstheme="minorHAnsi"/>
                <w:color w:val="000000"/>
              </w:rPr>
              <w:t>7.3%</w:t>
            </w:r>
          </w:p>
        </w:tc>
        <w:tc>
          <w:tcPr>
            <w:tcW w:w="0" w:type="auto"/>
            <w:tcBorders>
              <w:top w:val="nil"/>
              <w:left w:val="nil"/>
              <w:bottom w:val="single" w:sz="4" w:space="0" w:color="auto"/>
              <w:right w:val="single" w:sz="4" w:space="0" w:color="auto"/>
            </w:tcBorders>
            <w:shd w:val="clear" w:color="000000" w:fill="FF5050"/>
            <w:noWrap/>
            <w:vAlign w:val="center"/>
            <w:hideMark/>
          </w:tcPr>
          <w:p w:rsidR="00E65D23" w:rsidRPr="003637D0" w:rsidRDefault="00E65D23" w:rsidP="00C659EE">
            <w:pPr>
              <w:jc w:val="center"/>
              <w:rPr>
                <w:rFonts w:asciiTheme="minorHAnsi" w:hAnsiTheme="minorHAnsi" w:cstheme="minorHAnsi"/>
                <w:color w:val="000000"/>
              </w:rPr>
            </w:pPr>
            <w:r w:rsidRPr="003637D0">
              <w:rPr>
                <w:rFonts w:asciiTheme="minorHAnsi" w:hAnsiTheme="minorHAnsi" w:cstheme="minorHAnsi"/>
                <w:color w:val="000000"/>
              </w:rPr>
              <w:t>1.4%</w:t>
            </w:r>
          </w:p>
        </w:tc>
        <w:tc>
          <w:tcPr>
            <w:tcW w:w="0" w:type="auto"/>
            <w:tcBorders>
              <w:top w:val="nil"/>
              <w:left w:val="nil"/>
              <w:bottom w:val="single" w:sz="4" w:space="0" w:color="auto"/>
              <w:right w:val="single" w:sz="4" w:space="0" w:color="auto"/>
            </w:tcBorders>
            <w:shd w:val="clear" w:color="000000" w:fill="FF5050"/>
            <w:noWrap/>
            <w:vAlign w:val="center"/>
            <w:hideMark/>
          </w:tcPr>
          <w:p w:rsidR="00E65D23" w:rsidRPr="003637D0" w:rsidRDefault="00E65D23" w:rsidP="00C659EE">
            <w:pPr>
              <w:jc w:val="center"/>
              <w:rPr>
                <w:rFonts w:asciiTheme="minorHAnsi" w:hAnsiTheme="minorHAnsi" w:cstheme="minorHAnsi"/>
                <w:color w:val="000000"/>
              </w:rPr>
            </w:pPr>
            <w:r w:rsidRPr="003637D0">
              <w:rPr>
                <w:rFonts w:asciiTheme="minorHAnsi" w:hAnsiTheme="minorHAnsi" w:cstheme="minorHAnsi"/>
                <w:color w:val="000000"/>
              </w:rPr>
              <w:t>2.7%</w:t>
            </w:r>
          </w:p>
        </w:tc>
      </w:tr>
      <w:tr w:rsidR="00E65D23" w:rsidRPr="003637D0" w:rsidTr="00BD5610">
        <w:trPr>
          <w:trHeight w:val="81"/>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65D23" w:rsidRPr="003637D0" w:rsidRDefault="00E65D23" w:rsidP="00E65D23">
            <w:pPr>
              <w:rPr>
                <w:rFonts w:asciiTheme="minorHAnsi" w:hAnsiTheme="minorHAnsi" w:cstheme="minorHAnsi"/>
                <w:color w:val="000000"/>
              </w:rPr>
            </w:pPr>
            <w:r w:rsidRPr="003637D0">
              <w:rPr>
                <w:rFonts w:asciiTheme="minorHAnsi" w:hAnsiTheme="minorHAnsi" w:cstheme="minorHAnsi"/>
                <w:color w:val="000000"/>
              </w:rPr>
              <w:t>Arun</w:t>
            </w:r>
          </w:p>
        </w:tc>
        <w:tc>
          <w:tcPr>
            <w:tcW w:w="0" w:type="auto"/>
            <w:tcBorders>
              <w:top w:val="nil"/>
              <w:left w:val="nil"/>
              <w:bottom w:val="single" w:sz="4" w:space="0" w:color="auto"/>
              <w:right w:val="single" w:sz="4" w:space="0" w:color="auto"/>
            </w:tcBorders>
            <w:shd w:val="clear" w:color="auto" w:fill="auto"/>
            <w:noWrap/>
            <w:vAlign w:val="center"/>
            <w:hideMark/>
          </w:tcPr>
          <w:p w:rsidR="00E65D23" w:rsidRPr="003637D0" w:rsidRDefault="00E65D23" w:rsidP="00E65D23">
            <w:pPr>
              <w:jc w:val="center"/>
              <w:rPr>
                <w:rFonts w:asciiTheme="minorHAnsi" w:hAnsiTheme="minorHAnsi" w:cstheme="minorHAnsi"/>
                <w:color w:val="000000"/>
              </w:rPr>
            </w:pPr>
            <w:r w:rsidRPr="003637D0">
              <w:rPr>
                <w:rFonts w:asciiTheme="minorHAnsi" w:hAnsiTheme="minorHAnsi" w:cstheme="minorHAnsi"/>
                <w:color w:val="000000"/>
              </w:rPr>
              <w:t>149,518</w:t>
            </w:r>
          </w:p>
        </w:tc>
        <w:tc>
          <w:tcPr>
            <w:tcW w:w="0" w:type="auto"/>
            <w:tcBorders>
              <w:top w:val="nil"/>
              <w:left w:val="nil"/>
              <w:bottom w:val="single" w:sz="4" w:space="0" w:color="auto"/>
              <w:right w:val="single" w:sz="4" w:space="0" w:color="auto"/>
            </w:tcBorders>
            <w:shd w:val="clear" w:color="auto" w:fill="auto"/>
            <w:noWrap/>
            <w:vAlign w:val="center"/>
            <w:hideMark/>
          </w:tcPr>
          <w:p w:rsidR="00E65D23" w:rsidRPr="003637D0" w:rsidRDefault="00E65D23" w:rsidP="00C659EE">
            <w:pPr>
              <w:jc w:val="center"/>
              <w:rPr>
                <w:rFonts w:asciiTheme="minorHAnsi" w:hAnsiTheme="minorHAnsi" w:cstheme="minorHAnsi"/>
                <w:color w:val="000000"/>
              </w:rPr>
            </w:pPr>
            <w:r w:rsidRPr="003637D0">
              <w:rPr>
                <w:rFonts w:asciiTheme="minorHAnsi" w:hAnsiTheme="minorHAnsi" w:cstheme="minorHAnsi"/>
                <w:color w:val="000000"/>
              </w:rPr>
              <w:t>10,771</w:t>
            </w:r>
          </w:p>
        </w:tc>
        <w:tc>
          <w:tcPr>
            <w:tcW w:w="0" w:type="auto"/>
            <w:tcBorders>
              <w:top w:val="nil"/>
              <w:left w:val="nil"/>
              <w:bottom w:val="single" w:sz="4" w:space="0" w:color="auto"/>
              <w:right w:val="single" w:sz="4" w:space="0" w:color="auto"/>
            </w:tcBorders>
            <w:shd w:val="clear" w:color="000000" w:fill="FF5050"/>
            <w:noWrap/>
            <w:vAlign w:val="center"/>
            <w:hideMark/>
          </w:tcPr>
          <w:p w:rsidR="00E65D23" w:rsidRPr="003637D0" w:rsidRDefault="00E65D23" w:rsidP="00C659EE">
            <w:pPr>
              <w:jc w:val="center"/>
              <w:rPr>
                <w:rFonts w:asciiTheme="minorHAnsi" w:hAnsiTheme="minorHAnsi" w:cstheme="minorHAnsi"/>
                <w:color w:val="000000"/>
              </w:rPr>
            </w:pPr>
            <w:r w:rsidRPr="003637D0">
              <w:rPr>
                <w:rFonts w:asciiTheme="minorHAnsi" w:hAnsiTheme="minorHAnsi" w:cstheme="minorHAnsi"/>
                <w:color w:val="000000"/>
              </w:rPr>
              <w:t>1,976</w:t>
            </w:r>
          </w:p>
        </w:tc>
        <w:tc>
          <w:tcPr>
            <w:tcW w:w="0" w:type="auto"/>
            <w:tcBorders>
              <w:top w:val="nil"/>
              <w:left w:val="nil"/>
              <w:bottom w:val="single" w:sz="4" w:space="0" w:color="auto"/>
              <w:right w:val="single" w:sz="4" w:space="0" w:color="auto"/>
            </w:tcBorders>
            <w:shd w:val="clear" w:color="000000" w:fill="FF5050"/>
            <w:noWrap/>
            <w:vAlign w:val="center"/>
            <w:hideMark/>
          </w:tcPr>
          <w:p w:rsidR="00E65D23" w:rsidRPr="003637D0" w:rsidRDefault="00E65D23" w:rsidP="00C659EE">
            <w:pPr>
              <w:jc w:val="center"/>
              <w:rPr>
                <w:rFonts w:asciiTheme="minorHAnsi" w:hAnsiTheme="minorHAnsi" w:cstheme="minorHAnsi"/>
                <w:color w:val="000000"/>
              </w:rPr>
            </w:pPr>
            <w:r w:rsidRPr="003637D0">
              <w:rPr>
                <w:rFonts w:asciiTheme="minorHAnsi" w:hAnsiTheme="minorHAnsi" w:cstheme="minorHAnsi"/>
                <w:color w:val="000000"/>
              </w:rPr>
              <w:t>3,807</w:t>
            </w:r>
          </w:p>
        </w:tc>
      </w:tr>
      <w:tr w:rsidR="00E65D23" w:rsidRPr="003637D0" w:rsidTr="00BD5610">
        <w:trPr>
          <w:trHeight w:val="161"/>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65D23" w:rsidRPr="003637D0" w:rsidRDefault="00E65D23" w:rsidP="00E65D23">
            <w:pPr>
              <w:rPr>
                <w:rFonts w:asciiTheme="minorHAnsi" w:hAnsiTheme="minorHAnsi" w:cstheme="minorHAnsi"/>
                <w:color w:val="000000"/>
              </w:rPr>
            </w:pPr>
            <w:r w:rsidRPr="003637D0">
              <w:rPr>
                <w:rFonts w:asciiTheme="minorHAnsi" w:hAnsiTheme="minorHAnsi" w:cstheme="minorHAnsi"/>
                <w:color w:val="000000"/>
              </w:rPr>
              <w:t>% total population</w:t>
            </w:r>
          </w:p>
        </w:tc>
        <w:tc>
          <w:tcPr>
            <w:tcW w:w="0" w:type="auto"/>
            <w:tcBorders>
              <w:top w:val="nil"/>
              <w:left w:val="nil"/>
              <w:bottom w:val="single" w:sz="4" w:space="0" w:color="auto"/>
              <w:right w:val="single" w:sz="4" w:space="0" w:color="auto"/>
            </w:tcBorders>
            <w:shd w:val="clear" w:color="auto" w:fill="auto"/>
            <w:noWrap/>
            <w:vAlign w:val="bottom"/>
            <w:hideMark/>
          </w:tcPr>
          <w:p w:rsidR="00E65D23" w:rsidRPr="003637D0" w:rsidRDefault="00E65D23" w:rsidP="00E65D23">
            <w:pPr>
              <w:rPr>
                <w:rFonts w:asciiTheme="minorHAnsi" w:hAnsiTheme="minorHAnsi" w:cstheme="minorHAnsi"/>
                <w:color w:val="000000"/>
              </w:rPr>
            </w:pPr>
            <w:r w:rsidRPr="003637D0">
              <w:rPr>
                <w:rFonts w:asciiTheme="minorHAnsi" w:hAnsiTheme="minorHAnsi" w:cstheme="minorHAnsi"/>
                <w:color w:val="000000"/>
              </w:rPr>
              <w:t> </w:t>
            </w:r>
          </w:p>
        </w:tc>
        <w:tc>
          <w:tcPr>
            <w:tcW w:w="0" w:type="auto"/>
            <w:tcBorders>
              <w:top w:val="nil"/>
              <w:left w:val="nil"/>
              <w:bottom w:val="single" w:sz="4" w:space="0" w:color="auto"/>
              <w:right w:val="single" w:sz="4" w:space="0" w:color="auto"/>
            </w:tcBorders>
            <w:shd w:val="clear" w:color="auto" w:fill="auto"/>
            <w:noWrap/>
            <w:vAlign w:val="center"/>
            <w:hideMark/>
          </w:tcPr>
          <w:p w:rsidR="00E65D23" w:rsidRPr="003637D0" w:rsidRDefault="00E65D23" w:rsidP="00C659EE">
            <w:pPr>
              <w:jc w:val="center"/>
              <w:rPr>
                <w:rFonts w:asciiTheme="minorHAnsi" w:hAnsiTheme="minorHAnsi" w:cstheme="minorHAnsi"/>
                <w:color w:val="000000"/>
              </w:rPr>
            </w:pPr>
            <w:r w:rsidRPr="003637D0">
              <w:rPr>
                <w:rFonts w:asciiTheme="minorHAnsi" w:hAnsiTheme="minorHAnsi" w:cstheme="minorHAnsi"/>
                <w:color w:val="000000"/>
              </w:rPr>
              <w:t>7.2%</w:t>
            </w:r>
          </w:p>
        </w:tc>
        <w:tc>
          <w:tcPr>
            <w:tcW w:w="0" w:type="auto"/>
            <w:tcBorders>
              <w:top w:val="nil"/>
              <w:left w:val="nil"/>
              <w:bottom w:val="single" w:sz="4" w:space="0" w:color="auto"/>
              <w:right w:val="single" w:sz="4" w:space="0" w:color="auto"/>
            </w:tcBorders>
            <w:shd w:val="clear" w:color="000000" w:fill="FF5050"/>
            <w:noWrap/>
            <w:vAlign w:val="center"/>
            <w:hideMark/>
          </w:tcPr>
          <w:p w:rsidR="00E65D23" w:rsidRPr="003637D0" w:rsidRDefault="00E65D23" w:rsidP="00C659EE">
            <w:pPr>
              <w:jc w:val="center"/>
              <w:rPr>
                <w:rFonts w:asciiTheme="minorHAnsi" w:hAnsiTheme="minorHAnsi" w:cstheme="minorHAnsi"/>
                <w:color w:val="000000"/>
              </w:rPr>
            </w:pPr>
            <w:r w:rsidRPr="003637D0">
              <w:rPr>
                <w:rFonts w:asciiTheme="minorHAnsi" w:hAnsiTheme="minorHAnsi" w:cstheme="minorHAnsi"/>
                <w:color w:val="000000"/>
              </w:rPr>
              <w:t>1.3%</w:t>
            </w:r>
          </w:p>
        </w:tc>
        <w:tc>
          <w:tcPr>
            <w:tcW w:w="0" w:type="auto"/>
            <w:tcBorders>
              <w:top w:val="nil"/>
              <w:left w:val="nil"/>
              <w:bottom w:val="single" w:sz="4" w:space="0" w:color="auto"/>
              <w:right w:val="single" w:sz="4" w:space="0" w:color="auto"/>
            </w:tcBorders>
            <w:shd w:val="clear" w:color="000000" w:fill="FF5050"/>
            <w:noWrap/>
            <w:vAlign w:val="center"/>
            <w:hideMark/>
          </w:tcPr>
          <w:p w:rsidR="00E65D23" w:rsidRPr="003637D0" w:rsidRDefault="00E65D23" w:rsidP="00C659EE">
            <w:pPr>
              <w:jc w:val="center"/>
              <w:rPr>
                <w:rFonts w:asciiTheme="minorHAnsi" w:hAnsiTheme="minorHAnsi" w:cstheme="minorHAnsi"/>
                <w:color w:val="000000"/>
              </w:rPr>
            </w:pPr>
            <w:r w:rsidRPr="003637D0">
              <w:rPr>
                <w:rFonts w:asciiTheme="minorHAnsi" w:hAnsiTheme="minorHAnsi" w:cstheme="minorHAnsi"/>
                <w:color w:val="000000"/>
              </w:rPr>
              <w:t>2.5%</w:t>
            </w:r>
          </w:p>
        </w:tc>
      </w:tr>
      <w:tr w:rsidR="00E65D23" w:rsidRPr="003637D0" w:rsidTr="00BD5610">
        <w:trPr>
          <w:trHeight w:val="81"/>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65D23" w:rsidRPr="003637D0" w:rsidRDefault="00E65D23" w:rsidP="00E65D23">
            <w:pPr>
              <w:rPr>
                <w:rFonts w:asciiTheme="minorHAnsi" w:hAnsiTheme="minorHAnsi" w:cstheme="minorHAnsi"/>
                <w:color w:val="000000"/>
              </w:rPr>
            </w:pPr>
            <w:r w:rsidRPr="003637D0">
              <w:rPr>
                <w:rFonts w:asciiTheme="minorHAnsi" w:hAnsiTheme="minorHAnsi" w:cstheme="minorHAnsi"/>
                <w:color w:val="000000"/>
              </w:rPr>
              <w:t>Chichester</w:t>
            </w:r>
          </w:p>
        </w:tc>
        <w:tc>
          <w:tcPr>
            <w:tcW w:w="0" w:type="auto"/>
            <w:tcBorders>
              <w:top w:val="nil"/>
              <w:left w:val="nil"/>
              <w:bottom w:val="single" w:sz="4" w:space="0" w:color="auto"/>
              <w:right w:val="single" w:sz="4" w:space="0" w:color="auto"/>
            </w:tcBorders>
            <w:shd w:val="clear" w:color="auto" w:fill="auto"/>
            <w:noWrap/>
            <w:vAlign w:val="center"/>
            <w:hideMark/>
          </w:tcPr>
          <w:p w:rsidR="00E65D23" w:rsidRPr="003637D0" w:rsidRDefault="00E65D23" w:rsidP="00E65D23">
            <w:pPr>
              <w:jc w:val="center"/>
              <w:rPr>
                <w:rFonts w:asciiTheme="minorHAnsi" w:hAnsiTheme="minorHAnsi" w:cstheme="minorHAnsi"/>
                <w:color w:val="000000"/>
              </w:rPr>
            </w:pPr>
            <w:r w:rsidRPr="003637D0">
              <w:rPr>
                <w:rFonts w:asciiTheme="minorHAnsi" w:hAnsiTheme="minorHAnsi" w:cstheme="minorHAnsi"/>
                <w:color w:val="000000"/>
              </w:rPr>
              <w:t>113,794</w:t>
            </w:r>
          </w:p>
        </w:tc>
        <w:tc>
          <w:tcPr>
            <w:tcW w:w="0" w:type="auto"/>
            <w:tcBorders>
              <w:top w:val="nil"/>
              <w:left w:val="nil"/>
              <w:bottom w:val="single" w:sz="4" w:space="0" w:color="auto"/>
              <w:right w:val="single" w:sz="4" w:space="0" w:color="auto"/>
            </w:tcBorders>
            <w:shd w:val="clear" w:color="000000" w:fill="FF5050"/>
            <w:noWrap/>
            <w:vAlign w:val="center"/>
            <w:hideMark/>
          </w:tcPr>
          <w:p w:rsidR="00E65D23" w:rsidRPr="003637D0" w:rsidRDefault="00E65D23" w:rsidP="00C659EE">
            <w:pPr>
              <w:jc w:val="center"/>
              <w:rPr>
                <w:rFonts w:asciiTheme="minorHAnsi" w:hAnsiTheme="minorHAnsi" w:cstheme="minorHAnsi"/>
                <w:color w:val="000000"/>
              </w:rPr>
            </w:pPr>
            <w:r w:rsidRPr="003637D0">
              <w:rPr>
                <w:rFonts w:asciiTheme="minorHAnsi" w:hAnsiTheme="minorHAnsi" w:cstheme="minorHAnsi"/>
                <w:color w:val="000000"/>
              </w:rPr>
              <w:t>8,924</w:t>
            </w:r>
          </w:p>
        </w:tc>
        <w:tc>
          <w:tcPr>
            <w:tcW w:w="0" w:type="auto"/>
            <w:tcBorders>
              <w:top w:val="nil"/>
              <w:left w:val="nil"/>
              <w:bottom w:val="single" w:sz="4" w:space="0" w:color="auto"/>
              <w:right w:val="single" w:sz="4" w:space="0" w:color="auto"/>
            </w:tcBorders>
            <w:shd w:val="clear" w:color="000000" w:fill="00C057"/>
            <w:noWrap/>
            <w:vAlign w:val="center"/>
            <w:hideMark/>
          </w:tcPr>
          <w:p w:rsidR="00E65D23" w:rsidRPr="003637D0" w:rsidRDefault="00E65D23" w:rsidP="00C659EE">
            <w:pPr>
              <w:jc w:val="center"/>
              <w:rPr>
                <w:rFonts w:asciiTheme="minorHAnsi" w:hAnsiTheme="minorHAnsi" w:cstheme="minorHAnsi"/>
                <w:color w:val="000000"/>
              </w:rPr>
            </w:pPr>
            <w:r w:rsidRPr="003637D0">
              <w:rPr>
                <w:rFonts w:asciiTheme="minorHAnsi" w:hAnsiTheme="minorHAnsi" w:cstheme="minorHAnsi"/>
                <w:color w:val="000000"/>
              </w:rPr>
              <w:t>1,195</w:t>
            </w:r>
          </w:p>
        </w:tc>
        <w:tc>
          <w:tcPr>
            <w:tcW w:w="0" w:type="auto"/>
            <w:tcBorders>
              <w:top w:val="nil"/>
              <w:left w:val="nil"/>
              <w:bottom w:val="single" w:sz="4" w:space="0" w:color="auto"/>
              <w:right w:val="single" w:sz="4" w:space="0" w:color="auto"/>
            </w:tcBorders>
            <w:shd w:val="clear" w:color="auto" w:fill="auto"/>
            <w:noWrap/>
            <w:vAlign w:val="center"/>
            <w:hideMark/>
          </w:tcPr>
          <w:p w:rsidR="00E65D23" w:rsidRPr="003637D0" w:rsidRDefault="00E65D23" w:rsidP="00C659EE">
            <w:pPr>
              <w:jc w:val="center"/>
              <w:rPr>
                <w:rFonts w:asciiTheme="minorHAnsi" w:hAnsiTheme="minorHAnsi" w:cstheme="minorHAnsi"/>
                <w:color w:val="000000"/>
              </w:rPr>
            </w:pPr>
            <w:r w:rsidRPr="003637D0">
              <w:rPr>
                <w:rFonts w:asciiTheme="minorHAnsi" w:hAnsiTheme="minorHAnsi" w:cstheme="minorHAnsi"/>
                <w:color w:val="000000"/>
              </w:rPr>
              <w:t>2,368</w:t>
            </w:r>
          </w:p>
        </w:tc>
      </w:tr>
      <w:tr w:rsidR="00E65D23" w:rsidRPr="003637D0" w:rsidTr="00BD5610">
        <w:trPr>
          <w:trHeight w:val="161"/>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65D23" w:rsidRPr="003637D0" w:rsidRDefault="00E65D23" w:rsidP="00E65D23">
            <w:pPr>
              <w:rPr>
                <w:rFonts w:asciiTheme="minorHAnsi" w:hAnsiTheme="minorHAnsi" w:cstheme="minorHAnsi"/>
                <w:color w:val="000000"/>
              </w:rPr>
            </w:pPr>
            <w:r w:rsidRPr="003637D0">
              <w:rPr>
                <w:rFonts w:asciiTheme="minorHAnsi" w:hAnsiTheme="minorHAnsi" w:cstheme="minorHAnsi"/>
                <w:color w:val="000000"/>
              </w:rPr>
              <w:t>% total population</w:t>
            </w:r>
          </w:p>
        </w:tc>
        <w:tc>
          <w:tcPr>
            <w:tcW w:w="0" w:type="auto"/>
            <w:tcBorders>
              <w:top w:val="nil"/>
              <w:left w:val="nil"/>
              <w:bottom w:val="single" w:sz="4" w:space="0" w:color="auto"/>
              <w:right w:val="single" w:sz="4" w:space="0" w:color="auto"/>
            </w:tcBorders>
            <w:shd w:val="clear" w:color="auto" w:fill="auto"/>
            <w:noWrap/>
            <w:vAlign w:val="bottom"/>
            <w:hideMark/>
          </w:tcPr>
          <w:p w:rsidR="00E65D23" w:rsidRPr="003637D0" w:rsidRDefault="00E65D23" w:rsidP="00E65D23">
            <w:pPr>
              <w:rPr>
                <w:rFonts w:asciiTheme="minorHAnsi" w:hAnsiTheme="minorHAnsi" w:cstheme="minorHAnsi"/>
                <w:color w:val="000000"/>
              </w:rPr>
            </w:pPr>
            <w:r w:rsidRPr="003637D0">
              <w:rPr>
                <w:rFonts w:asciiTheme="minorHAnsi" w:hAnsiTheme="minorHAnsi" w:cstheme="minorHAnsi"/>
                <w:color w:val="000000"/>
              </w:rPr>
              <w:t> </w:t>
            </w:r>
          </w:p>
        </w:tc>
        <w:tc>
          <w:tcPr>
            <w:tcW w:w="0" w:type="auto"/>
            <w:tcBorders>
              <w:top w:val="nil"/>
              <w:left w:val="nil"/>
              <w:bottom w:val="single" w:sz="4" w:space="0" w:color="auto"/>
              <w:right w:val="single" w:sz="4" w:space="0" w:color="auto"/>
            </w:tcBorders>
            <w:shd w:val="clear" w:color="000000" w:fill="FF5050"/>
            <w:noWrap/>
            <w:vAlign w:val="center"/>
            <w:hideMark/>
          </w:tcPr>
          <w:p w:rsidR="00E65D23" w:rsidRPr="003637D0" w:rsidRDefault="00E65D23" w:rsidP="00C659EE">
            <w:pPr>
              <w:jc w:val="center"/>
              <w:rPr>
                <w:rFonts w:asciiTheme="minorHAnsi" w:hAnsiTheme="minorHAnsi" w:cstheme="minorHAnsi"/>
                <w:color w:val="000000"/>
              </w:rPr>
            </w:pPr>
            <w:r w:rsidRPr="003637D0">
              <w:rPr>
                <w:rFonts w:asciiTheme="minorHAnsi" w:hAnsiTheme="minorHAnsi" w:cstheme="minorHAnsi"/>
                <w:color w:val="000000"/>
              </w:rPr>
              <w:t>7.8%</w:t>
            </w:r>
          </w:p>
        </w:tc>
        <w:tc>
          <w:tcPr>
            <w:tcW w:w="0" w:type="auto"/>
            <w:tcBorders>
              <w:top w:val="nil"/>
              <w:left w:val="nil"/>
              <w:bottom w:val="single" w:sz="4" w:space="0" w:color="auto"/>
              <w:right w:val="single" w:sz="4" w:space="0" w:color="auto"/>
            </w:tcBorders>
            <w:shd w:val="clear" w:color="000000" w:fill="00C057"/>
            <w:noWrap/>
            <w:vAlign w:val="center"/>
            <w:hideMark/>
          </w:tcPr>
          <w:p w:rsidR="00E65D23" w:rsidRPr="003637D0" w:rsidRDefault="00E65D23" w:rsidP="00C659EE">
            <w:pPr>
              <w:jc w:val="center"/>
              <w:rPr>
                <w:rFonts w:asciiTheme="minorHAnsi" w:hAnsiTheme="minorHAnsi" w:cstheme="minorHAnsi"/>
                <w:color w:val="000000"/>
              </w:rPr>
            </w:pPr>
            <w:r w:rsidRPr="003637D0">
              <w:rPr>
                <w:rFonts w:asciiTheme="minorHAnsi" w:hAnsiTheme="minorHAnsi" w:cstheme="minorHAnsi"/>
                <w:color w:val="000000"/>
              </w:rPr>
              <w:t>1.1%</w:t>
            </w:r>
          </w:p>
        </w:tc>
        <w:tc>
          <w:tcPr>
            <w:tcW w:w="0" w:type="auto"/>
            <w:tcBorders>
              <w:top w:val="nil"/>
              <w:left w:val="nil"/>
              <w:bottom w:val="single" w:sz="4" w:space="0" w:color="auto"/>
              <w:right w:val="single" w:sz="4" w:space="0" w:color="auto"/>
            </w:tcBorders>
            <w:shd w:val="clear" w:color="auto" w:fill="auto"/>
            <w:noWrap/>
            <w:vAlign w:val="center"/>
            <w:hideMark/>
          </w:tcPr>
          <w:p w:rsidR="00E65D23" w:rsidRPr="003637D0" w:rsidRDefault="00E65D23" w:rsidP="00C659EE">
            <w:pPr>
              <w:jc w:val="center"/>
              <w:rPr>
                <w:rFonts w:asciiTheme="minorHAnsi" w:hAnsiTheme="minorHAnsi" w:cstheme="minorHAnsi"/>
                <w:color w:val="000000"/>
              </w:rPr>
            </w:pPr>
            <w:r w:rsidRPr="003637D0">
              <w:rPr>
                <w:rFonts w:asciiTheme="minorHAnsi" w:hAnsiTheme="minorHAnsi" w:cstheme="minorHAnsi"/>
                <w:color w:val="000000"/>
              </w:rPr>
              <w:t>2.1%</w:t>
            </w:r>
          </w:p>
        </w:tc>
      </w:tr>
      <w:tr w:rsidR="00E65D23" w:rsidRPr="003637D0" w:rsidTr="00BD5610">
        <w:trPr>
          <w:trHeight w:val="81"/>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65D23" w:rsidRPr="003637D0" w:rsidRDefault="00E65D23" w:rsidP="00E65D23">
            <w:pPr>
              <w:rPr>
                <w:rFonts w:asciiTheme="minorHAnsi" w:hAnsiTheme="minorHAnsi" w:cstheme="minorHAnsi"/>
                <w:color w:val="000000"/>
              </w:rPr>
            </w:pPr>
            <w:r w:rsidRPr="003637D0">
              <w:rPr>
                <w:rFonts w:asciiTheme="minorHAnsi" w:hAnsiTheme="minorHAnsi" w:cstheme="minorHAnsi"/>
                <w:color w:val="000000"/>
              </w:rPr>
              <w:t>Crawley</w:t>
            </w:r>
          </w:p>
        </w:tc>
        <w:tc>
          <w:tcPr>
            <w:tcW w:w="0" w:type="auto"/>
            <w:tcBorders>
              <w:top w:val="nil"/>
              <w:left w:val="nil"/>
              <w:bottom w:val="single" w:sz="4" w:space="0" w:color="auto"/>
              <w:right w:val="single" w:sz="4" w:space="0" w:color="auto"/>
            </w:tcBorders>
            <w:shd w:val="clear" w:color="auto" w:fill="auto"/>
            <w:noWrap/>
            <w:vAlign w:val="center"/>
            <w:hideMark/>
          </w:tcPr>
          <w:p w:rsidR="00E65D23" w:rsidRPr="003637D0" w:rsidRDefault="00E65D23" w:rsidP="00E65D23">
            <w:pPr>
              <w:jc w:val="center"/>
              <w:rPr>
                <w:rFonts w:asciiTheme="minorHAnsi" w:hAnsiTheme="minorHAnsi" w:cstheme="minorHAnsi"/>
                <w:color w:val="000000"/>
              </w:rPr>
            </w:pPr>
            <w:r w:rsidRPr="003637D0">
              <w:rPr>
                <w:rFonts w:asciiTheme="minorHAnsi" w:hAnsiTheme="minorHAnsi" w:cstheme="minorHAnsi"/>
                <w:color w:val="000000"/>
              </w:rPr>
              <w:t>106,597</w:t>
            </w:r>
          </w:p>
        </w:tc>
        <w:tc>
          <w:tcPr>
            <w:tcW w:w="0" w:type="auto"/>
            <w:tcBorders>
              <w:top w:val="nil"/>
              <w:left w:val="nil"/>
              <w:bottom w:val="single" w:sz="4" w:space="0" w:color="auto"/>
              <w:right w:val="single" w:sz="4" w:space="0" w:color="auto"/>
            </w:tcBorders>
            <w:shd w:val="clear" w:color="000000" w:fill="00C057"/>
            <w:noWrap/>
            <w:vAlign w:val="center"/>
            <w:hideMark/>
          </w:tcPr>
          <w:p w:rsidR="00E65D23" w:rsidRPr="003637D0" w:rsidRDefault="00E65D23" w:rsidP="00C659EE">
            <w:pPr>
              <w:jc w:val="center"/>
              <w:rPr>
                <w:rFonts w:asciiTheme="minorHAnsi" w:hAnsiTheme="minorHAnsi" w:cstheme="minorHAnsi"/>
                <w:color w:val="000000"/>
              </w:rPr>
            </w:pPr>
            <w:r w:rsidRPr="003637D0">
              <w:rPr>
                <w:rFonts w:asciiTheme="minorHAnsi" w:hAnsiTheme="minorHAnsi" w:cstheme="minorHAnsi"/>
                <w:color w:val="000000"/>
              </w:rPr>
              <w:t>6,378</w:t>
            </w:r>
          </w:p>
        </w:tc>
        <w:tc>
          <w:tcPr>
            <w:tcW w:w="0" w:type="auto"/>
            <w:tcBorders>
              <w:top w:val="nil"/>
              <w:left w:val="nil"/>
              <w:bottom w:val="single" w:sz="4" w:space="0" w:color="auto"/>
              <w:right w:val="single" w:sz="4" w:space="0" w:color="auto"/>
            </w:tcBorders>
            <w:shd w:val="clear" w:color="000000" w:fill="FF5050"/>
            <w:noWrap/>
            <w:vAlign w:val="center"/>
            <w:hideMark/>
          </w:tcPr>
          <w:p w:rsidR="00E65D23" w:rsidRPr="003637D0" w:rsidRDefault="00E65D23" w:rsidP="00C659EE">
            <w:pPr>
              <w:jc w:val="center"/>
              <w:rPr>
                <w:rFonts w:asciiTheme="minorHAnsi" w:hAnsiTheme="minorHAnsi" w:cstheme="minorHAnsi"/>
                <w:color w:val="000000"/>
              </w:rPr>
            </w:pPr>
            <w:r w:rsidRPr="003637D0">
              <w:rPr>
                <w:rFonts w:asciiTheme="minorHAnsi" w:hAnsiTheme="minorHAnsi" w:cstheme="minorHAnsi"/>
                <w:color w:val="000000"/>
              </w:rPr>
              <w:t>1,418</w:t>
            </w:r>
          </w:p>
        </w:tc>
        <w:tc>
          <w:tcPr>
            <w:tcW w:w="0" w:type="auto"/>
            <w:tcBorders>
              <w:top w:val="nil"/>
              <w:left w:val="nil"/>
              <w:bottom w:val="single" w:sz="4" w:space="0" w:color="auto"/>
              <w:right w:val="single" w:sz="4" w:space="0" w:color="auto"/>
            </w:tcBorders>
            <w:shd w:val="clear" w:color="auto" w:fill="auto"/>
            <w:noWrap/>
            <w:vAlign w:val="center"/>
            <w:hideMark/>
          </w:tcPr>
          <w:p w:rsidR="00E65D23" w:rsidRPr="003637D0" w:rsidRDefault="00E65D23" w:rsidP="00C659EE">
            <w:pPr>
              <w:jc w:val="center"/>
              <w:rPr>
                <w:rFonts w:asciiTheme="minorHAnsi" w:hAnsiTheme="minorHAnsi" w:cstheme="minorHAnsi"/>
                <w:color w:val="000000"/>
              </w:rPr>
            </w:pPr>
            <w:r w:rsidRPr="003637D0">
              <w:rPr>
                <w:rFonts w:asciiTheme="minorHAnsi" w:hAnsiTheme="minorHAnsi" w:cstheme="minorHAnsi"/>
                <w:color w:val="000000"/>
              </w:rPr>
              <w:t>2,106</w:t>
            </w:r>
          </w:p>
        </w:tc>
      </w:tr>
      <w:tr w:rsidR="00E65D23" w:rsidRPr="003637D0" w:rsidTr="00BD5610">
        <w:trPr>
          <w:trHeight w:val="161"/>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65D23" w:rsidRPr="003637D0" w:rsidRDefault="00E65D23" w:rsidP="00E65D23">
            <w:pPr>
              <w:rPr>
                <w:rFonts w:asciiTheme="minorHAnsi" w:hAnsiTheme="minorHAnsi" w:cstheme="minorHAnsi"/>
                <w:color w:val="000000"/>
              </w:rPr>
            </w:pPr>
            <w:r w:rsidRPr="003637D0">
              <w:rPr>
                <w:rFonts w:asciiTheme="minorHAnsi" w:hAnsiTheme="minorHAnsi" w:cstheme="minorHAnsi"/>
                <w:color w:val="000000"/>
              </w:rPr>
              <w:t>% total population</w:t>
            </w:r>
          </w:p>
        </w:tc>
        <w:tc>
          <w:tcPr>
            <w:tcW w:w="0" w:type="auto"/>
            <w:tcBorders>
              <w:top w:val="nil"/>
              <w:left w:val="nil"/>
              <w:bottom w:val="single" w:sz="4" w:space="0" w:color="auto"/>
              <w:right w:val="single" w:sz="4" w:space="0" w:color="auto"/>
            </w:tcBorders>
            <w:shd w:val="clear" w:color="auto" w:fill="auto"/>
            <w:noWrap/>
            <w:vAlign w:val="bottom"/>
            <w:hideMark/>
          </w:tcPr>
          <w:p w:rsidR="00E65D23" w:rsidRPr="003637D0" w:rsidRDefault="00E65D23" w:rsidP="00E65D23">
            <w:pPr>
              <w:rPr>
                <w:rFonts w:asciiTheme="minorHAnsi" w:hAnsiTheme="minorHAnsi" w:cstheme="minorHAnsi"/>
                <w:color w:val="000000"/>
              </w:rPr>
            </w:pPr>
            <w:r w:rsidRPr="003637D0">
              <w:rPr>
                <w:rFonts w:asciiTheme="minorHAnsi" w:hAnsiTheme="minorHAnsi" w:cstheme="minorHAnsi"/>
                <w:color w:val="000000"/>
              </w:rPr>
              <w:t> </w:t>
            </w:r>
          </w:p>
        </w:tc>
        <w:tc>
          <w:tcPr>
            <w:tcW w:w="0" w:type="auto"/>
            <w:tcBorders>
              <w:top w:val="nil"/>
              <w:left w:val="nil"/>
              <w:bottom w:val="single" w:sz="4" w:space="0" w:color="auto"/>
              <w:right w:val="single" w:sz="4" w:space="0" w:color="auto"/>
            </w:tcBorders>
            <w:shd w:val="clear" w:color="000000" w:fill="00C057"/>
            <w:noWrap/>
            <w:vAlign w:val="center"/>
            <w:hideMark/>
          </w:tcPr>
          <w:p w:rsidR="00E65D23" w:rsidRPr="003637D0" w:rsidRDefault="00E65D23" w:rsidP="00C659EE">
            <w:pPr>
              <w:jc w:val="center"/>
              <w:rPr>
                <w:rFonts w:asciiTheme="minorHAnsi" w:hAnsiTheme="minorHAnsi" w:cstheme="minorHAnsi"/>
                <w:color w:val="000000"/>
              </w:rPr>
            </w:pPr>
            <w:r w:rsidRPr="003637D0">
              <w:rPr>
                <w:rFonts w:asciiTheme="minorHAnsi" w:hAnsiTheme="minorHAnsi" w:cstheme="minorHAnsi"/>
                <w:color w:val="000000"/>
              </w:rPr>
              <w:t>6.0%</w:t>
            </w:r>
          </w:p>
        </w:tc>
        <w:tc>
          <w:tcPr>
            <w:tcW w:w="0" w:type="auto"/>
            <w:tcBorders>
              <w:top w:val="nil"/>
              <w:left w:val="nil"/>
              <w:bottom w:val="single" w:sz="4" w:space="0" w:color="auto"/>
              <w:right w:val="single" w:sz="4" w:space="0" w:color="auto"/>
            </w:tcBorders>
            <w:shd w:val="clear" w:color="000000" w:fill="FF5050"/>
            <w:noWrap/>
            <w:vAlign w:val="center"/>
            <w:hideMark/>
          </w:tcPr>
          <w:p w:rsidR="00E65D23" w:rsidRPr="003637D0" w:rsidRDefault="00E65D23" w:rsidP="00C659EE">
            <w:pPr>
              <w:jc w:val="center"/>
              <w:rPr>
                <w:rFonts w:asciiTheme="minorHAnsi" w:hAnsiTheme="minorHAnsi" w:cstheme="minorHAnsi"/>
                <w:color w:val="000000"/>
              </w:rPr>
            </w:pPr>
            <w:r w:rsidRPr="003637D0">
              <w:rPr>
                <w:rFonts w:asciiTheme="minorHAnsi" w:hAnsiTheme="minorHAnsi" w:cstheme="minorHAnsi"/>
                <w:color w:val="000000"/>
              </w:rPr>
              <w:t>1.3%</w:t>
            </w:r>
          </w:p>
        </w:tc>
        <w:tc>
          <w:tcPr>
            <w:tcW w:w="0" w:type="auto"/>
            <w:tcBorders>
              <w:top w:val="nil"/>
              <w:left w:val="nil"/>
              <w:bottom w:val="single" w:sz="4" w:space="0" w:color="auto"/>
              <w:right w:val="single" w:sz="4" w:space="0" w:color="auto"/>
            </w:tcBorders>
            <w:shd w:val="clear" w:color="auto" w:fill="auto"/>
            <w:noWrap/>
            <w:vAlign w:val="center"/>
            <w:hideMark/>
          </w:tcPr>
          <w:p w:rsidR="00E65D23" w:rsidRPr="003637D0" w:rsidRDefault="00E65D23" w:rsidP="00C659EE">
            <w:pPr>
              <w:jc w:val="center"/>
              <w:rPr>
                <w:rFonts w:asciiTheme="minorHAnsi" w:hAnsiTheme="minorHAnsi" w:cstheme="minorHAnsi"/>
                <w:color w:val="000000"/>
              </w:rPr>
            </w:pPr>
            <w:r w:rsidRPr="003637D0">
              <w:rPr>
                <w:rFonts w:asciiTheme="minorHAnsi" w:hAnsiTheme="minorHAnsi" w:cstheme="minorHAnsi"/>
                <w:color w:val="000000"/>
              </w:rPr>
              <w:t>2.0%</w:t>
            </w:r>
          </w:p>
        </w:tc>
      </w:tr>
      <w:tr w:rsidR="00E65D23" w:rsidRPr="003637D0" w:rsidTr="00BD5610">
        <w:trPr>
          <w:trHeight w:val="81"/>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65D23" w:rsidRPr="003637D0" w:rsidRDefault="00E65D23" w:rsidP="00E65D23">
            <w:pPr>
              <w:rPr>
                <w:rFonts w:asciiTheme="minorHAnsi" w:hAnsiTheme="minorHAnsi" w:cstheme="minorHAnsi"/>
                <w:color w:val="000000"/>
              </w:rPr>
            </w:pPr>
            <w:r w:rsidRPr="003637D0">
              <w:rPr>
                <w:rFonts w:asciiTheme="minorHAnsi" w:hAnsiTheme="minorHAnsi" w:cstheme="minorHAnsi"/>
                <w:color w:val="000000"/>
              </w:rPr>
              <w:t>Horsham</w:t>
            </w:r>
          </w:p>
        </w:tc>
        <w:tc>
          <w:tcPr>
            <w:tcW w:w="0" w:type="auto"/>
            <w:tcBorders>
              <w:top w:val="nil"/>
              <w:left w:val="nil"/>
              <w:bottom w:val="single" w:sz="4" w:space="0" w:color="auto"/>
              <w:right w:val="single" w:sz="4" w:space="0" w:color="auto"/>
            </w:tcBorders>
            <w:shd w:val="clear" w:color="auto" w:fill="auto"/>
            <w:noWrap/>
            <w:vAlign w:val="center"/>
            <w:hideMark/>
          </w:tcPr>
          <w:p w:rsidR="00E65D23" w:rsidRPr="003637D0" w:rsidRDefault="00E65D23" w:rsidP="00E65D23">
            <w:pPr>
              <w:jc w:val="center"/>
              <w:rPr>
                <w:rFonts w:asciiTheme="minorHAnsi" w:hAnsiTheme="minorHAnsi" w:cstheme="minorHAnsi"/>
                <w:color w:val="000000"/>
              </w:rPr>
            </w:pPr>
            <w:r w:rsidRPr="003637D0">
              <w:rPr>
                <w:rFonts w:asciiTheme="minorHAnsi" w:hAnsiTheme="minorHAnsi" w:cstheme="minorHAnsi"/>
                <w:color w:val="000000"/>
              </w:rPr>
              <w:t>131,301</w:t>
            </w:r>
          </w:p>
        </w:tc>
        <w:tc>
          <w:tcPr>
            <w:tcW w:w="0" w:type="auto"/>
            <w:tcBorders>
              <w:top w:val="nil"/>
              <w:left w:val="nil"/>
              <w:bottom w:val="single" w:sz="4" w:space="0" w:color="auto"/>
              <w:right w:val="single" w:sz="4" w:space="0" w:color="auto"/>
            </w:tcBorders>
            <w:shd w:val="clear" w:color="000000" w:fill="FF5050"/>
            <w:noWrap/>
            <w:vAlign w:val="center"/>
            <w:hideMark/>
          </w:tcPr>
          <w:p w:rsidR="00E65D23" w:rsidRPr="003637D0" w:rsidRDefault="00E65D23" w:rsidP="00C659EE">
            <w:pPr>
              <w:jc w:val="center"/>
              <w:rPr>
                <w:rFonts w:asciiTheme="minorHAnsi" w:hAnsiTheme="minorHAnsi" w:cstheme="minorHAnsi"/>
                <w:color w:val="000000"/>
              </w:rPr>
            </w:pPr>
            <w:r w:rsidRPr="003637D0">
              <w:rPr>
                <w:rFonts w:asciiTheme="minorHAnsi" w:hAnsiTheme="minorHAnsi" w:cstheme="minorHAnsi"/>
                <w:color w:val="000000"/>
              </w:rPr>
              <w:t>10,133</w:t>
            </w:r>
          </w:p>
        </w:tc>
        <w:tc>
          <w:tcPr>
            <w:tcW w:w="0" w:type="auto"/>
            <w:tcBorders>
              <w:top w:val="nil"/>
              <w:left w:val="nil"/>
              <w:bottom w:val="single" w:sz="4" w:space="0" w:color="auto"/>
              <w:right w:val="single" w:sz="4" w:space="0" w:color="auto"/>
            </w:tcBorders>
            <w:shd w:val="clear" w:color="000000" w:fill="00C057"/>
            <w:noWrap/>
            <w:vAlign w:val="center"/>
            <w:hideMark/>
          </w:tcPr>
          <w:p w:rsidR="00E65D23" w:rsidRPr="003637D0" w:rsidRDefault="00E65D23" w:rsidP="00C659EE">
            <w:pPr>
              <w:jc w:val="center"/>
              <w:rPr>
                <w:rFonts w:asciiTheme="minorHAnsi" w:hAnsiTheme="minorHAnsi" w:cstheme="minorHAnsi"/>
                <w:color w:val="000000"/>
              </w:rPr>
            </w:pPr>
            <w:r w:rsidRPr="003637D0">
              <w:rPr>
                <w:rFonts w:asciiTheme="minorHAnsi" w:hAnsiTheme="minorHAnsi" w:cstheme="minorHAnsi"/>
                <w:color w:val="000000"/>
              </w:rPr>
              <w:t>1,233</w:t>
            </w:r>
          </w:p>
        </w:tc>
        <w:tc>
          <w:tcPr>
            <w:tcW w:w="0" w:type="auto"/>
            <w:tcBorders>
              <w:top w:val="nil"/>
              <w:left w:val="nil"/>
              <w:bottom w:val="single" w:sz="4" w:space="0" w:color="auto"/>
              <w:right w:val="single" w:sz="4" w:space="0" w:color="auto"/>
            </w:tcBorders>
            <w:shd w:val="clear" w:color="000000" w:fill="00C057"/>
            <w:noWrap/>
            <w:vAlign w:val="center"/>
            <w:hideMark/>
          </w:tcPr>
          <w:p w:rsidR="00E65D23" w:rsidRPr="003637D0" w:rsidRDefault="00E65D23" w:rsidP="00C659EE">
            <w:pPr>
              <w:jc w:val="center"/>
              <w:rPr>
                <w:rFonts w:asciiTheme="minorHAnsi" w:hAnsiTheme="minorHAnsi" w:cstheme="minorHAnsi"/>
                <w:color w:val="000000"/>
              </w:rPr>
            </w:pPr>
            <w:r w:rsidRPr="003637D0">
              <w:rPr>
                <w:rFonts w:asciiTheme="minorHAnsi" w:hAnsiTheme="minorHAnsi" w:cstheme="minorHAnsi"/>
                <w:color w:val="000000"/>
              </w:rPr>
              <w:t>2,276</w:t>
            </w:r>
          </w:p>
        </w:tc>
      </w:tr>
      <w:tr w:rsidR="00E65D23" w:rsidRPr="003637D0" w:rsidTr="00BD5610">
        <w:trPr>
          <w:trHeight w:val="161"/>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65D23" w:rsidRPr="003637D0" w:rsidRDefault="00E65D23" w:rsidP="00E65D23">
            <w:pPr>
              <w:rPr>
                <w:rFonts w:asciiTheme="minorHAnsi" w:hAnsiTheme="minorHAnsi" w:cstheme="minorHAnsi"/>
                <w:color w:val="000000"/>
              </w:rPr>
            </w:pPr>
            <w:r w:rsidRPr="003637D0">
              <w:rPr>
                <w:rFonts w:asciiTheme="minorHAnsi" w:hAnsiTheme="minorHAnsi" w:cstheme="minorHAnsi"/>
                <w:color w:val="000000"/>
              </w:rPr>
              <w:t>% total population</w:t>
            </w:r>
          </w:p>
        </w:tc>
        <w:tc>
          <w:tcPr>
            <w:tcW w:w="0" w:type="auto"/>
            <w:tcBorders>
              <w:top w:val="nil"/>
              <w:left w:val="nil"/>
              <w:bottom w:val="single" w:sz="4" w:space="0" w:color="auto"/>
              <w:right w:val="single" w:sz="4" w:space="0" w:color="auto"/>
            </w:tcBorders>
            <w:shd w:val="clear" w:color="auto" w:fill="auto"/>
            <w:noWrap/>
            <w:vAlign w:val="bottom"/>
            <w:hideMark/>
          </w:tcPr>
          <w:p w:rsidR="00E65D23" w:rsidRPr="003637D0" w:rsidRDefault="00E65D23" w:rsidP="00E65D23">
            <w:pPr>
              <w:rPr>
                <w:rFonts w:asciiTheme="minorHAnsi" w:hAnsiTheme="minorHAnsi" w:cstheme="minorHAnsi"/>
                <w:color w:val="000000"/>
              </w:rPr>
            </w:pPr>
            <w:r w:rsidRPr="003637D0">
              <w:rPr>
                <w:rFonts w:asciiTheme="minorHAnsi" w:hAnsiTheme="minorHAnsi" w:cstheme="minorHAnsi"/>
                <w:color w:val="000000"/>
              </w:rPr>
              <w:t> </w:t>
            </w:r>
          </w:p>
        </w:tc>
        <w:tc>
          <w:tcPr>
            <w:tcW w:w="0" w:type="auto"/>
            <w:tcBorders>
              <w:top w:val="nil"/>
              <w:left w:val="nil"/>
              <w:bottom w:val="single" w:sz="4" w:space="0" w:color="auto"/>
              <w:right w:val="single" w:sz="4" w:space="0" w:color="auto"/>
            </w:tcBorders>
            <w:shd w:val="clear" w:color="000000" w:fill="FF5050"/>
            <w:noWrap/>
            <w:vAlign w:val="center"/>
            <w:hideMark/>
          </w:tcPr>
          <w:p w:rsidR="00E65D23" w:rsidRPr="003637D0" w:rsidRDefault="00E65D23" w:rsidP="00C659EE">
            <w:pPr>
              <w:jc w:val="center"/>
              <w:rPr>
                <w:rFonts w:asciiTheme="minorHAnsi" w:hAnsiTheme="minorHAnsi" w:cstheme="minorHAnsi"/>
                <w:color w:val="000000"/>
              </w:rPr>
            </w:pPr>
            <w:r w:rsidRPr="003637D0">
              <w:rPr>
                <w:rFonts w:asciiTheme="minorHAnsi" w:hAnsiTheme="minorHAnsi" w:cstheme="minorHAnsi"/>
                <w:color w:val="000000"/>
              </w:rPr>
              <w:t>7.7%</w:t>
            </w:r>
          </w:p>
        </w:tc>
        <w:tc>
          <w:tcPr>
            <w:tcW w:w="0" w:type="auto"/>
            <w:tcBorders>
              <w:top w:val="nil"/>
              <w:left w:val="nil"/>
              <w:bottom w:val="single" w:sz="4" w:space="0" w:color="auto"/>
              <w:right w:val="single" w:sz="4" w:space="0" w:color="auto"/>
            </w:tcBorders>
            <w:shd w:val="clear" w:color="000000" w:fill="00C057"/>
            <w:noWrap/>
            <w:vAlign w:val="center"/>
            <w:hideMark/>
          </w:tcPr>
          <w:p w:rsidR="00E65D23" w:rsidRPr="003637D0" w:rsidRDefault="00E65D23" w:rsidP="00C659EE">
            <w:pPr>
              <w:jc w:val="center"/>
              <w:rPr>
                <w:rFonts w:asciiTheme="minorHAnsi" w:hAnsiTheme="minorHAnsi" w:cstheme="minorHAnsi"/>
                <w:color w:val="000000"/>
              </w:rPr>
            </w:pPr>
            <w:r w:rsidRPr="003637D0">
              <w:rPr>
                <w:rFonts w:asciiTheme="minorHAnsi" w:hAnsiTheme="minorHAnsi" w:cstheme="minorHAnsi"/>
                <w:color w:val="000000"/>
              </w:rPr>
              <w:t>0.9%</w:t>
            </w:r>
          </w:p>
        </w:tc>
        <w:tc>
          <w:tcPr>
            <w:tcW w:w="0" w:type="auto"/>
            <w:tcBorders>
              <w:top w:val="nil"/>
              <w:left w:val="nil"/>
              <w:bottom w:val="single" w:sz="4" w:space="0" w:color="auto"/>
              <w:right w:val="single" w:sz="4" w:space="0" w:color="auto"/>
            </w:tcBorders>
            <w:shd w:val="clear" w:color="000000" w:fill="00C057"/>
            <w:noWrap/>
            <w:vAlign w:val="center"/>
            <w:hideMark/>
          </w:tcPr>
          <w:p w:rsidR="00E65D23" w:rsidRPr="003637D0" w:rsidRDefault="00E65D23" w:rsidP="00C659EE">
            <w:pPr>
              <w:jc w:val="center"/>
              <w:rPr>
                <w:rFonts w:asciiTheme="minorHAnsi" w:hAnsiTheme="minorHAnsi" w:cstheme="minorHAnsi"/>
                <w:color w:val="000000"/>
              </w:rPr>
            </w:pPr>
            <w:r w:rsidRPr="003637D0">
              <w:rPr>
                <w:rFonts w:asciiTheme="minorHAnsi" w:hAnsiTheme="minorHAnsi" w:cstheme="minorHAnsi"/>
                <w:color w:val="000000"/>
              </w:rPr>
              <w:t>1.7%</w:t>
            </w:r>
          </w:p>
        </w:tc>
      </w:tr>
      <w:tr w:rsidR="00E65D23" w:rsidRPr="003637D0" w:rsidTr="00BD5610">
        <w:trPr>
          <w:trHeight w:val="81"/>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65D23" w:rsidRPr="003637D0" w:rsidRDefault="00E65D23" w:rsidP="00E65D23">
            <w:pPr>
              <w:rPr>
                <w:rFonts w:asciiTheme="minorHAnsi" w:hAnsiTheme="minorHAnsi" w:cstheme="minorHAnsi"/>
                <w:color w:val="000000"/>
              </w:rPr>
            </w:pPr>
            <w:r w:rsidRPr="003637D0">
              <w:rPr>
                <w:rFonts w:asciiTheme="minorHAnsi" w:hAnsiTheme="minorHAnsi" w:cstheme="minorHAnsi"/>
                <w:color w:val="000000"/>
              </w:rPr>
              <w:t>Mid Sussex</w:t>
            </w:r>
          </w:p>
        </w:tc>
        <w:tc>
          <w:tcPr>
            <w:tcW w:w="0" w:type="auto"/>
            <w:tcBorders>
              <w:top w:val="nil"/>
              <w:left w:val="nil"/>
              <w:bottom w:val="single" w:sz="4" w:space="0" w:color="auto"/>
              <w:right w:val="single" w:sz="4" w:space="0" w:color="auto"/>
            </w:tcBorders>
            <w:shd w:val="clear" w:color="auto" w:fill="auto"/>
            <w:noWrap/>
            <w:vAlign w:val="center"/>
            <w:hideMark/>
          </w:tcPr>
          <w:p w:rsidR="00E65D23" w:rsidRPr="003637D0" w:rsidRDefault="00E65D23" w:rsidP="00E65D23">
            <w:pPr>
              <w:jc w:val="center"/>
              <w:rPr>
                <w:rFonts w:asciiTheme="minorHAnsi" w:hAnsiTheme="minorHAnsi" w:cstheme="minorHAnsi"/>
                <w:color w:val="000000"/>
              </w:rPr>
            </w:pPr>
            <w:r w:rsidRPr="003637D0">
              <w:rPr>
                <w:rFonts w:asciiTheme="minorHAnsi" w:hAnsiTheme="minorHAnsi" w:cstheme="minorHAnsi"/>
                <w:color w:val="000000"/>
              </w:rPr>
              <w:t>139,860</w:t>
            </w:r>
          </w:p>
        </w:tc>
        <w:tc>
          <w:tcPr>
            <w:tcW w:w="0" w:type="auto"/>
            <w:tcBorders>
              <w:top w:val="nil"/>
              <w:left w:val="nil"/>
              <w:bottom w:val="single" w:sz="4" w:space="0" w:color="auto"/>
              <w:right w:val="single" w:sz="4" w:space="0" w:color="auto"/>
            </w:tcBorders>
            <w:shd w:val="clear" w:color="auto" w:fill="auto"/>
            <w:noWrap/>
            <w:vAlign w:val="center"/>
            <w:hideMark/>
          </w:tcPr>
          <w:p w:rsidR="00E65D23" w:rsidRPr="003637D0" w:rsidRDefault="00E65D23" w:rsidP="00C659EE">
            <w:pPr>
              <w:jc w:val="center"/>
              <w:rPr>
                <w:rFonts w:asciiTheme="minorHAnsi" w:hAnsiTheme="minorHAnsi" w:cstheme="minorHAnsi"/>
                <w:color w:val="000000"/>
              </w:rPr>
            </w:pPr>
            <w:r w:rsidRPr="003637D0">
              <w:rPr>
                <w:rFonts w:asciiTheme="minorHAnsi" w:hAnsiTheme="minorHAnsi" w:cstheme="minorHAnsi"/>
                <w:color w:val="000000"/>
              </w:rPr>
              <w:t>10,375</w:t>
            </w:r>
          </w:p>
        </w:tc>
        <w:tc>
          <w:tcPr>
            <w:tcW w:w="0" w:type="auto"/>
            <w:tcBorders>
              <w:top w:val="nil"/>
              <w:left w:val="nil"/>
              <w:bottom w:val="single" w:sz="4" w:space="0" w:color="auto"/>
              <w:right w:val="single" w:sz="4" w:space="0" w:color="auto"/>
            </w:tcBorders>
            <w:shd w:val="clear" w:color="000000" w:fill="00C057"/>
            <w:noWrap/>
            <w:vAlign w:val="center"/>
            <w:hideMark/>
          </w:tcPr>
          <w:p w:rsidR="00E65D23" w:rsidRPr="003637D0" w:rsidRDefault="00E65D23" w:rsidP="00C659EE">
            <w:pPr>
              <w:jc w:val="center"/>
              <w:rPr>
                <w:rFonts w:asciiTheme="minorHAnsi" w:hAnsiTheme="minorHAnsi" w:cstheme="minorHAnsi"/>
                <w:color w:val="000000"/>
              </w:rPr>
            </w:pPr>
            <w:r w:rsidRPr="003637D0">
              <w:rPr>
                <w:rFonts w:asciiTheme="minorHAnsi" w:hAnsiTheme="minorHAnsi" w:cstheme="minorHAnsi"/>
                <w:color w:val="000000"/>
              </w:rPr>
              <w:t>1,306</w:t>
            </w:r>
          </w:p>
        </w:tc>
        <w:tc>
          <w:tcPr>
            <w:tcW w:w="0" w:type="auto"/>
            <w:tcBorders>
              <w:top w:val="nil"/>
              <w:left w:val="nil"/>
              <w:bottom w:val="single" w:sz="4" w:space="0" w:color="auto"/>
              <w:right w:val="single" w:sz="4" w:space="0" w:color="auto"/>
            </w:tcBorders>
            <w:shd w:val="clear" w:color="000000" w:fill="00C057"/>
            <w:noWrap/>
            <w:vAlign w:val="center"/>
            <w:hideMark/>
          </w:tcPr>
          <w:p w:rsidR="00E65D23" w:rsidRPr="003637D0" w:rsidRDefault="00E65D23" w:rsidP="00C659EE">
            <w:pPr>
              <w:jc w:val="center"/>
              <w:rPr>
                <w:rFonts w:asciiTheme="minorHAnsi" w:hAnsiTheme="minorHAnsi" w:cstheme="minorHAnsi"/>
                <w:color w:val="000000"/>
              </w:rPr>
            </w:pPr>
            <w:r w:rsidRPr="003637D0">
              <w:rPr>
                <w:rFonts w:asciiTheme="minorHAnsi" w:hAnsiTheme="minorHAnsi" w:cstheme="minorHAnsi"/>
                <w:color w:val="000000"/>
              </w:rPr>
              <w:t>2,301</w:t>
            </w:r>
          </w:p>
        </w:tc>
      </w:tr>
      <w:tr w:rsidR="00E65D23" w:rsidRPr="003637D0" w:rsidTr="00BD5610">
        <w:trPr>
          <w:trHeight w:val="161"/>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65D23" w:rsidRPr="003637D0" w:rsidRDefault="00E65D23" w:rsidP="00E65D23">
            <w:pPr>
              <w:rPr>
                <w:rFonts w:asciiTheme="minorHAnsi" w:hAnsiTheme="minorHAnsi" w:cstheme="minorHAnsi"/>
                <w:color w:val="000000"/>
              </w:rPr>
            </w:pPr>
            <w:r w:rsidRPr="003637D0">
              <w:rPr>
                <w:rFonts w:asciiTheme="minorHAnsi" w:hAnsiTheme="minorHAnsi" w:cstheme="minorHAnsi"/>
                <w:color w:val="000000"/>
              </w:rPr>
              <w:t>% total population</w:t>
            </w:r>
          </w:p>
        </w:tc>
        <w:tc>
          <w:tcPr>
            <w:tcW w:w="0" w:type="auto"/>
            <w:tcBorders>
              <w:top w:val="nil"/>
              <w:left w:val="nil"/>
              <w:bottom w:val="single" w:sz="4" w:space="0" w:color="auto"/>
              <w:right w:val="single" w:sz="4" w:space="0" w:color="auto"/>
            </w:tcBorders>
            <w:shd w:val="clear" w:color="auto" w:fill="auto"/>
            <w:noWrap/>
            <w:vAlign w:val="bottom"/>
            <w:hideMark/>
          </w:tcPr>
          <w:p w:rsidR="00E65D23" w:rsidRPr="003637D0" w:rsidRDefault="00E65D23" w:rsidP="00E65D23">
            <w:pPr>
              <w:rPr>
                <w:rFonts w:asciiTheme="minorHAnsi" w:hAnsiTheme="minorHAnsi" w:cstheme="minorHAnsi"/>
                <w:color w:val="000000"/>
              </w:rPr>
            </w:pPr>
            <w:r w:rsidRPr="003637D0">
              <w:rPr>
                <w:rFonts w:asciiTheme="minorHAnsi" w:hAnsiTheme="minorHAnsi" w:cstheme="minorHAnsi"/>
                <w:color w:val="000000"/>
              </w:rPr>
              <w:t> </w:t>
            </w:r>
          </w:p>
        </w:tc>
        <w:tc>
          <w:tcPr>
            <w:tcW w:w="0" w:type="auto"/>
            <w:tcBorders>
              <w:top w:val="nil"/>
              <w:left w:val="nil"/>
              <w:bottom w:val="single" w:sz="4" w:space="0" w:color="auto"/>
              <w:right w:val="single" w:sz="4" w:space="0" w:color="auto"/>
            </w:tcBorders>
            <w:shd w:val="clear" w:color="auto" w:fill="auto"/>
            <w:noWrap/>
            <w:vAlign w:val="center"/>
            <w:hideMark/>
          </w:tcPr>
          <w:p w:rsidR="00E65D23" w:rsidRPr="003637D0" w:rsidRDefault="00E65D23" w:rsidP="00C659EE">
            <w:pPr>
              <w:jc w:val="center"/>
              <w:rPr>
                <w:rFonts w:asciiTheme="minorHAnsi" w:hAnsiTheme="minorHAnsi" w:cstheme="minorHAnsi"/>
                <w:color w:val="000000"/>
              </w:rPr>
            </w:pPr>
            <w:r w:rsidRPr="003637D0">
              <w:rPr>
                <w:rFonts w:asciiTheme="minorHAnsi" w:hAnsiTheme="minorHAnsi" w:cstheme="minorHAnsi"/>
                <w:color w:val="000000"/>
              </w:rPr>
              <w:t>7.4%</w:t>
            </w:r>
          </w:p>
        </w:tc>
        <w:tc>
          <w:tcPr>
            <w:tcW w:w="0" w:type="auto"/>
            <w:tcBorders>
              <w:top w:val="nil"/>
              <w:left w:val="nil"/>
              <w:bottom w:val="single" w:sz="4" w:space="0" w:color="auto"/>
              <w:right w:val="single" w:sz="4" w:space="0" w:color="auto"/>
            </w:tcBorders>
            <w:shd w:val="clear" w:color="000000" w:fill="00C057"/>
            <w:noWrap/>
            <w:vAlign w:val="center"/>
            <w:hideMark/>
          </w:tcPr>
          <w:p w:rsidR="00E65D23" w:rsidRPr="003637D0" w:rsidRDefault="00E65D23" w:rsidP="00C659EE">
            <w:pPr>
              <w:jc w:val="center"/>
              <w:rPr>
                <w:rFonts w:asciiTheme="minorHAnsi" w:hAnsiTheme="minorHAnsi" w:cstheme="minorHAnsi"/>
                <w:color w:val="000000"/>
              </w:rPr>
            </w:pPr>
            <w:r w:rsidRPr="003637D0">
              <w:rPr>
                <w:rFonts w:asciiTheme="minorHAnsi" w:hAnsiTheme="minorHAnsi" w:cstheme="minorHAnsi"/>
                <w:color w:val="000000"/>
              </w:rPr>
              <w:t>0.9%</w:t>
            </w:r>
          </w:p>
        </w:tc>
        <w:tc>
          <w:tcPr>
            <w:tcW w:w="0" w:type="auto"/>
            <w:tcBorders>
              <w:top w:val="nil"/>
              <w:left w:val="nil"/>
              <w:bottom w:val="single" w:sz="4" w:space="0" w:color="auto"/>
              <w:right w:val="single" w:sz="4" w:space="0" w:color="auto"/>
            </w:tcBorders>
            <w:shd w:val="clear" w:color="000000" w:fill="00C057"/>
            <w:noWrap/>
            <w:vAlign w:val="center"/>
            <w:hideMark/>
          </w:tcPr>
          <w:p w:rsidR="00E65D23" w:rsidRPr="003637D0" w:rsidRDefault="00E65D23" w:rsidP="00C659EE">
            <w:pPr>
              <w:jc w:val="center"/>
              <w:rPr>
                <w:rFonts w:asciiTheme="minorHAnsi" w:hAnsiTheme="minorHAnsi" w:cstheme="minorHAnsi"/>
                <w:color w:val="000000"/>
              </w:rPr>
            </w:pPr>
            <w:r w:rsidRPr="003637D0">
              <w:rPr>
                <w:rFonts w:asciiTheme="minorHAnsi" w:hAnsiTheme="minorHAnsi" w:cstheme="minorHAnsi"/>
                <w:color w:val="000000"/>
              </w:rPr>
              <w:t>1.6%</w:t>
            </w:r>
          </w:p>
        </w:tc>
      </w:tr>
      <w:tr w:rsidR="00E65D23" w:rsidRPr="003637D0" w:rsidTr="00BD5610">
        <w:trPr>
          <w:trHeight w:val="81"/>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65D23" w:rsidRPr="003637D0" w:rsidRDefault="00E65D23" w:rsidP="00E65D23">
            <w:pPr>
              <w:rPr>
                <w:rFonts w:asciiTheme="minorHAnsi" w:hAnsiTheme="minorHAnsi" w:cstheme="minorHAnsi"/>
                <w:color w:val="000000"/>
              </w:rPr>
            </w:pPr>
            <w:r w:rsidRPr="003637D0">
              <w:rPr>
                <w:rFonts w:asciiTheme="minorHAnsi" w:hAnsiTheme="minorHAnsi" w:cstheme="minorHAnsi"/>
                <w:color w:val="000000"/>
              </w:rPr>
              <w:t>Worthing</w:t>
            </w:r>
          </w:p>
        </w:tc>
        <w:tc>
          <w:tcPr>
            <w:tcW w:w="0" w:type="auto"/>
            <w:tcBorders>
              <w:top w:val="nil"/>
              <w:left w:val="nil"/>
              <w:bottom w:val="single" w:sz="4" w:space="0" w:color="auto"/>
              <w:right w:val="single" w:sz="4" w:space="0" w:color="auto"/>
            </w:tcBorders>
            <w:shd w:val="clear" w:color="auto" w:fill="auto"/>
            <w:noWrap/>
            <w:vAlign w:val="center"/>
            <w:hideMark/>
          </w:tcPr>
          <w:p w:rsidR="00E65D23" w:rsidRPr="003637D0" w:rsidRDefault="00E65D23" w:rsidP="00E65D23">
            <w:pPr>
              <w:jc w:val="center"/>
              <w:rPr>
                <w:rFonts w:asciiTheme="minorHAnsi" w:hAnsiTheme="minorHAnsi" w:cstheme="minorHAnsi"/>
                <w:color w:val="000000"/>
              </w:rPr>
            </w:pPr>
            <w:r w:rsidRPr="003637D0">
              <w:rPr>
                <w:rFonts w:asciiTheme="minorHAnsi" w:hAnsiTheme="minorHAnsi" w:cstheme="minorHAnsi"/>
                <w:color w:val="000000"/>
              </w:rPr>
              <w:t>104,640</w:t>
            </w:r>
          </w:p>
        </w:tc>
        <w:tc>
          <w:tcPr>
            <w:tcW w:w="0" w:type="auto"/>
            <w:tcBorders>
              <w:top w:val="nil"/>
              <w:left w:val="nil"/>
              <w:bottom w:val="single" w:sz="4" w:space="0" w:color="auto"/>
              <w:right w:val="single" w:sz="4" w:space="0" w:color="auto"/>
            </w:tcBorders>
            <w:shd w:val="clear" w:color="000000" w:fill="00C057"/>
            <w:noWrap/>
            <w:vAlign w:val="center"/>
            <w:hideMark/>
          </w:tcPr>
          <w:p w:rsidR="00E65D23" w:rsidRPr="003637D0" w:rsidRDefault="00E65D23" w:rsidP="00C659EE">
            <w:pPr>
              <w:jc w:val="center"/>
              <w:rPr>
                <w:rFonts w:asciiTheme="minorHAnsi" w:hAnsiTheme="minorHAnsi" w:cstheme="minorHAnsi"/>
                <w:color w:val="000000"/>
              </w:rPr>
            </w:pPr>
            <w:r w:rsidRPr="003637D0">
              <w:rPr>
                <w:rFonts w:asciiTheme="minorHAnsi" w:hAnsiTheme="minorHAnsi" w:cstheme="minorHAnsi"/>
                <w:color w:val="000000"/>
              </w:rPr>
              <w:t>7,268</w:t>
            </w:r>
          </w:p>
        </w:tc>
        <w:tc>
          <w:tcPr>
            <w:tcW w:w="0" w:type="auto"/>
            <w:tcBorders>
              <w:top w:val="nil"/>
              <w:left w:val="nil"/>
              <w:bottom w:val="single" w:sz="4" w:space="0" w:color="auto"/>
              <w:right w:val="single" w:sz="4" w:space="0" w:color="auto"/>
            </w:tcBorders>
            <w:shd w:val="clear" w:color="000000" w:fill="FF5050"/>
            <w:noWrap/>
            <w:vAlign w:val="center"/>
            <w:hideMark/>
          </w:tcPr>
          <w:p w:rsidR="00E65D23" w:rsidRPr="003637D0" w:rsidRDefault="00E65D23" w:rsidP="00C659EE">
            <w:pPr>
              <w:jc w:val="center"/>
              <w:rPr>
                <w:rFonts w:asciiTheme="minorHAnsi" w:hAnsiTheme="minorHAnsi" w:cstheme="minorHAnsi"/>
                <w:color w:val="000000"/>
              </w:rPr>
            </w:pPr>
            <w:r w:rsidRPr="003637D0">
              <w:rPr>
                <w:rFonts w:asciiTheme="minorHAnsi" w:hAnsiTheme="minorHAnsi" w:cstheme="minorHAnsi"/>
                <w:color w:val="000000"/>
              </w:rPr>
              <w:t>1,319</w:t>
            </w:r>
          </w:p>
        </w:tc>
        <w:tc>
          <w:tcPr>
            <w:tcW w:w="0" w:type="auto"/>
            <w:tcBorders>
              <w:top w:val="nil"/>
              <w:left w:val="nil"/>
              <w:bottom w:val="single" w:sz="4" w:space="0" w:color="auto"/>
              <w:right w:val="single" w:sz="4" w:space="0" w:color="auto"/>
            </w:tcBorders>
            <w:shd w:val="clear" w:color="auto" w:fill="auto"/>
            <w:noWrap/>
            <w:vAlign w:val="center"/>
            <w:hideMark/>
          </w:tcPr>
          <w:p w:rsidR="00E65D23" w:rsidRPr="003637D0" w:rsidRDefault="00E65D23" w:rsidP="00C659EE">
            <w:pPr>
              <w:jc w:val="center"/>
              <w:rPr>
                <w:rFonts w:asciiTheme="minorHAnsi" w:hAnsiTheme="minorHAnsi" w:cstheme="minorHAnsi"/>
                <w:color w:val="000000"/>
              </w:rPr>
            </w:pPr>
            <w:r w:rsidRPr="003637D0">
              <w:rPr>
                <w:rFonts w:asciiTheme="minorHAnsi" w:hAnsiTheme="minorHAnsi" w:cstheme="minorHAnsi"/>
                <w:color w:val="000000"/>
              </w:rPr>
              <w:t>2,292</w:t>
            </w:r>
          </w:p>
        </w:tc>
      </w:tr>
      <w:tr w:rsidR="00E65D23" w:rsidRPr="003637D0" w:rsidTr="00BD5610">
        <w:trPr>
          <w:trHeight w:val="161"/>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65D23" w:rsidRPr="003637D0" w:rsidRDefault="00E65D23" w:rsidP="00E65D23">
            <w:pPr>
              <w:rPr>
                <w:rFonts w:asciiTheme="minorHAnsi" w:hAnsiTheme="minorHAnsi" w:cstheme="minorHAnsi"/>
                <w:color w:val="000000"/>
              </w:rPr>
            </w:pPr>
            <w:r w:rsidRPr="003637D0">
              <w:rPr>
                <w:rFonts w:asciiTheme="minorHAnsi" w:hAnsiTheme="minorHAnsi" w:cstheme="minorHAnsi"/>
                <w:color w:val="000000"/>
              </w:rPr>
              <w:t>% total population</w:t>
            </w:r>
          </w:p>
        </w:tc>
        <w:tc>
          <w:tcPr>
            <w:tcW w:w="0" w:type="auto"/>
            <w:tcBorders>
              <w:top w:val="nil"/>
              <w:left w:val="nil"/>
              <w:bottom w:val="single" w:sz="4" w:space="0" w:color="auto"/>
              <w:right w:val="single" w:sz="4" w:space="0" w:color="auto"/>
            </w:tcBorders>
            <w:shd w:val="clear" w:color="auto" w:fill="auto"/>
            <w:noWrap/>
            <w:vAlign w:val="bottom"/>
            <w:hideMark/>
          </w:tcPr>
          <w:p w:rsidR="00E65D23" w:rsidRPr="003637D0" w:rsidRDefault="00E65D23" w:rsidP="00E65D23">
            <w:pPr>
              <w:rPr>
                <w:rFonts w:asciiTheme="minorHAnsi" w:hAnsiTheme="minorHAnsi" w:cstheme="minorHAnsi"/>
                <w:color w:val="000000"/>
              </w:rPr>
            </w:pPr>
            <w:r w:rsidRPr="003637D0">
              <w:rPr>
                <w:rFonts w:asciiTheme="minorHAnsi" w:hAnsiTheme="minorHAnsi" w:cstheme="minorHAnsi"/>
                <w:color w:val="000000"/>
              </w:rPr>
              <w:t> </w:t>
            </w:r>
          </w:p>
        </w:tc>
        <w:tc>
          <w:tcPr>
            <w:tcW w:w="0" w:type="auto"/>
            <w:tcBorders>
              <w:top w:val="nil"/>
              <w:left w:val="nil"/>
              <w:bottom w:val="single" w:sz="4" w:space="0" w:color="auto"/>
              <w:right w:val="single" w:sz="4" w:space="0" w:color="auto"/>
            </w:tcBorders>
            <w:shd w:val="clear" w:color="000000" w:fill="00C057"/>
            <w:noWrap/>
            <w:vAlign w:val="center"/>
            <w:hideMark/>
          </w:tcPr>
          <w:p w:rsidR="00E65D23" w:rsidRPr="003637D0" w:rsidRDefault="00E65D23" w:rsidP="00C659EE">
            <w:pPr>
              <w:jc w:val="center"/>
              <w:rPr>
                <w:rFonts w:asciiTheme="minorHAnsi" w:hAnsiTheme="minorHAnsi" w:cstheme="minorHAnsi"/>
                <w:color w:val="000000"/>
              </w:rPr>
            </w:pPr>
            <w:r w:rsidRPr="003637D0">
              <w:rPr>
                <w:rFonts w:asciiTheme="minorHAnsi" w:hAnsiTheme="minorHAnsi" w:cstheme="minorHAnsi"/>
                <w:color w:val="000000"/>
              </w:rPr>
              <w:t>6.9%</w:t>
            </w:r>
          </w:p>
        </w:tc>
        <w:tc>
          <w:tcPr>
            <w:tcW w:w="0" w:type="auto"/>
            <w:tcBorders>
              <w:top w:val="nil"/>
              <w:left w:val="nil"/>
              <w:bottom w:val="single" w:sz="4" w:space="0" w:color="auto"/>
              <w:right w:val="single" w:sz="4" w:space="0" w:color="auto"/>
            </w:tcBorders>
            <w:shd w:val="clear" w:color="000000" w:fill="FF5050"/>
            <w:noWrap/>
            <w:vAlign w:val="center"/>
            <w:hideMark/>
          </w:tcPr>
          <w:p w:rsidR="00E65D23" w:rsidRPr="003637D0" w:rsidRDefault="00E65D23" w:rsidP="00C659EE">
            <w:pPr>
              <w:jc w:val="center"/>
              <w:rPr>
                <w:rFonts w:asciiTheme="minorHAnsi" w:hAnsiTheme="minorHAnsi" w:cstheme="minorHAnsi"/>
                <w:color w:val="000000"/>
              </w:rPr>
            </w:pPr>
            <w:r w:rsidRPr="003637D0">
              <w:rPr>
                <w:rFonts w:asciiTheme="minorHAnsi" w:hAnsiTheme="minorHAnsi" w:cstheme="minorHAnsi"/>
                <w:color w:val="000000"/>
              </w:rPr>
              <w:t>1.3%</w:t>
            </w:r>
          </w:p>
        </w:tc>
        <w:tc>
          <w:tcPr>
            <w:tcW w:w="0" w:type="auto"/>
            <w:tcBorders>
              <w:top w:val="nil"/>
              <w:left w:val="nil"/>
              <w:bottom w:val="single" w:sz="4" w:space="0" w:color="auto"/>
              <w:right w:val="single" w:sz="4" w:space="0" w:color="auto"/>
            </w:tcBorders>
            <w:shd w:val="clear" w:color="auto" w:fill="auto"/>
            <w:noWrap/>
            <w:vAlign w:val="center"/>
            <w:hideMark/>
          </w:tcPr>
          <w:p w:rsidR="00E65D23" w:rsidRPr="003637D0" w:rsidRDefault="00E65D23" w:rsidP="00C659EE">
            <w:pPr>
              <w:jc w:val="center"/>
              <w:rPr>
                <w:rFonts w:asciiTheme="minorHAnsi" w:hAnsiTheme="minorHAnsi" w:cstheme="minorHAnsi"/>
                <w:color w:val="000000"/>
              </w:rPr>
            </w:pPr>
            <w:r w:rsidRPr="003637D0">
              <w:rPr>
                <w:rFonts w:asciiTheme="minorHAnsi" w:hAnsiTheme="minorHAnsi" w:cstheme="minorHAnsi"/>
                <w:color w:val="000000"/>
              </w:rPr>
              <w:t>2.2%</w:t>
            </w:r>
          </w:p>
        </w:tc>
      </w:tr>
      <w:tr w:rsidR="00E65D23" w:rsidRPr="003637D0" w:rsidTr="00BD5610">
        <w:trPr>
          <w:trHeight w:val="81"/>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65D23" w:rsidRPr="003637D0" w:rsidRDefault="00E65D23" w:rsidP="00E65D23">
            <w:pPr>
              <w:rPr>
                <w:rFonts w:asciiTheme="minorHAnsi" w:hAnsiTheme="minorHAnsi" w:cstheme="minorHAnsi"/>
                <w:color w:val="000000"/>
              </w:rPr>
            </w:pPr>
            <w:r w:rsidRPr="003637D0">
              <w:rPr>
                <w:rFonts w:asciiTheme="minorHAnsi" w:hAnsiTheme="minorHAnsi" w:cstheme="minorHAnsi"/>
                <w:color w:val="000000"/>
              </w:rPr>
              <w:t>West Sussex</w:t>
            </w:r>
          </w:p>
        </w:tc>
        <w:tc>
          <w:tcPr>
            <w:tcW w:w="0" w:type="auto"/>
            <w:tcBorders>
              <w:top w:val="nil"/>
              <w:left w:val="nil"/>
              <w:bottom w:val="single" w:sz="4" w:space="0" w:color="auto"/>
              <w:right w:val="single" w:sz="4" w:space="0" w:color="auto"/>
            </w:tcBorders>
            <w:shd w:val="clear" w:color="auto" w:fill="auto"/>
            <w:noWrap/>
            <w:vAlign w:val="center"/>
            <w:hideMark/>
          </w:tcPr>
          <w:p w:rsidR="00E65D23" w:rsidRPr="003637D0" w:rsidRDefault="00E65D23" w:rsidP="00E65D23">
            <w:pPr>
              <w:jc w:val="center"/>
              <w:rPr>
                <w:rFonts w:asciiTheme="minorHAnsi" w:hAnsiTheme="minorHAnsi" w:cstheme="minorHAnsi"/>
                <w:color w:val="000000"/>
              </w:rPr>
            </w:pPr>
            <w:r w:rsidRPr="003637D0">
              <w:rPr>
                <w:rFonts w:asciiTheme="minorHAnsi" w:hAnsiTheme="minorHAnsi" w:cstheme="minorHAnsi"/>
                <w:color w:val="000000"/>
              </w:rPr>
              <w:t>806,892</w:t>
            </w:r>
          </w:p>
        </w:tc>
        <w:tc>
          <w:tcPr>
            <w:tcW w:w="0" w:type="auto"/>
            <w:tcBorders>
              <w:top w:val="nil"/>
              <w:left w:val="nil"/>
              <w:bottom w:val="single" w:sz="4" w:space="0" w:color="auto"/>
              <w:right w:val="single" w:sz="4" w:space="0" w:color="auto"/>
            </w:tcBorders>
            <w:shd w:val="clear" w:color="auto" w:fill="auto"/>
            <w:noWrap/>
            <w:vAlign w:val="center"/>
            <w:hideMark/>
          </w:tcPr>
          <w:p w:rsidR="00E65D23" w:rsidRPr="003637D0" w:rsidRDefault="00E65D23" w:rsidP="00C659EE">
            <w:pPr>
              <w:jc w:val="center"/>
              <w:rPr>
                <w:rFonts w:asciiTheme="minorHAnsi" w:hAnsiTheme="minorHAnsi" w:cstheme="minorHAnsi"/>
                <w:color w:val="000000"/>
              </w:rPr>
            </w:pPr>
            <w:r w:rsidRPr="003637D0">
              <w:rPr>
                <w:rFonts w:asciiTheme="minorHAnsi" w:hAnsiTheme="minorHAnsi" w:cstheme="minorHAnsi"/>
                <w:color w:val="000000"/>
              </w:rPr>
              <w:t>58,321</w:t>
            </w:r>
          </w:p>
        </w:tc>
        <w:tc>
          <w:tcPr>
            <w:tcW w:w="0" w:type="auto"/>
            <w:tcBorders>
              <w:top w:val="nil"/>
              <w:left w:val="nil"/>
              <w:bottom w:val="single" w:sz="4" w:space="0" w:color="auto"/>
              <w:right w:val="single" w:sz="4" w:space="0" w:color="auto"/>
            </w:tcBorders>
            <w:shd w:val="clear" w:color="auto" w:fill="auto"/>
            <w:noWrap/>
            <w:vAlign w:val="center"/>
            <w:hideMark/>
          </w:tcPr>
          <w:p w:rsidR="00E65D23" w:rsidRPr="003637D0" w:rsidRDefault="00E65D23" w:rsidP="00C659EE">
            <w:pPr>
              <w:jc w:val="center"/>
              <w:rPr>
                <w:rFonts w:asciiTheme="minorHAnsi" w:hAnsiTheme="minorHAnsi" w:cstheme="minorHAnsi"/>
                <w:color w:val="000000"/>
              </w:rPr>
            </w:pPr>
            <w:r w:rsidRPr="003637D0">
              <w:rPr>
                <w:rFonts w:asciiTheme="minorHAnsi" w:hAnsiTheme="minorHAnsi" w:cstheme="minorHAnsi"/>
                <w:color w:val="000000"/>
              </w:rPr>
              <w:t>9,282</w:t>
            </w:r>
          </w:p>
        </w:tc>
        <w:tc>
          <w:tcPr>
            <w:tcW w:w="0" w:type="auto"/>
            <w:tcBorders>
              <w:top w:val="nil"/>
              <w:left w:val="nil"/>
              <w:bottom w:val="single" w:sz="4" w:space="0" w:color="auto"/>
              <w:right w:val="single" w:sz="4" w:space="0" w:color="auto"/>
            </w:tcBorders>
            <w:shd w:val="clear" w:color="auto" w:fill="auto"/>
            <w:noWrap/>
            <w:vAlign w:val="center"/>
            <w:hideMark/>
          </w:tcPr>
          <w:p w:rsidR="00E65D23" w:rsidRPr="003637D0" w:rsidRDefault="00E65D23" w:rsidP="00C659EE">
            <w:pPr>
              <w:jc w:val="center"/>
              <w:rPr>
                <w:rFonts w:asciiTheme="minorHAnsi" w:hAnsiTheme="minorHAnsi" w:cstheme="minorHAnsi"/>
                <w:color w:val="000000"/>
              </w:rPr>
            </w:pPr>
            <w:r w:rsidRPr="003637D0">
              <w:rPr>
                <w:rFonts w:asciiTheme="minorHAnsi" w:hAnsiTheme="minorHAnsi" w:cstheme="minorHAnsi"/>
                <w:color w:val="000000"/>
              </w:rPr>
              <w:t>16,792</w:t>
            </w:r>
          </w:p>
        </w:tc>
      </w:tr>
      <w:tr w:rsidR="00E65D23" w:rsidRPr="003637D0" w:rsidTr="00BD5610">
        <w:trPr>
          <w:trHeight w:val="161"/>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65D23" w:rsidRPr="003637D0" w:rsidRDefault="00E65D23" w:rsidP="00E65D23">
            <w:pPr>
              <w:rPr>
                <w:rFonts w:asciiTheme="minorHAnsi" w:hAnsiTheme="minorHAnsi" w:cstheme="minorHAnsi"/>
                <w:color w:val="000000"/>
              </w:rPr>
            </w:pPr>
            <w:r w:rsidRPr="003637D0">
              <w:rPr>
                <w:rFonts w:asciiTheme="minorHAnsi" w:hAnsiTheme="minorHAnsi" w:cstheme="minorHAnsi"/>
                <w:color w:val="000000"/>
              </w:rPr>
              <w:t>% total population</w:t>
            </w:r>
          </w:p>
        </w:tc>
        <w:tc>
          <w:tcPr>
            <w:tcW w:w="0" w:type="auto"/>
            <w:tcBorders>
              <w:top w:val="nil"/>
              <w:left w:val="nil"/>
              <w:bottom w:val="single" w:sz="4" w:space="0" w:color="auto"/>
              <w:right w:val="single" w:sz="4" w:space="0" w:color="auto"/>
            </w:tcBorders>
            <w:shd w:val="clear" w:color="auto" w:fill="auto"/>
            <w:noWrap/>
            <w:vAlign w:val="center"/>
            <w:hideMark/>
          </w:tcPr>
          <w:p w:rsidR="00E65D23" w:rsidRPr="003637D0" w:rsidRDefault="00E65D23" w:rsidP="00E65D23">
            <w:pPr>
              <w:rPr>
                <w:rFonts w:asciiTheme="minorHAnsi" w:hAnsiTheme="minorHAnsi" w:cstheme="minorHAnsi"/>
                <w:color w:val="000000"/>
              </w:rPr>
            </w:pPr>
            <w:r w:rsidRPr="003637D0">
              <w:rPr>
                <w:rFonts w:asciiTheme="minorHAnsi" w:hAnsiTheme="minorHAnsi" w:cstheme="minorHAnsi"/>
                <w:color w:val="000000"/>
              </w:rPr>
              <w:t> </w:t>
            </w:r>
          </w:p>
        </w:tc>
        <w:tc>
          <w:tcPr>
            <w:tcW w:w="0" w:type="auto"/>
            <w:tcBorders>
              <w:top w:val="nil"/>
              <w:left w:val="nil"/>
              <w:bottom w:val="single" w:sz="4" w:space="0" w:color="auto"/>
              <w:right w:val="single" w:sz="4" w:space="0" w:color="auto"/>
            </w:tcBorders>
            <w:shd w:val="clear" w:color="auto" w:fill="auto"/>
            <w:noWrap/>
            <w:vAlign w:val="center"/>
            <w:hideMark/>
          </w:tcPr>
          <w:p w:rsidR="00E65D23" w:rsidRPr="003637D0" w:rsidRDefault="00E65D23" w:rsidP="00C659EE">
            <w:pPr>
              <w:jc w:val="center"/>
              <w:rPr>
                <w:rFonts w:asciiTheme="minorHAnsi" w:hAnsiTheme="minorHAnsi" w:cstheme="minorHAnsi"/>
                <w:color w:val="000000"/>
              </w:rPr>
            </w:pPr>
            <w:r w:rsidRPr="003637D0">
              <w:rPr>
                <w:rFonts w:asciiTheme="minorHAnsi" w:hAnsiTheme="minorHAnsi" w:cstheme="minorHAnsi"/>
                <w:color w:val="000000"/>
              </w:rPr>
              <w:t>7.2%</w:t>
            </w:r>
          </w:p>
        </w:tc>
        <w:tc>
          <w:tcPr>
            <w:tcW w:w="0" w:type="auto"/>
            <w:tcBorders>
              <w:top w:val="nil"/>
              <w:left w:val="nil"/>
              <w:bottom w:val="single" w:sz="4" w:space="0" w:color="auto"/>
              <w:right w:val="single" w:sz="4" w:space="0" w:color="auto"/>
            </w:tcBorders>
            <w:shd w:val="clear" w:color="auto" w:fill="auto"/>
            <w:noWrap/>
            <w:vAlign w:val="center"/>
            <w:hideMark/>
          </w:tcPr>
          <w:p w:rsidR="00E65D23" w:rsidRPr="003637D0" w:rsidRDefault="00E65D23" w:rsidP="00C659EE">
            <w:pPr>
              <w:jc w:val="center"/>
              <w:rPr>
                <w:rFonts w:asciiTheme="minorHAnsi" w:hAnsiTheme="minorHAnsi" w:cstheme="minorHAnsi"/>
                <w:color w:val="000000"/>
              </w:rPr>
            </w:pPr>
            <w:r w:rsidRPr="003637D0">
              <w:rPr>
                <w:rFonts w:asciiTheme="minorHAnsi" w:hAnsiTheme="minorHAnsi" w:cstheme="minorHAnsi"/>
                <w:color w:val="000000"/>
              </w:rPr>
              <w:t>1.2%</w:t>
            </w:r>
          </w:p>
        </w:tc>
        <w:tc>
          <w:tcPr>
            <w:tcW w:w="0" w:type="auto"/>
            <w:tcBorders>
              <w:top w:val="nil"/>
              <w:left w:val="nil"/>
              <w:bottom w:val="single" w:sz="4" w:space="0" w:color="auto"/>
              <w:right w:val="single" w:sz="4" w:space="0" w:color="auto"/>
            </w:tcBorders>
            <w:shd w:val="clear" w:color="auto" w:fill="auto"/>
            <w:noWrap/>
            <w:vAlign w:val="center"/>
            <w:hideMark/>
          </w:tcPr>
          <w:p w:rsidR="00E65D23" w:rsidRPr="003637D0" w:rsidRDefault="00E65D23" w:rsidP="00C659EE">
            <w:pPr>
              <w:jc w:val="center"/>
              <w:rPr>
                <w:rFonts w:asciiTheme="minorHAnsi" w:hAnsiTheme="minorHAnsi" w:cstheme="minorHAnsi"/>
                <w:color w:val="000000"/>
              </w:rPr>
            </w:pPr>
            <w:r w:rsidRPr="003637D0">
              <w:rPr>
                <w:rFonts w:asciiTheme="minorHAnsi" w:hAnsiTheme="minorHAnsi" w:cstheme="minorHAnsi"/>
                <w:color w:val="000000"/>
              </w:rPr>
              <w:t>2.1%</w:t>
            </w:r>
          </w:p>
        </w:tc>
      </w:tr>
    </w:tbl>
    <w:p w:rsidR="007C3B51" w:rsidRPr="003637D0" w:rsidRDefault="007C3B51" w:rsidP="00A921E9">
      <w:pPr>
        <w:rPr>
          <w:rFonts w:asciiTheme="minorHAnsi" w:hAnsiTheme="minorHAnsi" w:cstheme="minorHAnsi"/>
        </w:rPr>
      </w:pPr>
    </w:p>
    <w:tbl>
      <w:tblPr>
        <w:tblpPr w:leftFromText="180" w:rightFromText="180" w:vertAnchor="text" w:horzAnchor="margin" w:tblpXSpec="center" w:tblpY="-80"/>
        <w:tblW w:w="4544" w:type="dxa"/>
        <w:tblLook w:val="04A0" w:firstRow="1" w:lastRow="0" w:firstColumn="1" w:lastColumn="0" w:noHBand="0" w:noVBand="1"/>
      </w:tblPr>
      <w:tblGrid>
        <w:gridCol w:w="534"/>
        <w:gridCol w:w="4010"/>
      </w:tblGrid>
      <w:tr w:rsidR="00AF4BAB" w:rsidRPr="003637D0" w:rsidTr="000A10A4">
        <w:trPr>
          <w:trHeight w:val="244"/>
        </w:trPr>
        <w:tc>
          <w:tcPr>
            <w:tcW w:w="534" w:type="dxa"/>
            <w:tcBorders>
              <w:top w:val="nil"/>
              <w:left w:val="nil"/>
              <w:bottom w:val="nil"/>
              <w:right w:val="nil"/>
            </w:tcBorders>
            <w:shd w:val="clear" w:color="auto" w:fill="FF5050"/>
            <w:noWrap/>
            <w:vAlign w:val="bottom"/>
            <w:hideMark/>
          </w:tcPr>
          <w:p w:rsidR="00AF4BAB" w:rsidRPr="003637D0" w:rsidRDefault="00AF4BAB" w:rsidP="00AF4BAB">
            <w:pPr>
              <w:rPr>
                <w:rFonts w:asciiTheme="minorHAnsi" w:hAnsiTheme="minorHAnsi" w:cstheme="minorHAnsi"/>
                <w:color w:val="000000"/>
              </w:rPr>
            </w:pPr>
            <w:r w:rsidRPr="003637D0">
              <w:rPr>
                <w:rFonts w:asciiTheme="minorHAnsi" w:hAnsiTheme="minorHAnsi" w:cstheme="minorHAnsi"/>
                <w:color w:val="000000"/>
              </w:rPr>
              <w:t> </w:t>
            </w:r>
          </w:p>
        </w:tc>
        <w:tc>
          <w:tcPr>
            <w:tcW w:w="4010" w:type="dxa"/>
            <w:tcBorders>
              <w:top w:val="nil"/>
              <w:left w:val="nil"/>
              <w:bottom w:val="nil"/>
              <w:right w:val="nil"/>
            </w:tcBorders>
            <w:shd w:val="clear" w:color="auto" w:fill="auto"/>
            <w:noWrap/>
            <w:vAlign w:val="bottom"/>
            <w:hideMark/>
          </w:tcPr>
          <w:p w:rsidR="00AF4BAB" w:rsidRPr="003637D0" w:rsidRDefault="00AF4BAB" w:rsidP="00AF4BAB">
            <w:pPr>
              <w:rPr>
                <w:rFonts w:asciiTheme="minorHAnsi" w:hAnsiTheme="minorHAnsi" w:cstheme="minorHAnsi"/>
                <w:color w:val="000000"/>
              </w:rPr>
            </w:pPr>
            <w:r w:rsidRPr="003637D0">
              <w:rPr>
                <w:rFonts w:asciiTheme="minorHAnsi" w:hAnsiTheme="minorHAnsi" w:cstheme="minorHAnsi"/>
                <w:color w:val="000000"/>
              </w:rPr>
              <w:t xml:space="preserve"> Significantly higher than West Sussex</w:t>
            </w:r>
          </w:p>
        </w:tc>
      </w:tr>
      <w:tr w:rsidR="00AF4BAB" w:rsidRPr="003637D0" w:rsidTr="000A10A4">
        <w:trPr>
          <w:trHeight w:val="98"/>
        </w:trPr>
        <w:tc>
          <w:tcPr>
            <w:tcW w:w="534" w:type="dxa"/>
            <w:tcBorders>
              <w:top w:val="nil"/>
              <w:left w:val="nil"/>
              <w:bottom w:val="nil"/>
              <w:right w:val="nil"/>
            </w:tcBorders>
            <w:shd w:val="clear" w:color="auto" w:fill="auto"/>
            <w:noWrap/>
            <w:vAlign w:val="bottom"/>
            <w:hideMark/>
          </w:tcPr>
          <w:p w:rsidR="00AF4BAB" w:rsidRPr="003637D0" w:rsidRDefault="00AF4BAB" w:rsidP="00AF4BAB">
            <w:pPr>
              <w:rPr>
                <w:rFonts w:asciiTheme="minorHAnsi" w:hAnsiTheme="minorHAnsi" w:cstheme="minorHAnsi"/>
                <w:color w:val="000000"/>
              </w:rPr>
            </w:pPr>
          </w:p>
        </w:tc>
        <w:tc>
          <w:tcPr>
            <w:tcW w:w="4010" w:type="dxa"/>
            <w:tcBorders>
              <w:top w:val="nil"/>
              <w:left w:val="nil"/>
              <w:bottom w:val="nil"/>
              <w:right w:val="nil"/>
            </w:tcBorders>
            <w:shd w:val="clear" w:color="auto" w:fill="auto"/>
            <w:noWrap/>
            <w:vAlign w:val="bottom"/>
            <w:hideMark/>
          </w:tcPr>
          <w:p w:rsidR="00AF4BAB" w:rsidRPr="003637D0" w:rsidRDefault="00AF4BAB" w:rsidP="00AF4BAB">
            <w:pPr>
              <w:rPr>
                <w:rFonts w:asciiTheme="minorHAnsi" w:hAnsiTheme="minorHAnsi" w:cstheme="minorHAnsi"/>
                <w:color w:val="000000"/>
              </w:rPr>
            </w:pPr>
          </w:p>
        </w:tc>
      </w:tr>
      <w:tr w:rsidR="00AF4BAB" w:rsidRPr="003637D0" w:rsidTr="000A10A4">
        <w:trPr>
          <w:trHeight w:val="244"/>
        </w:trPr>
        <w:tc>
          <w:tcPr>
            <w:tcW w:w="534" w:type="dxa"/>
            <w:tcBorders>
              <w:top w:val="nil"/>
              <w:left w:val="nil"/>
              <w:bottom w:val="nil"/>
              <w:right w:val="nil"/>
            </w:tcBorders>
            <w:shd w:val="clear" w:color="auto" w:fill="00C057"/>
            <w:noWrap/>
            <w:hideMark/>
          </w:tcPr>
          <w:p w:rsidR="00AF4BAB" w:rsidRPr="003637D0" w:rsidRDefault="00AF4BAB" w:rsidP="00AF4BAB">
            <w:pPr>
              <w:rPr>
                <w:rFonts w:asciiTheme="minorHAnsi" w:hAnsiTheme="minorHAnsi" w:cstheme="minorHAnsi"/>
                <w:b/>
                <w:bCs/>
              </w:rPr>
            </w:pPr>
            <w:r w:rsidRPr="003637D0">
              <w:rPr>
                <w:rFonts w:asciiTheme="minorHAnsi" w:hAnsiTheme="minorHAnsi" w:cstheme="minorHAnsi"/>
                <w:b/>
                <w:bCs/>
              </w:rPr>
              <w:t> </w:t>
            </w:r>
          </w:p>
        </w:tc>
        <w:tc>
          <w:tcPr>
            <w:tcW w:w="4010" w:type="dxa"/>
            <w:tcBorders>
              <w:top w:val="nil"/>
              <w:left w:val="nil"/>
              <w:bottom w:val="nil"/>
              <w:right w:val="nil"/>
            </w:tcBorders>
            <w:shd w:val="clear" w:color="auto" w:fill="auto"/>
            <w:noWrap/>
            <w:hideMark/>
          </w:tcPr>
          <w:p w:rsidR="00AF4BAB" w:rsidRPr="003637D0" w:rsidRDefault="00AF4BAB" w:rsidP="00AF4BAB">
            <w:pPr>
              <w:rPr>
                <w:rFonts w:asciiTheme="minorHAnsi" w:hAnsiTheme="minorHAnsi" w:cstheme="minorHAnsi"/>
              </w:rPr>
            </w:pPr>
            <w:r w:rsidRPr="003637D0">
              <w:rPr>
                <w:rFonts w:asciiTheme="minorHAnsi" w:hAnsiTheme="minorHAnsi" w:cstheme="minorHAnsi"/>
              </w:rPr>
              <w:t>Significantly lower than West Sussex</w:t>
            </w:r>
          </w:p>
        </w:tc>
      </w:tr>
    </w:tbl>
    <w:p w:rsidR="00862040" w:rsidRPr="003637D0" w:rsidRDefault="00862040" w:rsidP="00A921E9">
      <w:pPr>
        <w:rPr>
          <w:rFonts w:asciiTheme="minorHAnsi" w:hAnsiTheme="minorHAnsi" w:cstheme="minorHAnsi"/>
        </w:rPr>
      </w:pPr>
    </w:p>
    <w:p w:rsidR="00AC0E90" w:rsidRPr="003637D0" w:rsidRDefault="00AC0E90" w:rsidP="00A921E9">
      <w:pPr>
        <w:rPr>
          <w:rFonts w:asciiTheme="minorHAnsi" w:hAnsiTheme="minorHAnsi" w:cstheme="minorHAnsi"/>
        </w:rPr>
      </w:pPr>
    </w:p>
    <w:p w:rsidR="00AC0E90" w:rsidRPr="003637D0" w:rsidRDefault="00AC0E90" w:rsidP="00A921E9">
      <w:pPr>
        <w:rPr>
          <w:rFonts w:asciiTheme="minorHAnsi" w:hAnsiTheme="minorHAnsi" w:cstheme="minorHAnsi"/>
        </w:rPr>
      </w:pPr>
    </w:p>
    <w:p w:rsidR="00145740" w:rsidRPr="003637D0" w:rsidRDefault="00145740" w:rsidP="00A921E9">
      <w:pPr>
        <w:rPr>
          <w:rFonts w:asciiTheme="minorHAnsi" w:hAnsiTheme="minorHAnsi" w:cstheme="minorHAnsi"/>
        </w:rPr>
      </w:pPr>
    </w:p>
    <w:p w:rsidR="00C87747" w:rsidRPr="00BD5610" w:rsidRDefault="00C87747" w:rsidP="00C87747">
      <w:pPr>
        <w:rPr>
          <w:rFonts w:asciiTheme="minorHAnsi" w:hAnsiTheme="minorHAnsi" w:cstheme="minorHAnsi"/>
          <w:i/>
          <w:sz w:val="20"/>
        </w:rPr>
      </w:pPr>
      <w:r w:rsidRPr="00BD5610">
        <w:rPr>
          <w:rFonts w:asciiTheme="minorHAnsi" w:hAnsiTheme="minorHAnsi" w:cstheme="minorHAnsi"/>
          <w:i/>
          <w:sz w:val="20"/>
        </w:rPr>
        <w:t>Source: 2011 Census</w:t>
      </w:r>
    </w:p>
    <w:p w:rsidR="00C87747" w:rsidRPr="003637D0" w:rsidRDefault="00C87747" w:rsidP="00C87747">
      <w:pPr>
        <w:rPr>
          <w:rFonts w:asciiTheme="minorHAnsi" w:hAnsiTheme="minorHAnsi" w:cstheme="minorHAnsi"/>
          <w:i/>
        </w:rPr>
      </w:pPr>
    </w:p>
    <w:p w:rsidR="00145740" w:rsidRPr="003637D0" w:rsidRDefault="00145740" w:rsidP="00A921E9">
      <w:pPr>
        <w:rPr>
          <w:rFonts w:asciiTheme="minorHAnsi" w:hAnsiTheme="minorHAnsi" w:cstheme="minorHAnsi"/>
        </w:rPr>
      </w:pPr>
    </w:p>
    <w:p w:rsidR="00C659EE" w:rsidRDefault="00C659EE" w:rsidP="00A921E9">
      <w:pPr>
        <w:rPr>
          <w:rFonts w:asciiTheme="minorHAnsi" w:hAnsiTheme="minorHAnsi" w:cstheme="minorHAnsi"/>
        </w:rPr>
      </w:pPr>
    </w:p>
    <w:p w:rsidR="00BD5610" w:rsidRDefault="00BD5610" w:rsidP="00A921E9">
      <w:pPr>
        <w:rPr>
          <w:rFonts w:asciiTheme="minorHAnsi" w:hAnsiTheme="minorHAnsi" w:cstheme="minorHAnsi"/>
        </w:rPr>
      </w:pPr>
    </w:p>
    <w:p w:rsidR="00BD5610" w:rsidRPr="003637D0" w:rsidRDefault="00BD5610" w:rsidP="00A921E9">
      <w:pPr>
        <w:rPr>
          <w:rFonts w:asciiTheme="minorHAnsi" w:hAnsiTheme="minorHAnsi" w:cstheme="minorHAnsi"/>
        </w:rPr>
      </w:pPr>
    </w:p>
    <w:p w:rsidR="00145740" w:rsidRPr="003637D0" w:rsidRDefault="00145740" w:rsidP="00A921E9">
      <w:pPr>
        <w:rPr>
          <w:rFonts w:asciiTheme="minorHAnsi" w:hAnsiTheme="minorHAnsi" w:cstheme="minorHAnsi"/>
        </w:rPr>
      </w:pPr>
    </w:p>
    <w:p w:rsidR="007C10B1" w:rsidRPr="003637D0" w:rsidRDefault="007C10B1" w:rsidP="00A921E9">
      <w:pPr>
        <w:rPr>
          <w:rFonts w:asciiTheme="minorHAnsi" w:hAnsiTheme="minorHAnsi" w:cstheme="minorHAnsi"/>
        </w:rPr>
      </w:pPr>
    </w:p>
    <w:p w:rsidR="0064790A" w:rsidRPr="003637D0" w:rsidRDefault="0064790A" w:rsidP="00A921E9">
      <w:pPr>
        <w:rPr>
          <w:rFonts w:asciiTheme="minorHAnsi" w:hAnsiTheme="minorHAnsi" w:cstheme="minorHAnsi"/>
        </w:rPr>
      </w:pPr>
    </w:p>
    <w:p w:rsidR="00105CF2" w:rsidRPr="003637D0" w:rsidRDefault="00105CF2" w:rsidP="00A921E9">
      <w:pPr>
        <w:rPr>
          <w:rFonts w:asciiTheme="minorHAnsi" w:hAnsiTheme="minorHAnsi" w:cstheme="minorHAnsi"/>
        </w:rPr>
      </w:pPr>
      <w:r w:rsidRPr="003637D0">
        <w:rPr>
          <w:rFonts w:asciiTheme="minorHAnsi" w:hAnsiTheme="minorHAnsi" w:cstheme="minorHAnsi"/>
          <w:noProof/>
          <w:color w:val="0000FF"/>
        </w:rPr>
        <mc:AlternateContent>
          <mc:Choice Requires="wps">
            <w:drawing>
              <wp:anchor distT="0" distB="0" distL="114300" distR="114300" simplePos="0" relativeHeight="251682816" behindDoc="0" locked="0" layoutInCell="1" allowOverlap="1" wp14:anchorId="4D8FA50F" wp14:editId="1ABC0558">
                <wp:simplePos x="0" y="0"/>
                <wp:positionH relativeFrom="column">
                  <wp:posOffset>-180974</wp:posOffset>
                </wp:positionH>
                <wp:positionV relativeFrom="paragraph">
                  <wp:posOffset>-285750</wp:posOffset>
                </wp:positionV>
                <wp:extent cx="6286500" cy="409575"/>
                <wp:effectExtent l="0" t="0" r="19050"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409575"/>
                        </a:xfrm>
                        <a:prstGeom prst="rect">
                          <a:avLst/>
                        </a:prstGeom>
                        <a:solidFill>
                          <a:srgbClr val="FFFFFF"/>
                        </a:solidFill>
                        <a:ln w="9525">
                          <a:solidFill>
                            <a:srgbClr val="000000"/>
                          </a:solidFill>
                          <a:miter lim="800000"/>
                          <a:headEnd/>
                          <a:tailEnd/>
                        </a:ln>
                      </wps:spPr>
                      <wps:txbx>
                        <w:txbxContent>
                          <w:p w:rsidR="00E731C7" w:rsidRPr="00582028" w:rsidRDefault="00E731C7" w:rsidP="00105CF2">
                            <w:pPr>
                              <w:shd w:val="clear" w:color="auto" w:fill="FFC000"/>
                              <w:rPr>
                                <w:rFonts w:asciiTheme="minorHAnsi" w:hAnsiTheme="minorHAnsi" w:cstheme="minorHAnsi"/>
                                <w:b/>
                                <w:sz w:val="24"/>
                                <w:szCs w:val="24"/>
                              </w:rPr>
                            </w:pPr>
                            <w:r w:rsidRPr="00582028">
                              <w:rPr>
                                <w:rFonts w:asciiTheme="minorHAnsi" w:hAnsiTheme="minorHAnsi" w:cstheme="minorHAnsi"/>
                                <w:b/>
                                <w:sz w:val="24"/>
                                <w:szCs w:val="24"/>
                              </w:rPr>
                              <w:t xml:space="preserve">Protected Characteristics – </w:t>
                            </w:r>
                            <w:r>
                              <w:rPr>
                                <w:rFonts w:asciiTheme="minorHAnsi" w:hAnsiTheme="minorHAnsi" w:cstheme="minorHAnsi"/>
                                <w:b/>
                                <w:sz w:val="24"/>
                                <w:szCs w:val="24"/>
                              </w:rPr>
                              <w:t>RACE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4.25pt;margin-top:-22.5pt;width:495pt;height:32.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gV6JgIAAEsEAAAOAAAAZHJzL2Uyb0RvYy54bWysVMGO0zAQvSPxD5bvNGnUdNuo6WrpUoS0&#10;LEi7fIDjOI2F7Qm226R8PWOn242AEyIHy+MZP795M5PN7aAVOQnrJJiSzmcpJcJwqKU5lPTb8/7d&#10;ihLnmamZAiNKehaO3m7fvtn0XSEyaEHVwhIEMa7ou5K23ndFkjjeCs3cDDph0NmA1cyjaQ9JbVmP&#10;6FolWZoukx5s3Vngwjk8vR+ddBvxm0Zw/6VpnPBElRS5+bjauFZhTbYbVhws61rJLzTYP7DQTBp8&#10;9Ap1zzwjRyv/gNKSW3DQ+BkHnUDTSC5iDpjNPP0tm6eWdSLmguK47iqT+3+w/PH01RJZY+0oMUxj&#10;iZ7F4Ml7GEgW1Ok7V2DQU4dhfsDjEBkydd0D8O+OGNi1zBzEnbXQt4LVyG4ebiaTqyOOCyBV/xlq&#10;fIYdPUSgobE6AKIYBNGxSudrZQIVjofLbLXMU3Rx9C3SdX6TxydY8XK7s85/FKBJ2JTUYuUjOjs9&#10;OB/YsOIlJLIHJeu9VCoa9lDtlCUnhl2yj98F3U3DlCF9Sdd5lo8CTH1uCpHG728QWnpsdyV1SVfX&#10;IFYE2T6YOjajZ1KNe6SszEXHIN0ooh+qIRZsGR4IGldQn1FYC2N34zTipgX7k5IeO7uk7seRWUGJ&#10;+mSwOOv5YhFGIRqL/CZDw0491dTDDEeoknpKxu3Ox/EJuhm4wyI2Mur7yuRCGTs2yn6ZrjASUztG&#10;vf4Dtr8AAAD//wMAUEsDBBQABgAIAAAAIQAkcFPi4AAAAAoBAAAPAAAAZHJzL2Rvd25yZXYueG1s&#10;TI/BTsMwEETvSPyDtUhcUOu0NCEJcSqEBKI3aCu4urGbRNjrYLtp+HuWE9x2d55mZ6r1ZA0btQ+9&#10;QwGLeQJMY+NUj62A/e5plgMLUaKSxqEW8K0DrOvLi0qWyp3xTY/b2DIywVBKAV2MQ8l5aDptZZi7&#10;QSNpR+etjLT6lisvz2RuDV8mScat7JE+dHLQj51uPrcnKyBfvYwfYXP7+t5kR1PEm7vx+csLcX01&#10;PdwDi3qKfzD8xqfoUFOmgzuhCswImC3zlFAaVimVIqLIFnQ5EFqkwOuK/69Q/wAAAP//AwBQSwEC&#10;LQAUAAYACAAAACEAtoM4kv4AAADhAQAAEwAAAAAAAAAAAAAAAAAAAAAAW0NvbnRlbnRfVHlwZXNd&#10;LnhtbFBLAQItABQABgAIAAAAIQA4/SH/1gAAAJQBAAALAAAAAAAAAAAAAAAAAC8BAABfcmVscy8u&#10;cmVsc1BLAQItABQABgAIAAAAIQCwGgV6JgIAAEsEAAAOAAAAAAAAAAAAAAAAAC4CAABkcnMvZTJv&#10;RG9jLnhtbFBLAQItABQABgAIAAAAIQAkcFPi4AAAAAoBAAAPAAAAAAAAAAAAAAAAAIAEAABkcnMv&#10;ZG93bnJldi54bWxQSwUGAAAAAAQABADzAAAAjQUAAAAA&#10;">
                <v:textbox>
                  <w:txbxContent>
                    <w:p w:rsidR="00E731C7" w:rsidRPr="00582028" w:rsidRDefault="00E731C7" w:rsidP="00105CF2">
                      <w:pPr>
                        <w:shd w:val="clear" w:color="auto" w:fill="FFC000"/>
                        <w:rPr>
                          <w:rFonts w:asciiTheme="minorHAnsi" w:hAnsiTheme="minorHAnsi" w:cstheme="minorHAnsi"/>
                          <w:b/>
                          <w:sz w:val="24"/>
                          <w:szCs w:val="24"/>
                        </w:rPr>
                      </w:pPr>
                      <w:r w:rsidRPr="00582028">
                        <w:rPr>
                          <w:rFonts w:asciiTheme="minorHAnsi" w:hAnsiTheme="minorHAnsi" w:cstheme="minorHAnsi"/>
                          <w:b/>
                          <w:sz w:val="24"/>
                          <w:szCs w:val="24"/>
                        </w:rPr>
                        <w:t xml:space="preserve">Protected Characteristics – </w:t>
                      </w:r>
                      <w:r>
                        <w:rPr>
                          <w:rFonts w:asciiTheme="minorHAnsi" w:hAnsiTheme="minorHAnsi" w:cstheme="minorHAnsi"/>
                          <w:b/>
                          <w:sz w:val="24"/>
                          <w:szCs w:val="24"/>
                        </w:rPr>
                        <w:t>RACE</w:t>
                      </w:r>
                    </w:p>
                  </w:txbxContent>
                </v:textbox>
              </v:shape>
            </w:pict>
          </mc:Fallback>
        </mc:AlternateContent>
      </w:r>
    </w:p>
    <w:p w:rsidR="00105CF2" w:rsidRPr="003637D0" w:rsidRDefault="00105CF2" w:rsidP="00A921E9">
      <w:pPr>
        <w:rPr>
          <w:rFonts w:asciiTheme="minorHAnsi" w:hAnsiTheme="minorHAnsi" w:cstheme="minorHAnsi"/>
        </w:rPr>
      </w:pPr>
    </w:p>
    <w:p w:rsidR="0064790A" w:rsidRPr="003637D0" w:rsidRDefault="008817CE" w:rsidP="00A921E9">
      <w:pPr>
        <w:rPr>
          <w:rFonts w:asciiTheme="minorHAnsi" w:hAnsiTheme="minorHAnsi" w:cstheme="minorHAnsi"/>
        </w:rPr>
      </w:pPr>
      <w:r w:rsidRPr="003637D0">
        <w:rPr>
          <w:rFonts w:asciiTheme="minorHAnsi" w:hAnsiTheme="minorHAnsi" w:cstheme="minorHAnsi"/>
        </w:rPr>
        <w:t xml:space="preserve">There are three questions relating to race in the 2011 Census. These are ethnic background, national identity and language. </w:t>
      </w:r>
      <w:r w:rsidR="00FE1D7D" w:rsidRPr="003637D0">
        <w:rPr>
          <w:rFonts w:asciiTheme="minorHAnsi" w:hAnsiTheme="minorHAnsi" w:cstheme="minorHAnsi"/>
        </w:rPr>
        <w:t xml:space="preserve">National identity and language were included for the first time in </w:t>
      </w:r>
      <w:r w:rsidR="00345C15" w:rsidRPr="003637D0">
        <w:rPr>
          <w:rFonts w:asciiTheme="minorHAnsi" w:hAnsiTheme="minorHAnsi" w:cstheme="minorHAnsi"/>
        </w:rPr>
        <w:t>2011.</w:t>
      </w:r>
    </w:p>
    <w:p w:rsidR="008817CE" w:rsidRPr="003637D0" w:rsidRDefault="008817CE" w:rsidP="00A921E9">
      <w:pPr>
        <w:rPr>
          <w:rFonts w:asciiTheme="minorHAnsi" w:hAnsiTheme="minorHAnsi" w:cstheme="minorHAnsi"/>
        </w:rPr>
      </w:pPr>
    </w:p>
    <w:p w:rsidR="008817CE" w:rsidRPr="003637D0" w:rsidRDefault="008817CE" w:rsidP="00A921E9">
      <w:pPr>
        <w:rPr>
          <w:rFonts w:asciiTheme="minorHAnsi" w:hAnsiTheme="minorHAnsi" w:cstheme="minorHAnsi"/>
        </w:rPr>
      </w:pPr>
      <w:r w:rsidRPr="003637D0">
        <w:rPr>
          <w:rFonts w:asciiTheme="minorHAnsi" w:hAnsiTheme="minorHAnsi" w:cstheme="minorHAnsi"/>
        </w:rPr>
        <w:t>The following</w:t>
      </w:r>
      <w:r w:rsidR="00345C15" w:rsidRPr="003637D0">
        <w:rPr>
          <w:rFonts w:asciiTheme="minorHAnsi" w:hAnsiTheme="minorHAnsi" w:cstheme="minorHAnsi"/>
        </w:rPr>
        <w:t xml:space="preserve"> tables/figures present</w:t>
      </w:r>
      <w:r w:rsidRPr="003637D0">
        <w:rPr>
          <w:rFonts w:asciiTheme="minorHAnsi" w:hAnsiTheme="minorHAnsi" w:cstheme="minorHAnsi"/>
        </w:rPr>
        <w:t xml:space="preserve"> how these three topics are represented in West Sussex.</w:t>
      </w:r>
    </w:p>
    <w:p w:rsidR="008817CE" w:rsidRPr="003637D0" w:rsidRDefault="008817CE" w:rsidP="00A921E9">
      <w:pPr>
        <w:rPr>
          <w:rFonts w:asciiTheme="minorHAnsi" w:hAnsiTheme="minorHAnsi" w:cstheme="minorHAnsi"/>
        </w:rPr>
      </w:pPr>
    </w:p>
    <w:p w:rsidR="004771BD" w:rsidRPr="003637D0" w:rsidRDefault="00BD5610" w:rsidP="00A921E9">
      <w:pPr>
        <w:rPr>
          <w:rFonts w:asciiTheme="minorHAnsi" w:hAnsiTheme="minorHAnsi" w:cstheme="minorHAnsi"/>
          <w:b/>
        </w:rPr>
      </w:pPr>
      <w:r>
        <w:rPr>
          <w:rFonts w:asciiTheme="minorHAnsi" w:hAnsiTheme="minorHAnsi" w:cstheme="minorHAnsi"/>
          <w:b/>
        </w:rPr>
        <w:t>Table 13</w:t>
      </w:r>
      <w:r w:rsidR="00592EC1" w:rsidRPr="003637D0">
        <w:rPr>
          <w:rFonts w:asciiTheme="minorHAnsi" w:hAnsiTheme="minorHAnsi" w:cstheme="minorHAnsi"/>
          <w:b/>
        </w:rPr>
        <w:t xml:space="preserve"> </w:t>
      </w:r>
      <w:r w:rsidR="008817CE" w:rsidRPr="003637D0">
        <w:rPr>
          <w:rFonts w:asciiTheme="minorHAnsi" w:hAnsiTheme="minorHAnsi" w:cstheme="minorHAnsi"/>
          <w:b/>
        </w:rPr>
        <w:t>Ethnic background</w:t>
      </w:r>
      <w:r w:rsidR="00F30AD4" w:rsidRPr="003637D0">
        <w:rPr>
          <w:rFonts w:asciiTheme="minorHAnsi" w:hAnsiTheme="minorHAnsi" w:cstheme="minorHAnsi"/>
          <w:b/>
        </w:rPr>
        <w:t xml:space="preserve"> </w:t>
      </w:r>
      <w:r w:rsidR="00592EC1" w:rsidRPr="003637D0">
        <w:rPr>
          <w:rFonts w:asciiTheme="minorHAnsi" w:hAnsiTheme="minorHAnsi" w:cstheme="minorHAnsi"/>
          <w:b/>
        </w:rPr>
        <w:t xml:space="preserve">of residents </w:t>
      </w:r>
      <w:r w:rsidR="000B3101" w:rsidRPr="003637D0">
        <w:rPr>
          <w:rFonts w:asciiTheme="minorHAnsi" w:hAnsiTheme="minorHAnsi" w:cstheme="minorHAnsi"/>
          <w:b/>
        </w:rPr>
        <w:t>(%)</w:t>
      </w:r>
    </w:p>
    <w:p w:rsidR="008817CE" w:rsidRPr="003637D0" w:rsidRDefault="008817CE" w:rsidP="00A921E9">
      <w:pPr>
        <w:rPr>
          <w:rFonts w:asciiTheme="minorHAnsi" w:hAnsiTheme="minorHAnsi" w:cstheme="minorHAnsi"/>
        </w:rPr>
      </w:pPr>
    </w:p>
    <w:tbl>
      <w:tblPr>
        <w:tblW w:w="0" w:type="auto"/>
        <w:tblInd w:w="93" w:type="dxa"/>
        <w:tblLook w:val="04A0" w:firstRow="1" w:lastRow="0" w:firstColumn="1" w:lastColumn="0" w:noHBand="0" w:noVBand="1"/>
      </w:tblPr>
      <w:tblGrid>
        <w:gridCol w:w="1325"/>
        <w:gridCol w:w="909"/>
        <w:gridCol w:w="871"/>
        <w:gridCol w:w="793"/>
        <w:gridCol w:w="1704"/>
        <w:gridCol w:w="932"/>
        <w:gridCol w:w="840"/>
        <w:gridCol w:w="700"/>
        <w:gridCol w:w="1075"/>
      </w:tblGrid>
      <w:tr w:rsidR="00601C43" w:rsidRPr="003637D0" w:rsidTr="00101D4E">
        <w:trPr>
          <w:trHeight w:val="90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601C43" w:rsidRPr="003637D0" w:rsidRDefault="00601C43" w:rsidP="00601C43">
            <w:pPr>
              <w:jc w:val="center"/>
              <w:rPr>
                <w:rFonts w:asciiTheme="minorHAnsi" w:hAnsiTheme="minorHAnsi" w:cstheme="minorHAnsi"/>
                <w:b/>
                <w:bCs/>
                <w:color w:val="000000"/>
              </w:rPr>
            </w:pPr>
            <w:r w:rsidRPr="003637D0">
              <w:rPr>
                <w:rFonts w:asciiTheme="minorHAnsi" w:hAnsiTheme="minorHAnsi" w:cstheme="minorHAnsi"/>
                <w:b/>
                <w:bCs/>
                <w:color w:val="000000"/>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601C43" w:rsidRPr="003637D0" w:rsidRDefault="00601C43" w:rsidP="00601C43">
            <w:pPr>
              <w:jc w:val="center"/>
              <w:rPr>
                <w:rFonts w:asciiTheme="minorHAnsi" w:hAnsiTheme="minorHAnsi" w:cstheme="minorHAnsi"/>
                <w:b/>
                <w:bCs/>
                <w:color w:val="000000"/>
              </w:rPr>
            </w:pPr>
            <w:r w:rsidRPr="003637D0">
              <w:rPr>
                <w:rFonts w:asciiTheme="minorHAnsi" w:hAnsiTheme="minorHAnsi" w:cstheme="minorHAnsi"/>
                <w:b/>
                <w:bCs/>
                <w:color w:val="000000"/>
              </w:rPr>
              <w:t>White British</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601C43" w:rsidRPr="003637D0" w:rsidRDefault="00601C43" w:rsidP="00601C43">
            <w:pPr>
              <w:jc w:val="center"/>
              <w:rPr>
                <w:rFonts w:asciiTheme="minorHAnsi" w:hAnsiTheme="minorHAnsi" w:cstheme="minorHAnsi"/>
                <w:b/>
                <w:bCs/>
                <w:color w:val="000000"/>
              </w:rPr>
            </w:pPr>
            <w:r w:rsidRPr="003637D0">
              <w:rPr>
                <w:rFonts w:asciiTheme="minorHAnsi" w:hAnsiTheme="minorHAnsi" w:cstheme="minorHAnsi"/>
                <w:b/>
                <w:bCs/>
                <w:color w:val="000000"/>
              </w:rPr>
              <w:t>White Other</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601C43" w:rsidRPr="003637D0" w:rsidRDefault="00601C43" w:rsidP="00601C43">
            <w:pPr>
              <w:jc w:val="center"/>
              <w:rPr>
                <w:rFonts w:asciiTheme="minorHAnsi" w:hAnsiTheme="minorHAnsi" w:cstheme="minorHAnsi"/>
                <w:b/>
                <w:bCs/>
                <w:color w:val="000000"/>
              </w:rPr>
            </w:pPr>
            <w:r w:rsidRPr="003637D0">
              <w:rPr>
                <w:rFonts w:asciiTheme="minorHAnsi" w:hAnsiTheme="minorHAnsi" w:cstheme="minorHAnsi"/>
                <w:b/>
                <w:bCs/>
                <w:color w:val="000000"/>
              </w:rPr>
              <w:t>Mixed</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601C43" w:rsidRPr="003637D0" w:rsidRDefault="00601C43" w:rsidP="00601C43">
            <w:pPr>
              <w:jc w:val="center"/>
              <w:rPr>
                <w:rFonts w:asciiTheme="minorHAnsi" w:hAnsiTheme="minorHAnsi" w:cstheme="minorHAnsi"/>
                <w:b/>
                <w:bCs/>
                <w:color w:val="000000"/>
              </w:rPr>
            </w:pPr>
            <w:r w:rsidRPr="003637D0">
              <w:rPr>
                <w:rFonts w:asciiTheme="minorHAnsi" w:hAnsiTheme="minorHAnsi" w:cstheme="minorHAnsi"/>
                <w:b/>
                <w:bCs/>
                <w:color w:val="000000"/>
              </w:rPr>
              <w:t>Asian: Indian/ Pakistani/ Bangladeshi</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601C43" w:rsidRPr="003637D0" w:rsidRDefault="00601C43" w:rsidP="00601C43">
            <w:pPr>
              <w:jc w:val="center"/>
              <w:rPr>
                <w:rFonts w:asciiTheme="minorHAnsi" w:hAnsiTheme="minorHAnsi" w:cstheme="minorHAnsi"/>
                <w:b/>
                <w:bCs/>
                <w:color w:val="000000"/>
              </w:rPr>
            </w:pPr>
            <w:r w:rsidRPr="003637D0">
              <w:rPr>
                <w:rFonts w:asciiTheme="minorHAnsi" w:hAnsiTheme="minorHAnsi" w:cstheme="minorHAnsi"/>
                <w:b/>
                <w:bCs/>
                <w:color w:val="000000"/>
              </w:rPr>
              <w:t>Chinese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601C43" w:rsidRPr="003637D0" w:rsidRDefault="00601C43" w:rsidP="00601C43">
            <w:pPr>
              <w:jc w:val="center"/>
              <w:rPr>
                <w:rFonts w:asciiTheme="minorHAnsi" w:hAnsiTheme="minorHAnsi" w:cstheme="minorHAnsi"/>
                <w:b/>
                <w:bCs/>
                <w:color w:val="000000"/>
              </w:rPr>
            </w:pPr>
            <w:r w:rsidRPr="003637D0">
              <w:rPr>
                <w:rFonts w:asciiTheme="minorHAnsi" w:hAnsiTheme="minorHAnsi" w:cstheme="minorHAnsi"/>
                <w:b/>
                <w:bCs/>
                <w:color w:val="000000"/>
              </w:rPr>
              <w:t>Asian Other</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601C43" w:rsidRPr="003637D0" w:rsidRDefault="00601C43" w:rsidP="00601C43">
            <w:pPr>
              <w:jc w:val="center"/>
              <w:rPr>
                <w:rFonts w:asciiTheme="minorHAnsi" w:hAnsiTheme="minorHAnsi" w:cstheme="minorHAnsi"/>
                <w:b/>
                <w:bCs/>
                <w:color w:val="000000"/>
              </w:rPr>
            </w:pPr>
            <w:r w:rsidRPr="003637D0">
              <w:rPr>
                <w:rFonts w:asciiTheme="minorHAnsi" w:hAnsiTheme="minorHAnsi" w:cstheme="minorHAnsi"/>
                <w:b/>
                <w:bCs/>
                <w:color w:val="000000"/>
              </w:rPr>
              <w:t>Black</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601C43" w:rsidRPr="003637D0" w:rsidRDefault="00601C43" w:rsidP="00601C43">
            <w:pPr>
              <w:jc w:val="center"/>
              <w:rPr>
                <w:rFonts w:asciiTheme="minorHAnsi" w:hAnsiTheme="minorHAnsi" w:cstheme="minorHAnsi"/>
                <w:b/>
                <w:bCs/>
                <w:color w:val="000000"/>
              </w:rPr>
            </w:pPr>
            <w:r w:rsidRPr="003637D0">
              <w:rPr>
                <w:rFonts w:asciiTheme="minorHAnsi" w:hAnsiTheme="minorHAnsi" w:cstheme="minorHAnsi"/>
                <w:b/>
                <w:bCs/>
                <w:color w:val="000000"/>
              </w:rPr>
              <w:t>Other Ethnic Groups</w:t>
            </w:r>
          </w:p>
        </w:tc>
      </w:tr>
      <w:tr w:rsidR="00601C43" w:rsidRPr="003637D0" w:rsidTr="00101D4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01C43" w:rsidRPr="003637D0" w:rsidRDefault="00601C43" w:rsidP="00601C43">
            <w:pPr>
              <w:rPr>
                <w:rFonts w:asciiTheme="minorHAnsi" w:hAnsiTheme="minorHAnsi" w:cstheme="minorHAnsi"/>
                <w:color w:val="000000"/>
              </w:rPr>
            </w:pPr>
            <w:r w:rsidRPr="003637D0">
              <w:rPr>
                <w:rFonts w:asciiTheme="minorHAnsi" w:hAnsiTheme="minorHAnsi" w:cstheme="minorHAnsi"/>
                <w:color w:val="000000"/>
              </w:rPr>
              <w:t>West Sussex</w:t>
            </w:r>
          </w:p>
        </w:tc>
        <w:tc>
          <w:tcPr>
            <w:tcW w:w="0" w:type="auto"/>
            <w:tcBorders>
              <w:top w:val="nil"/>
              <w:left w:val="nil"/>
              <w:bottom w:val="single" w:sz="4" w:space="0" w:color="auto"/>
              <w:right w:val="single" w:sz="4" w:space="0" w:color="auto"/>
            </w:tcBorders>
            <w:shd w:val="clear" w:color="auto" w:fill="auto"/>
            <w:noWrap/>
            <w:vAlign w:val="bottom"/>
            <w:hideMark/>
          </w:tcPr>
          <w:p w:rsidR="00601C43" w:rsidRPr="003637D0" w:rsidRDefault="00601C43" w:rsidP="00601C43">
            <w:pPr>
              <w:jc w:val="right"/>
              <w:rPr>
                <w:rFonts w:asciiTheme="minorHAnsi" w:hAnsiTheme="minorHAnsi" w:cstheme="minorHAnsi"/>
                <w:color w:val="000000"/>
              </w:rPr>
            </w:pPr>
            <w:r w:rsidRPr="003637D0">
              <w:rPr>
                <w:rFonts w:asciiTheme="minorHAnsi" w:hAnsiTheme="minorHAnsi" w:cstheme="minorHAnsi"/>
                <w:color w:val="000000"/>
              </w:rPr>
              <w:t>88.9</w:t>
            </w:r>
          </w:p>
        </w:tc>
        <w:tc>
          <w:tcPr>
            <w:tcW w:w="0" w:type="auto"/>
            <w:tcBorders>
              <w:top w:val="nil"/>
              <w:left w:val="nil"/>
              <w:bottom w:val="single" w:sz="4" w:space="0" w:color="auto"/>
              <w:right w:val="single" w:sz="4" w:space="0" w:color="auto"/>
            </w:tcBorders>
            <w:shd w:val="clear" w:color="auto" w:fill="auto"/>
            <w:noWrap/>
            <w:vAlign w:val="bottom"/>
            <w:hideMark/>
          </w:tcPr>
          <w:p w:rsidR="00601C43" w:rsidRPr="003637D0" w:rsidRDefault="00601C43" w:rsidP="00601C43">
            <w:pPr>
              <w:jc w:val="right"/>
              <w:rPr>
                <w:rFonts w:asciiTheme="minorHAnsi" w:hAnsiTheme="minorHAnsi" w:cstheme="minorHAnsi"/>
                <w:color w:val="000000"/>
              </w:rPr>
            </w:pPr>
            <w:r w:rsidRPr="003637D0">
              <w:rPr>
                <w:rFonts w:asciiTheme="minorHAnsi" w:hAnsiTheme="minorHAnsi" w:cstheme="minorHAnsi"/>
                <w:color w:val="000000"/>
              </w:rPr>
              <w:t>4.8</w:t>
            </w:r>
          </w:p>
        </w:tc>
        <w:tc>
          <w:tcPr>
            <w:tcW w:w="0" w:type="auto"/>
            <w:tcBorders>
              <w:top w:val="nil"/>
              <w:left w:val="nil"/>
              <w:bottom w:val="single" w:sz="4" w:space="0" w:color="auto"/>
              <w:right w:val="single" w:sz="4" w:space="0" w:color="auto"/>
            </w:tcBorders>
            <w:shd w:val="clear" w:color="auto" w:fill="auto"/>
            <w:noWrap/>
            <w:vAlign w:val="bottom"/>
            <w:hideMark/>
          </w:tcPr>
          <w:p w:rsidR="00601C43" w:rsidRPr="003637D0" w:rsidRDefault="00601C43" w:rsidP="00601C43">
            <w:pPr>
              <w:jc w:val="right"/>
              <w:rPr>
                <w:rFonts w:asciiTheme="minorHAnsi" w:hAnsiTheme="minorHAnsi" w:cstheme="minorHAnsi"/>
                <w:color w:val="000000"/>
              </w:rPr>
            </w:pPr>
            <w:r w:rsidRPr="003637D0">
              <w:rPr>
                <w:rFonts w:asciiTheme="minorHAnsi" w:hAnsiTheme="minorHAnsi" w:cstheme="minorHAnsi"/>
                <w:color w:val="000000"/>
              </w:rPr>
              <w:t>1.6</w:t>
            </w:r>
          </w:p>
        </w:tc>
        <w:tc>
          <w:tcPr>
            <w:tcW w:w="0" w:type="auto"/>
            <w:tcBorders>
              <w:top w:val="nil"/>
              <w:left w:val="nil"/>
              <w:bottom w:val="single" w:sz="4" w:space="0" w:color="auto"/>
              <w:right w:val="single" w:sz="4" w:space="0" w:color="auto"/>
            </w:tcBorders>
            <w:shd w:val="clear" w:color="auto" w:fill="auto"/>
            <w:noWrap/>
            <w:vAlign w:val="bottom"/>
            <w:hideMark/>
          </w:tcPr>
          <w:p w:rsidR="00601C43" w:rsidRPr="003637D0" w:rsidRDefault="00601C43" w:rsidP="00601C43">
            <w:pPr>
              <w:jc w:val="right"/>
              <w:rPr>
                <w:rFonts w:asciiTheme="minorHAnsi" w:hAnsiTheme="minorHAnsi" w:cstheme="minorHAnsi"/>
                <w:color w:val="000000"/>
              </w:rPr>
            </w:pPr>
            <w:r w:rsidRPr="003637D0">
              <w:rPr>
                <w:rFonts w:asciiTheme="minorHAnsi" w:hAnsiTheme="minorHAnsi" w:cstheme="minorHAnsi"/>
                <w:color w:val="000000"/>
              </w:rPr>
              <w:t>2.1</w:t>
            </w:r>
          </w:p>
        </w:tc>
        <w:tc>
          <w:tcPr>
            <w:tcW w:w="0" w:type="auto"/>
            <w:tcBorders>
              <w:top w:val="nil"/>
              <w:left w:val="nil"/>
              <w:bottom w:val="single" w:sz="4" w:space="0" w:color="auto"/>
              <w:right w:val="single" w:sz="4" w:space="0" w:color="auto"/>
            </w:tcBorders>
            <w:shd w:val="clear" w:color="auto" w:fill="auto"/>
            <w:noWrap/>
            <w:vAlign w:val="bottom"/>
            <w:hideMark/>
          </w:tcPr>
          <w:p w:rsidR="00601C43" w:rsidRPr="003637D0" w:rsidRDefault="00601C43" w:rsidP="00601C43">
            <w:pPr>
              <w:jc w:val="right"/>
              <w:rPr>
                <w:rFonts w:asciiTheme="minorHAnsi" w:hAnsiTheme="minorHAnsi" w:cstheme="minorHAnsi"/>
                <w:color w:val="000000"/>
              </w:rPr>
            </w:pPr>
            <w:r w:rsidRPr="003637D0">
              <w:rPr>
                <w:rFonts w:asciiTheme="minorHAnsi" w:hAnsiTheme="minorHAnsi" w:cstheme="minorHAnsi"/>
                <w:color w:val="000000"/>
              </w:rPr>
              <w:t>0.4</w:t>
            </w:r>
          </w:p>
        </w:tc>
        <w:tc>
          <w:tcPr>
            <w:tcW w:w="0" w:type="auto"/>
            <w:tcBorders>
              <w:top w:val="nil"/>
              <w:left w:val="nil"/>
              <w:bottom w:val="single" w:sz="4" w:space="0" w:color="auto"/>
              <w:right w:val="single" w:sz="4" w:space="0" w:color="auto"/>
            </w:tcBorders>
            <w:shd w:val="clear" w:color="auto" w:fill="auto"/>
            <w:noWrap/>
            <w:vAlign w:val="bottom"/>
            <w:hideMark/>
          </w:tcPr>
          <w:p w:rsidR="00601C43" w:rsidRPr="003637D0" w:rsidRDefault="00601C43" w:rsidP="00601C43">
            <w:pPr>
              <w:jc w:val="right"/>
              <w:rPr>
                <w:rFonts w:asciiTheme="minorHAnsi" w:hAnsiTheme="minorHAnsi" w:cstheme="minorHAnsi"/>
                <w:color w:val="000000"/>
              </w:rPr>
            </w:pPr>
            <w:r w:rsidRPr="003637D0">
              <w:rPr>
                <w:rFonts w:asciiTheme="minorHAnsi" w:hAnsiTheme="minorHAnsi" w:cstheme="minorHAnsi"/>
                <w:color w:val="000000"/>
              </w:rPr>
              <w:t>1</w:t>
            </w:r>
            <w:r w:rsidR="00592EC1" w:rsidRPr="003637D0">
              <w:rPr>
                <w:rFonts w:asciiTheme="minorHAnsi" w:hAnsiTheme="minorHAnsi" w:cstheme="minorHAnsi"/>
                <w:color w:val="000000"/>
              </w:rPr>
              <w:t>.0</w:t>
            </w:r>
          </w:p>
        </w:tc>
        <w:tc>
          <w:tcPr>
            <w:tcW w:w="0" w:type="auto"/>
            <w:tcBorders>
              <w:top w:val="nil"/>
              <w:left w:val="nil"/>
              <w:bottom w:val="single" w:sz="4" w:space="0" w:color="auto"/>
              <w:right w:val="single" w:sz="4" w:space="0" w:color="auto"/>
            </w:tcBorders>
            <w:shd w:val="clear" w:color="auto" w:fill="auto"/>
            <w:noWrap/>
            <w:vAlign w:val="bottom"/>
            <w:hideMark/>
          </w:tcPr>
          <w:p w:rsidR="00601C43" w:rsidRPr="003637D0" w:rsidRDefault="00592EC1" w:rsidP="00601C43">
            <w:pPr>
              <w:jc w:val="right"/>
              <w:rPr>
                <w:rFonts w:asciiTheme="minorHAnsi" w:hAnsiTheme="minorHAnsi" w:cstheme="minorHAnsi"/>
                <w:color w:val="000000"/>
              </w:rPr>
            </w:pPr>
            <w:r w:rsidRPr="003637D0">
              <w:rPr>
                <w:rFonts w:asciiTheme="minorHAnsi" w:hAnsiTheme="minorHAnsi" w:cstheme="minorHAnsi"/>
                <w:color w:val="000000"/>
              </w:rPr>
              <w:t>1.0</w:t>
            </w:r>
          </w:p>
        </w:tc>
        <w:tc>
          <w:tcPr>
            <w:tcW w:w="0" w:type="auto"/>
            <w:tcBorders>
              <w:top w:val="nil"/>
              <w:left w:val="nil"/>
              <w:bottom w:val="single" w:sz="4" w:space="0" w:color="auto"/>
              <w:right w:val="single" w:sz="4" w:space="0" w:color="auto"/>
            </w:tcBorders>
            <w:shd w:val="clear" w:color="auto" w:fill="auto"/>
            <w:noWrap/>
            <w:vAlign w:val="bottom"/>
            <w:hideMark/>
          </w:tcPr>
          <w:p w:rsidR="00601C43" w:rsidRPr="003637D0" w:rsidRDefault="00601C43" w:rsidP="00601C43">
            <w:pPr>
              <w:jc w:val="right"/>
              <w:rPr>
                <w:rFonts w:asciiTheme="minorHAnsi" w:hAnsiTheme="minorHAnsi" w:cstheme="minorHAnsi"/>
                <w:color w:val="000000"/>
              </w:rPr>
            </w:pPr>
            <w:r w:rsidRPr="003637D0">
              <w:rPr>
                <w:rFonts w:asciiTheme="minorHAnsi" w:hAnsiTheme="minorHAnsi" w:cstheme="minorHAnsi"/>
                <w:color w:val="000000"/>
              </w:rPr>
              <w:t>0.3</w:t>
            </w:r>
          </w:p>
        </w:tc>
      </w:tr>
      <w:tr w:rsidR="00601C43" w:rsidRPr="003637D0" w:rsidTr="00101D4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01C43" w:rsidRPr="003637D0" w:rsidRDefault="00601C43" w:rsidP="00601C43">
            <w:pPr>
              <w:rPr>
                <w:rFonts w:asciiTheme="minorHAnsi" w:hAnsiTheme="minorHAnsi" w:cstheme="minorHAnsi"/>
                <w:color w:val="000000"/>
              </w:rPr>
            </w:pPr>
            <w:r w:rsidRPr="003637D0">
              <w:rPr>
                <w:rFonts w:asciiTheme="minorHAnsi" w:hAnsiTheme="minorHAnsi" w:cstheme="minorHAnsi"/>
                <w:color w:val="000000"/>
              </w:rPr>
              <w:t>Adur</w:t>
            </w:r>
          </w:p>
        </w:tc>
        <w:tc>
          <w:tcPr>
            <w:tcW w:w="0" w:type="auto"/>
            <w:tcBorders>
              <w:top w:val="nil"/>
              <w:left w:val="nil"/>
              <w:bottom w:val="single" w:sz="4" w:space="0" w:color="auto"/>
              <w:right w:val="single" w:sz="4" w:space="0" w:color="auto"/>
            </w:tcBorders>
            <w:shd w:val="clear" w:color="auto" w:fill="auto"/>
            <w:noWrap/>
            <w:vAlign w:val="bottom"/>
            <w:hideMark/>
          </w:tcPr>
          <w:p w:rsidR="00601C43" w:rsidRPr="003637D0" w:rsidRDefault="00601C43" w:rsidP="00601C43">
            <w:pPr>
              <w:jc w:val="right"/>
              <w:rPr>
                <w:rFonts w:asciiTheme="minorHAnsi" w:hAnsiTheme="minorHAnsi" w:cstheme="minorHAnsi"/>
                <w:color w:val="000000"/>
              </w:rPr>
            </w:pPr>
            <w:r w:rsidRPr="003637D0">
              <w:rPr>
                <w:rFonts w:asciiTheme="minorHAnsi" w:hAnsiTheme="minorHAnsi" w:cstheme="minorHAnsi"/>
                <w:color w:val="000000"/>
              </w:rPr>
              <w:t>92.9</w:t>
            </w:r>
          </w:p>
        </w:tc>
        <w:tc>
          <w:tcPr>
            <w:tcW w:w="0" w:type="auto"/>
            <w:tcBorders>
              <w:top w:val="nil"/>
              <w:left w:val="nil"/>
              <w:bottom w:val="single" w:sz="4" w:space="0" w:color="auto"/>
              <w:right w:val="single" w:sz="4" w:space="0" w:color="auto"/>
            </w:tcBorders>
            <w:shd w:val="clear" w:color="auto" w:fill="auto"/>
            <w:noWrap/>
            <w:vAlign w:val="bottom"/>
            <w:hideMark/>
          </w:tcPr>
          <w:p w:rsidR="00601C43" w:rsidRPr="003637D0" w:rsidRDefault="00601C43" w:rsidP="00601C43">
            <w:pPr>
              <w:jc w:val="right"/>
              <w:rPr>
                <w:rFonts w:asciiTheme="minorHAnsi" w:hAnsiTheme="minorHAnsi" w:cstheme="minorHAnsi"/>
                <w:color w:val="000000"/>
              </w:rPr>
            </w:pPr>
            <w:r w:rsidRPr="003637D0">
              <w:rPr>
                <w:rFonts w:asciiTheme="minorHAnsi" w:hAnsiTheme="minorHAnsi" w:cstheme="minorHAnsi"/>
                <w:color w:val="000000"/>
              </w:rPr>
              <w:t>3</w:t>
            </w:r>
            <w:r w:rsidR="00592EC1" w:rsidRPr="003637D0">
              <w:rPr>
                <w:rFonts w:asciiTheme="minorHAnsi" w:hAnsiTheme="minorHAnsi" w:cstheme="minorHAnsi"/>
                <w:color w:val="000000"/>
              </w:rPr>
              <w:t>.0</w:t>
            </w:r>
          </w:p>
        </w:tc>
        <w:tc>
          <w:tcPr>
            <w:tcW w:w="0" w:type="auto"/>
            <w:tcBorders>
              <w:top w:val="nil"/>
              <w:left w:val="nil"/>
              <w:bottom w:val="single" w:sz="4" w:space="0" w:color="auto"/>
              <w:right w:val="single" w:sz="4" w:space="0" w:color="auto"/>
            </w:tcBorders>
            <w:shd w:val="clear" w:color="auto" w:fill="auto"/>
            <w:noWrap/>
            <w:vAlign w:val="bottom"/>
            <w:hideMark/>
          </w:tcPr>
          <w:p w:rsidR="00601C43" w:rsidRPr="003637D0" w:rsidRDefault="00601C43" w:rsidP="00601C43">
            <w:pPr>
              <w:jc w:val="right"/>
              <w:rPr>
                <w:rFonts w:asciiTheme="minorHAnsi" w:hAnsiTheme="minorHAnsi" w:cstheme="minorHAnsi"/>
                <w:color w:val="000000"/>
              </w:rPr>
            </w:pPr>
            <w:r w:rsidRPr="003637D0">
              <w:rPr>
                <w:rFonts w:asciiTheme="minorHAnsi" w:hAnsiTheme="minorHAnsi" w:cstheme="minorHAnsi"/>
                <w:color w:val="000000"/>
              </w:rPr>
              <w:t>1.4</w:t>
            </w:r>
          </w:p>
        </w:tc>
        <w:tc>
          <w:tcPr>
            <w:tcW w:w="0" w:type="auto"/>
            <w:tcBorders>
              <w:top w:val="nil"/>
              <w:left w:val="nil"/>
              <w:bottom w:val="single" w:sz="4" w:space="0" w:color="auto"/>
              <w:right w:val="single" w:sz="4" w:space="0" w:color="auto"/>
            </w:tcBorders>
            <w:shd w:val="clear" w:color="auto" w:fill="auto"/>
            <w:noWrap/>
            <w:vAlign w:val="bottom"/>
            <w:hideMark/>
          </w:tcPr>
          <w:p w:rsidR="00601C43" w:rsidRPr="003637D0" w:rsidRDefault="00601C43" w:rsidP="00601C43">
            <w:pPr>
              <w:jc w:val="right"/>
              <w:rPr>
                <w:rFonts w:asciiTheme="minorHAnsi" w:hAnsiTheme="minorHAnsi" w:cstheme="minorHAnsi"/>
                <w:color w:val="000000"/>
              </w:rPr>
            </w:pPr>
            <w:r w:rsidRPr="003637D0">
              <w:rPr>
                <w:rFonts w:asciiTheme="minorHAnsi" w:hAnsiTheme="minorHAnsi" w:cstheme="minorHAnsi"/>
                <w:color w:val="000000"/>
              </w:rPr>
              <w:t>0.9</w:t>
            </w:r>
          </w:p>
        </w:tc>
        <w:tc>
          <w:tcPr>
            <w:tcW w:w="0" w:type="auto"/>
            <w:tcBorders>
              <w:top w:val="nil"/>
              <w:left w:val="nil"/>
              <w:bottom w:val="single" w:sz="4" w:space="0" w:color="auto"/>
              <w:right w:val="single" w:sz="4" w:space="0" w:color="auto"/>
            </w:tcBorders>
            <w:shd w:val="clear" w:color="auto" w:fill="auto"/>
            <w:noWrap/>
            <w:vAlign w:val="bottom"/>
            <w:hideMark/>
          </w:tcPr>
          <w:p w:rsidR="00601C43" w:rsidRPr="003637D0" w:rsidRDefault="00601C43" w:rsidP="00601C43">
            <w:pPr>
              <w:jc w:val="right"/>
              <w:rPr>
                <w:rFonts w:asciiTheme="minorHAnsi" w:hAnsiTheme="minorHAnsi" w:cstheme="minorHAnsi"/>
                <w:color w:val="000000"/>
              </w:rPr>
            </w:pPr>
            <w:r w:rsidRPr="003637D0">
              <w:rPr>
                <w:rFonts w:asciiTheme="minorHAnsi" w:hAnsiTheme="minorHAnsi" w:cstheme="minorHAnsi"/>
                <w:color w:val="000000"/>
              </w:rPr>
              <w:t>0.4</w:t>
            </w:r>
          </w:p>
        </w:tc>
        <w:tc>
          <w:tcPr>
            <w:tcW w:w="0" w:type="auto"/>
            <w:tcBorders>
              <w:top w:val="nil"/>
              <w:left w:val="nil"/>
              <w:bottom w:val="single" w:sz="4" w:space="0" w:color="auto"/>
              <w:right w:val="single" w:sz="4" w:space="0" w:color="auto"/>
            </w:tcBorders>
            <w:shd w:val="clear" w:color="auto" w:fill="auto"/>
            <w:noWrap/>
            <w:vAlign w:val="bottom"/>
            <w:hideMark/>
          </w:tcPr>
          <w:p w:rsidR="00601C43" w:rsidRPr="003637D0" w:rsidRDefault="00601C43" w:rsidP="00601C43">
            <w:pPr>
              <w:jc w:val="right"/>
              <w:rPr>
                <w:rFonts w:asciiTheme="minorHAnsi" w:hAnsiTheme="minorHAnsi" w:cstheme="minorHAnsi"/>
                <w:color w:val="000000"/>
              </w:rPr>
            </w:pPr>
            <w:r w:rsidRPr="003637D0">
              <w:rPr>
                <w:rFonts w:asciiTheme="minorHAnsi" w:hAnsiTheme="minorHAnsi" w:cstheme="minorHAnsi"/>
                <w:color w:val="000000"/>
              </w:rPr>
              <w:t>0.4</w:t>
            </w:r>
          </w:p>
        </w:tc>
        <w:tc>
          <w:tcPr>
            <w:tcW w:w="0" w:type="auto"/>
            <w:tcBorders>
              <w:top w:val="nil"/>
              <w:left w:val="nil"/>
              <w:bottom w:val="single" w:sz="4" w:space="0" w:color="auto"/>
              <w:right w:val="single" w:sz="4" w:space="0" w:color="auto"/>
            </w:tcBorders>
            <w:shd w:val="clear" w:color="auto" w:fill="auto"/>
            <w:noWrap/>
            <w:vAlign w:val="bottom"/>
            <w:hideMark/>
          </w:tcPr>
          <w:p w:rsidR="00601C43" w:rsidRPr="003637D0" w:rsidRDefault="00601C43" w:rsidP="00601C43">
            <w:pPr>
              <w:jc w:val="right"/>
              <w:rPr>
                <w:rFonts w:asciiTheme="minorHAnsi" w:hAnsiTheme="minorHAnsi" w:cstheme="minorHAnsi"/>
                <w:color w:val="000000"/>
              </w:rPr>
            </w:pPr>
            <w:r w:rsidRPr="003637D0">
              <w:rPr>
                <w:rFonts w:asciiTheme="minorHAnsi" w:hAnsiTheme="minorHAnsi" w:cstheme="minorHAnsi"/>
                <w:color w:val="000000"/>
              </w:rPr>
              <w:t>0.5</w:t>
            </w:r>
          </w:p>
        </w:tc>
        <w:tc>
          <w:tcPr>
            <w:tcW w:w="0" w:type="auto"/>
            <w:tcBorders>
              <w:top w:val="nil"/>
              <w:left w:val="nil"/>
              <w:bottom w:val="single" w:sz="4" w:space="0" w:color="auto"/>
              <w:right w:val="single" w:sz="4" w:space="0" w:color="auto"/>
            </w:tcBorders>
            <w:shd w:val="clear" w:color="auto" w:fill="auto"/>
            <w:noWrap/>
            <w:vAlign w:val="bottom"/>
            <w:hideMark/>
          </w:tcPr>
          <w:p w:rsidR="00601C43" w:rsidRPr="003637D0" w:rsidRDefault="00601C43" w:rsidP="00601C43">
            <w:pPr>
              <w:jc w:val="right"/>
              <w:rPr>
                <w:rFonts w:asciiTheme="minorHAnsi" w:hAnsiTheme="minorHAnsi" w:cstheme="minorHAnsi"/>
                <w:color w:val="000000"/>
              </w:rPr>
            </w:pPr>
            <w:r w:rsidRPr="003637D0">
              <w:rPr>
                <w:rFonts w:asciiTheme="minorHAnsi" w:hAnsiTheme="minorHAnsi" w:cstheme="minorHAnsi"/>
                <w:color w:val="000000"/>
              </w:rPr>
              <w:t>0.5</w:t>
            </w:r>
          </w:p>
        </w:tc>
      </w:tr>
      <w:tr w:rsidR="00601C43" w:rsidRPr="003637D0" w:rsidTr="00101D4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01C43" w:rsidRPr="003637D0" w:rsidRDefault="00601C43" w:rsidP="00601C43">
            <w:pPr>
              <w:rPr>
                <w:rFonts w:asciiTheme="minorHAnsi" w:hAnsiTheme="minorHAnsi" w:cstheme="minorHAnsi"/>
                <w:color w:val="000000"/>
              </w:rPr>
            </w:pPr>
            <w:r w:rsidRPr="003637D0">
              <w:rPr>
                <w:rFonts w:asciiTheme="minorHAnsi" w:hAnsiTheme="minorHAnsi" w:cstheme="minorHAnsi"/>
                <w:color w:val="000000"/>
              </w:rPr>
              <w:t>Arun</w:t>
            </w:r>
          </w:p>
        </w:tc>
        <w:tc>
          <w:tcPr>
            <w:tcW w:w="0" w:type="auto"/>
            <w:tcBorders>
              <w:top w:val="nil"/>
              <w:left w:val="nil"/>
              <w:bottom w:val="single" w:sz="4" w:space="0" w:color="auto"/>
              <w:right w:val="single" w:sz="4" w:space="0" w:color="auto"/>
            </w:tcBorders>
            <w:shd w:val="clear" w:color="auto" w:fill="auto"/>
            <w:noWrap/>
            <w:vAlign w:val="bottom"/>
            <w:hideMark/>
          </w:tcPr>
          <w:p w:rsidR="00601C43" w:rsidRPr="003637D0" w:rsidRDefault="00601C43" w:rsidP="00601C43">
            <w:pPr>
              <w:jc w:val="right"/>
              <w:rPr>
                <w:rFonts w:asciiTheme="minorHAnsi" w:hAnsiTheme="minorHAnsi" w:cstheme="minorHAnsi"/>
                <w:color w:val="000000"/>
              </w:rPr>
            </w:pPr>
            <w:r w:rsidRPr="003637D0">
              <w:rPr>
                <w:rFonts w:asciiTheme="minorHAnsi" w:hAnsiTheme="minorHAnsi" w:cstheme="minorHAnsi"/>
                <w:color w:val="000000"/>
              </w:rPr>
              <w:t>91.6</w:t>
            </w:r>
          </w:p>
        </w:tc>
        <w:tc>
          <w:tcPr>
            <w:tcW w:w="0" w:type="auto"/>
            <w:tcBorders>
              <w:top w:val="nil"/>
              <w:left w:val="nil"/>
              <w:bottom w:val="single" w:sz="4" w:space="0" w:color="auto"/>
              <w:right w:val="single" w:sz="4" w:space="0" w:color="auto"/>
            </w:tcBorders>
            <w:shd w:val="clear" w:color="auto" w:fill="auto"/>
            <w:noWrap/>
            <w:vAlign w:val="bottom"/>
            <w:hideMark/>
          </w:tcPr>
          <w:p w:rsidR="00601C43" w:rsidRPr="003637D0" w:rsidRDefault="00601C43" w:rsidP="00601C43">
            <w:pPr>
              <w:jc w:val="right"/>
              <w:rPr>
                <w:rFonts w:asciiTheme="minorHAnsi" w:hAnsiTheme="minorHAnsi" w:cstheme="minorHAnsi"/>
                <w:color w:val="000000"/>
              </w:rPr>
            </w:pPr>
            <w:r w:rsidRPr="003637D0">
              <w:rPr>
                <w:rFonts w:asciiTheme="minorHAnsi" w:hAnsiTheme="minorHAnsi" w:cstheme="minorHAnsi"/>
                <w:color w:val="000000"/>
              </w:rPr>
              <w:t>5.4</w:t>
            </w:r>
          </w:p>
        </w:tc>
        <w:tc>
          <w:tcPr>
            <w:tcW w:w="0" w:type="auto"/>
            <w:tcBorders>
              <w:top w:val="nil"/>
              <w:left w:val="nil"/>
              <w:bottom w:val="single" w:sz="4" w:space="0" w:color="auto"/>
              <w:right w:val="single" w:sz="4" w:space="0" w:color="auto"/>
            </w:tcBorders>
            <w:shd w:val="clear" w:color="auto" w:fill="auto"/>
            <w:noWrap/>
            <w:vAlign w:val="bottom"/>
            <w:hideMark/>
          </w:tcPr>
          <w:p w:rsidR="00601C43" w:rsidRPr="003637D0" w:rsidRDefault="00601C43" w:rsidP="00601C43">
            <w:pPr>
              <w:jc w:val="right"/>
              <w:rPr>
                <w:rFonts w:asciiTheme="minorHAnsi" w:hAnsiTheme="minorHAnsi" w:cstheme="minorHAnsi"/>
                <w:color w:val="000000"/>
              </w:rPr>
            </w:pPr>
            <w:r w:rsidRPr="003637D0">
              <w:rPr>
                <w:rFonts w:asciiTheme="minorHAnsi" w:hAnsiTheme="minorHAnsi" w:cstheme="minorHAnsi"/>
                <w:color w:val="000000"/>
              </w:rPr>
              <w:t>1</w:t>
            </w:r>
            <w:r w:rsidR="00592EC1" w:rsidRPr="003637D0">
              <w:rPr>
                <w:rFonts w:asciiTheme="minorHAnsi" w:hAnsiTheme="minorHAnsi" w:cstheme="minorHAnsi"/>
                <w:color w:val="000000"/>
              </w:rPr>
              <w:t>.0</w:t>
            </w:r>
          </w:p>
        </w:tc>
        <w:tc>
          <w:tcPr>
            <w:tcW w:w="0" w:type="auto"/>
            <w:tcBorders>
              <w:top w:val="nil"/>
              <w:left w:val="nil"/>
              <w:bottom w:val="single" w:sz="4" w:space="0" w:color="auto"/>
              <w:right w:val="single" w:sz="4" w:space="0" w:color="auto"/>
            </w:tcBorders>
            <w:shd w:val="clear" w:color="auto" w:fill="auto"/>
            <w:noWrap/>
            <w:vAlign w:val="bottom"/>
            <w:hideMark/>
          </w:tcPr>
          <w:p w:rsidR="00601C43" w:rsidRPr="003637D0" w:rsidRDefault="00601C43" w:rsidP="00601C43">
            <w:pPr>
              <w:jc w:val="right"/>
              <w:rPr>
                <w:rFonts w:asciiTheme="minorHAnsi" w:hAnsiTheme="minorHAnsi" w:cstheme="minorHAnsi"/>
                <w:color w:val="000000"/>
              </w:rPr>
            </w:pPr>
            <w:r w:rsidRPr="003637D0">
              <w:rPr>
                <w:rFonts w:asciiTheme="minorHAnsi" w:hAnsiTheme="minorHAnsi" w:cstheme="minorHAnsi"/>
                <w:color w:val="000000"/>
              </w:rPr>
              <w:t>0.6</w:t>
            </w:r>
          </w:p>
        </w:tc>
        <w:tc>
          <w:tcPr>
            <w:tcW w:w="0" w:type="auto"/>
            <w:tcBorders>
              <w:top w:val="nil"/>
              <w:left w:val="nil"/>
              <w:bottom w:val="single" w:sz="4" w:space="0" w:color="auto"/>
              <w:right w:val="single" w:sz="4" w:space="0" w:color="auto"/>
            </w:tcBorders>
            <w:shd w:val="clear" w:color="auto" w:fill="auto"/>
            <w:noWrap/>
            <w:vAlign w:val="bottom"/>
            <w:hideMark/>
          </w:tcPr>
          <w:p w:rsidR="00601C43" w:rsidRPr="003637D0" w:rsidRDefault="00601C43" w:rsidP="00601C43">
            <w:pPr>
              <w:jc w:val="right"/>
              <w:rPr>
                <w:rFonts w:asciiTheme="minorHAnsi" w:hAnsiTheme="minorHAnsi" w:cstheme="minorHAnsi"/>
                <w:color w:val="000000"/>
              </w:rPr>
            </w:pPr>
            <w:r w:rsidRPr="003637D0">
              <w:rPr>
                <w:rFonts w:asciiTheme="minorHAnsi" w:hAnsiTheme="minorHAnsi" w:cstheme="minorHAnsi"/>
                <w:color w:val="000000"/>
              </w:rPr>
              <w:t>0.3</w:t>
            </w:r>
          </w:p>
        </w:tc>
        <w:tc>
          <w:tcPr>
            <w:tcW w:w="0" w:type="auto"/>
            <w:tcBorders>
              <w:top w:val="nil"/>
              <w:left w:val="nil"/>
              <w:bottom w:val="single" w:sz="4" w:space="0" w:color="auto"/>
              <w:right w:val="single" w:sz="4" w:space="0" w:color="auto"/>
            </w:tcBorders>
            <w:shd w:val="clear" w:color="auto" w:fill="auto"/>
            <w:noWrap/>
            <w:vAlign w:val="bottom"/>
            <w:hideMark/>
          </w:tcPr>
          <w:p w:rsidR="00601C43" w:rsidRPr="003637D0" w:rsidRDefault="00601C43" w:rsidP="00601C43">
            <w:pPr>
              <w:jc w:val="right"/>
              <w:rPr>
                <w:rFonts w:asciiTheme="minorHAnsi" w:hAnsiTheme="minorHAnsi" w:cstheme="minorHAnsi"/>
                <w:color w:val="000000"/>
              </w:rPr>
            </w:pPr>
            <w:r w:rsidRPr="003637D0">
              <w:rPr>
                <w:rFonts w:asciiTheme="minorHAnsi" w:hAnsiTheme="minorHAnsi" w:cstheme="minorHAnsi"/>
                <w:color w:val="000000"/>
              </w:rPr>
              <w:t>0.5</w:t>
            </w:r>
          </w:p>
        </w:tc>
        <w:tc>
          <w:tcPr>
            <w:tcW w:w="0" w:type="auto"/>
            <w:tcBorders>
              <w:top w:val="nil"/>
              <w:left w:val="nil"/>
              <w:bottom w:val="single" w:sz="4" w:space="0" w:color="auto"/>
              <w:right w:val="single" w:sz="4" w:space="0" w:color="auto"/>
            </w:tcBorders>
            <w:shd w:val="clear" w:color="auto" w:fill="auto"/>
            <w:noWrap/>
            <w:vAlign w:val="bottom"/>
            <w:hideMark/>
          </w:tcPr>
          <w:p w:rsidR="00601C43" w:rsidRPr="003637D0" w:rsidRDefault="00601C43" w:rsidP="00601C43">
            <w:pPr>
              <w:jc w:val="right"/>
              <w:rPr>
                <w:rFonts w:asciiTheme="minorHAnsi" w:hAnsiTheme="minorHAnsi" w:cstheme="minorHAnsi"/>
                <w:color w:val="000000"/>
              </w:rPr>
            </w:pPr>
            <w:r w:rsidRPr="003637D0">
              <w:rPr>
                <w:rFonts w:asciiTheme="minorHAnsi" w:hAnsiTheme="minorHAnsi" w:cstheme="minorHAnsi"/>
                <w:color w:val="000000"/>
              </w:rPr>
              <w:t>0.3</w:t>
            </w:r>
          </w:p>
        </w:tc>
        <w:tc>
          <w:tcPr>
            <w:tcW w:w="0" w:type="auto"/>
            <w:tcBorders>
              <w:top w:val="nil"/>
              <w:left w:val="nil"/>
              <w:bottom w:val="single" w:sz="4" w:space="0" w:color="auto"/>
              <w:right w:val="single" w:sz="4" w:space="0" w:color="auto"/>
            </w:tcBorders>
            <w:shd w:val="clear" w:color="auto" w:fill="auto"/>
            <w:noWrap/>
            <w:vAlign w:val="bottom"/>
            <w:hideMark/>
          </w:tcPr>
          <w:p w:rsidR="00601C43" w:rsidRPr="003637D0" w:rsidRDefault="00601C43" w:rsidP="00601C43">
            <w:pPr>
              <w:jc w:val="right"/>
              <w:rPr>
                <w:rFonts w:asciiTheme="minorHAnsi" w:hAnsiTheme="minorHAnsi" w:cstheme="minorHAnsi"/>
                <w:color w:val="000000"/>
              </w:rPr>
            </w:pPr>
            <w:r w:rsidRPr="003637D0">
              <w:rPr>
                <w:rFonts w:asciiTheme="minorHAnsi" w:hAnsiTheme="minorHAnsi" w:cstheme="minorHAnsi"/>
                <w:color w:val="000000"/>
              </w:rPr>
              <w:t>0.1</w:t>
            </w:r>
          </w:p>
        </w:tc>
      </w:tr>
      <w:tr w:rsidR="00601C43" w:rsidRPr="003637D0" w:rsidTr="00101D4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01C43" w:rsidRPr="003637D0" w:rsidRDefault="00601C43" w:rsidP="00601C43">
            <w:pPr>
              <w:rPr>
                <w:rFonts w:asciiTheme="minorHAnsi" w:hAnsiTheme="minorHAnsi" w:cstheme="minorHAnsi"/>
                <w:color w:val="000000"/>
              </w:rPr>
            </w:pPr>
            <w:r w:rsidRPr="003637D0">
              <w:rPr>
                <w:rFonts w:asciiTheme="minorHAnsi" w:hAnsiTheme="minorHAnsi" w:cstheme="minorHAnsi"/>
                <w:color w:val="000000"/>
              </w:rPr>
              <w:t>Chichester</w:t>
            </w:r>
          </w:p>
        </w:tc>
        <w:tc>
          <w:tcPr>
            <w:tcW w:w="0" w:type="auto"/>
            <w:tcBorders>
              <w:top w:val="nil"/>
              <w:left w:val="nil"/>
              <w:bottom w:val="single" w:sz="4" w:space="0" w:color="auto"/>
              <w:right w:val="single" w:sz="4" w:space="0" w:color="auto"/>
            </w:tcBorders>
            <w:shd w:val="clear" w:color="auto" w:fill="auto"/>
            <w:noWrap/>
            <w:vAlign w:val="bottom"/>
            <w:hideMark/>
          </w:tcPr>
          <w:p w:rsidR="00601C43" w:rsidRPr="003637D0" w:rsidRDefault="00601C43" w:rsidP="00601C43">
            <w:pPr>
              <w:jc w:val="right"/>
              <w:rPr>
                <w:rFonts w:asciiTheme="minorHAnsi" w:hAnsiTheme="minorHAnsi" w:cstheme="minorHAnsi"/>
                <w:color w:val="000000"/>
              </w:rPr>
            </w:pPr>
            <w:r w:rsidRPr="003637D0">
              <w:rPr>
                <w:rFonts w:asciiTheme="minorHAnsi" w:hAnsiTheme="minorHAnsi" w:cstheme="minorHAnsi"/>
                <w:color w:val="000000"/>
              </w:rPr>
              <w:t>93</w:t>
            </w:r>
            <w:r w:rsidR="00592EC1" w:rsidRPr="003637D0">
              <w:rPr>
                <w:rFonts w:asciiTheme="minorHAnsi" w:hAnsiTheme="minorHAnsi" w:cstheme="minorHAnsi"/>
                <w:color w:val="000000"/>
              </w:rPr>
              <w:t>.0</w:t>
            </w:r>
          </w:p>
        </w:tc>
        <w:tc>
          <w:tcPr>
            <w:tcW w:w="0" w:type="auto"/>
            <w:tcBorders>
              <w:top w:val="nil"/>
              <w:left w:val="nil"/>
              <w:bottom w:val="single" w:sz="4" w:space="0" w:color="auto"/>
              <w:right w:val="single" w:sz="4" w:space="0" w:color="auto"/>
            </w:tcBorders>
            <w:shd w:val="clear" w:color="auto" w:fill="auto"/>
            <w:noWrap/>
            <w:vAlign w:val="bottom"/>
            <w:hideMark/>
          </w:tcPr>
          <w:p w:rsidR="00601C43" w:rsidRPr="003637D0" w:rsidRDefault="00601C43" w:rsidP="00601C43">
            <w:pPr>
              <w:jc w:val="right"/>
              <w:rPr>
                <w:rFonts w:asciiTheme="minorHAnsi" w:hAnsiTheme="minorHAnsi" w:cstheme="minorHAnsi"/>
                <w:color w:val="000000"/>
              </w:rPr>
            </w:pPr>
            <w:r w:rsidRPr="003637D0">
              <w:rPr>
                <w:rFonts w:asciiTheme="minorHAnsi" w:hAnsiTheme="minorHAnsi" w:cstheme="minorHAnsi"/>
                <w:color w:val="000000"/>
              </w:rPr>
              <w:t>4</w:t>
            </w:r>
            <w:r w:rsidR="00592EC1" w:rsidRPr="003637D0">
              <w:rPr>
                <w:rFonts w:asciiTheme="minorHAnsi" w:hAnsiTheme="minorHAnsi" w:cstheme="minorHAnsi"/>
                <w:color w:val="000000"/>
              </w:rPr>
              <w:t>.0</w:t>
            </w:r>
          </w:p>
        </w:tc>
        <w:tc>
          <w:tcPr>
            <w:tcW w:w="0" w:type="auto"/>
            <w:tcBorders>
              <w:top w:val="nil"/>
              <w:left w:val="nil"/>
              <w:bottom w:val="single" w:sz="4" w:space="0" w:color="auto"/>
              <w:right w:val="single" w:sz="4" w:space="0" w:color="auto"/>
            </w:tcBorders>
            <w:shd w:val="clear" w:color="auto" w:fill="auto"/>
            <w:noWrap/>
            <w:vAlign w:val="bottom"/>
            <w:hideMark/>
          </w:tcPr>
          <w:p w:rsidR="00601C43" w:rsidRPr="003637D0" w:rsidRDefault="00601C43" w:rsidP="00601C43">
            <w:pPr>
              <w:jc w:val="right"/>
              <w:rPr>
                <w:rFonts w:asciiTheme="minorHAnsi" w:hAnsiTheme="minorHAnsi" w:cstheme="minorHAnsi"/>
                <w:color w:val="000000"/>
              </w:rPr>
            </w:pPr>
            <w:r w:rsidRPr="003637D0">
              <w:rPr>
                <w:rFonts w:asciiTheme="minorHAnsi" w:hAnsiTheme="minorHAnsi" w:cstheme="minorHAnsi"/>
                <w:color w:val="000000"/>
              </w:rPr>
              <w:t>0.9</w:t>
            </w:r>
          </w:p>
        </w:tc>
        <w:tc>
          <w:tcPr>
            <w:tcW w:w="0" w:type="auto"/>
            <w:tcBorders>
              <w:top w:val="nil"/>
              <w:left w:val="nil"/>
              <w:bottom w:val="single" w:sz="4" w:space="0" w:color="auto"/>
              <w:right w:val="single" w:sz="4" w:space="0" w:color="auto"/>
            </w:tcBorders>
            <w:shd w:val="clear" w:color="auto" w:fill="auto"/>
            <w:noWrap/>
            <w:vAlign w:val="bottom"/>
            <w:hideMark/>
          </w:tcPr>
          <w:p w:rsidR="00601C43" w:rsidRPr="003637D0" w:rsidRDefault="00601C43" w:rsidP="00601C43">
            <w:pPr>
              <w:jc w:val="right"/>
              <w:rPr>
                <w:rFonts w:asciiTheme="minorHAnsi" w:hAnsiTheme="minorHAnsi" w:cstheme="minorHAnsi"/>
                <w:color w:val="000000"/>
              </w:rPr>
            </w:pPr>
            <w:r w:rsidRPr="003637D0">
              <w:rPr>
                <w:rFonts w:asciiTheme="minorHAnsi" w:hAnsiTheme="minorHAnsi" w:cstheme="minorHAnsi"/>
                <w:color w:val="000000"/>
              </w:rPr>
              <w:t>0.5</w:t>
            </w:r>
          </w:p>
        </w:tc>
        <w:tc>
          <w:tcPr>
            <w:tcW w:w="0" w:type="auto"/>
            <w:tcBorders>
              <w:top w:val="nil"/>
              <w:left w:val="nil"/>
              <w:bottom w:val="single" w:sz="4" w:space="0" w:color="auto"/>
              <w:right w:val="single" w:sz="4" w:space="0" w:color="auto"/>
            </w:tcBorders>
            <w:shd w:val="clear" w:color="auto" w:fill="auto"/>
            <w:noWrap/>
            <w:vAlign w:val="bottom"/>
            <w:hideMark/>
          </w:tcPr>
          <w:p w:rsidR="00601C43" w:rsidRPr="003637D0" w:rsidRDefault="00601C43" w:rsidP="00601C43">
            <w:pPr>
              <w:jc w:val="right"/>
              <w:rPr>
                <w:rFonts w:asciiTheme="minorHAnsi" w:hAnsiTheme="minorHAnsi" w:cstheme="minorHAnsi"/>
                <w:color w:val="000000"/>
              </w:rPr>
            </w:pPr>
            <w:r w:rsidRPr="003637D0">
              <w:rPr>
                <w:rFonts w:asciiTheme="minorHAnsi" w:hAnsiTheme="minorHAnsi" w:cstheme="minorHAnsi"/>
                <w:color w:val="000000"/>
              </w:rPr>
              <w:t>0.3</w:t>
            </w:r>
          </w:p>
        </w:tc>
        <w:tc>
          <w:tcPr>
            <w:tcW w:w="0" w:type="auto"/>
            <w:tcBorders>
              <w:top w:val="nil"/>
              <w:left w:val="nil"/>
              <w:bottom w:val="single" w:sz="4" w:space="0" w:color="auto"/>
              <w:right w:val="single" w:sz="4" w:space="0" w:color="auto"/>
            </w:tcBorders>
            <w:shd w:val="clear" w:color="auto" w:fill="auto"/>
            <w:noWrap/>
            <w:vAlign w:val="bottom"/>
            <w:hideMark/>
          </w:tcPr>
          <w:p w:rsidR="00601C43" w:rsidRPr="003637D0" w:rsidRDefault="00601C43" w:rsidP="00601C43">
            <w:pPr>
              <w:jc w:val="right"/>
              <w:rPr>
                <w:rFonts w:asciiTheme="minorHAnsi" w:hAnsiTheme="minorHAnsi" w:cstheme="minorHAnsi"/>
                <w:color w:val="000000"/>
              </w:rPr>
            </w:pPr>
            <w:r w:rsidRPr="003637D0">
              <w:rPr>
                <w:rFonts w:asciiTheme="minorHAnsi" w:hAnsiTheme="minorHAnsi" w:cstheme="minorHAnsi"/>
                <w:color w:val="000000"/>
              </w:rPr>
              <w:t>0.6</w:t>
            </w:r>
          </w:p>
        </w:tc>
        <w:tc>
          <w:tcPr>
            <w:tcW w:w="0" w:type="auto"/>
            <w:tcBorders>
              <w:top w:val="nil"/>
              <w:left w:val="nil"/>
              <w:bottom w:val="single" w:sz="4" w:space="0" w:color="auto"/>
              <w:right w:val="single" w:sz="4" w:space="0" w:color="auto"/>
            </w:tcBorders>
            <w:shd w:val="clear" w:color="auto" w:fill="auto"/>
            <w:noWrap/>
            <w:vAlign w:val="bottom"/>
            <w:hideMark/>
          </w:tcPr>
          <w:p w:rsidR="00601C43" w:rsidRPr="003637D0" w:rsidRDefault="00601C43" w:rsidP="00601C43">
            <w:pPr>
              <w:jc w:val="right"/>
              <w:rPr>
                <w:rFonts w:asciiTheme="minorHAnsi" w:hAnsiTheme="minorHAnsi" w:cstheme="minorHAnsi"/>
                <w:color w:val="000000"/>
              </w:rPr>
            </w:pPr>
            <w:r w:rsidRPr="003637D0">
              <w:rPr>
                <w:rFonts w:asciiTheme="minorHAnsi" w:hAnsiTheme="minorHAnsi" w:cstheme="minorHAnsi"/>
                <w:color w:val="000000"/>
              </w:rPr>
              <w:t>0.5</w:t>
            </w:r>
          </w:p>
        </w:tc>
        <w:tc>
          <w:tcPr>
            <w:tcW w:w="0" w:type="auto"/>
            <w:tcBorders>
              <w:top w:val="nil"/>
              <w:left w:val="nil"/>
              <w:bottom w:val="single" w:sz="4" w:space="0" w:color="auto"/>
              <w:right w:val="single" w:sz="4" w:space="0" w:color="auto"/>
            </w:tcBorders>
            <w:shd w:val="clear" w:color="auto" w:fill="auto"/>
            <w:noWrap/>
            <w:vAlign w:val="bottom"/>
            <w:hideMark/>
          </w:tcPr>
          <w:p w:rsidR="00601C43" w:rsidRPr="003637D0" w:rsidRDefault="00601C43" w:rsidP="00601C43">
            <w:pPr>
              <w:jc w:val="right"/>
              <w:rPr>
                <w:rFonts w:asciiTheme="minorHAnsi" w:hAnsiTheme="minorHAnsi" w:cstheme="minorHAnsi"/>
                <w:color w:val="000000"/>
              </w:rPr>
            </w:pPr>
            <w:r w:rsidRPr="003637D0">
              <w:rPr>
                <w:rFonts w:asciiTheme="minorHAnsi" w:hAnsiTheme="minorHAnsi" w:cstheme="minorHAnsi"/>
                <w:color w:val="000000"/>
              </w:rPr>
              <w:t>0.2</w:t>
            </w:r>
          </w:p>
        </w:tc>
      </w:tr>
      <w:tr w:rsidR="00601C43" w:rsidRPr="003637D0" w:rsidTr="00101D4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01C43" w:rsidRPr="003637D0" w:rsidRDefault="00601C43" w:rsidP="00601C43">
            <w:pPr>
              <w:rPr>
                <w:rFonts w:asciiTheme="minorHAnsi" w:hAnsiTheme="minorHAnsi" w:cstheme="minorHAnsi"/>
                <w:color w:val="000000"/>
              </w:rPr>
            </w:pPr>
            <w:r w:rsidRPr="003637D0">
              <w:rPr>
                <w:rFonts w:asciiTheme="minorHAnsi" w:hAnsiTheme="minorHAnsi" w:cstheme="minorHAnsi"/>
                <w:color w:val="000000"/>
              </w:rPr>
              <w:t>Crawley</w:t>
            </w:r>
          </w:p>
        </w:tc>
        <w:tc>
          <w:tcPr>
            <w:tcW w:w="0" w:type="auto"/>
            <w:tcBorders>
              <w:top w:val="nil"/>
              <w:left w:val="nil"/>
              <w:bottom w:val="single" w:sz="4" w:space="0" w:color="auto"/>
              <w:right w:val="single" w:sz="4" w:space="0" w:color="auto"/>
            </w:tcBorders>
            <w:shd w:val="clear" w:color="auto" w:fill="auto"/>
            <w:noWrap/>
            <w:vAlign w:val="bottom"/>
            <w:hideMark/>
          </w:tcPr>
          <w:p w:rsidR="00601C43" w:rsidRPr="003637D0" w:rsidRDefault="00601C43" w:rsidP="00601C43">
            <w:pPr>
              <w:jc w:val="right"/>
              <w:rPr>
                <w:rFonts w:asciiTheme="minorHAnsi" w:hAnsiTheme="minorHAnsi" w:cstheme="minorHAnsi"/>
                <w:color w:val="000000"/>
              </w:rPr>
            </w:pPr>
            <w:r w:rsidRPr="003637D0">
              <w:rPr>
                <w:rFonts w:asciiTheme="minorHAnsi" w:hAnsiTheme="minorHAnsi" w:cstheme="minorHAnsi"/>
                <w:color w:val="000000"/>
              </w:rPr>
              <w:t>72.1</w:t>
            </w:r>
          </w:p>
        </w:tc>
        <w:tc>
          <w:tcPr>
            <w:tcW w:w="0" w:type="auto"/>
            <w:tcBorders>
              <w:top w:val="nil"/>
              <w:left w:val="nil"/>
              <w:bottom w:val="single" w:sz="4" w:space="0" w:color="auto"/>
              <w:right w:val="single" w:sz="4" w:space="0" w:color="auto"/>
            </w:tcBorders>
            <w:shd w:val="clear" w:color="auto" w:fill="auto"/>
            <w:noWrap/>
            <w:vAlign w:val="bottom"/>
            <w:hideMark/>
          </w:tcPr>
          <w:p w:rsidR="00601C43" w:rsidRPr="003637D0" w:rsidRDefault="00601C43" w:rsidP="00601C43">
            <w:pPr>
              <w:jc w:val="right"/>
              <w:rPr>
                <w:rFonts w:asciiTheme="minorHAnsi" w:hAnsiTheme="minorHAnsi" w:cstheme="minorHAnsi"/>
                <w:color w:val="000000"/>
              </w:rPr>
            </w:pPr>
            <w:r w:rsidRPr="003637D0">
              <w:rPr>
                <w:rFonts w:asciiTheme="minorHAnsi" w:hAnsiTheme="minorHAnsi" w:cstheme="minorHAnsi"/>
                <w:color w:val="000000"/>
              </w:rPr>
              <w:t>7.8</w:t>
            </w:r>
          </w:p>
        </w:tc>
        <w:tc>
          <w:tcPr>
            <w:tcW w:w="0" w:type="auto"/>
            <w:tcBorders>
              <w:top w:val="nil"/>
              <w:left w:val="nil"/>
              <w:bottom w:val="single" w:sz="4" w:space="0" w:color="auto"/>
              <w:right w:val="single" w:sz="4" w:space="0" w:color="auto"/>
            </w:tcBorders>
            <w:shd w:val="clear" w:color="auto" w:fill="auto"/>
            <w:noWrap/>
            <w:vAlign w:val="bottom"/>
            <w:hideMark/>
          </w:tcPr>
          <w:p w:rsidR="00601C43" w:rsidRPr="003637D0" w:rsidRDefault="00601C43" w:rsidP="00601C43">
            <w:pPr>
              <w:jc w:val="right"/>
              <w:rPr>
                <w:rFonts w:asciiTheme="minorHAnsi" w:hAnsiTheme="minorHAnsi" w:cstheme="minorHAnsi"/>
                <w:color w:val="000000"/>
              </w:rPr>
            </w:pPr>
            <w:r w:rsidRPr="003637D0">
              <w:rPr>
                <w:rFonts w:asciiTheme="minorHAnsi" w:hAnsiTheme="minorHAnsi" w:cstheme="minorHAnsi"/>
                <w:color w:val="000000"/>
              </w:rPr>
              <w:t>2.9</w:t>
            </w:r>
          </w:p>
        </w:tc>
        <w:tc>
          <w:tcPr>
            <w:tcW w:w="0" w:type="auto"/>
            <w:tcBorders>
              <w:top w:val="nil"/>
              <w:left w:val="nil"/>
              <w:bottom w:val="single" w:sz="4" w:space="0" w:color="auto"/>
              <w:right w:val="single" w:sz="4" w:space="0" w:color="auto"/>
            </w:tcBorders>
            <w:shd w:val="clear" w:color="auto" w:fill="auto"/>
            <w:noWrap/>
            <w:vAlign w:val="bottom"/>
            <w:hideMark/>
          </w:tcPr>
          <w:p w:rsidR="00601C43" w:rsidRPr="003637D0" w:rsidRDefault="00601C43" w:rsidP="00601C43">
            <w:pPr>
              <w:jc w:val="right"/>
              <w:rPr>
                <w:rFonts w:asciiTheme="minorHAnsi" w:hAnsiTheme="minorHAnsi" w:cstheme="minorHAnsi"/>
                <w:color w:val="000000"/>
              </w:rPr>
            </w:pPr>
            <w:r w:rsidRPr="003637D0">
              <w:rPr>
                <w:rFonts w:asciiTheme="minorHAnsi" w:hAnsiTheme="minorHAnsi" w:cstheme="minorHAnsi"/>
                <w:color w:val="000000"/>
              </w:rPr>
              <w:t>9.9</w:t>
            </w:r>
          </w:p>
        </w:tc>
        <w:tc>
          <w:tcPr>
            <w:tcW w:w="0" w:type="auto"/>
            <w:tcBorders>
              <w:top w:val="nil"/>
              <w:left w:val="nil"/>
              <w:bottom w:val="single" w:sz="4" w:space="0" w:color="auto"/>
              <w:right w:val="single" w:sz="4" w:space="0" w:color="auto"/>
            </w:tcBorders>
            <w:shd w:val="clear" w:color="auto" w:fill="auto"/>
            <w:noWrap/>
            <w:vAlign w:val="bottom"/>
            <w:hideMark/>
          </w:tcPr>
          <w:p w:rsidR="00601C43" w:rsidRPr="003637D0" w:rsidRDefault="00601C43" w:rsidP="00601C43">
            <w:pPr>
              <w:jc w:val="right"/>
              <w:rPr>
                <w:rFonts w:asciiTheme="minorHAnsi" w:hAnsiTheme="minorHAnsi" w:cstheme="minorHAnsi"/>
                <w:color w:val="000000"/>
              </w:rPr>
            </w:pPr>
            <w:r w:rsidRPr="003637D0">
              <w:rPr>
                <w:rFonts w:asciiTheme="minorHAnsi" w:hAnsiTheme="minorHAnsi" w:cstheme="minorHAnsi"/>
                <w:color w:val="000000"/>
              </w:rPr>
              <w:t>0.5</w:t>
            </w:r>
          </w:p>
        </w:tc>
        <w:tc>
          <w:tcPr>
            <w:tcW w:w="0" w:type="auto"/>
            <w:tcBorders>
              <w:top w:val="nil"/>
              <w:left w:val="nil"/>
              <w:bottom w:val="single" w:sz="4" w:space="0" w:color="auto"/>
              <w:right w:val="single" w:sz="4" w:space="0" w:color="auto"/>
            </w:tcBorders>
            <w:shd w:val="clear" w:color="auto" w:fill="auto"/>
            <w:noWrap/>
            <w:vAlign w:val="bottom"/>
            <w:hideMark/>
          </w:tcPr>
          <w:p w:rsidR="00601C43" w:rsidRPr="003637D0" w:rsidRDefault="00601C43" w:rsidP="00601C43">
            <w:pPr>
              <w:jc w:val="right"/>
              <w:rPr>
                <w:rFonts w:asciiTheme="minorHAnsi" w:hAnsiTheme="minorHAnsi" w:cstheme="minorHAnsi"/>
                <w:color w:val="000000"/>
              </w:rPr>
            </w:pPr>
            <w:r w:rsidRPr="003637D0">
              <w:rPr>
                <w:rFonts w:asciiTheme="minorHAnsi" w:hAnsiTheme="minorHAnsi" w:cstheme="minorHAnsi"/>
                <w:color w:val="000000"/>
              </w:rPr>
              <w:t>2.6</w:t>
            </w:r>
          </w:p>
        </w:tc>
        <w:tc>
          <w:tcPr>
            <w:tcW w:w="0" w:type="auto"/>
            <w:tcBorders>
              <w:top w:val="nil"/>
              <w:left w:val="nil"/>
              <w:bottom w:val="single" w:sz="4" w:space="0" w:color="auto"/>
              <w:right w:val="single" w:sz="4" w:space="0" w:color="auto"/>
            </w:tcBorders>
            <w:shd w:val="clear" w:color="auto" w:fill="auto"/>
            <w:noWrap/>
            <w:vAlign w:val="bottom"/>
            <w:hideMark/>
          </w:tcPr>
          <w:p w:rsidR="00601C43" w:rsidRPr="003637D0" w:rsidRDefault="00601C43" w:rsidP="00601C43">
            <w:pPr>
              <w:jc w:val="right"/>
              <w:rPr>
                <w:rFonts w:asciiTheme="minorHAnsi" w:hAnsiTheme="minorHAnsi" w:cstheme="minorHAnsi"/>
                <w:color w:val="000000"/>
              </w:rPr>
            </w:pPr>
            <w:r w:rsidRPr="003637D0">
              <w:rPr>
                <w:rFonts w:asciiTheme="minorHAnsi" w:hAnsiTheme="minorHAnsi" w:cstheme="minorHAnsi"/>
                <w:color w:val="000000"/>
              </w:rPr>
              <w:t>3.2</w:t>
            </w:r>
          </w:p>
        </w:tc>
        <w:tc>
          <w:tcPr>
            <w:tcW w:w="0" w:type="auto"/>
            <w:tcBorders>
              <w:top w:val="nil"/>
              <w:left w:val="nil"/>
              <w:bottom w:val="single" w:sz="4" w:space="0" w:color="auto"/>
              <w:right w:val="single" w:sz="4" w:space="0" w:color="auto"/>
            </w:tcBorders>
            <w:shd w:val="clear" w:color="auto" w:fill="auto"/>
            <w:noWrap/>
            <w:vAlign w:val="bottom"/>
            <w:hideMark/>
          </w:tcPr>
          <w:p w:rsidR="00601C43" w:rsidRPr="003637D0" w:rsidRDefault="00601C43" w:rsidP="00601C43">
            <w:pPr>
              <w:jc w:val="right"/>
              <w:rPr>
                <w:rFonts w:asciiTheme="minorHAnsi" w:hAnsiTheme="minorHAnsi" w:cstheme="minorHAnsi"/>
                <w:color w:val="000000"/>
              </w:rPr>
            </w:pPr>
            <w:r w:rsidRPr="003637D0">
              <w:rPr>
                <w:rFonts w:asciiTheme="minorHAnsi" w:hAnsiTheme="minorHAnsi" w:cstheme="minorHAnsi"/>
                <w:color w:val="000000"/>
              </w:rPr>
              <w:t>1</w:t>
            </w:r>
            <w:r w:rsidR="00592EC1" w:rsidRPr="003637D0">
              <w:rPr>
                <w:rFonts w:asciiTheme="minorHAnsi" w:hAnsiTheme="minorHAnsi" w:cstheme="minorHAnsi"/>
                <w:color w:val="000000"/>
              </w:rPr>
              <w:t>.0</w:t>
            </w:r>
          </w:p>
        </w:tc>
      </w:tr>
      <w:tr w:rsidR="00601C43" w:rsidRPr="003637D0" w:rsidTr="00101D4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01C43" w:rsidRPr="003637D0" w:rsidRDefault="00601C43" w:rsidP="00601C43">
            <w:pPr>
              <w:rPr>
                <w:rFonts w:asciiTheme="minorHAnsi" w:hAnsiTheme="minorHAnsi" w:cstheme="minorHAnsi"/>
                <w:color w:val="000000"/>
              </w:rPr>
            </w:pPr>
            <w:r w:rsidRPr="003637D0">
              <w:rPr>
                <w:rFonts w:asciiTheme="minorHAnsi" w:hAnsiTheme="minorHAnsi" w:cstheme="minorHAnsi"/>
                <w:color w:val="000000"/>
              </w:rPr>
              <w:t>Horsham</w:t>
            </w:r>
          </w:p>
        </w:tc>
        <w:tc>
          <w:tcPr>
            <w:tcW w:w="0" w:type="auto"/>
            <w:tcBorders>
              <w:top w:val="nil"/>
              <w:left w:val="nil"/>
              <w:bottom w:val="single" w:sz="4" w:space="0" w:color="auto"/>
              <w:right w:val="single" w:sz="4" w:space="0" w:color="auto"/>
            </w:tcBorders>
            <w:shd w:val="clear" w:color="auto" w:fill="auto"/>
            <w:noWrap/>
            <w:vAlign w:val="bottom"/>
            <w:hideMark/>
          </w:tcPr>
          <w:p w:rsidR="00601C43" w:rsidRPr="003637D0" w:rsidRDefault="00601C43" w:rsidP="00601C43">
            <w:pPr>
              <w:jc w:val="right"/>
              <w:rPr>
                <w:rFonts w:asciiTheme="minorHAnsi" w:hAnsiTheme="minorHAnsi" w:cstheme="minorHAnsi"/>
                <w:color w:val="000000"/>
              </w:rPr>
            </w:pPr>
            <w:r w:rsidRPr="003637D0">
              <w:rPr>
                <w:rFonts w:asciiTheme="minorHAnsi" w:hAnsiTheme="minorHAnsi" w:cstheme="minorHAnsi"/>
                <w:color w:val="000000"/>
              </w:rPr>
              <w:t>92.2</w:t>
            </w:r>
          </w:p>
        </w:tc>
        <w:tc>
          <w:tcPr>
            <w:tcW w:w="0" w:type="auto"/>
            <w:tcBorders>
              <w:top w:val="nil"/>
              <w:left w:val="nil"/>
              <w:bottom w:val="single" w:sz="4" w:space="0" w:color="auto"/>
              <w:right w:val="single" w:sz="4" w:space="0" w:color="auto"/>
            </w:tcBorders>
            <w:shd w:val="clear" w:color="auto" w:fill="auto"/>
            <w:noWrap/>
            <w:vAlign w:val="bottom"/>
            <w:hideMark/>
          </w:tcPr>
          <w:p w:rsidR="00601C43" w:rsidRPr="003637D0" w:rsidRDefault="00601C43" w:rsidP="00601C43">
            <w:pPr>
              <w:jc w:val="right"/>
              <w:rPr>
                <w:rFonts w:asciiTheme="minorHAnsi" w:hAnsiTheme="minorHAnsi" w:cstheme="minorHAnsi"/>
                <w:color w:val="000000"/>
              </w:rPr>
            </w:pPr>
            <w:r w:rsidRPr="003637D0">
              <w:rPr>
                <w:rFonts w:asciiTheme="minorHAnsi" w:hAnsiTheme="minorHAnsi" w:cstheme="minorHAnsi"/>
                <w:color w:val="000000"/>
              </w:rPr>
              <w:t>3.9</w:t>
            </w:r>
          </w:p>
        </w:tc>
        <w:tc>
          <w:tcPr>
            <w:tcW w:w="0" w:type="auto"/>
            <w:tcBorders>
              <w:top w:val="nil"/>
              <w:left w:val="nil"/>
              <w:bottom w:val="single" w:sz="4" w:space="0" w:color="auto"/>
              <w:right w:val="single" w:sz="4" w:space="0" w:color="auto"/>
            </w:tcBorders>
            <w:shd w:val="clear" w:color="auto" w:fill="auto"/>
            <w:noWrap/>
            <w:vAlign w:val="bottom"/>
            <w:hideMark/>
          </w:tcPr>
          <w:p w:rsidR="00601C43" w:rsidRPr="003637D0" w:rsidRDefault="00601C43" w:rsidP="00601C43">
            <w:pPr>
              <w:jc w:val="right"/>
              <w:rPr>
                <w:rFonts w:asciiTheme="minorHAnsi" w:hAnsiTheme="minorHAnsi" w:cstheme="minorHAnsi"/>
                <w:color w:val="000000"/>
              </w:rPr>
            </w:pPr>
            <w:r w:rsidRPr="003637D0">
              <w:rPr>
                <w:rFonts w:asciiTheme="minorHAnsi" w:hAnsiTheme="minorHAnsi" w:cstheme="minorHAnsi"/>
                <w:color w:val="000000"/>
              </w:rPr>
              <w:t>1.4</w:t>
            </w:r>
          </w:p>
        </w:tc>
        <w:tc>
          <w:tcPr>
            <w:tcW w:w="0" w:type="auto"/>
            <w:tcBorders>
              <w:top w:val="nil"/>
              <w:left w:val="nil"/>
              <w:bottom w:val="single" w:sz="4" w:space="0" w:color="auto"/>
              <w:right w:val="single" w:sz="4" w:space="0" w:color="auto"/>
            </w:tcBorders>
            <w:shd w:val="clear" w:color="auto" w:fill="auto"/>
            <w:noWrap/>
            <w:vAlign w:val="bottom"/>
            <w:hideMark/>
          </w:tcPr>
          <w:p w:rsidR="00601C43" w:rsidRPr="003637D0" w:rsidRDefault="00601C43" w:rsidP="00601C43">
            <w:pPr>
              <w:jc w:val="right"/>
              <w:rPr>
                <w:rFonts w:asciiTheme="minorHAnsi" w:hAnsiTheme="minorHAnsi" w:cstheme="minorHAnsi"/>
                <w:color w:val="000000"/>
              </w:rPr>
            </w:pPr>
            <w:r w:rsidRPr="003637D0">
              <w:rPr>
                <w:rFonts w:asciiTheme="minorHAnsi" w:hAnsiTheme="minorHAnsi" w:cstheme="minorHAnsi"/>
                <w:color w:val="000000"/>
              </w:rPr>
              <w:t>0.9</w:t>
            </w:r>
          </w:p>
        </w:tc>
        <w:tc>
          <w:tcPr>
            <w:tcW w:w="0" w:type="auto"/>
            <w:tcBorders>
              <w:top w:val="nil"/>
              <w:left w:val="nil"/>
              <w:bottom w:val="single" w:sz="4" w:space="0" w:color="auto"/>
              <w:right w:val="single" w:sz="4" w:space="0" w:color="auto"/>
            </w:tcBorders>
            <w:shd w:val="clear" w:color="auto" w:fill="auto"/>
            <w:noWrap/>
            <w:vAlign w:val="bottom"/>
            <w:hideMark/>
          </w:tcPr>
          <w:p w:rsidR="00601C43" w:rsidRPr="003637D0" w:rsidRDefault="00601C43" w:rsidP="00601C43">
            <w:pPr>
              <w:jc w:val="right"/>
              <w:rPr>
                <w:rFonts w:asciiTheme="minorHAnsi" w:hAnsiTheme="minorHAnsi" w:cstheme="minorHAnsi"/>
                <w:color w:val="000000"/>
              </w:rPr>
            </w:pPr>
            <w:r w:rsidRPr="003637D0">
              <w:rPr>
                <w:rFonts w:asciiTheme="minorHAnsi" w:hAnsiTheme="minorHAnsi" w:cstheme="minorHAnsi"/>
                <w:color w:val="000000"/>
              </w:rPr>
              <w:t>0.4</w:t>
            </w:r>
          </w:p>
        </w:tc>
        <w:tc>
          <w:tcPr>
            <w:tcW w:w="0" w:type="auto"/>
            <w:tcBorders>
              <w:top w:val="nil"/>
              <w:left w:val="nil"/>
              <w:bottom w:val="single" w:sz="4" w:space="0" w:color="auto"/>
              <w:right w:val="single" w:sz="4" w:space="0" w:color="auto"/>
            </w:tcBorders>
            <w:shd w:val="clear" w:color="auto" w:fill="auto"/>
            <w:noWrap/>
            <w:vAlign w:val="bottom"/>
            <w:hideMark/>
          </w:tcPr>
          <w:p w:rsidR="00601C43" w:rsidRPr="003637D0" w:rsidRDefault="00601C43" w:rsidP="00601C43">
            <w:pPr>
              <w:jc w:val="right"/>
              <w:rPr>
                <w:rFonts w:asciiTheme="minorHAnsi" w:hAnsiTheme="minorHAnsi" w:cstheme="minorHAnsi"/>
                <w:color w:val="000000"/>
              </w:rPr>
            </w:pPr>
            <w:r w:rsidRPr="003637D0">
              <w:rPr>
                <w:rFonts w:asciiTheme="minorHAnsi" w:hAnsiTheme="minorHAnsi" w:cstheme="minorHAnsi"/>
                <w:color w:val="000000"/>
              </w:rPr>
              <w:t>0.8</w:t>
            </w:r>
          </w:p>
        </w:tc>
        <w:tc>
          <w:tcPr>
            <w:tcW w:w="0" w:type="auto"/>
            <w:tcBorders>
              <w:top w:val="nil"/>
              <w:left w:val="nil"/>
              <w:bottom w:val="single" w:sz="4" w:space="0" w:color="auto"/>
              <w:right w:val="single" w:sz="4" w:space="0" w:color="auto"/>
            </w:tcBorders>
            <w:shd w:val="clear" w:color="auto" w:fill="auto"/>
            <w:noWrap/>
            <w:vAlign w:val="bottom"/>
            <w:hideMark/>
          </w:tcPr>
          <w:p w:rsidR="00601C43" w:rsidRPr="003637D0" w:rsidRDefault="00601C43" w:rsidP="00601C43">
            <w:pPr>
              <w:jc w:val="right"/>
              <w:rPr>
                <w:rFonts w:asciiTheme="minorHAnsi" w:hAnsiTheme="minorHAnsi" w:cstheme="minorHAnsi"/>
                <w:color w:val="000000"/>
              </w:rPr>
            </w:pPr>
            <w:r w:rsidRPr="003637D0">
              <w:rPr>
                <w:rFonts w:asciiTheme="minorHAnsi" w:hAnsiTheme="minorHAnsi" w:cstheme="minorHAnsi"/>
                <w:color w:val="000000"/>
              </w:rPr>
              <w:t>0.4</w:t>
            </w:r>
          </w:p>
        </w:tc>
        <w:tc>
          <w:tcPr>
            <w:tcW w:w="0" w:type="auto"/>
            <w:tcBorders>
              <w:top w:val="nil"/>
              <w:left w:val="nil"/>
              <w:bottom w:val="single" w:sz="4" w:space="0" w:color="auto"/>
              <w:right w:val="single" w:sz="4" w:space="0" w:color="auto"/>
            </w:tcBorders>
            <w:shd w:val="clear" w:color="auto" w:fill="auto"/>
            <w:noWrap/>
            <w:vAlign w:val="bottom"/>
            <w:hideMark/>
          </w:tcPr>
          <w:p w:rsidR="00601C43" w:rsidRPr="003637D0" w:rsidRDefault="00601C43" w:rsidP="00601C43">
            <w:pPr>
              <w:jc w:val="right"/>
              <w:rPr>
                <w:rFonts w:asciiTheme="minorHAnsi" w:hAnsiTheme="minorHAnsi" w:cstheme="minorHAnsi"/>
                <w:color w:val="000000"/>
              </w:rPr>
            </w:pPr>
            <w:r w:rsidRPr="003637D0">
              <w:rPr>
                <w:rFonts w:asciiTheme="minorHAnsi" w:hAnsiTheme="minorHAnsi" w:cstheme="minorHAnsi"/>
                <w:color w:val="000000"/>
              </w:rPr>
              <w:t>0.2</w:t>
            </w:r>
          </w:p>
        </w:tc>
      </w:tr>
      <w:tr w:rsidR="00601C43" w:rsidRPr="003637D0" w:rsidTr="00101D4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01C43" w:rsidRPr="003637D0" w:rsidRDefault="00601C43" w:rsidP="00601C43">
            <w:pPr>
              <w:rPr>
                <w:rFonts w:asciiTheme="minorHAnsi" w:hAnsiTheme="minorHAnsi" w:cstheme="minorHAnsi"/>
                <w:color w:val="000000"/>
              </w:rPr>
            </w:pPr>
            <w:r w:rsidRPr="003637D0">
              <w:rPr>
                <w:rFonts w:asciiTheme="minorHAnsi" w:hAnsiTheme="minorHAnsi" w:cstheme="minorHAnsi"/>
                <w:color w:val="000000"/>
              </w:rPr>
              <w:t>Mid Sussex</w:t>
            </w:r>
          </w:p>
        </w:tc>
        <w:tc>
          <w:tcPr>
            <w:tcW w:w="0" w:type="auto"/>
            <w:tcBorders>
              <w:top w:val="nil"/>
              <w:left w:val="nil"/>
              <w:bottom w:val="single" w:sz="4" w:space="0" w:color="auto"/>
              <w:right w:val="single" w:sz="4" w:space="0" w:color="auto"/>
            </w:tcBorders>
            <w:shd w:val="clear" w:color="auto" w:fill="auto"/>
            <w:noWrap/>
            <w:vAlign w:val="bottom"/>
            <w:hideMark/>
          </w:tcPr>
          <w:p w:rsidR="00601C43" w:rsidRPr="003637D0" w:rsidRDefault="00601C43" w:rsidP="00601C43">
            <w:pPr>
              <w:jc w:val="right"/>
              <w:rPr>
                <w:rFonts w:asciiTheme="minorHAnsi" w:hAnsiTheme="minorHAnsi" w:cstheme="minorHAnsi"/>
                <w:color w:val="000000"/>
              </w:rPr>
            </w:pPr>
            <w:r w:rsidRPr="003637D0">
              <w:rPr>
                <w:rFonts w:asciiTheme="minorHAnsi" w:hAnsiTheme="minorHAnsi" w:cstheme="minorHAnsi"/>
                <w:color w:val="000000"/>
              </w:rPr>
              <w:t>90.3</w:t>
            </w:r>
          </w:p>
        </w:tc>
        <w:tc>
          <w:tcPr>
            <w:tcW w:w="0" w:type="auto"/>
            <w:tcBorders>
              <w:top w:val="nil"/>
              <w:left w:val="nil"/>
              <w:bottom w:val="single" w:sz="4" w:space="0" w:color="auto"/>
              <w:right w:val="single" w:sz="4" w:space="0" w:color="auto"/>
            </w:tcBorders>
            <w:shd w:val="clear" w:color="auto" w:fill="auto"/>
            <w:noWrap/>
            <w:vAlign w:val="bottom"/>
            <w:hideMark/>
          </w:tcPr>
          <w:p w:rsidR="00601C43" w:rsidRPr="003637D0" w:rsidRDefault="00601C43" w:rsidP="00601C43">
            <w:pPr>
              <w:jc w:val="right"/>
              <w:rPr>
                <w:rFonts w:asciiTheme="minorHAnsi" w:hAnsiTheme="minorHAnsi" w:cstheme="minorHAnsi"/>
                <w:color w:val="000000"/>
              </w:rPr>
            </w:pPr>
            <w:r w:rsidRPr="003637D0">
              <w:rPr>
                <w:rFonts w:asciiTheme="minorHAnsi" w:hAnsiTheme="minorHAnsi" w:cstheme="minorHAnsi"/>
                <w:color w:val="000000"/>
              </w:rPr>
              <w:t>4.8</w:t>
            </w:r>
          </w:p>
        </w:tc>
        <w:tc>
          <w:tcPr>
            <w:tcW w:w="0" w:type="auto"/>
            <w:tcBorders>
              <w:top w:val="nil"/>
              <w:left w:val="nil"/>
              <w:bottom w:val="single" w:sz="4" w:space="0" w:color="auto"/>
              <w:right w:val="single" w:sz="4" w:space="0" w:color="auto"/>
            </w:tcBorders>
            <w:shd w:val="clear" w:color="auto" w:fill="auto"/>
            <w:noWrap/>
            <w:vAlign w:val="bottom"/>
            <w:hideMark/>
          </w:tcPr>
          <w:p w:rsidR="00601C43" w:rsidRPr="003637D0" w:rsidRDefault="00601C43" w:rsidP="00601C43">
            <w:pPr>
              <w:jc w:val="right"/>
              <w:rPr>
                <w:rFonts w:asciiTheme="minorHAnsi" w:hAnsiTheme="minorHAnsi" w:cstheme="minorHAnsi"/>
                <w:color w:val="000000"/>
              </w:rPr>
            </w:pPr>
            <w:r w:rsidRPr="003637D0">
              <w:rPr>
                <w:rFonts w:asciiTheme="minorHAnsi" w:hAnsiTheme="minorHAnsi" w:cstheme="minorHAnsi"/>
                <w:color w:val="000000"/>
              </w:rPr>
              <w:t>1.5</w:t>
            </w:r>
          </w:p>
        </w:tc>
        <w:tc>
          <w:tcPr>
            <w:tcW w:w="0" w:type="auto"/>
            <w:tcBorders>
              <w:top w:val="nil"/>
              <w:left w:val="nil"/>
              <w:bottom w:val="single" w:sz="4" w:space="0" w:color="auto"/>
              <w:right w:val="single" w:sz="4" w:space="0" w:color="auto"/>
            </w:tcBorders>
            <w:shd w:val="clear" w:color="auto" w:fill="auto"/>
            <w:noWrap/>
            <w:vAlign w:val="bottom"/>
            <w:hideMark/>
          </w:tcPr>
          <w:p w:rsidR="00601C43" w:rsidRPr="003637D0" w:rsidRDefault="00601C43" w:rsidP="00601C43">
            <w:pPr>
              <w:jc w:val="right"/>
              <w:rPr>
                <w:rFonts w:asciiTheme="minorHAnsi" w:hAnsiTheme="minorHAnsi" w:cstheme="minorHAnsi"/>
                <w:color w:val="000000"/>
              </w:rPr>
            </w:pPr>
            <w:r w:rsidRPr="003637D0">
              <w:rPr>
                <w:rFonts w:asciiTheme="minorHAnsi" w:hAnsiTheme="minorHAnsi" w:cstheme="minorHAnsi"/>
                <w:color w:val="000000"/>
              </w:rPr>
              <w:t>1.4</w:t>
            </w:r>
          </w:p>
        </w:tc>
        <w:tc>
          <w:tcPr>
            <w:tcW w:w="0" w:type="auto"/>
            <w:tcBorders>
              <w:top w:val="nil"/>
              <w:left w:val="nil"/>
              <w:bottom w:val="single" w:sz="4" w:space="0" w:color="auto"/>
              <w:right w:val="single" w:sz="4" w:space="0" w:color="auto"/>
            </w:tcBorders>
            <w:shd w:val="clear" w:color="auto" w:fill="auto"/>
            <w:noWrap/>
            <w:vAlign w:val="bottom"/>
            <w:hideMark/>
          </w:tcPr>
          <w:p w:rsidR="00601C43" w:rsidRPr="003637D0" w:rsidRDefault="00601C43" w:rsidP="00601C43">
            <w:pPr>
              <w:jc w:val="right"/>
              <w:rPr>
                <w:rFonts w:asciiTheme="minorHAnsi" w:hAnsiTheme="minorHAnsi" w:cstheme="minorHAnsi"/>
                <w:color w:val="000000"/>
              </w:rPr>
            </w:pPr>
            <w:r w:rsidRPr="003637D0">
              <w:rPr>
                <w:rFonts w:asciiTheme="minorHAnsi" w:hAnsiTheme="minorHAnsi" w:cstheme="minorHAnsi"/>
                <w:color w:val="000000"/>
              </w:rPr>
              <w:t>0.4</w:t>
            </w:r>
          </w:p>
        </w:tc>
        <w:tc>
          <w:tcPr>
            <w:tcW w:w="0" w:type="auto"/>
            <w:tcBorders>
              <w:top w:val="nil"/>
              <w:left w:val="nil"/>
              <w:bottom w:val="single" w:sz="4" w:space="0" w:color="auto"/>
              <w:right w:val="single" w:sz="4" w:space="0" w:color="auto"/>
            </w:tcBorders>
            <w:shd w:val="clear" w:color="auto" w:fill="auto"/>
            <w:noWrap/>
            <w:vAlign w:val="bottom"/>
            <w:hideMark/>
          </w:tcPr>
          <w:p w:rsidR="00601C43" w:rsidRPr="003637D0" w:rsidRDefault="00601C43" w:rsidP="00601C43">
            <w:pPr>
              <w:jc w:val="right"/>
              <w:rPr>
                <w:rFonts w:asciiTheme="minorHAnsi" w:hAnsiTheme="minorHAnsi" w:cstheme="minorHAnsi"/>
                <w:color w:val="000000"/>
              </w:rPr>
            </w:pPr>
            <w:r w:rsidRPr="003637D0">
              <w:rPr>
                <w:rFonts w:asciiTheme="minorHAnsi" w:hAnsiTheme="minorHAnsi" w:cstheme="minorHAnsi"/>
                <w:color w:val="000000"/>
              </w:rPr>
              <w:t>0.9</w:t>
            </w:r>
          </w:p>
        </w:tc>
        <w:tc>
          <w:tcPr>
            <w:tcW w:w="0" w:type="auto"/>
            <w:tcBorders>
              <w:top w:val="nil"/>
              <w:left w:val="nil"/>
              <w:bottom w:val="single" w:sz="4" w:space="0" w:color="auto"/>
              <w:right w:val="single" w:sz="4" w:space="0" w:color="auto"/>
            </w:tcBorders>
            <w:shd w:val="clear" w:color="auto" w:fill="auto"/>
            <w:noWrap/>
            <w:vAlign w:val="bottom"/>
            <w:hideMark/>
          </w:tcPr>
          <w:p w:rsidR="00601C43" w:rsidRPr="003637D0" w:rsidRDefault="00601C43" w:rsidP="00601C43">
            <w:pPr>
              <w:jc w:val="right"/>
              <w:rPr>
                <w:rFonts w:asciiTheme="minorHAnsi" w:hAnsiTheme="minorHAnsi" w:cstheme="minorHAnsi"/>
                <w:color w:val="000000"/>
              </w:rPr>
            </w:pPr>
            <w:r w:rsidRPr="003637D0">
              <w:rPr>
                <w:rFonts w:asciiTheme="minorHAnsi" w:hAnsiTheme="minorHAnsi" w:cstheme="minorHAnsi"/>
                <w:color w:val="000000"/>
              </w:rPr>
              <w:t>0.5</w:t>
            </w:r>
          </w:p>
        </w:tc>
        <w:tc>
          <w:tcPr>
            <w:tcW w:w="0" w:type="auto"/>
            <w:tcBorders>
              <w:top w:val="nil"/>
              <w:left w:val="nil"/>
              <w:bottom w:val="single" w:sz="4" w:space="0" w:color="auto"/>
              <w:right w:val="single" w:sz="4" w:space="0" w:color="auto"/>
            </w:tcBorders>
            <w:shd w:val="clear" w:color="auto" w:fill="auto"/>
            <w:noWrap/>
            <w:vAlign w:val="bottom"/>
            <w:hideMark/>
          </w:tcPr>
          <w:p w:rsidR="00601C43" w:rsidRPr="003637D0" w:rsidRDefault="00601C43" w:rsidP="00601C43">
            <w:pPr>
              <w:jc w:val="right"/>
              <w:rPr>
                <w:rFonts w:asciiTheme="minorHAnsi" w:hAnsiTheme="minorHAnsi" w:cstheme="minorHAnsi"/>
                <w:color w:val="000000"/>
              </w:rPr>
            </w:pPr>
            <w:r w:rsidRPr="003637D0">
              <w:rPr>
                <w:rFonts w:asciiTheme="minorHAnsi" w:hAnsiTheme="minorHAnsi" w:cstheme="minorHAnsi"/>
                <w:color w:val="000000"/>
              </w:rPr>
              <w:t>0.3</w:t>
            </w:r>
          </w:p>
        </w:tc>
      </w:tr>
      <w:tr w:rsidR="00601C43" w:rsidRPr="003637D0" w:rsidTr="00101D4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01C43" w:rsidRPr="003637D0" w:rsidRDefault="00601C43" w:rsidP="00601C43">
            <w:pPr>
              <w:rPr>
                <w:rFonts w:asciiTheme="minorHAnsi" w:hAnsiTheme="minorHAnsi" w:cstheme="minorHAnsi"/>
                <w:color w:val="000000"/>
              </w:rPr>
            </w:pPr>
            <w:r w:rsidRPr="003637D0">
              <w:rPr>
                <w:rFonts w:asciiTheme="minorHAnsi" w:hAnsiTheme="minorHAnsi" w:cstheme="minorHAnsi"/>
                <w:color w:val="000000"/>
              </w:rPr>
              <w:t>Worthing</w:t>
            </w:r>
          </w:p>
        </w:tc>
        <w:tc>
          <w:tcPr>
            <w:tcW w:w="0" w:type="auto"/>
            <w:tcBorders>
              <w:top w:val="nil"/>
              <w:left w:val="nil"/>
              <w:bottom w:val="single" w:sz="4" w:space="0" w:color="auto"/>
              <w:right w:val="single" w:sz="4" w:space="0" w:color="auto"/>
            </w:tcBorders>
            <w:shd w:val="clear" w:color="auto" w:fill="auto"/>
            <w:noWrap/>
            <w:vAlign w:val="bottom"/>
            <w:hideMark/>
          </w:tcPr>
          <w:p w:rsidR="00601C43" w:rsidRPr="003637D0" w:rsidRDefault="00601C43" w:rsidP="00601C43">
            <w:pPr>
              <w:jc w:val="right"/>
              <w:rPr>
                <w:rFonts w:asciiTheme="minorHAnsi" w:hAnsiTheme="minorHAnsi" w:cstheme="minorHAnsi"/>
                <w:color w:val="000000"/>
              </w:rPr>
            </w:pPr>
            <w:r w:rsidRPr="003637D0">
              <w:rPr>
                <w:rFonts w:asciiTheme="minorHAnsi" w:hAnsiTheme="minorHAnsi" w:cstheme="minorHAnsi"/>
                <w:color w:val="000000"/>
              </w:rPr>
              <w:t>89.4</w:t>
            </w:r>
          </w:p>
        </w:tc>
        <w:tc>
          <w:tcPr>
            <w:tcW w:w="0" w:type="auto"/>
            <w:tcBorders>
              <w:top w:val="nil"/>
              <w:left w:val="nil"/>
              <w:bottom w:val="single" w:sz="4" w:space="0" w:color="auto"/>
              <w:right w:val="single" w:sz="4" w:space="0" w:color="auto"/>
            </w:tcBorders>
            <w:shd w:val="clear" w:color="auto" w:fill="auto"/>
            <w:noWrap/>
            <w:vAlign w:val="bottom"/>
            <w:hideMark/>
          </w:tcPr>
          <w:p w:rsidR="00601C43" w:rsidRPr="003637D0" w:rsidRDefault="00601C43" w:rsidP="00601C43">
            <w:pPr>
              <w:jc w:val="right"/>
              <w:rPr>
                <w:rFonts w:asciiTheme="minorHAnsi" w:hAnsiTheme="minorHAnsi" w:cstheme="minorHAnsi"/>
                <w:color w:val="000000"/>
              </w:rPr>
            </w:pPr>
            <w:r w:rsidRPr="003637D0">
              <w:rPr>
                <w:rFonts w:asciiTheme="minorHAnsi" w:hAnsiTheme="minorHAnsi" w:cstheme="minorHAnsi"/>
                <w:color w:val="000000"/>
              </w:rPr>
              <w:t>4.4</w:t>
            </w:r>
          </w:p>
        </w:tc>
        <w:tc>
          <w:tcPr>
            <w:tcW w:w="0" w:type="auto"/>
            <w:tcBorders>
              <w:top w:val="nil"/>
              <w:left w:val="nil"/>
              <w:bottom w:val="single" w:sz="4" w:space="0" w:color="auto"/>
              <w:right w:val="single" w:sz="4" w:space="0" w:color="auto"/>
            </w:tcBorders>
            <w:shd w:val="clear" w:color="auto" w:fill="auto"/>
            <w:noWrap/>
            <w:vAlign w:val="bottom"/>
            <w:hideMark/>
          </w:tcPr>
          <w:p w:rsidR="00601C43" w:rsidRPr="003637D0" w:rsidRDefault="00601C43" w:rsidP="00601C43">
            <w:pPr>
              <w:jc w:val="right"/>
              <w:rPr>
                <w:rFonts w:asciiTheme="minorHAnsi" w:hAnsiTheme="minorHAnsi" w:cstheme="minorHAnsi"/>
                <w:color w:val="000000"/>
              </w:rPr>
            </w:pPr>
            <w:r w:rsidRPr="003637D0">
              <w:rPr>
                <w:rFonts w:asciiTheme="minorHAnsi" w:hAnsiTheme="minorHAnsi" w:cstheme="minorHAnsi"/>
                <w:color w:val="000000"/>
              </w:rPr>
              <w:t>1.7</w:t>
            </w:r>
          </w:p>
        </w:tc>
        <w:tc>
          <w:tcPr>
            <w:tcW w:w="0" w:type="auto"/>
            <w:tcBorders>
              <w:top w:val="nil"/>
              <w:left w:val="nil"/>
              <w:bottom w:val="single" w:sz="4" w:space="0" w:color="auto"/>
              <w:right w:val="single" w:sz="4" w:space="0" w:color="auto"/>
            </w:tcBorders>
            <w:shd w:val="clear" w:color="auto" w:fill="auto"/>
            <w:noWrap/>
            <w:vAlign w:val="bottom"/>
            <w:hideMark/>
          </w:tcPr>
          <w:p w:rsidR="00601C43" w:rsidRPr="003637D0" w:rsidRDefault="00601C43" w:rsidP="00601C43">
            <w:pPr>
              <w:jc w:val="right"/>
              <w:rPr>
                <w:rFonts w:asciiTheme="minorHAnsi" w:hAnsiTheme="minorHAnsi" w:cstheme="minorHAnsi"/>
                <w:color w:val="000000"/>
              </w:rPr>
            </w:pPr>
            <w:r w:rsidRPr="003637D0">
              <w:rPr>
                <w:rFonts w:asciiTheme="minorHAnsi" w:hAnsiTheme="minorHAnsi" w:cstheme="minorHAnsi"/>
                <w:color w:val="000000"/>
              </w:rPr>
              <w:t>1.4</w:t>
            </w:r>
          </w:p>
        </w:tc>
        <w:tc>
          <w:tcPr>
            <w:tcW w:w="0" w:type="auto"/>
            <w:tcBorders>
              <w:top w:val="nil"/>
              <w:left w:val="nil"/>
              <w:bottom w:val="single" w:sz="4" w:space="0" w:color="auto"/>
              <w:right w:val="single" w:sz="4" w:space="0" w:color="auto"/>
            </w:tcBorders>
            <w:shd w:val="clear" w:color="auto" w:fill="auto"/>
            <w:noWrap/>
            <w:vAlign w:val="bottom"/>
            <w:hideMark/>
          </w:tcPr>
          <w:p w:rsidR="00601C43" w:rsidRPr="003637D0" w:rsidRDefault="00601C43" w:rsidP="00601C43">
            <w:pPr>
              <w:jc w:val="right"/>
              <w:rPr>
                <w:rFonts w:asciiTheme="minorHAnsi" w:hAnsiTheme="minorHAnsi" w:cstheme="minorHAnsi"/>
                <w:color w:val="000000"/>
              </w:rPr>
            </w:pPr>
            <w:r w:rsidRPr="003637D0">
              <w:rPr>
                <w:rFonts w:asciiTheme="minorHAnsi" w:hAnsiTheme="minorHAnsi" w:cstheme="minorHAnsi"/>
                <w:color w:val="000000"/>
              </w:rPr>
              <w:t>0.5</w:t>
            </w:r>
          </w:p>
        </w:tc>
        <w:tc>
          <w:tcPr>
            <w:tcW w:w="0" w:type="auto"/>
            <w:tcBorders>
              <w:top w:val="nil"/>
              <w:left w:val="nil"/>
              <w:bottom w:val="single" w:sz="4" w:space="0" w:color="auto"/>
              <w:right w:val="single" w:sz="4" w:space="0" w:color="auto"/>
            </w:tcBorders>
            <w:shd w:val="clear" w:color="auto" w:fill="auto"/>
            <w:noWrap/>
            <w:vAlign w:val="bottom"/>
            <w:hideMark/>
          </w:tcPr>
          <w:p w:rsidR="00601C43" w:rsidRPr="003637D0" w:rsidRDefault="00601C43" w:rsidP="00601C43">
            <w:pPr>
              <w:jc w:val="right"/>
              <w:rPr>
                <w:rFonts w:asciiTheme="minorHAnsi" w:hAnsiTheme="minorHAnsi" w:cstheme="minorHAnsi"/>
                <w:color w:val="000000"/>
              </w:rPr>
            </w:pPr>
            <w:r w:rsidRPr="003637D0">
              <w:rPr>
                <w:rFonts w:asciiTheme="minorHAnsi" w:hAnsiTheme="minorHAnsi" w:cstheme="minorHAnsi"/>
                <w:color w:val="000000"/>
              </w:rPr>
              <w:t>1.3</w:t>
            </w:r>
          </w:p>
        </w:tc>
        <w:tc>
          <w:tcPr>
            <w:tcW w:w="0" w:type="auto"/>
            <w:tcBorders>
              <w:top w:val="nil"/>
              <w:left w:val="nil"/>
              <w:bottom w:val="single" w:sz="4" w:space="0" w:color="auto"/>
              <w:right w:val="single" w:sz="4" w:space="0" w:color="auto"/>
            </w:tcBorders>
            <w:shd w:val="clear" w:color="auto" w:fill="auto"/>
            <w:noWrap/>
            <w:vAlign w:val="bottom"/>
            <w:hideMark/>
          </w:tcPr>
          <w:p w:rsidR="00601C43" w:rsidRPr="003637D0" w:rsidRDefault="00601C43" w:rsidP="00601C43">
            <w:pPr>
              <w:jc w:val="right"/>
              <w:rPr>
                <w:rFonts w:asciiTheme="minorHAnsi" w:hAnsiTheme="minorHAnsi" w:cstheme="minorHAnsi"/>
                <w:color w:val="000000"/>
              </w:rPr>
            </w:pPr>
            <w:r w:rsidRPr="003637D0">
              <w:rPr>
                <w:rFonts w:asciiTheme="minorHAnsi" w:hAnsiTheme="minorHAnsi" w:cstheme="minorHAnsi"/>
                <w:color w:val="000000"/>
              </w:rPr>
              <w:t>0.9</w:t>
            </w:r>
          </w:p>
        </w:tc>
        <w:tc>
          <w:tcPr>
            <w:tcW w:w="0" w:type="auto"/>
            <w:tcBorders>
              <w:top w:val="nil"/>
              <w:left w:val="nil"/>
              <w:bottom w:val="single" w:sz="4" w:space="0" w:color="auto"/>
              <w:right w:val="single" w:sz="4" w:space="0" w:color="auto"/>
            </w:tcBorders>
            <w:shd w:val="clear" w:color="auto" w:fill="auto"/>
            <w:noWrap/>
            <w:vAlign w:val="bottom"/>
            <w:hideMark/>
          </w:tcPr>
          <w:p w:rsidR="00601C43" w:rsidRPr="003637D0" w:rsidRDefault="00601C43" w:rsidP="00601C43">
            <w:pPr>
              <w:jc w:val="right"/>
              <w:rPr>
                <w:rFonts w:asciiTheme="minorHAnsi" w:hAnsiTheme="minorHAnsi" w:cstheme="minorHAnsi"/>
                <w:color w:val="000000"/>
              </w:rPr>
            </w:pPr>
            <w:r w:rsidRPr="003637D0">
              <w:rPr>
                <w:rFonts w:asciiTheme="minorHAnsi" w:hAnsiTheme="minorHAnsi" w:cstheme="minorHAnsi"/>
                <w:color w:val="000000"/>
              </w:rPr>
              <w:t>0.4</w:t>
            </w:r>
          </w:p>
        </w:tc>
      </w:tr>
    </w:tbl>
    <w:p w:rsidR="00592EC1" w:rsidRPr="00BD5610" w:rsidRDefault="00592EC1" w:rsidP="00592EC1">
      <w:pPr>
        <w:rPr>
          <w:rFonts w:asciiTheme="minorHAnsi" w:hAnsiTheme="minorHAnsi" w:cstheme="minorHAnsi"/>
          <w:i/>
          <w:sz w:val="20"/>
        </w:rPr>
      </w:pPr>
      <w:r w:rsidRPr="00BD5610">
        <w:rPr>
          <w:rFonts w:asciiTheme="minorHAnsi" w:hAnsiTheme="minorHAnsi" w:cstheme="minorHAnsi"/>
          <w:i/>
          <w:sz w:val="20"/>
        </w:rPr>
        <w:t>Source: 2011 Census</w:t>
      </w:r>
    </w:p>
    <w:p w:rsidR="00101D4E" w:rsidRPr="003637D0" w:rsidRDefault="00101D4E" w:rsidP="00A921E9">
      <w:pPr>
        <w:rPr>
          <w:rFonts w:asciiTheme="minorHAnsi" w:hAnsiTheme="minorHAnsi" w:cstheme="minorHAnsi"/>
        </w:rPr>
      </w:pPr>
    </w:p>
    <w:p w:rsidR="004771BD" w:rsidRPr="003637D0" w:rsidRDefault="004771BD" w:rsidP="00FD2C8E">
      <w:pPr>
        <w:jc w:val="both"/>
        <w:rPr>
          <w:rFonts w:asciiTheme="minorHAnsi" w:hAnsiTheme="minorHAnsi" w:cstheme="minorHAnsi"/>
        </w:rPr>
      </w:pPr>
      <w:r w:rsidRPr="003637D0">
        <w:rPr>
          <w:rFonts w:asciiTheme="minorHAnsi" w:hAnsiTheme="minorHAnsi" w:cstheme="minorHAnsi"/>
        </w:rPr>
        <w:t>Between 2</w:t>
      </w:r>
      <w:r w:rsidR="00FD2C8E" w:rsidRPr="003637D0">
        <w:rPr>
          <w:rFonts w:asciiTheme="minorHAnsi" w:hAnsiTheme="minorHAnsi" w:cstheme="minorHAnsi"/>
        </w:rPr>
        <w:t>001 and 2011, the percentage of people from BME ethnic backgrounds has increased in all districts in West Sussex. Adur followed by Crawley experienced the highest increase in BME groups over that period.</w:t>
      </w:r>
    </w:p>
    <w:p w:rsidR="00FD2C8E" w:rsidRPr="003637D0" w:rsidRDefault="00FD2C8E" w:rsidP="00FD2C8E">
      <w:pPr>
        <w:jc w:val="both"/>
        <w:rPr>
          <w:rFonts w:asciiTheme="minorHAnsi" w:hAnsiTheme="minorHAnsi" w:cstheme="minorHAnsi"/>
        </w:rPr>
      </w:pPr>
    </w:p>
    <w:p w:rsidR="00FD2C8E" w:rsidRPr="003637D0" w:rsidRDefault="00FD2C8E" w:rsidP="00FD2C8E">
      <w:pPr>
        <w:jc w:val="both"/>
        <w:rPr>
          <w:rFonts w:asciiTheme="minorHAnsi" w:hAnsiTheme="minorHAnsi" w:cstheme="minorHAnsi"/>
        </w:rPr>
      </w:pPr>
      <w:r w:rsidRPr="003637D0">
        <w:rPr>
          <w:rFonts w:asciiTheme="minorHAnsi" w:hAnsiTheme="minorHAnsi" w:cstheme="minorHAnsi"/>
        </w:rPr>
        <w:t>Crawley has the highest percentage of BME groups (27.9%) while Adur and Chichester has the smallest percentage</w:t>
      </w:r>
      <w:r w:rsidR="00592EC1" w:rsidRPr="003637D0">
        <w:rPr>
          <w:rFonts w:asciiTheme="minorHAnsi" w:hAnsiTheme="minorHAnsi" w:cstheme="minorHAnsi"/>
        </w:rPr>
        <w:t>s</w:t>
      </w:r>
      <w:r w:rsidRPr="003637D0">
        <w:rPr>
          <w:rFonts w:asciiTheme="minorHAnsi" w:hAnsiTheme="minorHAnsi" w:cstheme="minorHAnsi"/>
        </w:rPr>
        <w:t xml:space="preserve"> (7.1% and 7.0%</w:t>
      </w:r>
      <w:r w:rsidR="00592EC1" w:rsidRPr="003637D0">
        <w:rPr>
          <w:rFonts w:asciiTheme="minorHAnsi" w:hAnsiTheme="minorHAnsi" w:cstheme="minorHAnsi"/>
        </w:rPr>
        <w:t xml:space="preserve"> respectively</w:t>
      </w:r>
      <w:r w:rsidRPr="003637D0">
        <w:rPr>
          <w:rFonts w:asciiTheme="minorHAnsi" w:hAnsiTheme="minorHAnsi" w:cstheme="minorHAnsi"/>
        </w:rPr>
        <w:t xml:space="preserve">). </w:t>
      </w:r>
    </w:p>
    <w:p w:rsidR="00592EC1" w:rsidRPr="003637D0" w:rsidRDefault="00592EC1" w:rsidP="00FD2C8E">
      <w:pPr>
        <w:jc w:val="both"/>
        <w:rPr>
          <w:rFonts w:asciiTheme="minorHAnsi" w:hAnsiTheme="minorHAnsi" w:cstheme="minorHAnsi"/>
          <w:b/>
        </w:rPr>
      </w:pPr>
    </w:p>
    <w:p w:rsidR="00592EC1" w:rsidRPr="003637D0" w:rsidRDefault="00592EC1" w:rsidP="00FD2C8E">
      <w:pPr>
        <w:jc w:val="both"/>
        <w:rPr>
          <w:rFonts w:asciiTheme="minorHAnsi" w:hAnsiTheme="minorHAnsi" w:cstheme="minorHAnsi"/>
          <w:b/>
        </w:rPr>
      </w:pPr>
      <w:r w:rsidRPr="003637D0">
        <w:rPr>
          <w:rFonts w:asciiTheme="minorHAnsi" w:hAnsiTheme="minorHAnsi" w:cstheme="minorHAnsi"/>
          <w:b/>
        </w:rPr>
        <w:t xml:space="preserve">Figure 4 </w:t>
      </w:r>
      <w:r w:rsidR="000B3101" w:rsidRPr="003637D0">
        <w:rPr>
          <w:rFonts w:asciiTheme="minorHAnsi" w:hAnsiTheme="minorHAnsi" w:cstheme="minorHAnsi"/>
          <w:b/>
        </w:rPr>
        <w:t xml:space="preserve">Percentage </w:t>
      </w:r>
      <w:r w:rsidRPr="003637D0">
        <w:rPr>
          <w:rFonts w:asciiTheme="minorHAnsi" w:hAnsiTheme="minorHAnsi" w:cstheme="minorHAnsi"/>
          <w:b/>
        </w:rPr>
        <w:t>BME population in 2001 and 2011 at district level</w:t>
      </w:r>
    </w:p>
    <w:p w:rsidR="004771BD" w:rsidRPr="003637D0" w:rsidRDefault="004771BD" w:rsidP="00A921E9">
      <w:pPr>
        <w:rPr>
          <w:rFonts w:asciiTheme="minorHAnsi" w:hAnsiTheme="minorHAnsi" w:cstheme="minorHAnsi"/>
        </w:rPr>
      </w:pPr>
    </w:p>
    <w:p w:rsidR="004771BD" w:rsidRPr="003637D0" w:rsidRDefault="00145740" w:rsidP="00A921E9">
      <w:pPr>
        <w:rPr>
          <w:rFonts w:asciiTheme="minorHAnsi" w:hAnsiTheme="minorHAnsi" w:cstheme="minorHAnsi"/>
        </w:rPr>
      </w:pPr>
      <w:r w:rsidRPr="003637D0">
        <w:rPr>
          <w:rFonts w:asciiTheme="minorHAnsi" w:hAnsiTheme="minorHAnsi" w:cstheme="minorHAnsi"/>
          <w:noProof/>
        </w:rPr>
        <w:drawing>
          <wp:anchor distT="0" distB="0" distL="114300" distR="114300" simplePos="0" relativeHeight="251685888" behindDoc="1" locked="0" layoutInCell="1" allowOverlap="1" wp14:anchorId="3A25D317" wp14:editId="581FF631">
            <wp:simplePos x="0" y="0"/>
            <wp:positionH relativeFrom="column">
              <wp:posOffset>-114300</wp:posOffset>
            </wp:positionH>
            <wp:positionV relativeFrom="paragraph">
              <wp:posOffset>110490</wp:posOffset>
            </wp:positionV>
            <wp:extent cx="6219825" cy="2924175"/>
            <wp:effectExtent l="0" t="0" r="0" b="0"/>
            <wp:wrapTight wrapText="bothSides">
              <wp:wrapPolygon edited="0">
                <wp:start x="860" y="0"/>
                <wp:lineTo x="198" y="141"/>
                <wp:lineTo x="0" y="704"/>
                <wp:lineTo x="0" y="4503"/>
                <wp:lineTo x="10783" y="4644"/>
                <wp:lineTo x="132" y="5629"/>
                <wp:lineTo x="132" y="6332"/>
                <wp:lineTo x="10783" y="6895"/>
                <wp:lineTo x="132" y="7317"/>
                <wp:lineTo x="132" y="8162"/>
                <wp:lineTo x="10783" y="9147"/>
                <wp:lineTo x="1058" y="9147"/>
                <wp:lineTo x="66" y="9287"/>
                <wp:lineTo x="66" y="15479"/>
                <wp:lineTo x="529" y="15901"/>
                <wp:lineTo x="2382" y="15901"/>
                <wp:lineTo x="397" y="16745"/>
                <wp:lineTo x="397" y="17449"/>
                <wp:lineTo x="2249" y="18152"/>
                <wp:lineTo x="397" y="18575"/>
                <wp:lineTo x="397" y="19137"/>
                <wp:lineTo x="2315" y="20404"/>
                <wp:lineTo x="2249" y="20685"/>
                <wp:lineTo x="10519" y="20967"/>
                <wp:lineTo x="18259" y="20967"/>
                <wp:lineTo x="18193" y="20404"/>
                <wp:lineTo x="17862" y="18152"/>
                <wp:lineTo x="17994" y="17590"/>
                <wp:lineTo x="10783" y="15901"/>
                <wp:lineTo x="17994" y="15760"/>
                <wp:lineTo x="17862" y="14353"/>
                <wp:lineTo x="1389" y="13650"/>
                <wp:lineTo x="1389" y="11398"/>
                <wp:lineTo x="10783" y="9147"/>
                <wp:lineTo x="10783" y="6895"/>
                <wp:lineTo x="19119" y="5347"/>
                <wp:lineTo x="19119" y="4644"/>
                <wp:lineTo x="10783" y="4644"/>
                <wp:lineTo x="19185" y="3377"/>
                <wp:lineTo x="18987" y="2674"/>
                <wp:lineTo x="1389" y="2392"/>
                <wp:lineTo x="1389" y="0"/>
                <wp:lineTo x="860" y="0"/>
              </wp:wrapPolygon>
            </wp:wrapTight>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rsidR="004771BD" w:rsidRPr="003637D0" w:rsidRDefault="004771BD" w:rsidP="00A921E9">
      <w:pPr>
        <w:rPr>
          <w:rFonts w:asciiTheme="minorHAnsi" w:hAnsiTheme="minorHAnsi" w:cstheme="minorHAnsi"/>
        </w:rPr>
      </w:pPr>
    </w:p>
    <w:p w:rsidR="004771BD" w:rsidRPr="003637D0" w:rsidRDefault="004771BD" w:rsidP="00A921E9">
      <w:pPr>
        <w:rPr>
          <w:rFonts w:asciiTheme="minorHAnsi" w:hAnsiTheme="minorHAnsi" w:cstheme="minorHAnsi"/>
        </w:rPr>
      </w:pPr>
    </w:p>
    <w:p w:rsidR="004771BD" w:rsidRPr="003637D0" w:rsidRDefault="004771BD" w:rsidP="00A921E9">
      <w:pPr>
        <w:rPr>
          <w:rFonts w:asciiTheme="minorHAnsi" w:hAnsiTheme="minorHAnsi" w:cstheme="minorHAnsi"/>
        </w:rPr>
      </w:pPr>
    </w:p>
    <w:p w:rsidR="004771BD" w:rsidRPr="003637D0" w:rsidRDefault="004771BD" w:rsidP="00A921E9">
      <w:pPr>
        <w:rPr>
          <w:rFonts w:asciiTheme="minorHAnsi" w:hAnsiTheme="minorHAnsi" w:cstheme="minorHAnsi"/>
        </w:rPr>
      </w:pPr>
    </w:p>
    <w:p w:rsidR="004771BD" w:rsidRPr="003637D0" w:rsidRDefault="004771BD" w:rsidP="00A921E9">
      <w:pPr>
        <w:rPr>
          <w:rFonts w:asciiTheme="minorHAnsi" w:hAnsiTheme="minorHAnsi" w:cstheme="minorHAnsi"/>
        </w:rPr>
      </w:pPr>
    </w:p>
    <w:p w:rsidR="004771BD" w:rsidRPr="003637D0" w:rsidRDefault="004771BD" w:rsidP="00A921E9">
      <w:pPr>
        <w:rPr>
          <w:rFonts w:asciiTheme="minorHAnsi" w:hAnsiTheme="minorHAnsi" w:cstheme="minorHAnsi"/>
        </w:rPr>
      </w:pPr>
    </w:p>
    <w:p w:rsidR="004771BD" w:rsidRPr="003637D0" w:rsidRDefault="004771BD" w:rsidP="00A921E9">
      <w:pPr>
        <w:rPr>
          <w:rFonts w:asciiTheme="minorHAnsi" w:hAnsiTheme="minorHAnsi" w:cstheme="minorHAnsi"/>
        </w:rPr>
      </w:pPr>
    </w:p>
    <w:p w:rsidR="004771BD" w:rsidRPr="003637D0" w:rsidRDefault="004771BD" w:rsidP="00A921E9">
      <w:pPr>
        <w:rPr>
          <w:rFonts w:asciiTheme="minorHAnsi" w:hAnsiTheme="minorHAnsi" w:cstheme="minorHAnsi"/>
        </w:rPr>
      </w:pPr>
    </w:p>
    <w:p w:rsidR="004771BD" w:rsidRPr="003637D0" w:rsidRDefault="004771BD" w:rsidP="00A921E9">
      <w:pPr>
        <w:rPr>
          <w:rFonts w:asciiTheme="minorHAnsi" w:hAnsiTheme="minorHAnsi" w:cstheme="minorHAnsi"/>
        </w:rPr>
      </w:pPr>
    </w:p>
    <w:p w:rsidR="004771BD" w:rsidRPr="003637D0" w:rsidRDefault="004771BD" w:rsidP="00A921E9">
      <w:pPr>
        <w:rPr>
          <w:rFonts w:asciiTheme="minorHAnsi" w:hAnsiTheme="minorHAnsi" w:cstheme="minorHAnsi"/>
        </w:rPr>
      </w:pPr>
    </w:p>
    <w:p w:rsidR="004771BD" w:rsidRPr="003637D0" w:rsidRDefault="004771BD" w:rsidP="00A921E9">
      <w:pPr>
        <w:rPr>
          <w:rFonts w:asciiTheme="minorHAnsi" w:hAnsiTheme="minorHAnsi" w:cstheme="minorHAnsi"/>
        </w:rPr>
      </w:pPr>
    </w:p>
    <w:p w:rsidR="004771BD" w:rsidRPr="003637D0" w:rsidRDefault="004771BD" w:rsidP="00A921E9">
      <w:pPr>
        <w:rPr>
          <w:rFonts w:asciiTheme="minorHAnsi" w:hAnsiTheme="minorHAnsi" w:cstheme="minorHAnsi"/>
        </w:rPr>
      </w:pPr>
    </w:p>
    <w:p w:rsidR="008637D4" w:rsidRPr="003637D0" w:rsidRDefault="008637D4" w:rsidP="00A921E9">
      <w:pPr>
        <w:rPr>
          <w:rFonts w:asciiTheme="minorHAnsi" w:hAnsiTheme="minorHAnsi" w:cstheme="minorHAnsi"/>
          <w:b/>
        </w:rPr>
      </w:pPr>
    </w:p>
    <w:p w:rsidR="008637D4" w:rsidRPr="003637D0" w:rsidRDefault="008637D4" w:rsidP="00A921E9">
      <w:pPr>
        <w:rPr>
          <w:rFonts w:asciiTheme="minorHAnsi" w:hAnsiTheme="minorHAnsi" w:cstheme="minorHAnsi"/>
          <w:b/>
        </w:rPr>
      </w:pPr>
    </w:p>
    <w:p w:rsidR="008637D4" w:rsidRPr="003637D0" w:rsidRDefault="008637D4" w:rsidP="00A921E9">
      <w:pPr>
        <w:rPr>
          <w:rFonts w:asciiTheme="minorHAnsi" w:hAnsiTheme="minorHAnsi" w:cstheme="minorHAnsi"/>
          <w:b/>
        </w:rPr>
      </w:pPr>
    </w:p>
    <w:p w:rsidR="008637D4" w:rsidRPr="003637D0" w:rsidRDefault="008637D4" w:rsidP="00A921E9">
      <w:pPr>
        <w:rPr>
          <w:rFonts w:asciiTheme="minorHAnsi" w:hAnsiTheme="minorHAnsi" w:cstheme="minorHAnsi"/>
          <w:b/>
        </w:rPr>
      </w:pPr>
    </w:p>
    <w:p w:rsidR="00C659EE" w:rsidRPr="003637D0" w:rsidRDefault="00C659EE" w:rsidP="00592EC1">
      <w:pPr>
        <w:rPr>
          <w:rFonts w:asciiTheme="minorHAnsi" w:hAnsiTheme="minorHAnsi" w:cstheme="minorHAnsi"/>
          <w:i/>
        </w:rPr>
      </w:pPr>
    </w:p>
    <w:p w:rsidR="00C659EE" w:rsidRPr="00BD5610" w:rsidRDefault="00592EC1" w:rsidP="00A921E9">
      <w:pPr>
        <w:rPr>
          <w:rFonts w:asciiTheme="minorHAnsi" w:hAnsiTheme="minorHAnsi" w:cstheme="minorHAnsi"/>
          <w:i/>
          <w:sz w:val="20"/>
        </w:rPr>
      </w:pPr>
      <w:r w:rsidRPr="00BD5610">
        <w:rPr>
          <w:rFonts w:asciiTheme="minorHAnsi" w:hAnsiTheme="minorHAnsi" w:cstheme="minorHAnsi"/>
          <w:i/>
          <w:sz w:val="20"/>
        </w:rPr>
        <w:t>Source: 2011 Census</w:t>
      </w:r>
    </w:p>
    <w:p w:rsidR="00101D4E" w:rsidRPr="003637D0" w:rsidRDefault="00E15791" w:rsidP="00A921E9">
      <w:pPr>
        <w:rPr>
          <w:rFonts w:asciiTheme="minorHAnsi" w:hAnsiTheme="minorHAnsi" w:cstheme="minorHAnsi"/>
          <w:i/>
        </w:rPr>
      </w:pPr>
      <w:r w:rsidRPr="003637D0">
        <w:rPr>
          <w:rFonts w:asciiTheme="minorHAnsi" w:hAnsiTheme="minorHAnsi" w:cstheme="minorHAnsi"/>
          <w:b/>
        </w:rPr>
        <w:t>National identity</w:t>
      </w:r>
    </w:p>
    <w:p w:rsidR="00E15791" w:rsidRPr="003637D0" w:rsidRDefault="00E15791" w:rsidP="00A921E9">
      <w:pPr>
        <w:rPr>
          <w:rFonts w:asciiTheme="minorHAnsi" w:hAnsiTheme="minorHAnsi" w:cstheme="minorHAnsi"/>
        </w:rPr>
      </w:pPr>
    </w:p>
    <w:p w:rsidR="00E15791" w:rsidRPr="003637D0" w:rsidRDefault="00E15791" w:rsidP="00A921E9">
      <w:pPr>
        <w:rPr>
          <w:rFonts w:asciiTheme="minorHAnsi" w:hAnsiTheme="minorHAnsi" w:cstheme="minorHAnsi"/>
        </w:rPr>
      </w:pPr>
      <w:r w:rsidRPr="003637D0">
        <w:rPr>
          <w:rFonts w:asciiTheme="minorHAnsi" w:hAnsiTheme="minorHAnsi" w:cstheme="minorHAnsi"/>
        </w:rPr>
        <w:t>National identity is a self-reported assessment of a person’s affiliation to a country and is therefore not dependent on legal nationality or ethnic groups</w:t>
      </w:r>
    </w:p>
    <w:p w:rsidR="00E15791" w:rsidRPr="003637D0" w:rsidRDefault="00E15791" w:rsidP="00A921E9">
      <w:pPr>
        <w:rPr>
          <w:rFonts w:asciiTheme="minorHAnsi" w:hAnsiTheme="minorHAnsi" w:cstheme="minorHAnsi"/>
        </w:rPr>
      </w:pPr>
    </w:p>
    <w:p w:rsidR="00592EC1" w:rsidRPr="003637D0" w:rsidRDefault="00592EC1" w:rsidP="00A921E9">
      <w:pPr>
        <w:rPr>
          <w:rFonts w:asciiTheme="minorHAnsi" w:hAnsiTheme="minorHAnsi" w:cstheme="minorHAnsi"/>
          <w:b/>
        </w:rPr>
      </w:pPr>
      <w:r w:rsidRPr="003637D0">
        <w:rPr>
          <w:rFonts w:asciiTheme="minorHAnsi" w:hAnsiTheme="minorHAnsi" w:cstheme="minorHAnsi"/>
          <w:b/>
        </w:rPr>
        <w:t>Table 1</w:t>
      </w:r>
      <w:r w:rsidR="00BD5610">
        <w:rPr>
          <w:rFonts w:asciiTheme="minorHAnsi" w:hAnsiTheme="minorHAnsi" w:cstheme="minorHAnsi"/>
          <w:b/>
        </w:rPr>
        <w:t>4</w:t>
      </w:r>
      <w:r w:rsidRPr="003637D0">
        <w:rPr>
          <w:rFonts w:asciiTheme="minorHAnsi" w:hAnsiTheme="minorHAnsi" w:cstheme="minorHAnsi"/>
          <w:b/>
        </w:rPr>
        <w:t xml:space="preserve"> National identity of residents in West Sussex</w:t>
      </w:r>
      <w:r w:rsidR="000B3101" w:rsidRPr="003637D0">
        <w:rPr>
          <w:rFonts w:asciiTheme="minorHAnsi" w:hAnsiTheme="minorHAnsi" w:cstheme="minorHAnsi"/>
          <w:b/>
        </w:rPr>
        <w:t xml:space="preserve"> (%)</w:t>
      </w:r>
    </w:p>
    <w:p w:rsidR="00592EC1" w:rsidRPr="003637D0" w:rsidRDefault="00592EC1" w:rsidP="00A921E9">
      <w:pPr>
        <w:rPr>
          <w:rFonts w:asciiTheme="minorHAnsi" w:hAnsiTheme="minorHAnsi" w:cstheme="minorHAnsi"/>
          <w:b/>
        </w:rPr>
      </w:pPr>
    </w:p>
    <w:tbl>
      <w:tblPr>
        <w:tblW w:w="9229" w:type="dxa"/>
        <w:tblInd w:w="93" w:type="dxa"/>
        <w:tblLayout w:type="fixed"/>
        <w:tblLook w:val="04A0" w:firstRow="1" w:lastRow="0" w:firstColumn="1" w:lastColumn="0" w:noHBand="0" w:noVBand="1"/>
      </w:tblPr>
      <w:tblGrid>
        <w:gridCol w:w="1149"/>
        <w:gridCol w:w="993"/>
        <w:gridCol w:w="850"/>
        <w:gridCol w:w="851"/>
        <w:gridCol w:w="1275"/>
        <w:gridCol w:w="990"/>
        <w:gridCol w:w="1137"/>
        <w:gridCol w:w="850"/>
        <w:gridCol w:w="1134"/>
      </w:tblGrid>
      <w:tr w:rsidR="00E15791" w:rsidRPr="003637D0" w:rsidTr="00DE350F">
        <w:trPr>
          <w:trHeight w:val="300"/>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5791" w:rsidRPr="003637D0" w:rsidRDefault="00E15791" w:rsidP="00E15791">
            <w:pPr>
              <w:jc w:val="center"/>
              <w:rPr>
                <w:rFonts w:asciiTheme="minorHAnsi" w:hAnsiTheme="minorHAnsi" w:cstheme="minorHAnsi"/>
                <w:color w:val="000000"/>
              </w:rPr>
            </w:pPr>
            <w:r w:rsidRPr="003637D0">
              <w:rPr>
                <w:rFonts w:asciiTheme="minorHAnsi" w:hAnsiTheme="minorHAnsi" w:cstheme="minorHAnsi"/>
                <w:color w:val="000000"/>
              </w:rPr>
              <w:t> </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rsidR="00E15791" w:rsidRPr="003637D0" w:rsidRDefault="00E15791" w:rsidP="00DE350F">
            <w:pPr>
              <w:jc w:val="center"/>
              <w:rPr>
                <w:rFonts w:asciiTheme="minorHAnsi" w:hAnsiTheme="minorHAnsi" w:cstheme="minorHAnsi"/>
                <w:b/>
                <w:bCs/>
                <w:color w:val="000000"/>
              </w:rPr>
            </w:pPr>
            <w:r w:rsidRPr="003637D0">
              <w:rPr>
                <w:rFonts w:asciiTheme="minorHAnsi" w:hAnsiTheme="minorHAnsi" w:cstheme="minorHAnsi"/>
                <w:b/>
                <w:bCs/>
                <w:color w:val="000000"/>
              </w:rPr>
              <w:t>West Sussex</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E15791" w:rsidRPr="003637D0" w:rsidRDefault="00E15791" w:rsidP="00DE350F">
            <w:pPr>
              <w:jc w:val="center"/>
              <w:rPr>
                <w:rFonts w:asciiTheme="minorHAnsi" w:hAnsiTheme="minorHAnsi" w:cstheme="minorHAnsi"/>
                <w:b/>
                <w:bCs/>
                <w:color w:val="000000"/>
              </w:rPr>
            </w:pPr>
            <w:r w:rsidRPr="003637D0">
              <w:rPr>
                <w:rFonts w:asciiTheme="minorHAnsi" w:hAnsiTheme="minorHAnsi" w:cstheme="minorHAnsi"/>
                <w:b/>
                <w:bCs/>
                <w:color w:val="000000"/>
              </w:rPr>
              <w:t>Adur</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E15791" w:rsidRPr="003637D0" w:rsidRDefault="00E15791" w:rsidP="00DE350F">
            <w:pPr>
              <w:jc w:val="center"/>
              <w:rPr>
                <w:rFonts w:asciiTheme="minorHAnsi" w:hAnsiTheme="minorHAnsi" w:cstheme="minorHAnsi"/>
                <w:b/>
                <w:bCs/>
                <w:color w:val="000000"/>
              </w:rPr>
            </w:pPr>
            <w:r w:rsidRPr="003637D0">
              <w:rPr>
                <w:rFonts w:asciiTheme="minorHAnsi" w:hAnsiTheme="minorHAnsi" w:cstheme="minorHAnsi"/>
                <w:b/>
                <w:bCs/>
                <w:color w:val="000000"/>
              </w:rPr>
              <w:t>Arun</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rsidR="00E15791" w:rsidRPr="003637D0" w:rsidRDefault="00E15791" w:rsidP="00DE350F">
            <w:pPr>
              <w:jc w:val="center"/>
              <w:rPr>
                <w:rFonts w:asciiTheme="minorHAnsi" w:hAnsiTheme="minorHAnsi" w:cstheme="minorHAnsi"/>
                <w:b/>
                <w:bCs/>
                <w:color w:val="000000"/>
              </w:rPr>
            </w:pPr>
            <w:r w:rsidRPr="003637D0">
              <w:rPr>
                <w:rFonts w:asciiTheme="minorHAnsi" w:hAnsiTheme="minorHAnsi" w:cstheme="minorHAnsi"/>
                <w:b/>
                <w:bCs/>
                <w:color w:val="000000"/>
              </w:rPr>
              <w:t>Chichester</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rsidR="00E15791" w:rsidRPr="003637D0" w:rsidRDefault="00E15791" w:rsidP="00DE350F">
            <w:pPr>
              <w:jc w:val="center"/>
              <w:rPr>
                <w:rFonts w:asciiTheme="minorHAnsi" w:hAnsiTheme="minorHAnsi" w:cstheme="minorHAnsi"/>
                <w:b/>
                <w:bCs/>
                <w:color w:val="000000"/>
              </w:rPr>
            </w:pPr>
            <w:r w:rsidRPr="003637D0">
              <w:rPr>
                <w:rFonts w:asciiTheme="minorHAnsi" w:hAnsiTheme="minorHAnsi" w:cstheme="minorHAnsi"/>
                <w:b/>
                <w:bCs/>
                <w:color w:val="000000"/>
              </w:rPr>
              <w:t>Crawley</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rsidR="00E15791" w:rsidRPr="003637D0" w:rsidRDefault="00E15791" w:rsidP="00DE350F">
            <w:pPr>
              <w:jc w:val="center"/>
              <w:rPr>
                <w:rFonts w:asciiTheme="minorHAnsi" w:hAnsiTheme="minorHAnsi" w:cstheme="minorHAnsi"/>
                <w:b/>
                <w:bCs/>
                <w:color w:val="000000"/>
              </w:rPr>
            </w:pPr>
            <w:r w:rsidRPr="003637D0">
              <w:rPr>
                <w:rFonts w:asciiTheme="minorHAnsi" w:hAnsiTheme="minorHAnsi" w:cstheme="minorHAnsi"/>
                <w:b/>
                <w:bCs/>
                <w:color w:val="000000"/>
              </w:rPr>
              <w:t>Horsham</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E15791" w:rsidRPr="003637D0" w:rsidRDefault="00E15791" w:rsidP="00DE350F">
            <w:pPr>
              <w:jc w:val="center"/>
              <w:rPr>
                <w:rFonts w:asciiTheme="minorHAnsi" w:hAnsiTheme="minorHAnsi" w:cstheme="minorHAnsi"/>
                <w:b/>
                <w:bCs/>
                <w:color w:val="000000"/>
              </w:rPr>
            </w:pPr>
            <w:r w:rsidRPr="003637D0">
              <w:rPr>
                <w:rFonts w:asciiTheme="minorHAnsi" w:hAnsiTheme="minorHAnsi" w:cstheme="minorHAnsi"/>
                <w:b/>
                <w:bCs/>
                <w:color w:val="000000"/>
              </w:rPr>
              <w:t>Mid Sussex</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E15791" w:rsidRPr="003637D0" w:rsidRDefault="00E15791" w:rsidP="00DE350F">
            <w:pPr>
              <w:jc w:val="center"/>
              <w:rPr>
                <w:rFonts w:asciiTheme="minorHAnsi" w:hAnsiTheme="minorHAnsi" w:cstheme="minorHAnsi"/>
                <w:b/>
                <w:bCs/>
                <w:color w:val="000000"/>
              </w:rPr>
            </w:pPr>
            <w:r w:rsidRPr="003637D0">
              <w:rPr>
                <w:rFonts w:asciiTheme="minorHAnsi" w:hAnsiTheme="minorHAnsi" w:cstheme="minorHAnsi"/>
                <w:b/>
                <w:bCs/>
                <w:color w:val="000000"/>
              </w:rPr>
              <w:t>Worthing</w:t>
            </w:r>
          </w:p>
        </w:tc>
      </w:tr>
      <w:tr w:rsidR="00E15791" w:rsidRPr="003637D0" w:rsidTr="00DE350F">
        <w:trPr>
          <w:trHeight w:val="3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E15791" w:rsidRPr="003637D0" w:rsidRDefault="00E15791" w:rsidP="00E15791">
            <w:pPr>
              <w:rPr>
                <w:rFonts w:asciiTheme="minorHAnsi" w:hAnsiTheme="minorHAnsi" w:cstheme="minorHAnsi"/>
                <w:b/>
                <w:bCs/>
                <w:color w:val="000000"/>
              </w:rPr>
            </w:pPr>
            <w:r w:rsidRPr="003637D0">
              <w:rPr>
                <w:rFonts w:asciiTheme="minorHAnsi" w:hAnsiTheme="minorHAnsi" w:cstheme="minorHAnsi"/>
                <w:b/>
                <w:bCs/>
                <w:color w:val="000000"/>
              </w:rPr>
              <w:t>English</w:t>
            </w:r>
          </w:p>
        </w:tc>
        <w:tc>
          <w:tcPr>
            <w:tcW w:w="993" w:type="dxa"/>
            <w:tcBorders>
              <w:top w:val="nil"/>
              <w:left w:val="nil"/>
              <w:bottom w:val="single" w:sz="4" w:space="0" w:color="auto"/>
              <w:right w:val="single" w:sz="4" w:space="0" w:color="auto"/>
            </w:tcBorders>
            <w:shd w:val="clear" w:color="auto" w:fill="auto"/>
            <w:noWrap/>
            <w:vAlign w:val="bottom"/>
            <w:hideMark/>
          </w:tcPr>
          <w:p w:rsidR="00E15791" w:rsidRPr="003637D0" w:rsidRDefault="00E15791" w:rsidP="00E15791">
            <w:pPr>
              <w:jc w:val="right"/>
              <w:rPr>
                <w:rFonts w:asciiTheme="minorHAnsi" w:hAnsiTheme="minorHAnsi" w:cstheme="minorHAnsi"/>
                <w:color w:val="000000"/>
              </w:rPr>
            </w:pPr>
            <w:r w:rsidRPr="003637D0">
              <w:rPr>
                <w:rFonts w:asciiTheme="minorHAnsi" w:hAnsiTheme="minorHAnsi" w:cstheme="minorHAnsi"/>
                <w:color w:val="000000"/>
              </w:rPr>
              <w:t>75.3%</w:t>
            </w:r>
          </w:p>
        </w:tc>
        <w:tc>
          <w:tcPr>
            <w:tcW w:w="850" w:type="dxa"/>
            <w:tcBorders>
              <w:top w:val="nil"/>
              <w:left w:val="nil"/>
              <w:bottom w:val="single" w:sz="4" w:space="0" w:color="auto"/>
              <w:right w:val="single" w:sz="4" w:space="0" w:color="auto"/>
            </w:tcBorders>
            <w:shd w:val="clear" w:color="auto" w:fill="auto"/>
            <w:noWrap/>
            <w:vAlign w:val="bottom"/>
            <w:hideMark/>
          </w:tcPr>
          <w:p w:rsidR="00E15791" w:rsidRPr="003637D0" w:rsidRDefault="00E15791" w:rsidP="00E15791">
            <w:pPr>
              <w:jc w:val="right"/>
              <w:rPr>
                <w:rFonts w:asciiTheme="minorHAnsi" w:hAnsiTheme="minorHAnsi" w:cstheme="minorHAnsi"/>
                <w:color w:val="000000"/>
              </w:rPr>
            </w:pPr>
            <w:r w:rsidRPr="003637D0">
              <w:rPr>
                <w:rFonts w:asciiTheme="minorHAnsi" w:hAnsiTheme="minorHAnsi" w:cstheme="minorHAnsi"/>
                <w:color w:val="000000"/>
              </w:rPr>
              <w:t>79.5%</w:t>
            </w:r>
          </w:p>
        </w:tc>
        <w:tc>
          <w:tcPr>
            <w:tcW w:w="851" w:type="dxa"/>
            <w:tcBorders>
              <w:top w:val="nil"/>
              <w:left w:val="nil"/>
              <w:bottom w:val="single" w:sz="4" w:space="0" w:color="auto"/>
              <w:right w:val="single" w:sz="4" w:space="0" w:color="auto"/>
            </w:tcBorders>
            <w:shd w:val="clear" w:color="auto" w:fill="auto"/>
            <w:noWrap/>
            <w:vAlign w:val="bottom"/>
            <w:hideMark/>
          </w:tcPr>
          <w:p w:rsidR="00E15791" w:rsidRPr="003637D0" w:rsidRDefault="00E15791" w:rsidP="00E15791">
            <w:pPr>
              <w:jc w:val="right"/>
              <w:rPr>
                <w:rFonts w:asciiTheme="minorHAnsi" w:hAnsiTheme="minorHAnsi" w:cstheme="minorHAnsi"/>
                <w:color w:val="000000"/>
              </w:rPr>
            </w:pPr>
            <w:r w:rsidRPr="003637D0">
              <w:rPr>
                <w:rFonts w:asciiTheme="minorHAnsi" w:hAnsiTheme="minorHAnsi" w:cstheme="minorHAnsi"/>
                <w:color w:val="000000"/>
              </w:rPr>
              <w:t>78.3%</w:t>
            </w:r>
          </w:p>
        </w:tc>
        <w:tc>
          <w:tcPr>
            <w:tcW w:w="1275" w:type="dxa"/>
            <w:tcBorders>
              <w:top w:val="nil"/>
              <w:left w:val="nil"/>
              <w:bottom w:val="single" w:sz="4" w:space="0" w:color="auto"/>
              <w:right w:val="single" w:sz="4" w:space="0" w:color="auto"/>
            </w:tcBorders>
            <w:shd w:val="clear" w:color="auto" w:fill="auto"/>
            <w:noWrap/>
            <w:vAlign w:val="bottom"/>
            <w:hideMark/>
          </w:tcPr>
          <w:p w:rsidR="00E15791" w:rsidRPr="003637D0" w:rsidRDefault="00E15791" w:rsidP="00E15791">
            <w:pPr>
              <w:jc w:val="right"/>
              <w:rPr>
                <w:rFonts w:asciiTheme="minorHAnsi" w:hAnsiTheme="minorHAnsi" w:cstheme="minorHAnsi"/>
                <w:color w:val="000000"/>
              </w:rPr>
            </w:pPr>
            <w:r w:rsidRPr="003637D0">
              <w:rPr>
                <w:rFonts w:asciiTheme="minorHAnsi" w:hAnsiTheme="minorHAnsi" w:cstheme="minorHAnsi"/>
                <w:color w:val="000000"/>
              </w:rPr>
              <w:t>77.0%</w:t>
            </w:r>
          </w:p>
        </w:tc>
        <w:tc>
          <w:tcPr>
            <w:tcW w:w="990" w:type="dxa"/>
            <w:tcBorders>
              <w:top w:val="nil"/>
              <w:left w:val="nil"/>
              <w:bottom w:val="single" w:sz="4" w:space="0" w:color="auto"/>
              <w:right w:val="single" w:sz="4" w:space="0" w:color="auto"/>
            </w:tcBorders>
            <w:shd w:val="clear" w:color="auto" w:fill="auto"/>
            <w:noWrap/>
            <w:vAlign w:val="bottom"/>
            <w:hideMark/>
          </w:tcPr>
          <w:p w:rsidR="00E15791" w:rsidRPr="003637D0" w:rsidRDefault="00E15791" w:rsidP="00E15791">
            <w:pPr>
              <w:jc w:val="right"/>
              <w:rPr>
                <w:rFonts w:asciiTheme="minorHAnsi" w:hAnsiTheme="minorHAnsi" w:cstheme="minorHAnsi"/>
                <w:color w:val="000000"/>
              </w:rPr>
            </w:pPr>
            <w:r w:rsidRPr="003637D0">
              <w:rPr>
                <w:rFonts w:asciiTheme="minorHAnsi" w:hAnsiTheme="minorHAnsi" w:cstheme="minorHAnsi"/>
                <w:color w:val="000000"/>
              </w:rPr>
              <w:t>65.0%</w:t>
            </w:r>
          </w:p>
        </w:tc>
        <w:tc>
          <w:tcPr>
            <w:tcW w:w="1137" w:type="dxa"/>
            <w:tcBorders>
              <w:top w:val="nil"/>
              <w:left w:val="nil"/>
              <w:bottom w:val="single" w:sz="4" w:space="0" w:color="auto"/>
              <w:right w:val="single" w:sz="4" w:space="0" w:color="auto"/>
            </w:tcBorders>
            <w:shd w:val="clear" w:color="auto" w:fill="auto"/>
            <w:noWrap/>
            <w:vAlign w:val="bottom"/>
            <w:hideMark/>
          </w:tcPr>
          <w:p w:rsidR="00E15791" w:rsidRPr="003637D0" w:rsidRDefault="00E15791" w:rsidP="00E15791">
            <w:pPr>
              <w:jc w:val="right"/>
              <w:rPr>
                <w:rFonts w:asciiTheme="minorHAnsi" w:hAnsiTheme="minorHAnsi" w:cstheme="minorHAnsi"/>
                <w:color w:val="000000"/>
              </w:rPr>
            </w:pPr>
            <w:r w:rsidRPr="003637D0">
              <w:rPr>
                <w:rFonts w:asciiTheme="minorHAnsi" w:hAnsiTheme="minorHAnsi" w:cstheme="minorHAnsi"/>
                <w:color w:val="000000"/>
              </w:rPr>
              <w:t>76.4%</w:t>
            </w:r>
          </w:p>
        </w:tc>
        <w:tc>
          <w:tcPr>
            <w:tcW w:w="850" w:type="dxa"/>
            <w:tcBorders>
              <w:top w:val="nil"/>
              <w:left w:val="nil"/>
              <w:bottom w:val="single" w:sz="4" w:space="0" w:color="auto"/>
              <w:right w:val="single" w:sz="4" w:space="0" w:color="auto"/>
            </w:tcBorders>
            <w:shd w:val="clear" w:color="auto" w:fill="auto"/>
            <w:noWrap/>
            <w:vAlign w:val="bottom"/>
            <w:hideMark/>
          </w:tcPr>
          <w:p w:rsidR="00E15791" w:rsidRPr="003637D0" w:rsidRDefault="00E15791" w:rsidP="00E15791">
            <w:pPr>
              <w:jc w:val="right"/>
              <w:rPr>
                <w:rFonts w:asciiTheme="minorHAnsi" w:hAnsiTheme="minorHAnsi" w:cstheme="minorHAnsi"/>
                <w:color w:val="000000"/>
              </w:rPr>
            </w:pPr>
            <w:r w:rsidRPr="003637D0">
              <w:rPr>
                <w:rFonts w:asciiTheme="minorHAnsi" w:hAnsiTheme="minorHAnsi" w:cstheme="minorHAnsi"/>
                <w:color w:val="000000"/>
              </w:rPr>
              <w:t>74.9%</w:t>
            </w:r>
          </w:p>
        </w:tc>
        <w:tc>
          <w:tcPr>
            <w:tcW w:w="1134" w:type="dxa"/>
            <w:tcBorders>
              <w:top w:val="nil"/>
              <w:left w:val="nil"/>
              <w:bottom w:val="single" w:sz="4" w:space="0" w:color="auto"/>
              <w:right w:val="single" w:sz="4" w:space="0" w:color="auto"/>
            </w:tcBorders>
            <w:shd w:val="clear" w:color="auto" w:fill="auto"/>
            <w:noWrap/>
            <w:vAlign w:val="bottom"/>
            <w:hideMark/>
          </w:tcPr>
          <w:p w:rsidR="00E15791" w:rsidRPr="003637D0" w:rsidRDefault="00E15791" w:rsidP="00E15791">
            <w:pPr>
              <w:jc w:val="right"/>
              <w:rPr>
                <w:rFonts w:asciiTheme="minorHAnsi" w:hAnsiTheme="minorHAnsi" w:cstheme="minorHAnsi"/>
                <w:color w:val="000000"/>
              </w:rPr>
            </w:pPr>
            <w:r w:rsidRPr="003637D0">
              <w:rPr>
                <w:rFonts w:asciiTheme="minorHAnsi" w:hAnsiTheme="minorHAnsi" w:cstheme="minorHAnsi"/>
                <w:color w:val="000000"/>
              </w:rPr>
              <w:t>75.9%</w:t>
            </w:r>
          </w:p>
        </w:tc>
      </w:tr>
      <w:tr w:rsidR="00E15791" w:rsidRPr="003637D0" w:rsidTr="00DE350F">
        <w:trPr>
          <w:trHeight w:val="3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E15791" w:rsidRPr="003637D0" w:rsidRDefault="00E15791" w:rsidP="00E15791">
            <w:pPr>
              <w:rPr>
                <w:rFonts w:asciiTheme="minorHAnsi" w:hAnsiTheme="minorHAnsi" w:cstheme="minorHAnsi"/>
                <w:b/>
                <w:bCs/>
                <w:color w:val="000000"/>
              </w:rPr>
            </w:pPr>
            <w:r w:rsidRPr="003637D0">
              <w:rPr>
                <w:rFonts w:asciiTheme="minorHAnsi" w:hAnsiTheme="minorHAnsi" w:cstheme="minorHAnsi"/>
                <w:b/>
                <w:bCs/>
                <w:color w:val="000000"/>
              </w:rPr>
              <w:t>Welsh</w:t>
            </w:r>
          </w:p>
        </w:tc>
        <w:tc>
          <w:tcPr>
            <w:tcW w:w="993" w:type="dxa"/>
            <w:tcBorders>
              <w:top w:val="nil"/>
              <w:left w:val="nil"/>
              <w:bottom w:val="single" w:sz="4" w:space="0" w:color="auto"/>
              <w:right w:val="single" w:sz="4" w:space="0" w:color="auto"/>
            </w:tcBorders>
            <w:shd w:val="clear" w:color="auto" w:fill="auto"/>
            <w:noWrap/>
            <w:vAlign w:val="bottom"/>
            <w:hideMark/>
          </w:tcPr>
          <w:p w:rsidR="00E15791" w:rsidRPr="003637D0" w:rsidRDefault="00E15791" w:rsidP="00E15791">
            <w:pPr>
              <w:jc w:val="right"/>
              <w:rPr>
                <w:rFonts w:asciiTheme="minorHAnsi" w:hAnsiTheme="minorHAnsi" w:cstheme="minorHAnsi"/>
                <w:color w:val="000000"/>
              </w:rPr>
            </w:pPr>
            <w:r w:rsidRPr="003637D0">
              <w:rPr>
                <w:rFonts w:asciiTheme="minorHAnsi" w:hAnsiTheme="minorHAnsi" w:cstheme="minorHAnsi"/>
                <w:color w:val="000000"/>
              </w:rPr>
              <w:t>0.8%</w:t>
            </w:r>
          </w:p>
        </w:tc>
        <w:tc>
          <w:tcPr>
            <w:tcW w:w="850" w:type="dxa"/>
            <w:tcBorders>
              <w:top w:val="nil"/>
              <w:left w:val="nil"/>
              <w:bottom w:val="single" w:sz="4" w:space="0" w:color="auto"/>
              <w:right w:val="single" w:sz="4" w:space="0" w:color="auto"/>
            </w:tcBorders>
            <w:shd w:val="clear" w:color="auto" w:fill="auto"/>
            <w:noWrap/>
            <w:vAlign w:val="bottom"/>
            <w:hideMark/>
          </w:tcPr>
          <w:p w:rsidR="00E15791" w:rsidRPr="003637D0" w:rsidRDefault="00E15791" w:rsidP="00E15791">
            <w:pPr>
              <w:jc w:val="right"/>
              <w:rPr>
                <w:rFonts w:asciiTheme="minorHAnsi" w:hAnsiTheme="minorHAnsi" w:cstheme="minorHAnsi"/>
                <w:color w:val="000000"/>
              </w:rPr>
            </w:pPr>
            <w:r w:rsidRPr="003637D0">
              <w:rPr>
                <w:rFonts w:asciiTheme="minorHAnsi" w:hAnsiTheme="minorHAnsi" w:cstheme="minorHAnsi"/>
                <w:color w:val="000000"/>
              </w:rPr>
              <w:t>0.7%</w:t>
            </w:r>
          </w:p>
        </w:tc>
        <w:tc>
          <w:tcPr>
            <w:tcW w:w="851" w:type="dxa"/>
            <w:tcBorders>
              <w:top w:val="nil"/>
              <w:left w:val="nil"/>
              <w:bottom w:val="single" w:sz="4" w:space="0" w:color="auto"/>
              <w:right w:val="single" w:sz="4" w:space="0" w:color="auto"/>
            </w:tcBorders>
            <w:shd w:val="clear" w:color="auto" w:fill="auto"/>
            <w:noWrap/>
            <w:vAlign w:val="bottom"/>
            <w:hideMark/>
          </w:tcPr>
          <w:p w:rsidR="00E15791" w:rsidRPr="003637D0" w:rsidRDefault="00E15791" w:rsidP="00E15791">
            <w:pPr>
              <w:jc w:val="right"/>
              <w:rPr>
                <w:rFonts w:asciiTheme="minorHAnsi" w:hAnsiTheme="minorHAnsi" w:cstheme="minorHAnsi"/>
                <w:color w:val="000000"/>
              </w:rPr>
            </w:pPr>
            <w:r w:rsidRPr="003637D0">
              <w:rPr>
                <w:rFonts w:asciiTheme="minorHAnsi" w:hAnsiTheme="minorHAnsi" w:cstheme="minorHAnsi"/>
                <w:color w:val="000000"/>
              </w:rPr>
              <w:t>0.7%</w:t>
            </w:r>
          </w:p>
        </w:tc>
        <w:tc>
          <w:tcPr>
            <w:tcW w:w="1275" w:type="dxa"/>
            <w:tcBorders>
              <w:top w:val="nil"/>
              <w:left w:val="nil"/>
              <w:bottom w:val="single" w:sz="4" w:space="0" w:color="auto"/>
              <w:right w:val="single" w:sz="4" w:space="0" w:color="auto"/>
            </w:tcBorders>
            <w:shd w:val="clear" w:color="auto" w:fill="auto"/>
            <w:noWrap/>
            <w:vAlign w:val="bottom"/>
            <w:hideMark/>
          </w:tcPr>
          <w:p w:rsidR="00E15791" w:rsidRPr="003637D0" w:rsidRDefault="00E15791" w:rsidP="00E15791">
            <w:pPr>
              <w:jc w:val="right"/>
              <w:rPr>
                <w:rFonts w:asciiTheme="minorHAnsi" w:hAnsiTheme="minorHAnsi" w:cstheme="minorHAnsi"/>
                <w:color w:val="000000"/>
              </w:rPr>
            </w:pPr>
            <w:r w:rsidRPr="003637D0">
              <w:rPr>
                <w:rFonts w:asciiTheme="minorHAnsi" w:hAnsiTheme="minorHAnsi" w:cstheme="minorHAnsi"/>
                <w:color w:val="000000"/>
              </w:rPr>
              <w:t>0.9%</w:t>
            </w:r>
          </w:p>
        </w:tc>
        <w:tc>
          <w:tcPr>
            <w:tcW w:w="990" w:type="dxa"/>
            <w:tcBorders>
              <w:top w:val="nil"/>
              <w:left w:val="nil"/>
              <w:bottom w:val="single" w:sz="4" w:space="0" w:color="auto"/>
              <w:right w:val="single" w:sz="4" w:space="0" w:color="auto"/>
            </w:tcBorders>
            <w:shd w:val="clear" w:color="auto" w:fill="auto"/>
            <w:noWrap/>
            <w:vAlign w:val="bottom"/>
            <w:hideMark/>
          </w:tcPr>
          <w:p w:rsidR="00E15791" w:rsidRPr="003637D0" w:rsidRDefault="00E15791" w:rsidP="00E15791">
            <w:pPr>
              <w:jc w:val="right"/>
              <w:rPr>
                <w:rFonts w:asciiTheme="minorHAnsi" w:hAnsiTheme="minorHAnsi" w:cstheme="minorHAnsi"/>
                <w:color w:val="000000"/>
              </w:rPr>
            </w:pPr>
            <w:r w:rsidRPr="003637D0">
              <w:rPr>
                <w:rFonts w:asciiTheme="minorHAnsi" w:hAnsiTheme="minorHAnsi" w:cstheme="minorHAnsi"/>
                <w:color w:val="000000"/>
              </w:rPr>
              <w:t>0.6%</w:t>
            </w:r>
          </w:p>
        </w:tc>
        <w:tc>
          <w:tcPr>
            <w:tcW w:w="1137" w:type="dxa"/>
            <w:tcBorders>
              <w:top w:val="nil"/>
              <w:left w:val="nil"/>
              <w:bottom w:val="single" w:sz="4" w:space="0" w:color="auto"/>
              <w:right w:val="single" w:sz="4" w:space="0" w:color="auto"/>
            </w:tcBorders>
            <w:shd w:val="clear" w:color="auto" w:fill="auto"/>
            <w:noWrap/>
            <w:vAlign w:val="bottom"/>
            <w:hideMark/>
          </w:tcPr>
          <w:p w:rsidR="00E15791" w:rsidRPr="003637D0" w:rsidRDefault="00E15791" w:rsidP="00E15791">
            <w:pPr>
              <w:jc w:val="right"/>
              <w:rPr>
                <w:rFonts w:asciiTheme="minorHAnsi" w:hAnsiTheme="minorHAnsi" w:cstheme="minorHAnsi"/>
                <w:color w:val="000000"/>
              </w:rPr>
            </w:pPr>
            <w:r w:rsidRPr="003637D0">
              <w:rPr>
                <w:rFonts w:asciiTheme="minorHAnsi" w:hAnsiTheme="minorHAnsi" w:cstheme="minorHAnsi"/>
                <w:color w:val="000000"/>
              </w:rPr>
              <w:t>0.8%</w:t>
            </w:r>
          </w:p>
        </w:tc>
        <w:tc>
          <w:tcPr>
            <w:tcW w:w="850" w:type="dxa"/>
            <w:tcBorders>
              <w:top w:val="nil"/>
              <w:left w:val="nil"/>
              <w:bottom w:val="single" w:sz="4" w:space="0" w:color="auto"/>
              <w:right w:val="single" w:sz="4" w:space="0" w:color="auto"/>
            </w:tcBorders>
            <w:shd w:val="clear" w:color="auto" w:fill="auto"/>
            <w:noWrap/>
            <w:vAlign w:val="bottom"/>
            <w:hideMark/>
          </w:tcPr>
          <w:p w:rsidR="00E15791" w:rsidRPr="003637D0" w:rsidRDefault="00E15791" w:rsidP="00E15791">
            <w:pPr>
              <w:jc w:val="right"/>
              <w:rPr>
                <w:rFonts w:asciiTheme="minorHAnsi" w:hAnsiTheme="minorHAnsi" w:cstheme="minorHAnsi"/>
                <w:color w:val="000000"/>
              </w:rPr>
            </w:pPr>
            <w:r w:rsidRPr="003637D0">
              <w:rPr>
                <w:rFonts w:asciiTheme="minorHAnsi" w:hAnsiTheme="minorHAnsi" w:cstheme="minorHAnsi"/>
                <w:color w:val="000000"/>
              </w:rPr>
              <w:t>0.8%</w:t>
            </w:r>
          </w:p>
        </w:tc>
        <w:tc>
          <w:tcPr>
            <w:tcW w:w="1134" w:type="dxa"/>
            <w:tcBorders>
              <w:top w:val="nil"/>
              <w:left w:val="nil"/>
              <w:bottom w:val="single" w:sz="4" w:space="0" w:color="auto"/>
              <w:right w:val="single" w:sz="4" w:space="0" w:color="auto"/>
            </w:tcBorders>
            <w:shd w:val="clear" w:color="auto" w:fill="auto"/>
            <w:noWrap/>
            <w:vAlign w:val="bottom"/>
            <w:hideMark/>
          </w:tcPr>
          <w:p w:rsidR="00E15791" w:rsidRPr="003637D0" w:rsidRDefault="00E15791" w:rsidP="00E15791">
            <w:pPr>
              <w:jc w:val="right"/>
              <w:rPr>
                <w:rFonts w:asciiTheme="minorHAnsi" w:hAnsiTheme="minorHAnsi" w:cstheme="minorHAnsi"/>
                <w:color w:val="000000"/>
              </w:rPr>
            </w:pPr>
            <w:r w:rsidRPr="003637D0">
              <w:rPr>
                <w:rFonts w:asciiTheme="minorHAnsi" w:hAnsiTheme="minorHAnsi" w:cstheme="minorHAnsi"/>
                <w:color w:val="000000"/>
              </w:rPr>
              <w:t>0.7%</w:t>
            </w:r>
          </w:p>
        </w:tc>
      </w:tr>
      <w:tr w:rsidR="00E15791" w:rsidRPr="003637D0" w:rsidTr="00DE350F">
        <w:trPr>
          <w:trHeight w:val="3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E15791" w:rsidRPr="003637D0" w:rsidRDefault="00E15791" w:rsidP="00E15791">
            <w:pPr>
              <w:rPr>
                <w:rFonts w:asciiTheme="minorHAnsi" w:hAnsiTheme="minorHAnsi" w:cstheme="minorHAnsi"/>
                <w:b/>
                <w:bCs/>
                <w:color w:val="000000"/>
              </w:rPr>
            </w:pPr>
            <w:r w:rsidRPr="003637D0">
              <w:rPr>
                <w:rFonts w:asciiTheme="minorHAnsi" w:hAnsiTheme="minorHAnsi" w:cstheme="minorHAnsi"/>
                <w:b/>
                <w:bCs/>
                <w:color w:val="000000"/>
              </w:rPr>
              <w:t>Scotland</w:t>
            </w:r>
          </w:p>
        </w:tc>
        <w:tc>
          <w:tcPr>
            <w:tcW w:w="993" w:type="dxa"/>
            <w:tcBorders>
              <w:top w:val="nil"/>
              <w:left w:val="nil"/>
              <w:bottom w:val="single" w:sz="4" w:space="0" w:color="auto"/>
              <w:right w:val="single" w:sz="4" w:space="0" w:color="auto"/>
            </w:tcBorders>
            <w:shd w:val="clear" w:color="auto" w:fill="auto"/>
            <w:noWrap/>
            <w:vAlign w:val="bottom"/>
            <w:hideMark/>
          </w:tcPr>
          <w:p w:rsidR="00E15791" w:rsidRPr="003637D0" w:rsidRDefault="00E15791" w:rsidP="00E15791">
            <w:pPr>
              <w:jc w:val="right"/>
              <w:rPr>
                <w:rFonts w:asciiTheme="minorHAnsi" w:hAnsiTheme="minorHAnsi" w:cstheme="minorHAnsi"/>
                <w:color w:val="000000"/>
              </w:rPr>
            </w:pPr>
            <w:r w:rsidRPr="003637D0">
              <w:rPr>
                <w:rFonts w:asciiTheme="minorHAnsi" w:hAnsiTheme="minorHAnsi" w:cstheme="minorHAnsi"/>
                <w:color w:val="000000"/>
              </w:rPr>
              <w:t>1.1%</w:t>
            </w:r>
          </w:p>
        </w:tc>
        <w:tc>
          <w:tcPr>
            <w:tcW w:w="850" w:type="dxa"/>
            <w:tcBorders>
              <w:top w:val="nil"/>
              <w:left w:val="nil"/>
              <w:bottom w:val="single" w:sz="4" w:space="0" w:color="auto"/>
              <w:right w:val="single" w:sz="4" w:space="0" w:color="auto"/>
            </w:tcBorders>
            <w:shd w:val="clear" w:color="auto" w:fill="auto"/>
            <w:noWrap/>
            <w:vAlign w:val="bottom"/>
            <w:hideMark/>
          </w:tcPr>
          <w:p w:rsidR="00E15791" w:rsidRPr="003637D0" w:rsidRDefault="00E15791" w:rsidP="00E15791">
            <w:pPr>
              <w:jc w:val="right"/>
              <w:rPr>
                <w:rFonts w:asciiTheme="minorHAnsi" w:hAnsiTheme="minorHAnsi" w:cstheme="minorHAnsi"/>
                <w:color w:val="000000"/>
              </w:rPr>
            </w:pPr>
            <w:r w:rsidRPr="003637D0">
              <w:rPr>
                <w:rFonts w:asciiTheme="minorHAnsi" w:hAnsiTheme="minorHAnsi" w:cstheme="minorHAnsi"/>
                <w:color w:val="000000"/>
              </w:rPr>
              <w:t>0.8%</w:t>
            </w:r>
          </w:p>
        </w:tc>
        <w:tc>
          <w:tcPr>
            <w:tcW w:w="851" w:type="dxa"/>
            <w:tcBorders>
              <w:top w:val="nil"/>
              <w:left w:val="nil"/>
              <w:bottom w:val="single" w:sz="4" w:space="0" w:color="auto"/>
              <w:right w:val="single" w:sz="4" w:space="0" w:color="auto"/>
            </w:tcBorders>
            <w:shd w:val="clear" w:color="auto" w:fill="auto"/>
            <w:noWrap/>
            <w:vAlign w:val="bottom"/>
            <w:hideMark/>
          </w:tcPr>
          <w:p w:rsidR="00E15791" w:rsidRPr="003637D0" w:rsidRDefault="00E15791" w:rsidP="00E15791">
            <w:pPr>
              <w:jc w:val="right"/>
              <w:rPr>
                <w:rFonts w:asciiTheme="minorHAnsi" w:hAnsiTheme="minorHAnsi" w:cstheme="minorHAnsi"/>
                <w:color w:val="000000"/>
              </w:rPr>
            </w:pPr>
            <w:r w:rsidRPr="003637D0">
              <w:rPr>
                <w:rFonts w:asciiTheme="minorHAnsi" w:hAnsiTheme="minorHAnsi" w:cstheme="minorHAnsi"/>
                <w:color w:val="000000"/>
              </w:rPr>
              <w:t>1.0%</w:t>
            </w:r>
          </w:p>
        </w:tc>
        <w:tc>
          <w:tcPr>
            <w:tcW w:w="1275" w:type="dxa"/>
            <w:tcBorders>
              <w:top w:val="nil"/>
              <w:left w:val="nil"/>
              <w:bottom w:val="single" w:sz="4" w:space="0" w:color="auto"/>
              <w:right w:val="single" w:sz="4" w:space="0" w:color="auto"/>
            </w:tcBorders>
            <w:shd w:val="clear" w:color="auto" w:fill="auto"/>
            <w:noWrap/>
            <w:vAlign w:val="bottom"/>
            <w:hideMark/>
          </w:tcPr>
          <w:p w:rsidR="00E15791" w:rsidRPr="003637D0" w:rsidRDefault="00E15791" w:rsidP="00E15791">
            <w:pPr>
              <w:jc w:val="right"/>
              <w:rPr>
                <w:rFonts w:asciiTheme="minorHAnsi" w:hAnsiTheme="minorHAnsi" w:cstheme="minorHAnsi"/>
                <w:color w:val="000000"/>
              </w:rPr>
            </w:pPr>
            <w:r w:rsidRPr="003637D0">
              <w:rPr>
                <w:rFonts w:asciiTheme="minorHAnsi" w:hAnsiTheme="minorHAnsi" w:cstheme="minorHAnsi"/>
                <w:color w:val="000000"/>
              </w:rPr>
              <w:t>1.2%</w:t>
            </w:r>
          </w:p>
        </w:tc>
        <w:tc>
          <w:tcPr>
            <w:tcW w:w="990" w:type="dxa"/>
            <w:tcBorders>
              <w:top w:val="nil"/>
              <w:left w:val="nil"/>
              <w:bottom w:val="single" w:sz="4" w:space="0" w:color="auto"/>
              <w:right w:val="single" w:sz="4" w:space="0" w:color="auto"/>
            </w:tcBorders>
            <w:shd w:val="clear" w:color="auto" w:fill="auto"/>
            <w:noWrap/>
            <w:vAlign w:val="bottom"/>
            <w:hideMark/>
          </w:tcPr>
          <w:p w:rsidR="00E15791" w:rsidRPr="003637D0" w:rsidRDefault="00E15791" w:rsidP="00E15791">
            <w:pPr>
              <w:jc w:val="right"/>
              <w:rPr>
                <w:rFonts w:asciiTheme="minorHAnsi" w:hAnsiTheme="minorHAnsi" w:cstheme="minorHAnsi"/>
                <w:color w:val="000000"/>
              </w:rPr>
            </w:pPr>
            <w:r w:rsidRPr="003637D0">
              <w:rPr>
                <w:rFonts w:asciiTheme="minorHAnsi" w:hAnsiTheme="minorHAnsi" w:cstheme="minorHAnsi"/>
                <w:color w:val="000000"/>
              </w:rPr>
              <w:t>1.0%</w:t>
            </w:r>
          </w:p>
        </w:tc>
        <w:tc>
          <w:tcPr>
            <w:tcW w:w="1137" w:type="dxa"/>
            <w:tcBorders>
              <w:top w:val="nil"/>
              <w:left w:val="nil"/>
              <w:bottom w:val="single" w:sz="4" w:space="0" w:color="auto"/>
              <w:right w:val="single" w:sz="4" w:space="0" w:color="auto"/>
            </w:tcBorders>
            <w:shd w:val="clear" w:color="auto" w:fill="auto"/>
            <w:noWrap/>
            <w:vAlign w:val="bottom"/>
            <w:hideMark/>
          </w:tcPr>
          <w:p w:rsidR="00E15791" w:rsidRPr="003637D0" w:rsidRDefault="00E15791" w:rsidP="00E15791">
            <w:pPr>
              <w:jc w:val="right"/>
              <w:rPr>
                <w:rFonts w:asciiTheme="minorHAnsi" w:hAnsiTheme="minorHAnsi" w:cstheme="minorHAnsi"/>
                <w:color w:val="000000"/>
              </w:rPr>
            </w:pPr>
            <w:r w:rsidRPr="003637D0">
              <w:rPr>
                <w:rFonts w:asciiTheme="minorHAnsi" w:hAnsiTheme="minorHAnsi" w:cstheme="minorHAnsi"/>
                <w:color w:val="000000"/>
              </w:rPr>
              <w:t>1.2%</w:t>
            </w:r>
          </w:p>
        </w:tc>
        <w:tc>
          <w:tcPr>
            <w:tcW w:w="850" w:type="dxa"/>
            <w:tcBorders>
              <w:top w:val="nil"/>
              <w:left w:val="nil"/>
              <w:bottom w:val="single" w:sz="4" w:space="0" w:color="auto"/>
              <w:right w:val="single" w:sz="4" w:space="0" w:color="auto"/>
            </w:tcBorders>
            <w:shd w:val="clear" w:color="auto" w:fill="auto"/>
            <w:noWrap/>
            <w:vAlign w:val="bottom"/>
            <w:hideMark/>
          </w:tcPr>
          <w:p w:rsidR="00E15791" w:rsidRPr="003637D0" w:rsidRDefault="00E15791" w:rsidP="00E15791">
            <w:pPr>
              <w:jc w:val="right"/>
              <w:rPr>
                <w:rFonts w:asciiTheme="minorHAnsi" w:hAnsiTheme="minorHAnsi" w:cstheme="minorHAnsi"/>
                <w:color w:val="000000"/>
              </w:rPr>
            </w:pPr>
            <w:r w:rsidRPr="003637D0">
              <w:rPr>
                <w:rFonts w:asciiTheme="minorHAnsi" w:hAnsiTheme="minorHAnsi" w:cstheme="minorHAnsi"/>
                <w:color w:val="000000"/>
              </w:rPr>
              <w:t>1.2%</w:t>
            </w:r>
          </w:p>
        </w:tc>
        <w:tc>
          <w:tcPr>
            <w:tcW w:w="1134" w:type="dxa"/>
            <w:tcBorders>
              <w:top w:val="nil"/>
              <w:left w:val="nil"/>
              <w:bottom w:val="single" w:sz="4" w:space="0" w:color="auto"/>
              <w:right w:val="single" w:sz="4" w:space="0" w:color="auto"/>
            </w:tcBorders>
            <w:shd w:val="clear" w:color="auto" w:fill="auto"/>
            <w:noWrap/>
            <w:vAlign w:val="bottom"/>
            <w:hideMark/>
          </w:tcPr>
          <w:p w:rsidR="00E15791" w:rsidRPr="003637D0" w:rsidRDefault="00E15791" w:rsidP="00E15791">
            <w:pPr>
              <w:jc w:val="right"/>
              <w:rPr>
                <w:rFonts w:asciiTheme="minorHAnsi" w:hAnsiTheme="minorHAnsi" w:cstheme="minorHAnsi"/>
                <w:color w:val="000000"/>
              </w:rPr>
            </w:pPr>
            <w:r w:rsidRPr="003637D0">
              <w:rPr>
                <w:rFonts w:asciiTheme="minorHAnsi" w:hAnsiTheme="minorHAnsi" w:cstheme="minorHAnsi"/>
                <w:color w:val="000000"/>
              </w:rPr>
              <w:t>1.0%</w:t>
            </w:r>
          </w:p>
        </w:tc>
      </w:tr>
      <w:tr w:rsidR="00E15791" w:rsidRPr="003637D0" w:rsidTr="00DE350F">
        <w:trPr>
          <w:trHeight w:val="3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E15791" w:rsidRPr="003637D0" w:rsidRDefault="00E15791" w:rsidP="00E15791">
            <w:pPr>
              <w:rPr>
                <w:rFonts w:asciiTheme="minorHAnsi" w:hAnsiTheme="minorHAnsi" w:cstheme="minorHAnsi"/>
                <w:b/>
                <w:bCs/>
                <w:color w:val="000000"/>
              </w:rPr>
            </w:pPr>
            <w:r w:rsidRPr="003637D0">
              <w:rPr>
                <w:rFonts w:asciiTheme="minorHAnsi" w:hAnsiTheme="minorHAnsi" w:cstheme="minorHAnsi"/>
                <w:b/>
                <w:bCs/>
                <w:color w:val="000000"/>
              </w:rPr>
              <w:t>Northern Ireland</w:t>
            </w:r>
          </w:p>
        </w:tc>
        <w:tc>
          <w:tcPr>
            <w:tcW w:w="993" w:type="dxa"/>
            <w:tcBorders>
              <w:top w:val="nil"/>
              <w:left w:val="nil"/>
              <w:bottom w:val="single" w:sz="4" w:space="0" w:color="auto"/>
              <w:right w:val="single" w:sz="4" w:space="0" w:color="auto"/>
            </w:tcBorders>
            <w:shd w:val="clear" w:color="auto" w:fill="auto"/>
            <w:noWrap/>
            <w:vAlign w:val="bottom"/>
            <w:hideMark/>
          </w:tcPr>
          <w:p w:rsidR="00E15791" w:rsidRPr="003637D0" w:rsidRDefault="00E15791" w:rsidP="00E15791">
            <w:pPr>
              <w:jc w:val="right"/>
              <w:rPr>
                <w:rFonts w:asciiTheme="minorHAnsi" w:hAnsiTheme="minorHAnsi" w:cstheme="minorHAnsi"/>
                <w:color w:val="000000"/>
              </w:rPr>
            </w:pPr>
            <w:r w:rsidRPr="003637D0">
              <w:rPr>
                <w:rFonts w:asciiTheme="minorHAnsi" w:hAnsiTheme="minorHAnsi" w:cstheme="minorHAnsi"/>
                <w:color w:val="000000"/>
              </w:rPr>
              <w:t>0.2%</w:t>
            </w:r>
          </w:p>
        </w:tc>
        <w:tc>
          <w:tcPr>
            <w:tcW w:w="850" w:type="dxa"/>
            <w:tcBorders>
              <w:top w:val="nil"/>
              <w:left w:val="nil"/>
              <w:bottom w:val="single" w:sz="4" w:space="0" w:color="auto"/>
              <w:right w:val="single" w:sz="4" w:space="0" w:color="auto"/>
            </w:tcBorders>
            <w:shd w:val="clear" w:color="auto" w:fill="auto"/>
            <w:noWrap/>
            <w:vAlign w:val="bottom"/>
            <w:hideMark/>
          </w:tcPr>
          <w:p w:rsidR="00E15791" w:rsidRPr="003637D0" w:rsidRDefault="00E15791" w:rsidP="00E15791">
            <w:pPr>
              <w:jc w:val="right"/>
              <w:rPr>
                <w:rFonts w:asciiTheme="minorHAnsi" w:hAnsiTheme="minorHAnsi" w:cstheme="minorHAnsi"/>
                <w:color w:val="000000"/>
              </w:rPr>
            </w:pPr>
            <w:r w:rsidRPr="003637D0">
              <w:rPr>
                <w:rFonts w:asciiTheme="minorHAnsi" w:hAnsiTheme="minorHAnsi" w:cstheme="minorHAnsi"/>
                <w:color w:val="000000"/>
              </w:rPr>
              <w:t>0.2%</w:t>
            </w:r>
          </w:p>
        </w:tc>
        <w:tc>
          <w:tcPr>
            <w:tcW w:w="851" w:type="dxa"/>
            <w:tcBorders>
              <w:top w:val="nil"/>
              <w:left w:val="nil"/>
              <w:bottom w:val="single" w:sz="4" w:space="0" w:color="auto"/>
              <w:right w:val="single" w:sz="4" w:space="0" w:color="auto"/>
            </w:tcBorders>
            <w:shd w:val="clear" w:color="auto" w:fill="auto"/>
            <w:noWrap/>
            <w:vAlign w:val="bottom"/>
            <w:hideMark/>
          </w:tcPr>
          <w:p w:rsidR="00E15791" w:rsidRPr="003637D0" w:rsidRDefault="00E15791" w:rsidP="00E15791">
            <w:pPr>
              <w:jc w:val="right"/>
              <w:rPr>
                <w:rFonts w:asciiTheme="minorHAnsi" w:hAnsiTheme="minorHAnsi" w:cstheme="minorHAnsi"/>
                <w:color w:val="000000"/>
              </w:rPr>
            </w:pPr>
            <w:r w:rsidRPr="003637D0">
              <w:rPr>
                <w:rFonts w:asciiTheme="minorHAnsi" w:hAnsiTheme="minorHAnsi" w:cstheme="minorHAnsi"/>
                <w:color w:val="000000"/>
              </w:rPr>
              <w:t>0.2%</w:t>
            </w:r>
          </w:p>
        </w:tc>
        <w:tc>
          <w:tcPr>
            <w:tcW w:w="1275" w:type="dxa"/>
            <w:tcBorders>
              <w:top w:val="nil"/>
              <w:left w:val="nil"/>
              <w:bottom w:val="single" w:sz="4" w:space="0" w:color="auto"/>
              <w:right w:val="single" w:sz="4" w:space="0" w:color="auto"/>
            </w:tcBorders>
            <w:shd w:val="clear" w:color="auto" w:fill="auto"/>
            <w:noWrap/>
            <w:vAlign w:val="bottom"/>
            <w:hideMark/>
          </w:tcPr>
          <w:p w:rsidR="00E15791" w:rsidRPr="003637D0" w:rsidRDefault="00E15791" w:rsidP="00E15791">
            <w:pPr>
              <w:jc w:val="right"/>
              <w:rPr>
                <w:rFonts w:asciiTheme="minorHAnsi" w:hAnsiTheme="minorHAnsi" w:cstheme="minorHAnsi"/>
                <w:color w:val="000000"/>
              </w:rPr>
            </w:pPr>
            <w:r w:rsidRPr="003637D0">
              <w:rPr>
                <w:rFonts w:asciiTheme="minorHAnsi" w:hAnsiTheme="minorHAnsi" w:cstheme="minorHAnsi"/>
                <w:color w:val="000000"/>
              </w:rPr>
              <w:t>0.2%</w:t>
            </w:r>
          </w:p>
        </w:tc>
        <w:tc>
          <w:tcPr>
            <w:tcW w:w="990" w:type="dxa"/>
            <w:tcBorders>
              <w:top w:val="nil"/>
              <w:left w:val="nil"/>
              <w:bottom w:val="single" w:sz="4" w:space="0" w:color="auto"/>
              <w:right w:val="single" w:sz="4" w:space="0" w:color="auto"/>
            </w:tcBorders>
            <w:shd w:val="clear" w:color="auto" w:fill="auto"/>
            <w:noWrap/>
            <w:vAlign w:val="bottom"/>
            <w:hideMark/>
          </w:tcPr>
          <w:p w:rsidR="00E15791" w:rsidRPr="003637D0" w:rsidRDefault="00E15791" w:rsidP="00E15791">
            <w:pPr>
              <w:jc w:val="right"/>
              <w:rPr>
                <w:rFonts w:asciiTheme="minorHAnsi" w:hAnsiTheme="minorHAnsi" w:cstheme="minorHAnsi"/>
                <w:color w:val="000000"/>
              </w:rPr>
            </w:pPr>
            <w:r w:rsidRPr="003637D0">
              <w:rPr>
                <w:rFonts w:asciiTheme="minorHAnsi" w:hAnsiTheme="minorHAnsi" w:cstheme="minorHAnsi"/>
                <w:color w:val="000000"/>
              </w:rPr>
              <w:t>0.2%</w:t>
            </w:r>
          </w:p>
        </w:tc>
        <w:tc>
          <w:tcPr>
            <w:tcW w:w="1137" w:type="dxa"/>
            <w:tcBorders>
              <w:top w:val="nil"/>
              <w:left w:val="nil"/>
              <w:bottom w:val="single" w:sz="4" w:space="0" w:color="auto"/>
              <w:right w:val="single" w:sz="4" w:space="0" w:color="auto"/>
            </w:tcBorders>
            <w:shd w:val="clear" w:color="auto" w:fill="auto"/>
            <w:noWrap/>
            <w:vAlign w:val="bottom"/>
            <w:hideMark/>
          </w:tcPr>
          <w:p w:rsidR="00E15791" w:rsidRPr="003637D0" w:rsidRDefault="00E15791" w:rsidP="00E15791">
            <w:pPr>
              <w:jc w:val="right"/>
              <w:rPr>
                <w:rFonts w:asciiTheme="minorHAnsi" w:hAnsiTheme="minorHAnsi" w:cstheme="minorHAnsi"/>
                <w:color w:val="000000"/>
              </w:rPr>
            </w:pPr>
            <w:r w:rsidRPr="003637D0">
              <w:rPr>
                <w:rFonts w:asciiTheme="minorHAnsi" w:hAnsiTheme="minorHAnsi" w:cstheme="minorHAnsi"/>
                <w:color w:val="000000"/>
              </w:rPr>
              <w:t>0.2%</w:t>
            </w:r>
          </w:p>
        </w:tc>
        <w:tc>
          <w:tcPr>
            <w:tcW w:w="850" w:type="dxa"/>
            <w:tcBorders>
              <w:top w:val="nil"/>
              <w:left w:val="nil"/>
              <w:bottom w:val="single" w:sz="4" w:space="0" w:color="auto"/>
              <w:right w:val="single" w:sz="4" w:space="0" w:color="auto"/>
            </w:tcBorders>
            <w:shd w:val="clear" w:color="auto" w:fill="auto"/>
            <w:noWrap/>
            <w:vAlign w:val="bottom"/>
            <w:hideMark/>
          </w:tcPr>
          <w:p w:rsidR="00E15791" w:rsidRPr="003637D0" w:rsidRDefault="00E15791" w:rsidP="00E15791">
            <w:pPr>
              <w:jc w:val="right"/>
              <w:rPr>
                <w:rFonts w:asciiTheme="minorHAnsi" w:hAnsiTheme="minorHAnsi" w:cstheme="minorHAnsi"/>
                <w:color w:val="000000"/>
              </w:rPr>
            </w:pPr>
            <w:r w:rsidRPr="003637D0">
              <w:rPr>
                <w:rFonts w:asciiTheme="minorHAnsi" w:hAnsiTheme="minorHAnsi" w:cstheme="minorHAnsi"/>
                <w:color w:val="000000"/>
              </w:rPr>
              <w:t>0.2%</w:t>
            </w:r>
          </w:p>
        </w:tc>
        <w:tc>
          <w:tcPr>
            <w:tcW w:w="1134" w:type="dxa"/>
            <w:tcBorders>
              <w:top w:val="nil"/>
              <w:left w:val="nil"/>
              <w:bottom w:val="single" w:sz="4" w:space="0" w:color="auto"/>
              <w:right w:val="single" w:sz="4" w:space="0" w:color="auto"/>
            </w:tcBorders>
            <w:shd w:val="clear" w:color="auto" w:fill="auto"/>
            <w:noWrap/>
            <w:vAlign w:val="bottom"/>
            <w:hideMark/>
          </w:tcPr>
          <w:p w:rsidR="00E15791" w:rsidRPr="003637D0" w:rsidRDefault="00E15791" w:rsidP="00E15791">
            <w:pPr>
              <w:jc w:val="right"/>
              <w:rPr>
                <w:rFonts w:asciiTheme="minorHAnsi" w:hAnsiTheme="minorHAnsi" w:cstheme="minorHAnsi"/>
                <w:color w:val="000000"/>
              </w:rPr>
            </w:pPr>
            <w:r w:rsidRPr="003637D0">
              <w:rPr>
                <w:rFonts w:asciiTheme="minorHAnsi" w:hAnsiTheme="minorHAnsi" w:cstheme="minorHAnsi"/>
                <w:color w:val="000000"/>
              </w:rPr>
              <w:t>0.2%</w:t>
            </w:r>
          </w:p>
        </w:tc>
      </w:tr>
      <w:tr w:rsidR="00E15791" w:rsidRPr="003637D0" w:rsidTr="00DE350F">
        <w:trPr>
          <w:trHeight w:val="6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E15791" w:rsidRPr="003637D0" w:rsidRDefault="00E15791" w:rsidP="00E15791">
            <w:pPr>
              <w:rPr>
                <w:rFonts w:asciiTheme="minorHAnsi" w:hAnsiTheme="minorHAnsi" w:cstheme="minorHAnsi"/>
                <w:b/>
                <w:bCs/>
                <w:color w:val="000000"/>
              </w:rPr>
            </w:pPr>
            <w:r w:rsidRPr="003637D0">
              <w:rPr>
                <w:rFonts w:asciiTheme="minorHAnsi" w:hAnsiTheme="minorHAnsi" w:cstheme="minorHAnsi"/>
                <w:b/>
                <w:bCs/>
                <w:color w:val="000000"/>
              </w:rPr>
              <w:t>British</w:t>
            </w:r>
          </w:p>
        </w:tc>
        <w:tc>
          <w:tcPr>
            <w:tcW w:w="993" w:type="dxa"/>
            <w:tcBorders>
              <w:top w:val="nil"/>
              <w:left w:val="nil"/>
              <w:bottom w:val="single" w:sz="4" w:space="0" w:color="auto"/>
              <w:right w:val="single" w:sz="4" w:space="0" w:color="auto"/>
            </w:tcBorders>
            <w:shd w:val="clear" w:color="auto" w:fill="auto"/>
            <w:noWrap/>
            <w:vAlign w:val="bottom"/>
            <w:hideMark/>
          </w:tcPr>
          <w:p w:rsidR="00E15791" w:rsidRPr="003637D0" w:rsidRDefault="00E15791" w:rsidP="00E15791">
            <w:pPr>
              <w:jc w:val="right"/>
              <w:rPr>
                <w:rFonts w:asciiTheme="minorHAnsi" w:hAnsiTheme="minorHAnsi" w:cstheme="minorHAnsi"/>
                <w:color w:val="000000"/>
              </w:rPr>
            </w:pPr>
            <w:r w:rsidRPr="003637D0">
              <w:rPr>
                <w:rFonts w:asciiTheme="minorHAnsi" w:hAnsiTheme="minorHAnsi" w:cstheme="minorHAnsi"/>
                <w:color w:val="000000"/>
              </w:rPr>
              <w:t>28.1%</w:t>
            </w:r>
          </w:p>
        </w:tc>
        <w:tc>
          <w:tcPr>
            <w:tcW w:w="850" w:type="dxa"/>
            <w:tcBorders>
              <w:top w:val="nil"/>
              <w:left w:val="nil"/>
              <w:bottom w:val="single" w:sz="4" w:space="0" w:color="auto"/>
              <w:right w:val="single" w:sz="4" w:space="0" w:color="auto"/>
            </w:tcBorders>
            <w:shd w:val="clear" w:color="auto" w:fill="auto"/>
            <w:noWrap/>
            <w:vAlign w:val="bottom"/>
            <w:hideMark/>
          </w:tcPr>
          <w:p w:rsidR="00E15791" w:rsidRPr="003637D0" w:rsidRDefault="00E15791" w:rsidP="00E15791">
            <w:pPr>
              <w:jc w:val="right"/>
              <w:rPr>
                <w:rFonts w:asciiTheme="minorHAnsi" w:hAnsiTheme="minorHAnsi" w:cstheme="minorHAnsi"/>
                <w:color w:val="000000"/>
              </w:rPr>
            </w:pPr>
            <w:r w:rsidRPr="003637D0">
              <w:rPr>
                <w:rFonts w:asciiTheme="minorHAnsi" w:hAnsiTheme="minorHAnsi" w:cstheme="minorHAnsi"/>
                <w:color w:val="000000"/>
              </w:rPr>
              <w:t>26.6%</w:t>
            </w:r>
          </w:p>
        </w:tc>
        <w:tc>
          <w:tcPr>
            <w:tcW w:w="851" w:type="dxa"/>
            <w:tcBorders>
              <w:top w:val="nil"/>
              <w:left w:val="nil"/>
              <w:bottom w:val="single" w:sz="4" w:space="0" w:color="auto"/>
              <w:right w:val="single" w:sz="4" w:space="0" w:color="auto"/>
            </w:tcBorders>
            <w:shd w:val="clear" w:color="auto" w:fill="auto"/>
            <w:noWrap/>
            <w:vAlign w:val="bottom"/>
            <w:hideMark/>
          </w:tcPr>
          <w:p w:rsidR="00E15791" w:rsidRPr="003637D0" w:rsidRDefault="00E15791" w:rsidP="00E15791">
            <w:pPr>
              <w:jc w:val="right"/>
              <w:rPr>
                <w:rFonts w:asciiTheme="minorHAnsi" w:hAnsiTheme="minorHAnsi" w:cstheme="minorHAnsi"/>
                <w:color w:val="000000"/>
              </w:rPr>
            </w:pPr>
            <w:r w:rsidRPr="003637D0">
              <w:rPr>
                <w:rFonts w:asciiTheme="minorHAnsi" w:hAnsiTheme="minorHAnsi" w:cstheme="minorHAnsi"/>
                <w:color w:val="000000"/>
              </w:rPr>
              <w:t>24.8%</w:t>
            </w:r>
          </w:p>
        </w:tc>
        <w:tc>
          <w:tcPr>
            <w:tcW w:w="1275" w:type="dxa"/>
            <w:tcBorders>
              <w:top w:val="nil"/>
              <w:left w:val="nil"/>
              <w:bottom w:val="single" w:sz="4" w:space="0" w:color="auto"/>
              <w:right w:val="single" w:sz="4" w:space="0" w:color="auto"/>
            </w:tcBorders>
            <w:shd w:val="clear" w:color="auto" w:fill="auto"/>
            <w:noWrap/>
            <w:vAlign w:val="bottom"/>
            <w:hideMark/>
          </w:tcPr>
          <w:p w:rsidR="00E15791" w:rsidRPr="003637D0" w:rsidRDefault="00E15791" w:rsidP="00E15791">
            <w:pPr>
              <w:jc w:val="right"/>
              <w:rPr>
                <w:rFonts w:asciiTheme="minorHAnsi" w:hAnsiTheme="minorHAnsi" w:cstheme="minorHAnsi"/>
                <w:color w:val="000000"/>
              </w:rPr>
            </w:pPr>
            <w:r w:rsidRPr="003637D0">
              <w:rPr>
                <w:rFonts w:asciiTheme="minorHAnsi" w:hAnsiTheme="minorHAnsi" w:cstheme="minorHAnsi"/>
                <w:color w:val="000000"/>
              </w:rPr>
              <w:t>28.0%</w:t>
            </w:r>
          </w:p>
        </w:tc>
        <w:tc>
          <w:tcPr>
            <w:tcW w:w="990" w:type="dxa"/>
            <w:tcBorders>
              <w:top w:val="nil"/>
              <w:left w:val="nil"/>
              <w:bottom w:val="single" w:sz="4" w:space="0" w:color="auto"/>
              <w:right w:val="single" w:sz="4" w:space="0" w:color="auto"/>
            </w:tcBorders>
            <w:shd w:val="clear" w:color="auto" w:fill="auto"/>
            <w:noWrap/>
            <w:vAlign w:val="bottom"/>
            <w:hideMark/>
          </w:tcPr>
          <w:p w:rsidR="00E15791" w:rsidRPr="003637D0" w:rsidRDefault="00E15791" w:rsidP="00E15791">
            <w:pPr>
              <w:jc w:val="right"/>
              <w:rPr>
                <w:rFonts w:asciiTheme="minorHAnsi" w:hAnsiTheme="minorHAnsi" w:cstheme="minorHAnsi"/>
                <w:color w:val="000000"/>
              </w:rPr>
            </w:pPr>
            <w:r w:rsidRPr="003637D0">
              <w:rPr>
                <w:rFonts w:asciiTheme="minorHAnsi" w:hAnsiTheme="minorHAnsi" w:cstheme="minorHAnsi"/>
                <w:color w:val="000000"/>
              </w:rPr>
              <w:t>30.1%</w:t>
            </w:r>
          </w:p>
        </w:tc>
        <w:tc>
          <w:tcPr>
            <w:tcW w:w="1137" w:type="dxa"/>
            <w:tcBorders>
              <w:top w:val="nil"/>
              <w:left w:val="nil"/>
              <w:bottom w:val="single" w:sz="4" w:space="0" w:color="auto"/>
              <w:right w:val="single" w:sz="4" w:space="0" w:color="auto"/>
            </w:tcBorders>
            <w:shd w:val="clear" w:color="auto" w:fill="auto"/>
            <w:noWrap/>
            <w:vAlign w:val="bottom"/>
            <w:hideMark/>
          </w:tcPr>
          <w:p w:rsidR="00E15791" w:rsidRPr="003637D0" w:rsidRDefault="00E15791" w:rsidP="00E15791">
            <w:pPr>
              <w:jc w:val="right"/>
              <w:rPr>
                <w:rFonts w:asciiTheme="minorHAnsi" w:hAnsiTheme="minorHAnsi" w:cstheme="minorHAnsi"/>
                <w:color w:val="000000"/>
              </w:rPr>
            </w:pPr>
            <w:r w:rsidRPr="003637D0">
              <w:rPr>
                <w:rFonts w:asciiTheme="minorHAnsi" w:hAnsiTheme="minorHAnsi" w:cstheme="minorHAnsi"/>
                <w:color w:val="000000"/>
              </w:rPr>
              <w:t>29.5%</w:t>
            </w:r>
          </w:p>
        </w:tc>
        <w:tc>
          <w:tcPr>
            <w:tcW w:w="850" w:type="dxa"/>
            <w:tcBorders>
              <w:top w:val="nil"/>
              <w:left w:val="nil"/>
              <w:bottom w:val="single" w:sz="4" w:space="0" w:color="auto"/>
              <w:right w:val="single" w:sz="4" w:space="0" w:color="auto"/>
            </w:tcBorders>
            <w:shd w:val="clear" w:color="auto" w:fill="auto"/>
            <w:noWrap/>
            <w:vAlign w:val="bottom"/>
            <w:hideMark/>
          </w:tcPr>
          <w:p w:rsidR="00E15791" w:rsidRPr="003637D0" w:rsidRDefault="00E15791" w:rsidP="00E15791">
            <w:pPr>
              <w:jc w:val="right"/>
              <w:rPr>
                <w:rFonts w:asciiTheme="minorHAnsi" w:hAnsiTheme="minorHAnsi" w:cstheme="minorHAnsi"/>
                <w:color w:val="000000"/>
              </w:rPr>
            </w:pPr>
            <w:r w:rsidRPr="003637D0">
              <w:rPr>
                <w:rFonts w:asciiTheme="minorHAnsi" w:hAnsiTheme="minorHAnsi" w:cstheme="minorHAnsi"/>
                <w:color w:val="000000"/>
              </w:rPr>
              <w:t>29.8%</w:t>
            </w:r>
          </w:p>
        </w:tc>
        <w:tc>
          <w:tcPr>
            <w:tcW w:w="1134" w:type="dxa"/>
            <w:tcBorders>
              <w:top w:val="nil"/>
              <w:left w:val="nil"/>
              <w:bottom w:val="single" w:sz="4" w:space="0" w:color="auto"/>
              <w:right w:val="single" w:sz="4" w:space="0" w:color="auto"/>
            </w:tcBorders>
            <w:shd w:val="clear" w:color="auto" w:fill="auto"/>
            <w:noWrap/>
            <w:vAlign w:val="bottom"/>
            <w:hideMark/>
          </w:tcPr>
          <w:p w:rsidR="00E15791" w:rsidRPr="003637D0" w:rsidRDefault="00E15791" w:rsidP="00E15791">
            <w:pPr>
              <w:jc w:val="right"/>
              <w:rPr>
                <w:rFonts w:asciiTheme="minorHAnsi" w:hAnsiTheme="minorHAnsi" w:cstheme="minorHAnsi"/>
                <w:color w:val="000000"/>
              </w:rPr>
            </w:pPr>
            <w:r w:rsidRPr="003637D0">
              <w:rPr>
                <w:rFonts w:asciiTheme="minorHAnsi" w:hAnsiTheme="minorHAnsi" w:cstheme="minorHAnsi"/>
                <w:color w:val="000000"/>
              </w:rPr>
              <w:t>27.9%</w:t>
            </w:r>
          </w:p>
        </w:tc>
      </w:tr>
      <w:tr w:rsidR="00E15791" w:rsidRPr="003637D0" w:rsidTr="00DE350F">
        <w:trPr>
          <w:trHeight w:val="3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E15791" w:rsidRPr="003637D0" w:rsidRDefault="00E15791" w:rsidP="00E15791">
            <w:pPr>
              <w:rPr>
                <w:rFonts w:asciiTheme="minorHAnsi" w:hAnsiTheme="minorHAnsi" w:cstheme="minorHAnsi"/>
                <w:b/>
                <w:bCs/>
                <w:color w:val="000000"/>
              </w:rPr>
            </w:pPr>
            <w:r w:rsidRPr="003637D0">
              <w:rPr>
                <w:rFonts w:asciiTheme="minorHAnsi" w:hAnsiTheme="minorHAnsi" w:cstheme="minorHAnsi"/>
                <w:b/>
                <w:bCs/>
                <w:color w:val="000000"/>
              </w:rPr>
              <w:t>Other</w:t>
            </w:r>
          </w:p>
        </w:tc>
        <w:tc>
          <w:tcPr>
            <w:tcW w:w="993" w:type="dxa"/>
            <w:tcBorders>
              <w:top w:val="nil"/>
              <w:left w:val="nil"/>
              <w:bottom w:val="single" w:sz="4" w:space="0" w:color="auto"/>
              <w:right w:val="single" w:sz="4" w:space="0" w:color="auto"/>
            </w:tcBorders>
            <w:shd w:val="clear" w:color="auto" w:fill="auto"/>
            <w:noWrap/>
            <w:vAlign w:val="bottom"/>
            <w:hideMark/>
          </w:tcPr>
          <w:p w:rsidR="00E15791" w:rsidRPr="003637D0" w:rsidRDefault="00E15791" w:rsidP="00E15791">
            <w:pPr>
              <w:jc w:val="right"/>
              <w:rPr>
                <w:rFonts w:asciiTheme="minorHAnsi" w:hAnsiTheme="minorHAnsi" w:cstheme="minorHAnsi"/>
                <w:color w:val="000000"/>
              </w:rPr>
            </w:pPr>
            <w:r w:rsidRPr="003637D0">
              <w:rPr>
                <w:rFonts w:asciiTheme="minorHAnsi" w:hAnsiTheme="minorHAnsi" w:cstheme="minorHAnsi"/>
                <w:color w:val="000000"/>
              </w:rPr>
              <w:t>5.7%</w:t>
            </w:r>
          </w:p>
        </w:tc>
        <w:tc>
          <w:tcPr>
            <w:tcW w:w="850" w:type="dxa"/>
            <w:tcBorders>
              <w:top w:val="nil"/>
              <w:left w:val="nil"/>
              <w:bottom w:val="single" w:sz="4" w:space="0" w:color="auto"/>
              <w:right w:val="single" w:sz="4" w:space="0" w:color="auto"/>
            </w:tcBorders>
            <w:shd w:val="clear" w:color="auto" w:fill="auto"/>
            <w:noWrap/>
            <w:vAlign w:val="bottom"/>
            <w:hideMark/>
          </w:tcPr>
          <w:p w:rsidR="00E15791" w:rsidRPr="003637D0" w:rsidRDefault="00E15791" w:rsidP="00E15791">
            <w:pPr>
              <w:jc w:val="right"/>
              <w:rPr>
                <w:rFonts w:asciiTheme="minorHAnsi" w:hAnsiTheme="minorHAnsi" w:cstheme="minorHAnsi"/>
                <w:color w:val="000000"/>
              </w:rPr>
            </w:pPr>
            <w:r w:rsidRPr="003637D0">
              <w:rPr>
                <w:rFonts w:asciiTheme="minorHAnsi" w:hAnsiTheme="minorHAnsi" w:cstheme="minorHAnsi"/>
                <w:color w:val="000000"/>
              </w:rPr>
              <w:t>3.0%</w:t>
            </w:r>
          </w:p>
        </w:tc>
        <w:tc>
          <w:tcPr>
            <w:tcW w:w="851" w:type="dxa"/>
            <w:tcBorders>
              <w:top w:val="nil"/>
              <w:left w:val="nil"/>
              <w:bottom w:val="single" w:sz="4" w:space="0" w:color="auto"/>
              <w:right w:val="single" w:sz="4" w:space="0" w:color="auto"/>
            </w:tcBorders>
            <w:shd w:val="clear" w:color="auto" w:fill="auto"/>
            <w:noWrap/>
            <w:vAlign w:val="bottom"/>
            <w:hideMark/>
          </w:tcPr>
          <w:p w:rsidR="00E15791" w:rsidRPr="003637D0" w:rsidRDefault="00E15791" w:rsidP="00E15791">
            <w:pPr>
              <w:jc w:val="right"/>
              <w:rPr>
                <w:rFonts w:asciiTheme="minorHAnsi" w:hAnsiTheme="minorHAnsi" w:cstheme="minorHAnsi"/>
                <w:color w:val="000000"/>
              </w:rPr>
            </w:pPr>
            <w:r w:rsidRPr="003637D0">
              <w:rPr>
                <w:rFonts w:asciiTheme="minorHAnsi" w:hAnsiTheme="minorHAnsi" w:cstheme="minorHAnsi"/>
                <w:color w:val="000000"/>
              </w:rPr>
              <w:t>5.6%</w:t>
            </w:r>
          </w:p>
        </w:tc>
        <w:tc>
          <w:tcPr>
            <w:tcW w:w="1275" w:type="dxa"/>
            <w:tcBorders>
              <w:top w:val="nil"/>
              <w:left w:val="nil"/>
              <w:bottom w:val="single" w:sz="4" w:space="0" w:color="auto"/>
              <w:right w:val="single" w:sz="4" w:space="0" w:color="auto"/>
            </w:tcBorders>
            <w:shd w:val="clear" w:color="auto" w:fill="auto"/>
            <w:noWrap/>
            <w:vAlign w:val="bottom"/>
            <w:hideMark/>
          </w:tcPr>
          <w:p w:rsidR="00E15791" w:rsidRPr="003637D0" w:rsidRDefault="00E15791" w:rsidP="00E15791">
            <w:pPr>
              <w:jc w:val="right"/>
              <w:rPr>
                <w:rFonts w:asciiTheme="minorHAnsi" w:hAnsiTheme="minorHAnsi" w:cstheme="minorHAnsi"/>
                <w:color w:val="000000"/>
              </w:rPr>
            </w:pPr>
            <w:r w:rsidRPr="003637D0">
              <w:rPr>
                <w:rFonts w:asciiTheme="minorHAnsi" w:hAnsiTheme="minorHAnsi" w:cstheme="minorHAnsi"/>
                <w:color w:val="000000"/>
              </w:rPr>
              <w:t>4.1%</w:t>
            </w:r>
          </w:p>
        </w:tc>
        <w:tc>
          <w:tcPr>
            <w:tcW w:w="990" w:type="dxa"/>
            <w:tcBorders>
              <w:top w:val="nil"/>
              <w:left w:val="nil"/>
              <w:bottom w:val="single" w:sz="4" w:space="0" w:color="auto"/>
              <w:right w:val="single" w:sz="4" w:space="0" w:color="auto"/>
            </w:tcBorders>
            <w:shd w:val="clear" w:color="auto" w:fill="auto"/>
            <w:noWrap/>
            <w:vAlign w:val="bottom"/>
            <w:hideMark/>
          </w:tcPr>
          <w:p w:rsidR="00E15791" w:rsidRPr="003637D0" w:rsidRDefault="00E15791" w:rsidP="00E15791">
            <w:pPr>
              <w:jc w:val="right"/>
              <w:rPr>
                <w:rFonts w:asciiTheme="minorHAnsi" w:hAnsiTheme="minorHAnsi" w:cstheme="minorHAnsi"/>
                <w:color w:val="000000"/>
              </w:rPr>
            </w:pPr>
            <w:r w:rsidRPr="003637D0">
              <w:rPr>
                <w:rFonts w:asciiTheme="minorHAnsi" w:hAnsiTheme="minorHAnsi" w:cstheme="minorHAnsi"/>
                <w:color w:val="000000"/>
              </w:rPr>
              <w:t>12.0%</w:t>
            </w:r>
          </w:p>
        </w:tc>
        <w:tc>
          <w:tcPr>
            <w:tcW w:w="1137" w:type="dxa"/>
            <w:tcBorders>
              <w:top w:val="nil"/>
              <w:left w:val="nil"/>
              <w:bottom w:val="single" w:sz="4" w:space="0" w:color="auto"/>
              <w:right w:val="single" w:sz="4" w:space="0" w:color="auto"/>
            </w:tcBorders>
            <w:shd w:val="clear" w:color="auto" w:fill="auto"/>
            <w:noWrap/>
            <w:vAlign w:val="bottom"/>
            <w:hideMark/>
          </w:tcPr>
          <w:p w:rsidR="00E15791" w:rsidRPr="003637D0" w:rsidRDefault="00E15791" w:rsidP="00E15791">
            <w:pPr>
              <w:jc w:val="right"/>
              <w:rPr>
                <w:rFonts w:asciiTheme="minorHAnsi" w:hAnsiTheme="minorHAnsi" w:cstheme="minorHAnsi"/>
                <w:color w:val="000000"/>
              </w:rPr>
            </w:pPr>
            <w:r w:rsidRPr="003637D0">
              <w:rPr>
                <w:rFonts w:asciiTheme="minorHAnsi" w:hAnsiTheme="minorHAnsi" w:cstheme="minorHAnsi"/>
                <w:color w:val="000000"/>
              </w:rPr>
              <w:t>4.1%</w:t>
            </w:r>
          </w:p>
        </w:tc>
        <w:tc>
          <w:tcPr>
            <w:tcW w:w="850" w:type="dxa"/>
            <w:tcBorders>
              <w:top w:val="nil"/>
              <w:left w:val="nil"/>
              <w:bottom w:val="single" w:sz="4" w:space="0" w:color="auto"/>
              <w:right w:val="single" w:sz="4" w:space="0" w:color="auto"/>
            </w:tcBorders>
            <w:shd w:val="clear" w:color="auto" w:fill="auto"/>
            <w:noWrap/>
            <w:vAlign w:val="bottom"/>
            <w:hideMark/>
          </w:tcPr>
          <w:p w:rsidR="00E15791" w:rsidRPr="003637D0" w:rsidRDefault="00E15791" w:rsidP="00E15791">
            <w:pPr>
              <w:jc w:val="right"/>
              <w:rPr>
                <w:rFonts w:asciiTheme="minorHAnsi" w:hAnsiTheme="minorHAnsi" w:cstheme="minorHAnsi"/>
                <w:color w:val="000000"/>
              </w:rPr>
            </w:pPr>
            <w:r w:rsidRPr="003637D0">
              <w:rPr>
                <w:rFonts w:asciiTheme="minorHAnsi" w:hAnsiTheme="minorHAnsi" w:cstheme="minorHAnsi"/>
                <w:color w:val="000000"/>
              </w:rPr>
              <w:t>5.2%</w:t>
            </w:r>
          </w:p>
        </w:tc>
        <w:tc>
          <w:tcPr>
            <w:tcW w:w="1134" w:type="dxa"/>
            <w:tcBorders>
              <w:top w:val="nil"/>
              <w:left w:val="nil"/>
              <w:bottom w:val="single" w:sz="4" w:space="0" w:color="auto"/>
              <w:right w:val="single" w:sz="4" w:space="0" w:color="auto"/>
            </w:tcBorders>
            <w:shd w:val="clear" w:color="auto" w:fill="auto"/>
            <w:noWrap/>
            <w:vAlign w:val="bottom"/>
            <w:hideMark/>
          </w:tcPr>
          <w:p w:rsidR="00E15791" w:rsidRPr="003637D0" w:rsidRDefault="00E15791" w:rsidP="00E15791">
            <w:pPr>
              <w:jc w:val="right"/>
              <w:rPr>
                <w:rFonts w:asciiTheme="minorHAnsi" w:hAnsiTheme="minorHAnsi" w:cstheme="minorHAnsi"/>
                <w:color w:val="000000"/>
              </w:rPr>
            </w:pPr>
            <w:r w:rsidRPr="003637D0">
              <w:rPr>
                <w:rFonts w:asciiTheme="minorHAnsi" w:hAnsiTheme="minorHAnsi" w:cstheme="minorHAnsi"/>
                <w:color w:val="000000"/>
              </w:rPr>
              <w:t>5.3%</w:t>
            </w:r>
          </w:p>
        </w:tc>
      </w:tr>
    </w:tbl>
    <w:p w:rsidR="00E15791" w:rsidRPr="00BD5610" w:rsidRDefault="00E15791" w:rsidP="00E15791">
      <w:pPr>
        <w:rPr>
          <w:rFonts w:asciiTheme="minorHAnsi" w:hAnsiTheme="minorHAnsi" w:cstheme="minorHAnsi"/>
          <w:sz w:val="20"/>
        </w:rPr>
      </w:pPr>
      <w:r w:rsidRPr="00BD5610">
        <w:rPr>
          <w:rFonts w:asciiTheme="minorHAnsi" w:hAnsiTheme="minorHAnsi" w:cstheme="minorHAnsi"/>
          <w:sz w:val="20"/>
        </w:rPr>
        <w:t>*Percentages may not add up as respondents could tick more than one option</w:t>
      </w:r>
    </w:p>
    <w:p w:rsidR="00592EC1" w:rsidRPr="00BD5610" w:rsidRDefault="00592EC1" w:rsidP="00E15791">
      <w:pPr>
        <w:rPr>
          <w:rFonts w:asciiTheme="minorHAnsi" w:hAnsiTheme="minorHAnsi" w:cstheme="minorHAnsi"/>
          <w:i/>
          <w:sz w:val="20"/>
        </w:rPr>
      </w:pPr>
      <w:r w:rsidRPr="00BD5610">
        <w:rPr>
          <w:rFonts w:asciiTheme="minorHAnsi" w:hAnsiTheme="minorHAnsi" w:cstheme="minorHAnsi"/>
          <w:i/>
          <w:sz w:val="20"/>
        </w:rPr>
        <w:t>Source: 2011 Census</w:t>
      </w:r>
    </w:p>
    <w:p w:rsidR="00C659EE" w:rsidRPr="003637D0" w:rsidRDefault="00C659EE" w:rsidP="00E15791">
      <w:pPr>
        <w:rPr>
          <w:rFonts w:asciiTheme="minorHAnsi" w:hAnsiTheme="minorHAnsi" w:cstheme="minorHAnsi"/>
          <w:i/>
        </w:rPr>
      </w:pPr>
    </w:p>
    <w:p w:rsidR="0015747D" w:rsidRPr="003637D0" w:rsidRDefault="0015747D" w:rsidP="00E15791">
      <w:pPr>
        <w:rPr>
          <w:rFonts w:asciiTheme="minorHAnsi" w:hAnsiTheme="minorHAnsi" w:cstheme="minorHAnsi"/>
        </w:rPr>
      </w:pPr>
      <w:r w:rsidRPr="003637D0">
        <w:rPr>
          <w:rFonts w:asciiTheme="minorHAnsi" w:hAnsiTheme="minorHAnsi" w:cstheme="minorHAnsi"/>
        </w:rPr>
        <w:t>Crawley has the lowest percentage of people identifying themselves as English at 65% while Adur has the highest percentage at 79.5%.</w:t>
      </w:r>
    </w:p>
    <w:p w:rsidR="00E15791" w:rsidRPr="003637D0" w:rsidRDefault="00E15791" w:rsidP="00E15791">
      <w:pPr>
        <w:rPr>
          <w:rFonts w:asciiTheme="minorHAnsi" w:hAnsiTheme="minorHAnsi" w:cstheme="minorHAnsi"/>
        </w:rPr>
      </w:pPr>
    </w:p>
    <w:p w:rsidR="0015747D" w:rsidRPr="003637D0" w:rsidRDefault="0015747D" w:rsidP="00E15791">
      <w:pPr>
        <w:rPr>
          <w:rFonts w:asciiTheme="minorHAnsi" w:hAnsiTheme="minorHAnsi" w:cstheme="minorHAnsi"/>
          <w:b/>
        </w:rPr>
      </w:pPr>
    </w:p>
    <w:p w:rsidR="007E0E69" w:rsidRPr="003637D0" w:rsidRDefault="007E0E69" w:rsidP="00E15791">
      <w:pPr>
        <w:rPr>
          <w:rFonts w:asciiTheme="minorHAnsi" w:hAnsiTheme="minorHAnsi" w:cstheme="minorHAnsi"/>
          <w:b/>
        </w:rPr>
      </w:pPr>
      <w:r w:rsidRPr="003637D0">
        <w:rPr>
          <w:rFonts w:asciiTheme="minorHAnsi" w:hAnsiTheme="minorHAnsi" w:cstheme="minorHAnsi"/>
          <w:b/>
        </w:rPr>
        <w:t>Languages spoken</w:t>
      </w:r>
    </w:p>
    <w:p w:rsidR="00145740" w:rsidRPr="003637D0" w:rsidRDefault="00145740" w:rsidP="00E15791">
      <w:pPr>
        <w:rPr>
          <w:rFonts w:asciiTheme="minorHAnsi" w:hAnsiTheme="minorHAnsi" w:cstheme="minorHAnsi"/>
          <w:b/>
        </w:rPr>
      </w:pPr>
    </w:p>
    <w:p w:rsidR="00145740" w:rsidRPr="003637D0" w:rsidRDefault="00592EC1" w:rsidP="00E15791">
      <w:pPr>
        <w:rPr>
          <w:rFonts w:asciiTheme="minorHAnsi" w:hAnsiTheme="minorHAnsi" w:cstheme="minorHAnsi"/>
        </w:rPr>
      </w:pPr>
      <w:r w:rsidRPr="003637D0">
        <w:rPr>
          <w:rFonts w:asciiTheme="minorHAnsi" w:hAnsiTheme="minorHAnsi" w:cstheme="minorHAnsi"/>
        </w:rPr>
        <w:t>The question used in the 2011 Census was:</w:t>
      </w:r>
      <w:r w:rsidRPr="003637D0">
        <w:rPr>
          <w:rFonts w:asciiTheme="minorHAnsi" w:hAnsiTheme="minorHAnsi" w:cstheme="minorHAnsi"/>
        </w:rPr>
        <w:tab/>
      </w:r>
    </w:p>
    <w:p w:rsidR="00FE1D7D" w:rsidRPr="003637D0" w:rsidRDefault="00FE1D7D" w:rsidP="00E15791">
      <w:pPr>
        <w:rPr>
          <w:rFonts w:asciiTheme="minorHAnsi" w:hAnsiTheme="minorHAnsi" w:cstheme="minorHAnsi"/>
        </w:rPr>
      </w:pPr>
    </w:p>
    <w:p w:rsidR="00FE1D7D" w:rsidRPr="003637D0" w:rsidRDefault="00FE1D7D" w:rsidP="00FE1D7D">
      <w:pPr>
        <w:rPr>
          <w:rFonts w:asciiTheme="minorHAnsi" w:hAnsiTheme="minorHAnsi" w:cstheme="minorHAnsi"/>
        </w:rPr>
      </w:pPr>
      <w:r w:rsidRPr="003637D0">
        <w:rPr>
          <w:rFonts w:asciiTheme="minorHAnsi" w:hAnsiTheme="minorHAnsi" w:cstheme="minorHAnsi"/>
        </w:rPr>
        <w:t>What is your main language?</w:t>
      </w:r>
    </w:p>
    <w:p w:rsidR="00FE1D7D" w:rsidRPr="003637D0" w:rsidRDefault="00FE1D7D" w:rsidP="00FE1D7D">
      <w:pPr>
        <w:pStyle w:val="ListParagraph"/>
        <w:numPr>
          <w:ilvl w:val="0"/>
          <w:numId w:val="14"/>
        </w:numPr>
        <w:rPr>
          <w:rFonts w:asciiTheme="minorHAnsi" w:hAnsiTheme="minorHAnsi" w:cstheme="minorHAnsi"/>
        </w:rPr>
      </w:pPr>
      <w:r w:rsidRPr="003637D0">
        <w:rPr>
          <w:rFonts w:asciiTheme="minorHAnsi" w:hAnsiTheme="minorHAnsi" w:cstheme="minorHAnsi"/>
        </w:rPr>
        <w:t>English</w:t>
      </w:r>
    </w:p>
    <w:p w:rsidR="00FE1D7D" w:rsidRPr="003637D0" w:rsidRDefault="00FE1D7D" w:rsidP="00FE1D7D">
      <w:pPr>
        <w:pStyle w:val="ListParagraph"/>
        <w:numPr>
          <w:ilvl w:val="0"/>
          <w:numId w:val="14"/>
        </w:numPr>
        <w:rPr>
          <w:rFonts w:asciiTheme="minorHAnsi" w:hAnsiTheme="minorHAnsi" w:cstheme="minorHAnsi"/>
        </w:rPr>
      </w:pPr>
      <w:r w:rsidRPr="003637D0">
        <w:rPr>
          <w:rFonts w:asciiTheme="minorHAnsi" w:hAnsiTheme="minorHAnsi" w:cstheme="minorHAnsi"/>
        </w:rPr>
        <w:t>Other (write in, includes British sign language)</w:t>
      </w:r>
    </w:p>
    <w:p w:rsidR="00592EC1" w:rsidRPr="003637D0" w:rsidRDefault="00592EC1" w:rsidP="00592EC1">
      <w:pPr>
        <w:pStyle w:val="ListParagraph"/>
        <w:rPr>
          <w:rFonts w:asciiTheme="minorHAnsi" w:hAnsiTheme="minorHAnsi" w:cstheme="minorHAnsi"/>
        </w:rPr>
      </w:pPr>
    </w:p>
    <w:p w:rsidR="007E0E69" w:rsidRPr="003637D0" w:rsidRDefault="007E0E69" w:rsidP="00E15791">
      <w:pPr>
        <w:rPr>
          <w:rFonts w:asciiTheme="minorHAnsi" w:hAnsiTheme="minorHAnsi" w:cstheme="minorHAnsi"/>
          <w:b/>
        </w:rPr>
      </w:pPr>
    </w:p>
    <w:p w:rsidR="00592EC1" w:rsidRPr="003637D0" w:rsidRDefault="00BD5610" w:rsidP="00E15791">
      <w:pPr>
        <w:rPr>
          <w:rFonts w:asciiTheme="minorHAnsi" w:hAnsiTheme="minorHAnsi" w:cstheme="minorHAnsi"/>
          <w:b/>
        </w:rPr>
      </w:pPr>
      <w:r>
        <w:rPr>
          <w:rFonts w:asciiTheme="minorHAnsi" w:hAnsiTheme="minorHAnsi" w:cstheme="minorHAnsi"/>
          <w:b/>
        </w:rPr>
        <w:t>Table 15</w:t>
      </w:r>
      <w:r w:rsidR="00592EC1" w:rsidRPr="003637D0">
        <w:rPr>
          <w:rFonts w:asciiTheme="minorHAnsi" w:hAnsiTheme="minorHAnsi" w:cstheme="minorHAnsi"/>
          <w:b/>
        </w:rPr>
        <w:t xml:space="preserve"> Main languages spoken in West Sussex </w:t>
      </w:r>
      <w:r w:rsidR="000B3101" w:rsidRPr="003637D0">
        <w:rPr>
          <w:rFonts w:asciiTheme="minorHAnsi" w:hAnsiTheme="minorHAnsi" w:cstheme="minorHAnsi"/>
          <w:b/>
        </w:rPr>
        <w:t xml:space="preserve"> (%)</w:t>
      </w:r>
    </w:p>
    <w:p w:rsidR="00592EC1" w:rsidRPr="003637D0" w:rsidRDefault="00592EC1" w:rsidP="00E15791">
      <w:pPr>
        <w:rPr>
          <w:rFonts w:asciiTheme="minorHAnsi" w:hAnsiTheme="minorHAnsi" w:cstheme="minorHAnsi"/>
        </w:rPr>
      </w:pPr>
    </w:p>
    <w:tbl>
      <w:tblPr>
        <w:tblW w:w="9322" w:type="dxa"/>
        <w:tblLook w:val="04A0" w:firstRow="1" w:lastRow="0" w:firstColumn="1" w:lastColumn="0" w:noHBand="0" w:noVBand="1"/>
      </w:tblPr>
      <w:tblGrid>
        <w:gridCol w:w="1242"/>
        <w:gridCol w:w="993"/>
        <w:gridCol w:w="850"/>
        <w:gridCol w:w="851"/>
        <w:gridCol w:w="1275"/>
        <w:gridCol w:w="993"/>
        <w:gridCol w:w="1134"/>
        <w:gridCol w:w="850"/>
        <w:gridCol w:w="1134"/>
      </w:tblGrid>
      <w:tr w:rsidR="007E0E69" w:rsidRPr="003637D0" w:rsidTr="00DE350F">
        <w:trPr>
          <w:trHeight w:val="255"/>
        </w:trPr>
        <w:tc>
          <w:tcPr>
            <w:tcW w:w="12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E0E69" w:rsidRPr="003637D0" w:rsidRDefault="007E0E69" w:rsidP="007E0E69">
            <w:pPr>
              <w:jc w:val="center"/>
              <w:rPr>
                <w:rFonts w:asciiTheme="minorHAnsi" w:hAnsiTheme="minorHAnsi" w:cstheme="minorHAnsi"/>
                <w:b/>
                <w:bCs/>
              </w:rPr>
            </w:pPr>
            <w:r w:rsidRPr="003637D0">
              <w:rPr>
                <w:rFonts w:asciiTheme="minorHAnsi" w:hAnsiTheme="minorHAnsi" w:cstheme="minorHAnsi"/>
                <w:b/>
                <w:bCs/>
              </w:rPr>
              <w:t>Languages</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rsidR="007E0E69" w:rsidRPr="003637D0" w:rsidRDefault="007E0E69" w:rsidP="007E0E69">
            <w:pPr>
              <w:jc w:val="center"/>
              <w:rPr>
                <w:rFonts w:asciiTheme="minorHAnsi" w:hAnsiTheme="minorHAnsi" w:cstheme="minorHAnsi"/>
                <w:b/>
                <w:bCs/>
              </w:rPr>
            </w:pPr>
            <w:r w:rsidRPr="003637D0">
              <w:rPr>
                <w:rFonts w:asciiTheme="minorHAnsi" w:hAnsiTheme="minorHAnsi" w:cstheme="minorHAnsi"/>
                <w:b/>
                <w:bCs/>
              </w:rPr>
              <w:t>West Sussex</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7E0E69" w:rsidRPr="003637D0" w:rsidRDefault="007E0E69" w:rsidP="007E0E69">
            <w:pPr>
              <w:jc w:val="center"/>
              <w:rPr>
                <w:rFonts w:asciiTheme="minorHAnsi" w:hAnsiTheme="minorHAnsi" w:cstheme="minorHAnsi"/>
                <w:b/>
                <w:bCs/>
              </w:rPr>
            </w:pPr>
            <w:r w:rsidRPr="003637D0">
              <w:rPr>
                <w:rFonts w:asciiTheme="minorHAnsi" w:hAnsiTheme="minorHAnsi" w:cstheme="minorHAnsi"/>
                <w:b/>
                <w:bCs/>
              </w:rPr>
              <w:t>Adur</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7E0E69" w:rsidRPr="003637D0" w:rsidRDefault="007E0E69" w:rsidP="007E0E69">
            <w:pPr>
              <w:jc w:val="center"/>
              <w:rPr>
                <w:rFonts w:asciiTheme="minorHAnsi" w:hAnsiTheme="minorHAnsi" w:cstheme="minorHAnsi"/>
                <w:b/>
                <w:bCs/>
              </w:rPr>
            </w:pPr>
            <w:r w:rsidRPr="003637D0">
              <w:rPr>
                <w:rFonts w:asciiTheme="minorHAnsi" w:hAnsiTheme="minorHAnsi" w:cstheme="minorHAnsi"/>
                <w:b/>
                <w:bCs/>
              </w:rPr>
              <w:t>Arun</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rsidR="007E0E69" w:rsidRPr="003637D0" w:rsidRDefault="007E0E69" w:rsidP="007E0E69">
            <w:pPr>
              <w:jc w:val="center"/>
              <w:rPr>
                <w:rFonts w:asciiTheme="minorHAnsi" w:hAnsiTheme="minorHAnsi" w:cstheme="minorHAnsi"/>
                <w:b/>
                <w:bCs/>
              </w:rPr>
            </w:pPr>
            <w:r w:rsidRPr="003637D0">
              <w:rPr>
                <w:rFonts w:asciiTheme="minorHAnsi" w:hAnsiTheme="minorHAnsi" w:cstheme="minorHAnsi"/>
                <w:b/>
                <w:bCs/>
              </w:rPr>
              <w:t>Chichester</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rsidR="007E0E69" w:rsidRPr="003637D0" w:rsidRDefault="007E0E69" w:rsidP="007E0E69">
            <w:pPr>
              <w:jc w:val="center"/>
              <w:rPr>
                <w:rFonts w:asciiTheme="minorHAnsi" w:hAnsiTheme="minorHAnsi" w:cstheme="minorHAnsi"/>
                <w:b/>
                <w:bCs/>
              </w:rPr>
            </w:pPr>
            <w:r w:rsidRPr="003637D0">
              <w:rPr>
                <w:rFonts w:asciiTheme="minorHAnsi" w:hAnsiTheme="minorHAnsi" w:cstheme="minorHAnsi"/>
                <w:b/>
                <w:bCs/>
              </w:rPr>
              <w:t>Crawley</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7E0E69" w:rsidRPr="003637D0" w:rsidRDefault="007E0E69" w:rsidP="007E0E69">
            <w:pPr>
              <w:jc w:val="center"/>
              <w:rPr>
                <w:rFonts w:asciiTheme="minorHAnsi" w:hAnsiTheme="minorHAnsi" w:cstheme="minorHAnsi"/>
                <w:b/>
                <w:bCs/>
              </w:rPr>
            </w:pPr>
            <w:r w:rsidRPr="003637D0">
              <w:rPr>
                <w:rFonts w:asciiTheme="minorHAnsi" w:hAnsiTheme="minorHAnsi" w:cstheme="minorHAnsi"/>
                <w:b/>
                <w:bCs/>
              </w:rPr>
              <w:t>Horsham</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7E0E69" w:rsidRPr="003637D0" w:rsidRDefault="007E0E69" w:rsidP="007E0E69">
            <w:pPr>
              <w:jc w:val="center"/>
              <w:rPr>
                <w:rFonts w:asciiTheme="minorHAnsi" w:hAnsiTheme="minorHAnsi" w:cstheme="minorHAnsi"/>
                <w:b/>
                <w:bCs/>
              </w:rPr>
            </w:pPr>
            <w:r w:rsidRPr="003637D0">
              <w:rPr>
                <w:rFonts w:asciiTheme="minorHAnsi" w:hAnsiTheme="minorHAnsi" w:cstheme="minorHAnsi"/>
                <w:b/>
                <w:bCs/>
              </w:rPr>
              <w:t>Mid Sussex</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7E0E69" w:rsidRPr="003637D0" w:rsidRDefault="007E0E69" w:rsidP="007E0E69">
            <w:pPr>
              <w:jc w:val="center"/>
              <w:rPr>
                <w:rFonts w:asciiTheme="minorHAnsi" w:hAnsiTheme="minorHAnsi" w:cstheme="minorHAnsi"/>
                <w:b/>
                <w:bCs/>
              </w:rPr>
            </w:pPr>
            <w:r w:rsidRPr="003637D0">
              <w:rPr>
                <w:rFonts w:asciiTheme="minorHAnsi" w:hAnsiTheme="minorHAnsi" w:cstheme="minorHAnsi"/>
                <w:b/>
                <w:bCs/>
              </w:rPr>
              <w:t>Worthing</w:t>
            </w:r>
          </w:p>
        </w:tc>
      </w:tr>
      <w:tr w:rsidR="007E0E69" w:rsidRPr="003637D0" w:rsidTr="00DE350F">
        <w:trPr>
          <w:trHeight w:val="255"/>
        </w:trPr>
        <w:tc>
          <w:tcPr>
            <w:tcW w:w="1242" w:type="dxa"/>
            <w:tcBorders>
              <w:top w:val="nil"/>
              <w:left w:val="single" w:sz="4" w:space="0" w:color="auto"/>
              <w:bottom w:val="single" w:sz="4" w:space="0" w:color="auto"/>
              <w:right w:val="single" w:sz="4" w:space="0" w:color="auto"/>
            </w:tcBorders>
            <w:shd w:val="clear" w:color="auto" w:fill="auto"/>
            <w:noWrap/>
            <w:vAlign w:val="bottom"/>
            <w:hideMark/>
          </w:tcPr>
          <w:p w:rsidR="007E0E69" w:rsidRPr="003637D0" w:rsidRDefault="007E0E69" w:rsidP="007E0E69">
            <w:pPr>
              <w:rPr>
                <w:rFonts w:asciiTheme="minorHAnsi" w:hAnsiTheme="minorHAnsi" w:cstheme="minorHAnsi"/>
              </w:rPr>
            </w:pPr>
            <w:r w:rsidRPr="003637D0">
              <w:rPr>
                <w:rFonts w:asciiTheme="minorHAnsi" w:hAnsiTheme="minorHAnsi" w:cstheme="minorHAnsi"/>
              </w:rPr>
              <w:t>English</w:t>
            </w:r>
          </w:p>
        </w:tc>
        <w:tc>
          <w:tcPr>
            <w:tcW w:w="993" w:type="dxa"/>
            <w:tcBorders>
              <w:top w:val="nil"/>
              <w:left w:val="nil"/>
              <w:bottom w:val="single" w:sz="4" w:space="0" w:color="auto"/>
              <w:right w:val="single" w:sz="4" w:space="0" w:color="auto"/>
            </w:tcBorders>
            <w:shd w:val="clear" w:color="auto" w:fill="auto"/>
            <w:noWrap/>
            <w:vAlign w:val="bottom"/>
            <w:hideMark/>
          </w:tcPr>
          <w:p w:rsidR="007E0E69" w:rsidRPr="003637D0" w:rsidRDefault="007E0E69" w:rsidP="007E0E69">
            <w:pPr>
              <w:jc w:val="right"/>
              <w:rPr>
                <w:rFonts w:asciiTheme="minorHAnsi" w:hAnsiTheme="minorHAnsi" w:cstheme="minorHAnsi"/>
              </w:rPr>
            </w:pPr>
            <w:r w:rsidRPr="003637D0">
              <w:rPr>
                <w:rFonts w:asciiTheme="minorHAnsi" w:hAnsiTheme="minorHAnsi" w:cstheme="minorHAnsi"/>
              </w:rPr>
              <w:t>95.3</w:t>
            </w:r>
          </w:p>
        </w:tc>
        <w:tc>
          <w:tcPr>
            <w:tcW w:w="850" w:type="dxa"/>
            <w:tcBorders>
              <w:top w:val="nil"/>
              <w:left w:val="nil"/>
              <w:bottom w:val="single" w:sz="4" w:space="0" w:color="auto"/>
              <w:right w:val="single" w:sz="4" w:space="0" w:color="auto"/>
            </w:tcBorders>
            <w:shd w:val="clear" w:color="auto" w:fill="auto"/>
            <w:noWrap/>
            <w:vAlign w:val="bottom"/>
            <w:hideMark/>
          </w:tcPr>
          <w:p w:rsidR="007E0E69" w:rsidRPr="003637D0" w:rsidRDefault="007E0E69" w:rsidP="007E0E69">
            <w:pPr>
              <w:jc w:val="right"/>
              <w:rPr>
                <w:rFonts w:asciiTheme="minorHAnsi" w:hAnsiTheme="minorHAnsi" w:cstheme="minorHAnsi"/>
              </w:rPr>
            </w:pPr>
            <w:r w:rsidRPr="003637D0">
              <w:rPr>
                <w:rFonts w:asciiTheme="minorHAnsi" w:hAnsiTheme="minorHAnsi" w:cstheme="minorHAnsi"/>
              </w:rPr>
              <w:t>97.6</w:t>
            </w:r>
          </w:p>
        </w:tc>
        <w:tc>
          <w:tcPr>
            <w:tcW w:w="851" w:type="dxa"/>
            <w:tcBorders>
              <w:top w:val="nil"/>
              <w:left w:val="nil"/>
              <w:bottom w:val="single" w:sz="4" w:space="0" w:color="auto"/>
              <w:right w:val="single" w:sz="4" w:space="0" w:color="auto"/>
            </w:tcBorders>
            <w:shd w:val="clear" w:color="auto" w:fill="auto"/>
            <w:noWrap/>
            <w:vAlign w:val="bottom"/>
            <w:hideMark/>
          </w:tcPr>
          <w:p w:rsidR="007E0E69" w:rsidRPr="003637D0" w:rsidRDefault="007E0E69" w:rsidP="007E0E69">
            <w:pPr>
              <w:jc w:val="right"/>
              <w:rPr>
                <w:rFonts w:asciiTheme="minorHAnsi" w:hAnsiTheme="minorHAnsi" w:cstheme="minorHAnsi"/>
              </w:rPr>
            </w:pPr>
            <w:r w:rsidRPr="003637D0">
              <w:rPr>
                <w:rFonts w:asciiTheme="minorHAnsi" w:hAnsiTheme="minorHAnsi" w:cstheme="minorHAnsi"/>
              </w:rPr>
              <w:t>95.4</w:t>
            </w:r>
          </w:p>
        </w:tc>
        <w:tc>
          <w:tcPr>
            <w:tcW w:w="1275" w:type="dxa"/>
            <w:tcBorders>
              <w:top w:val="nil"/>
              <w:left w:val="nil"/>
              <w:bottom w:val="single" w:sz="4" w:space="0" w:color="auto"/>
              <w:right w:val="single" w:sz="4" w:space="0" w:color="auto"/>
            </w:tcBorders>
            <w:shd w:val="clear" w:color="auto" w:fill="auto"/>
            <w:noWrap/>
            <w:vAlign w:val="bottom"/>
            <w:hideMark/>
          </w:tcPr>
          <w:p w:rsidR="007E0E69" w:rsidRPr="003637D0" w:rsidRDefault="007E0E69" w:rsidP="007E0E69">
            <w:pPr>
              <w:jc w:val="right"/>
              <w:rPr>
                <w:rFonts w:asciiTheme="minorHAnsi" w:hAnsiTheme="minorHAnsi" w:cstheme="minorHAnsi"/>
              </w:rPr>
            </w:pPr>
            <w:r w:rsidRPr="003637D0">
              <w:rPr>
                <w:rFonts w:asciiTheme="minorHAnsi" w:hAnsiTheme="minorHAnsi" w:cstheme="minorHAnsi"/>
              </w:rPr>
              <w:t>97.2</w:t>
            </w:r>
          </w:p>
        </w:tc>
        <w:tc>
          <w:tcPr>
            <w:tcW w:w="993" w:type="dxa"/>
            <w:tcBorders>
              <w:top w:val="nil"/>
              <w:left w:val="nil"/>
              <w:bottom w:val="single" w:sz="4" w:space="0" w:color="auto"/>
              <w:right w:val="single" w:sz="4" w:space="0" w:color="auto"/>
            </w:tcBorders>
            <w:shd w:val="clear" w:color="auto" w:fill="auto"/>
            <w:noWrap/>
            <w:vAlign w:val="bottom"/>
            <w:hideMark/>
          </w:tcPr>
          <w:p w:rsidR="007E0E69" w:rsidRPr="003637D0" w:rsidRDefault="007E0E69" w:rsidP="007E0E69">
            <w:pPr>
              <w:jc w:val="right"/>
              <w:rPr>
                <w:rFonts w:asciiTheme="minorHAnsi" w:hAnsiTheme="minorHAnsi" w:cstheme="minorHAnsi"/>
              </w:rPr>
            </w:pPr>
            <w:r w:rsidRPr="003637D0">
              <w:rPr>
                <w:rFonts w:asciiTheme="minorHAnsi" w:hAnsiTheme="minorHAnsi" w:cstheme="minorHAnsi"/>
              </w:rPr>
              <w:t>86.9</w:t>
            </w:r>
          </w:p>
        </w:tc>
        <w:tc>
          <w:tcPr>
            <w:tcW w:w="1134" w:type="dxa"/>
            <w:tcBorders>
              <w:top w:val="nil"/>
              <w:left w:val="nil"/>
              <w:bottom w:val="single" w:sz="4" w:space="0" w:color="auto"/>
              <w:right w:val="single" w:sz="4" w:space="0" w:color="auto"/>
            </w:tcBorders>
            <w:shd w:val="clear" w:color="auto" w:fill="auto"/>
            <w:noWrap/>
            <w:vAlign w:val="bottom"/>
            <w:hideMark/>
          </w:tcPr>
          <w:p w:rsidR="007E0E69" w:rsidRPr="003637D0" w:rsidRDefault="007E0E69" w:rsidP="007E0E69">
            <w:pPr>
              <w:jc w:val="right"/>
              <w:rPr>
                <w:rFonts w:asciiTheme="minorHAnsi" w:hAnsiTheme="minorHAnsi" w:cstheme="minorHAnsi"/>
              </w:rPr>
            </w:pPr>
            <w:r w:rsidRPr="003637D0">
              <w:rPr>
                <w:rFonts w:asciiTheme="minorHAnsi" w:hAnsiTheme="minorHAnsi" w:cstheme="minorHAnsi"/>
              </w:rPr>
              <w:t>97.3</w:t>
            </w:r>
          </w:p>
        </w:tc>
        <w:tc>
          <w:tcPr>
            <w:tcW w:w="850" w:type="dxa"/>
            <w:tcBorders>
              <w:top w:val="nil"/>
              <w:left w:val="nil"/>
              <w:bottom w:val="single" w:sz="4" w:space="0" w:color="auto"/>
              <w:right w:val="single" w:sz="4" w:space="0" w:color="auto"/>
            </w:tcBorders>
            <w:shd w:val="clear" w:color="auto" w:fill="auto"/>
            <w:noWrap/>
            <w:vAlign w:val="bottom"/>
            <w:hideMark/>
          </w:tcPr>
          <w:p w:rsidR="007E0E69" w:rsidRPr="003637D0" w:rsidRDefault="007E0E69" w:rsidP="007E0E69">
            <w:pPr>
              <w:jc w:val="right"/>
              <w:rPr>
                <w:rFonts w:asciiTheme="minorHAnsi" w:hAnsiTheme="minorHAnsi" w:cstheme="minorHAnsi"/>
              </w:rPr>
            </w:pPr>
            <w:r w:rsidRPr="003637D0">
              <w:rPr>
                <w:rFonts w:asciiTheme="minorHAnsi" w:hAnsiTheme="minorHAnsi" w:cstheme="minorHAnsi"/>
              </w:rPr>
              <w:t>96.6</w:t>
            </w:r>
          </w:p>
        </w:tc>
        <w:tc>
          <w:tcPr>
            <w:tcW w:w="1134" w:type="dxa"/>
            <w:tcBorders>
              <w:top w:val="nil"/>
              <w:left w:val="nil"/>
              <w:bottom w:val="single" w:sz="4" w:space="0" w:color="auto"/>
              <w:right w:val="single" w:sz="4" w:space="0" w:color="auto"/>
            </w:tcBorders>
            <w:shd w:val="clear" w:color="auto" w:fill="auto"/>
            <w:noWrap/>
            <w:vAlign w:val="bottom"/>
            <w:hideMark/>
          </w:tcPr>
          <w:p w:rsidR="007E0E69" w:rsidRPr="003637D0" w:rsidRDefault="007E0E69" w:rsidP="007E0E69">
            <w:pPr>
              <w:jc w:val="right"/>
              <w:rPr>
                <w:rFonts w:asciiTheme="minorHAnsi" w:hAnsiTheme="minorHAnsi" w:cstheme="minorHAnsi"/>
              </w:rPr>
            </w:pPr>
            <w:r w:rsidRPr="003637D0">
              <w:rPr>
                <w:rFonts w:asciiTheme="minorHAnsi" w:hAnsiTheme="minorHAnsi" w:cstheme="minorHAnsi"/>
              </w:rPr>
              <w:t>95.7</w:t>
            </w:r>
          </w:p>
        </w:tc>
      </w:tr>
      <w:tr w:rsidR="007E0E69" w:rsidRPr="003637D0" w:rsidTr="00DE350F">
        <w:trPr>
          <w:trHeight w:val="255"/>
        </w:trPr>
        <w:tc>
          <w:tcPr>
            <w:tcW w:w="1242" w:type="dxa"/>
            <w:tcBorders>
              <w:top w:val="nil"/>
              <w:left w:val="single" w:sz="4" w:space="0" w:color="auto"/>
              <w:bottom w:val="single" w:sz="4" w:space="0" w:color="auto"/>
              <w:right w:val="single" w:sz="4" w:space="0" w:color="auto"/>
            </w:tcBorders>
            <w:shd w:val="clear" w:color="auto" w:fill="auto"/>
            <w:noWrap/>
            <w:vAlign w:val="bottom"/>
            <w:hideMark/>
          </w:tcPr>
          <w:p w:rsidR="007E0E69" w:rsidRPr="003637D0" w:rsidRDefault="007E0E69" w:rsidP="007E0E69">
            <w:pPr>
              <w:rPr>
                <w:rFonts w:asciiTheme="minorHAnsi" w:hAnsiTheme="minorHAnsi" w:cstheme="minorHAnsi"/>
              </w:rPr>
            </w:pPr>
            <w:r w:rsidRPr="003637D0">
              <w:rPr>
                <w:rFonts w:asciiTheme="minorHAnsi" w:hAnsiTheme="minorHAnsi" w:cstheme="minorHAnsi"/>
              </w:rPr>
              <w:t>European</w:t>
            </w:r>
          </w:p>
        </w:tc>
        <w:tc>
          <w:tcPr>
            <w:tcW w:w="993" w:type="dxa"/>
            <w:tcBorders>
              <w:top w:val="nil"/>
              <w:left w:val="nil"/>
              <w:bottom w:val="single" w:sz="4" w:space="0" w:color="auto"/>
              <w:right w:val="single" w:sz="4" w:space="0" w:color="auto"/>
            </w:tcBorders>
            <w:shd w:val="clear" w:color="auto" w:fill="auto"/>
            <w:noWrap/>
            <w:vAlign w:val="bottom"/>
            <w:hideMark/>
          </w:tcPr>
          <w:p w:rsidR="007E0E69" w:rsidRPr="003637D0" w:rsidRDefault="007E0E69" w:rsidP="007E0E69">
            <w:pPr>
              <w:jc w:val="right"/>
              <w:rPr>
                <w:rFonts w:asciiTheme="minorHAnsi" w:hAnsiTheme="minorHAnsi" w:cstheme="minorHAnsi"/>
              </w:rPr>
            </w:pPr>
            <w:r w:rsidRPr="003637D0">
              <w:rPr>
                <w:rFonts w:asciiTheme="minorHAnsi" w:hAnsiTheme="minorHAnsi" w:cstheme="minorHAnsi"/>
              </w:rPr>
              <w:t>4.4</w:t>
            </w:r>
          </w:p>
        </w:tc>
        <w:tc>
          <w:tcPr>
            <w:tcW w:w="850" w:type="dxa"/>
            <w:tcBorders>
              <w:top w:val="nil"/>
              <w:left w:val="nil"/>
              <w:bottom w:val="single" w:sz="4" w:space="0" w:color="auto"/>
              <w:right w:val="single" w:sz="4" w:space="0" w:color="auto"/>
            </w:tcBorders>
            <w:shd w:val="clear" w:color="auto" w:fill="auto"/>
            <w:noWrap/>
            <w:vAlign w:val="bottom"/>
            <w:hideMark/>
          </w:tcPr>
          <w:p w:rsidR="007E0E69" w:rsidRPr="003637D0" w:rsidRDefault="007E0E69" w:rsidP="007E0E69">
            <w:pPr>
              <w:jc w:val="right"/>
              <w:rPr>
                <w:rFonts w:asciiTheme="minorHAnsi" w:hAnsiTheme="minorHAnsi" w:cstheme="minorHAnsi"/>
              </w:rPr>
            </w:pPr>
            <w:r w:rsidRPr="003637D0">
              <w:rPr>
                <w:rFonts w:asciiTheme="minorHAnsi" w:hAnsiTheme="minorHAnsi" w:cstheme="minorHAnsi"/>
              </w:rPr>
              <w:t>1.9</w:t>
            </w:r>
          </w:p>
        </w:tc>
        <w:tc>
          <w:tcPr>
            <w:tcW w:w="851" w:type="dxa"/>
            <w:tcBorders>
              <w:top w:val="nil"/>
              <w:left w:val="nil"/>
              <w:bottom w:val="single" w:sz="4" w:space="0" w:color="auto"/>
              <w:right w:val="single" w:sz="4" w:space="0" w:color="auto"/>
            </w:tcBorders>
            <w:shd w:val="clear" w:color="auto" w:fill="auto"/>
            <w:noWrap/>
            <w:vAlign w:val="bottom"/>
            <w:hideMark/>
          </w:tcPr>
          <w:p w:rsidR="007E0E69" w:rsidRPr="003637D0" w:rsidRDefault="007E0E69" w:rsidP="007E0E69">
            <w:pPr>
              <w:jc w:val="right"/>
              <w:rPr>
                <w:rFonts w:asciiTheme="minorHAnsi" w:hAnsiTheme="minorHAnsi" w:cstheme="minorHAnsi"/>
              </w:rPr>
            </w:pPr>
            <w:r w:rsidRPr="003637D0">
              <w:rPr>
                <w:rFonts w:asciiTheme="minorHAnsi" w:hAnsiTheme="minorHAnsi" w:cstheme="minorHAnsi"/>
              </w:rPr>
              <w:t>6.4</w:t>
            </w:r>
          </w:p>
        </w:tc>
        <w:tc>
          <w:tcPr>
            <w:tcW w:w="1275" w:type="dxa"/>
            <w:tcBorders>
              <w:top w:val="nil"/>
              <w:left w:val="nil"/>
              <w:bottom w:val="single" w:sz="4" w:space="0" w:color="auto"/>
              <w:right w:val="single" w:sz="4" w:space="0" w:color="auto"/>
            </w:tcBorders>
            <w:shd w:val="clear" w:color="auto" w:fill="auto"/>
            <w:noWrap/>
            <w:vAlign w:val="bottom"/>
            <w:hideMark/>
          </w:tcPr>
          <w:p w:rsidR="007E0E69" w:rsidRPr="003637D0" w:rsidRDefault="007E0E69" w:rsidP="007E0E69">
            <w:pPr>
              <w:jc w:val="right"/>
              <w:rPr>
                <w:rFonts w:asciiTheme="minorHAnsi" w:hAnsiTheme="minorHAnsi" w:cstheme="minorHAnsi"/>
              </w:rPr>
            </w:pPr>
            <w:r w:rsidRPr="003637D0">
              <w:rPr>
                <w:rFonts w:asciiTheme="minorHAnsi" w:hAnsiTheme="minorHAnsi" w:cstheme="minorHAnsi"/>
              </w:rPr>
              <w:t>3.1</w:t>
            </w:r>
          </w:p>
        </w:tc>
        <w:tc>
          <w:tcPr>
            <w:tcW w:w="993" w:type="dxa"/>
            <w:tcBorders>
              <w:top w:val="nil"/>
              <w:left w:val="nil"/>
              <w:bottom w:val="single" w:sz="4" w:space="0" w:color="auto"/>
              <w:right w:val="single" w:sz="4" w:space="0" w:color="auto"/>
            </w:tcBorders>
            <w:shd w:val="clear" w:color="auto" w:fill="auto"/>
            <w:noWrap/>
            <w:vAlign w:val="bottom"/>
            <w:hideMark/>
          </w:tcPr>
          <w:p w:rsidR="007E0E69" w:rsidRPr="003637D0" w:rsidRDefault="007E0E69" w:rsidP="007E0E69">
            <w:pPr>
              <w:jc w:val="right"/>
              <w:rPr>
                <w:rFonts w:asciiTheme="minorHAnsi" w:hAnsiTheme="minorHAnsi" w:cstheme="minorHAnsi"/>
              </w:rPr>
            </w:pPr>
            <w:r w:rsidRPr="003637D0">
              <w:rPr>
                <w:rFonts w:asciiTheme="minorHAnsi" w:hAnsiTheme="minorHAnsi" w:cstheme="minorHAnsi"/>
              </w:rPr>
              <w:t>9.1</w:t>
            </w:r>
          </w:p>
        </w:tc>
        <w:tc>
          <w:tcPr>
            <w:tcW w:w="1134" w:type="dxa"/>
            <w:tcBorders>
              <w:top w:val="nil"/>
              <w:left w:val="nil"/>
              <w:bottom w:val="single" w:sz="4" w:space="0" w:color="auto"/>
              <w:right w:val="single" w:sz="4" w:space="0" w:color="auto"/>
            </w:tcBorders>
            <w:shd w:val="clear" w:color="auto" w:fill="auto"/>
            <w:noWrap/>
            <w:vAlign w:val="bottom"/>
            <w:hideMark/>
          </w:tcPr>
          <w:p w:rsidR="007E0E69" w:rsidRPr="003637D0" w:rsidRDefault="007E0E69" w:rsidP="007E0E69">
            <w:pPr>
              <w:jc w:val="right"/>
              <w:rPr>
                <w:rFonts w:asciiTheme="minorHAnsi" w:hAnsiTheme="minorHAnsi" w:cstheme="minorHAnsi"/>
              </w:rPr>
            </w:pPr>
            <w:r w:rsidRPr="003637D0">
              <w:rPr>
                <w:rFonts w:asciiTheme="minorHAnsi" w:hAnsiTheme="minorHAnsi" w:cstheme="minorHAnsi"/>
              </w:rPr>
              <w:t>2.7</w:t>
            </w:r>
          </w:p>
        </w:tc>
        <w:tc>
          <w:tcPr>
            <w:tcW w:w="850" w:type="dxa"/>
            <w:tcBorders>
              <w:top w:val="nil"/>
              <w:left w:val="nil"/>
              <w:bottom w:val="single" w:sz="4" w:space="0" w:color="auto"/>
              <w:right w:val="single" w:sz="4" w:space="0" w:color="auto"/>
            </w:tcBorders>
            <w:shd w:val="clear" w:color="auto" w:fill="auto"/>
            <w:noWrap/>
            <w:vAlign w:val="bottom"/>
            <w:hideMark/>
          </w:tcPr>
          <w:p w:rsidR="007E0E69" w:rsidRPr="003637D0" w:rsidRDefault="007E0E69" w:rsidP="007E0E69">
            <w:pPr>
              <w:jc w:val="right"/>
              <w:rPr>
                <w:rFonts w:asciiTheme="minorHAnsi" w:hAnsiTheme="minorHAnsi" w:cstheme="minorHAnsi"/>
              </w:rPr>
            </w:pPr>
            <w:r w:rsidRPr="003637D0">
              <w:rPr>
                <w:rFonts w:asciiTheme="minorHAnsi" w:hAnsiTheme="minorHAnsi" w:cstheme="minorHAnsi"/>
              </w:rPr>
              <w:t>3.2</w:t>
            </w:r>
          </w:p>
        </w:tc>
        <w:tc>
          <w:tcPr>
            <w:tcW w:w="1134" w:type="dxa"/>
            <w:tcBorders>
              <w:top w:val="nil"/>
              <w:left w:val="nil"/>
              <w:bottom w:val="single" w:sz="4" w:space="0" w:color="auto"/>
              <w:right w:val="single" w:sz="4" w:space="0" w:color="auto"/>
            </w:tcBorders>
            <w:shd w:val="clear" w:color="auto" w:fill="auto"/>
            <w:noWrap/>
            <w:vAlign w:val="bottom"/>
            <w:hideMark/>
          </w:tcPr>
          <w:p w:rsidR="007E0E69" w:rsidRPr="003637D0" w:rsidRDefault="007E0E69" w:rsidP="007E0E69">
            <w:pPr>
              <w:jc w:val="right"/>
              <w:rPr>
                <w:rFonts w:asciiTheme="minorHAnsi" w:hAnsiTheme="minorHAnsi" w:cstheme="minorHAnsi"/>
              </w:rPr>
            </w:pPr>
            <w:r w:rsidRPr="003637D0">
              <w:rPr>
                <w:rFonts w:asciiTheme="minorHAnsi" w:hAnsiTheme="minorHAnsi" w:cstheme="minorHAnsi"/>
              </w:rPr>
              <w:t>3.6</w:t>
            </w:r>
          </w:p>
        </w:tc>
      </w:tr>
      <w:tr w:rsidR="007E0E69" w:rsidRPr="003637D0" w:rsidTr="00DE350F">
        <w:trPr>
          <w:trHeight w:val="255"/>
        </w:trPr>
        <w:tc>
          <w:tcPr>
            <w:tcW w:w="1242" w:type="dxa"/>
            <w:tcBorders>
              <w:top w:val="nil"/>
              <w:left w:val="single" w:sz="4" w:space="0" w:color="auto"/>
              <w:bottom w:val="single" w:sz="4" w:space="0" w:color="auto"/>
              <w:right w:val="single" w:sz="4" w:space="0" w:color="auto"/>
            </w:tcBorders>
            <w:shd w:val="clear" w:color="auto" w:fill="auto"/>
            <w:noWrap/>
            <w:vAlign w:val="bottom"/>
            <w:hideMark/>
          </w:tcPr>
          <w:p w:rsidR="007E0E69" w:rsidRPr="003637D0" w:rsidRDefault="007E0E69" w:rsidP="007E0E69">
            <w:pPr>
              <w:rPr>
                <w:rFonts w:asciiTheme="minorHAnsi" w:hAnsiTheme="minorHAnsi" w:cstheme="minorHAnsi"/>
              </w:rPr>
            </w:pPr>
            <w:r w:rsidRPr="003637D0">
              <w:rPr>
                <w:rFonts w:asciiTheme="minorHAnsi" w:hAnsiTheme="minorHAnsi" w:cstheme="minorHAnsi"/>
              </w:rPr>
              <w:t>Asian</w:t>
            </w:r>
          </w:p>
        </w:tc>
        <w:tc>
          <w:tcPr>
            <w:tcW w:w="993" w:type="dxa"/>
            <w:tcBorders>
              <w:top w:val="nil"/>
              <w:left w:val="nil"/>
              <w:bottom w:val="single" w:sz="4" w:space="0" w:color="auto"/>
              <w:right w:val="single" w:sz="4" w:space="0" w:color="auto"/>
            </w:tcBorders>
            <w:shd w:val="clear" w:color="auto" w:fill="auto"/>
            <w:noWrap/>
            <w:vAlign w:val="bottom"/>
            <w:hideMark/>
          </w:tcPr>
          <w:p w:rsidR="007E0E69" w:rsidRPr="003637D0" w:rsidRDefault="007E0E69" w:rsidP="007E0E69">
            <w:pPr>
              <w:jc w:val="right"/>
              <w:rPr>
                <w:rFonts w:asciiTheme="minorHAnsi" w:hAnsiTheme="minorHAnsi" w:cstheme="minorHAnsi"/>
              </w:rPr>
            </w:pPr>
            <w:r w:rsidRPr="003637D0">
              <w:rPr>
                <w:rFonts w:asciiTheme="minorHAnsi" w:hAnsiTheme="minorHAnsi" w:cstheme="minorHAnsi"/>
              </w:rPr>
              <w:t>3.3</w:t>
            </w:r>
          </w:p>
        </w:tc>
        <w:tc>
          <w:tcPr>
            <w:tcW w:w="850" w:type="dxa"/>
            <w:tcBorders>
              <w:top w:val="nil"/>
              <w:left w:val="nil"/>
              <w:bottom w:val="single" w:sz="4" w:space="0" w:color="auto"/>
              <w:right w:val="single" w:sz="4" w:space="0" w:color="auto"/>
            </w:tcBorders>
            <w:shd w:val="clear" w:color="auto" w:fill="auto"/>
            <w:noWrap/>
            <w:vAlign w:val="bottom"/>
            <w:hideMark/>
          </w:tcPr>
          <w:p w:rsidR="007E0E69" w:rsidRPr="003637D0" w:rsidRDefault="007E0E69" w:rsidP="007E0E69">
            <w:pPr>
              <w:jc w:val="right"/>
              <w:rPr>
                <w:rFonts w:asciiTheme="minorHAnsi" w:hAnsiTheme="minorHAnsi" w:cstheme="minorHAnsi"/>
              </w:rPr>
            </w:pPr>
            <w:r w:rsidRPr="003637D0">
              <w:rPr>
                <w:rFonts w:asciiTheme="minorHAnsi" w:hAnsiTheme="minorHAnsi" w:cstheme="minorHAnsi"/>
              </w:rPr>
              <w:t>1.6</w:t>
            </w:r>
          </w:p>
        </w:tc>
        <w:tc>
          <w:tcPr>
            <w:tcW w:w="851" w:type="dxa"/>
            <w:tcBorders>
              <w:top w:val="nil"/>
              <w:left w:val="nil"/>
              <w:bottom w:val="single" w:sz="4" w:space="0" w:color="auto"/>
              <w:right w:val="single" w:sz="4" w:space="0" w:color="auto"/>
            </w:tcBorders>
            <w:shd w:val="clear" w:color="auto" w:fill="auto"/>
            <w:noWrap/>
            <w:vAlign w:val="bottom"/>
            <w:hideMark/>
          </w:tcPr>
          <w:p w:rsidR="007E0E69" w:rsidRPr="003637D0" w:rsidRDefault="007E0E69" w:rsidP="007E0E69">
            <w:pPr>
              <w:jc w:val="right"/>
              <w:rPr>
                <w:rFonts w:asciiTheme="minorHAnsi" w:hAnsiTheme="minorHAnsi" w:cstheme="minorHAnsi"/>
              </w:rPr>
            </w:pPr>
            <w:r w:rsidRPr="003637D0">
              <w:rPr>
                <w:rFonts w:asciiTheme="minorHAnsi" w:hAnsiTheme="minorHAnsi" w:cstheme="minorHAnsi"/>
              </w:rPr>
              <w:t>1.4</w:t>
            </w:r>
          </w:p>
        </w:tc>
        <w:tc>
          <w:tcPr>
            <w:tcW w:w="1275" w:type="dxa"/>
            <w:tcBorders>
              <w:top w:val="nil"/>
              <w:left w:val="nil"/>
              <w:bottom w:val="single" w:sz="4" w:space="0" w:color="auto"/>
              <w:right w:val="single" w:sz="4" w:space="0" w:color="auto"/>
            </w:tcBorders>
            <w:shd w:val="clear" w:color="auto" w:fill="auto"/>
            <w:noWrap/>
            <w:vAlign w:val="bottom"/>
            <w:hideMark/>
          </w:tcPr>
          <w:p w:rsidR="007E0E69" w:rsidRPr="003637D0" w:rsidRDefault="007E0E69" w:rsidP="007E0E69">
            <w:pPr>
              <w:jc w:val="right"/>
              <w:rPr>
                <w:rFonts w:asciiTheme="minorHAnsi" w:hAnsiTheme="minorHAnsi" w:cstheme="minorHAnsi"/>
              </w:rPr>
            </w:pPr>
            <w:r w:rsidRPr="003637D0">
              <w:rPr>
                <w:rFonts w:asciiTheme="minorHAnsi" w:hAnsiTheme="minorHAnsi" w:cstheme="minorHAnsi"/>
              </w:rPr>
              <w:t>1.5</w:t>
            </w:r>
          </w:p>
        </w:tc>
        <w:tc>
          <w:tcPr>
            <w:tcW w:w="993" w:type="dxa"/>
            <w:tcBorders>
              <w:top w:val="nil"/>
              <w:left w:val="nil"/>
              <w:bottom w:val="single" w:sz="4" w:space="0" w:color="auto"/>
              <w:right w:val="single" w:sz="4" w:space="0" w:color="auto"/>
            </w:tcBorders>
            <w:shd w:val="clear" w:color="auto" w:fill="auto"/>
            <w:noWrap/>
            <w:vAlign w:val="bottom"/>
            <w:hideMark/>
          </w:tcPr>
          <w:p w:rsidR="007E0E69" w:rsidRPr="003637D0" w:rsidRDefault="007E0E69" w:rsidP="007E0E69">
            <w:pPr>
              <w:jc w:val="right"/>
              <w:rPr>
                <w:rFonts w:asciiTheme="minorHAnsi" w:hAnsiTheme="minorHAnsi" w:cstheme="minorHAnsi"/>
              </w:rPr>
            </w:pPr>
            <w:r w:rsidRPr="003637D0">
              <w:rPr>
                <w:rFonts w:asciiTheme="minorHAnsi" w:hAnsiTheme="minorHAnsi" w:cstheme="minorHAnsi"/>
              </w:rPr>
              <w:t>11.5</w:t>
            </w:r>
          </w:p>
        </w:tc>
        <w:tc>
          <w:tcPr>
            <w:tcW w:w="1134" w:type="dxa"/>
            <w:tcBorders>
              <w:top w:val="nil"/>
              <w:left w:val="nil"/>
              <w:bottom w:val="single" w:sz="4" w:space="0" w:color="auto"/>
              <w:right w:val="single" w:sz="4" w:space="0" w:color="auto"/>
            </w:tcBorders>
            <w:shd w:val="clear" w:color="auto" w:fill="auto"/>
            <w:noWrap/>
            <w:vAlign w:val="bottom"/>
            <w:hideMark/>
          </w:tcPr>
          <w:p w:rsidR="007E0E69" w:rsidRPr="003637D0" w:rsidRDefault="007E0E69" w:rsidP="007E0E69">
            <w:pPr>
              <w:jc w:val="right"/>
              <w:rPr>
                <w:rFonts w:asciiTheme="minorHAnsi" w:hAnsiTheme="minorHAnsi" w:cstheme="minorHAnsi"/>
              </w:rPr>
            </w:pPr>
            <w:r w:rsidRPr="003637D0">
              <w:rPr>
                <w:rFonts w:asciiTheme="minorHAnsi" w:hAnsiTheme="minorHAnsi" w:cstheme="minorHAnsi"/>
              </w:rPr>
              <w:t>1.8</w:t>
            </w:r>
          </w:p>
        </w:tc>
        <w:tc>
          <w:tcPr>
            <w:tcW w:w="850" w:type="dxa"/>
            <w:tcBorders>
              <w:top w:val="nil"/>
              <w:left w:val="nil"/>
              <w:bottom w:val="single" w:sz="4" w:space="0" w:color="auto"/>
              <w:right w:val="single" w:sz="4" w:space="0" w:color="auto"/>
            </w:tcBorders>
            <w:shd w:val="clear" w:color="auto" w:fill="auto"/>
            <w:noWrap/>
            <w:vAlign w:val="bottom"/>
            <w:hideMark/>
          </w:tcPr>
          <w:p w:rsidR="007E0E69" w:rsidRPr="003637D0" w:rsidRDefault="007E0E69" w:rsidP="007E0E69">
            <w:pPr>
              <w:jc w:val="right"/>
              <w:rPr>
                <w:rFonts w:asciiTheme="minorHAnsi" w:hAnsiTheme="minorHAnsi" w:cstheme="minorHAnsi"/>
              </w:rPr>
            </w:pPr>
            <w:r w:rsidRPr="003637D0">
              <w:rPr>
                <w:rFonts w:asciiTheme="minorHAnsi" w:hAnsiTheme="minorHAnsi" w:cstheme="minorHAnsi"/>
              </w:rPr>
              <w:t>2.5</w:t>
            </w:r>
          </w:p>
        </w:tc>
        <w:tc>
          <w:tcPr>
            <w:tcW w:w="1134" w:type="dxa"/>
            <w:tcBorders>
              <w:top w:val="nil"/>
              <w:left w:val="nil"/>
              <w:bottom w:val="single" w:sz="4" w:space="0" w:color="auto"/>
              <w:right w:val="single" w:sz="4" w:space="0" w:color="auto"/>
            </w:tcBorders>
            <w:shd w:val="clear" w:color="auto" w:fill="auto"/>
            <w:noWrap/>
            <w:vAlign w:val="bottom"/>
            <w:hideMark/>
          </w:tcPr>
          <w:p w:rsidR="007E0E69" w:rsidRPr="003637D0" w:rsidRDefault="007E0E69" w:rsidP="007E0E69">
            <w:pPr>
              <w:jc w:val="right"/>
              <w:rPr>
                <w:rFonts w:asciiTheme="minorHAnsi" w:hAnsiTheme="minorHAnsi" w:cstheme="minorHAnsi"/>
              </w:rPr>
            </w:pPr>
            <w:r w:rsidRPr="003637D0">
              <w:rPr>
                <w:rFonts w:asciiTheme="minorHAnsi" w:hAnsiTheme="minorHAnsi" w:cstheme="minorHAnsi"/>
              </w:rPr>
              <w:t>3.4</w:t>
            </w:r>
          </w:p>
        </w:tc>
      </w:tr>
      <w:tr w:rsidR="007E0E69" w:rsidRPr="003637D0" w:rsidTr="00DE350F">
        <w:trPr>
          <w:trHeight w:val="255"/>
        </w:trPr>
        <w:tc>
          <w:tcPr>
            <w:tcW w:w="1242" w:type="dxa"/>
            <w:tcBorders>
              <w:top w:val="nil"/>
              <w:left w:val="single" w:sz="4" w:space="0" w:color="auto"/>
              <w:bottom w:val="single" w:sz="4" w:space="0" w:color="auto"/>
              <w:right w:val="single" w:sz="4" w:space="0" w:color="auto"/>
            </w:tcBorders>
            <w:shd w:val="clear" w:color="auto" w:fill="auto"/>
            <w:noWrap/>
            <w:vAlign w:val="bottom"/>
            <w:hideMark/>
          </w:tcPr>
          <w:p w:rsidR="007E0E69" w:rsidRPr="003637D0" w:rsidRDefault="007E0E69" w:rsidP="007E0E69">
            <w:pPr>
              <w:rPr>
                <w:rFonts w:asciiTheme="minorHAnsi" w:hAnsiTheme="minorHAnsi" w:cstheme="minorHAnsi"/>
              </w:rPr>
            </w:pPr>
            <w:r w:rsidRPr="003637D0">
              <w:rPr>
                <w:rFonts w:asciiTheme="minorHAnsi" w:hAnsiTheme="minorHAnsi" w:cstheme="minorHAnsi"/>
              </w:rPr>
              <w:t>African</w:t>
            </w:r>
          </w:p>
        </w:tc>
        <w:tc>
          <w:tcPr>
            <w:tcW w:w="993" w:type="dxa"/>
            <w:tcBorders>
              <w:top w:val="nil"/>
              <w:left w:val="nil"/>
              <w:bottom w:val="single" w:sz="4" w:space="0" w:color="auto"/>
              <w:right w:val="single" w:sz="4" w:space="0" w:color="auto"/>
            </w:tcBorders>
            <w:shd w:val="clear" w:color="auto" w:fill="auto"/>
            <w:noWrap/>
            <w:vAlign w:val="bottom"/>
            <w:hideMark/>
          </w:tcPr>
          <w:p w:rsidR="007E0E69" w:rsidRPr="003637D0" w:rsidRDefault="007E0E69" w:rsidP="007E0E69">
            <w:pPr>
              <w:jc w:val="right"/>
              <w:rPr>
                <w:rFonts w:asciiTheme="minorHAnsi" w:hAnsiTheme="minorHAnsi" w:cstheme="minorHAnsi"/>
              </w:rPr>
            </w:pPr>
            <w:r w:rsidRPr="003637D0">
              <w:rPr>
                <w:rFonts w:asciiTheme="minorHAnsi" w:hAnsiTheme="minorHAnsi" w:cstheme="minorHAnsi"/>
              </w:rPr>
              <w:t>0.3</w:t>
            </w:r>
          </w:p>
        </w:tc>
        <w:tc>
          <w:tcPr>
            <w:tcW w:w="850" w:type="dxa"/>
            <w:tcBorders>
              <w:top w:val="nil"/>
              <w:left w:val="nil"/>
              <w:bottom w:val="single" w:sz="4" w:space="0" w:color="auto"/>
              <w:right w:val="single" w:sz="4" w:space="0" w:color="auto"/>
            </w:tcBorders>
            <w:shd w:val="clear" w:color="auto" w:fill="auto"/>
            <w:noWrap/>
            <w:vAlign w:val="bottom"/>
            <w:hideMark/>
          </w:tcPr>
          <w:p w:rsidR="007E0E69" w:rsidRPr="003637D0" w:rsidRDefault="007E0E69" w:rsidP="007E0E69">
            <w:pPr>
              <w:jc w:val="right"/>
              <w:rPr>
                <w:rFonts w:asciiTheme="minorHAnsi" w:hAnsiTheme="minorHAnsi" w:cstheme="minorHAnsi"/>
              </w:rPr>
            </w:pPr>
            <w:r w:rsidRPr="003637D0">
              <w:rPr>
                <w:rFonts w:asciiTheme="minorHAnsi" w:hAnsiTheme="minorHAnsi" w:cstheme="minorHAnsi"/>
              </w:rPr>
              <w:t>0.1</w:t>
            </w:r>
          </w:p>
        </w:tc>
        <w:tc>
          <w:tcPr>
            <w:tcW w:w="851" w:type="dxa"/>
            <w:tcBorders>
              <w:top w:val="nil"/>
              <w:left w:val="nil"/>
              <w:bottom w:val="single" w:sz="4" w:space="0" w:color="auto"/>
              <w:right w:val="single" w:sz="4" w:space="0" w:color="auto"/>
            </w:tcBorders>
            <w:shd w:val="clear" w:color="auto" w:fill="auto"/>
            <w:noWrap/>
            <w:vAlign w:val="bottom"/>
            <w:hideMark/>
          </w:tcPr>
          <w:p w:rsidR="007E0E69" w:rsidRPr="003637D0" w:rsidRDefault="007E0E69" w:rsidP="007E0E69">
            <w:pPr>
              <w:jc w:val="right"/>
              <w:rPr>
                <w:rFonts w:asciiTheme="minorHAnsi" w:hAnsiTheme="minorHAnsi" w:cstheme="minorHAnsi"/>
              </w:rPr>
            </w:pPr>
            <w:r w:rsidRPr="003637D0">
              <w:rPr>
                <w:rFonts w:asciiTheme="minorHAnsi" w:hAnsiTheme="minorHAnsi" w:cstheme="minorHAnsi"/>
              </w:rPr>
              <w:t>0.2</w:t>
            </w:r>
          </w:p>
        </w:tc>
        <w:tc>
          <w:tcPr>
            <w:tcW w:w="1275" w:type="dxa"/>
            <w:tcBorders>
              <w:top w:val="nil"/>
              <w:left w:val="nil"/>
              <w:bottom w:val="single" w:sz="4" w:space="0" w:color="auto"/>
              <w:right w:val="single" w:sz="4" w:space="0" w:color="auto"/>
            </w:tcBorders>
            <w:shd w:val="clear" w:color="auto" w:fill="auto"/>
            <w:noWrap/>
            <w:vAlign w:val="bottom"/>
            <w:hideMark/>
          </w:tcPr>
          <w:p w:rsidR="007E0E69" w:rsidRPr="003637D0" w:rsidRDefault="007E0E69" w:rsidP="007E0E69">
            <w:pPr>
              <w:jc w:val="right"/>
              <w:rPr>
                <w:rFonts w:asciiTheme="minorHAnsi" w:hAnsiTheme="minorHAnsi" w:cstheme="minorHAnsi"/>
              </w:rPr>
            </w:pPr>
            <w:r w:rsidRPr="003637D0">
              <w:rPr>
                <w:rFonts w:asciiTheme="minorHAnsi" w:hAnsiTheme="minorHAnsi" w:cstheme="minorHAnsi"/>
              </w:rPr>
              <w:t>0.2</w:t>
            </w:r>
          </w:p>
        </w:tc>
        <w:tc>
          <w:tcPr>
            <w:tcW w:w="993" w:type="dxa"/>
            <w:tcBorders>
              <w:top w:val="nil"/>
              <w:left w:val="nil"/>
              <w:bottom w:val="single" w:sz="4" w:space="0" w:color="auto"/>
              <w:right w:val="single" w:sz="4" w:space="0" w:color="auto"/>
            </w:tcBorders>
            <w:shd w:val="clear" w:color="auto" w:fill="auto"/>
            <w:noWrap/>
            <w:vAlign w:val="bottom"/>
            <w:hideMark/>
          </w:tcPr>
          <w:p w:rsidR="007E0E69" w:rsidRPr="003637D0" w:rsidRDefault="007E0E69" w:rsidP="007E0E69">
            <w:pPr>
              <w:jc w:val="right"/>
              <w:rPr>
                <w:rFonts w:asciiTheme="minorHAnsi" w:hAnsiTheme="minorHAnsi" w:cstheme="minorHAnsi"/>
              </w:rPr>
            </w:pPr>
            <w:r w:rsidRPr="003637D0">
              <w:rPr>
                <w:rFonts w:asciiTheme="minorHAnsi" w:hAnsiTheme="minorHAnsi" w:cstheme="minorHAnsi"/>
              </w:rPr>
              <w:t>1.2</w:t>
            </w:r>
          </w:p>
        </w:tc>
        <w:tc>
          <w:tcPr>
            <w:tcW w:w="1134" w:type="dxa"/>
            <w:tcBorders>
              <w:top w:val="nil"/>
              <w:left w:val="nil"/>
              <w:bottom w:val="single" w:sz="4" w:space="0" w:color="auto"/>
              <w:right w:val="single" w:sz="4" w:space="0" w:color="auto"/>
            </w:tcBorders>
            <w:shd w:val="clear" w:color="auto" w:fill="auto"/>
            <w:noWrap/>
            <w:vAlign w:val="bottom"/>
            <w:hideMark/>
          </w:tcPr>
          <w:p w:rsidR="007E0E69" w:rsidRPr="003637D0" w:rsidRDefault="007E0E69" w:rsidP="007E0E69">
            <w:pPr>
              <w:jc w:val="right"/>
              <w:rPr>
                <w:rFonts w:asciiTheme="minorHAnsi" w:hAnsiTheme="minorHAnsi" w:cstheme="minorHAnsi"/>
              </w:rPr>
            </w:pPr>
            <w:r w:rsidRPr="003637D0">
              <w:rPr>
                <w:rFonts w:asciiTheme="minorHAnsi" w:hAnsiTheme="minorHAnsi" w:cstheme="minorHAnsi"/>
              </w:rPr>
              <w:t>0.2</w:t>
            </w:r>
          </w:p>
        </w:tc>
        <w:tc>
          <w:tcPr>
            <w:tcW w:w="850" w:type="dxa"/>
            <w:tcBorders>
              <w:top w:val="nil"/>
              <w:left w:val="nil"/>
              <w:bottom w:val="single" w:sz="4" w:space="0" w:color="auto"/>
              <w:right w:val="single" w:sz="4" w:space="0" w:color="auto"/>
            </w:tcBorders>
            <w:shd w:val="clear" w:color="auto" w:fill="auto"/>
            <w:noWrap/>
            <w:vAlign w:val="bottom"/>
            <w:hideMark/>
          </w:tcPr>
          <w:p w:rsidR="007E0E69" w:rsidRPr="003637D0" w:rsidRDefault="007E0E69" w:rsidP="007E0E69">
            <w:pPr>
              <w:jc w:val="right"/>
              <w:rPr>
                <w:rFonts w:asciiTheme="minorHAnsi" w:hAnsiTheme="minorHAnsi" w:cstheme="minorHAnsi"/>
              </w:rPr>
            </w:pPr>
            <w:r w:rsidRPr="003637D0">
              <w:rPr>
                <w:rFonts w:asciiTheme="minorHAnsi" w:hAnsiTheme="minorHAnsi" w:cstheme="minorHAnsi"/>
              </w:rPr>
              <w:t>0.2</w:t>
            </w:r>
          </w:p>
        </w:tc>
        <w:tc>
          <w:tcPr>
            <w:tcW w:w="1134" w:type="dxa"/>
            <w:tcBorders>
              <w:top w:val="nil"/>
              <w:left w:val="nil"/>
              <w:bottom w:val="single" w:sz="4" w:space="0" w:color="auto"/>
              <w:right w:val="single" w:sz="4" w:space="0" w:color="auto"/>
            </w:tcBorders>
            <w:shd w:val="clear" w:color="auto" w:fill="auto"/>
            <w:noWrap/>
            <w:vAlign w:val="bottom"/>
            <w:hideMark/>
          </w:tcPr>
          <w:p w:rsidR="007E0E69" w:rsidRPr="003637D0" w:rsidRDefault="007E0E69" w:rsidP="007E0E69">
            <w:pPr>
              <w:jc w:val="right"/>
              <w:rPr>
                <w:rFonts w:asciiTheme="minorHAnsi" w:hAnsiTheme="minorHAnsi" w:cstheme="minorHAnsi"/>
              </w:rPr>
            </w:pPr>
            <w:r w:rsidRPr="003637D0">
              <w:rPr>
                <w:rFonts w:asciiTheme="minorHAnsi" w:hAnsiTheme="minorHAnsi" w:cstheme="minorHAnsi"/>
              </w:rPr>
              <w:t>0.4</w:t>
            </w:r>
          </w:p>
        </w:tc>
      </w:tr>
      <w:tr w:rsidR="007E0E69" w:rsidRPr="003637D0" w:rsidTr="00DE350F">
        <w:trPr>
          <w:trHeight w:val="255"/>
        </w:trPr>
        <w:tc>
          <w:tcPr>
            <w:tcW w:w="1242" w:type="dxa"/>
            <w:tcBorders>
              <w:top w:val="nil"/>
              <w:left w:val="single" w:sz="4" w:space="0" w:color="auto"/>
              <w:bottom w:val="single" w:sz="4" w:space="0" w:color="auto"/>
              <w:right w:val="single" w:sz="4" w:space="0" w:color="auto"/>
            </w:tcBorders>
            <w:shd w:val="clear" w:color="auto" w:fill="auto"/>
            <w:noWrap/>
            <w:vAlign w:val="bottom"/>
            <w:hideMark/>
          </w:tcPr>
          <w:p w:rsidR="007E0E69" w:rsidRPr="003637D0" w:rsidRDefault="007E0E69" w:rsidP="007E0E69">
            <w:pPr>
              <w:rPr>
                <w:rFonts w:asciiTheme="minorHAnsi" w:hAnsiTheme="minorHAnsi" w:cstheme="minorHAnsi"/>
              </w:rPr>
            </w:pPr>
            <w:r w:rsidRPr="003637D0">
              <w:rPr>
                <w:rFonts w:asciiTheme="minorHAnsi" w:hAnsiTheme="minorHAnsi" w:cstheme="minorHAnsi"/>
              </w:rPr>
              <w:t>Other languages</w:t>
            </w:r>
          </w:p>
        </w:tc>
        <w:tc>
          <w:tcPr>
            <w:tcW w:w="993" w:type="dxa"/>
            <w:tcBorders>
              <w:top w:val="nil"/>
              <w:left w:val="nil"/>
              <w:bottom w:val="single" w:sz="4" w:space="0" w:color="auto"/>
              <w:right w:val="single" w:sz="4" w:space="0" w:color="auto"/>
            </w:tcBorders>
            <w:shd w:val="clear" w:color="auto" w:fill="auto"/>
            <w:noWrap/>
            <w:vAlign w:val="bottom"/>
            <w:hideMark/>
          </w:tcPr>
          <w:p w:rsidR="007E0E69" w:rsidRPr="003637D0" w:rsidRDefault="007E0E69" w:rsidP="007E0E69">
            <w:pPr>
              <w:jc w:val="right"/>
              <w:rPr>
                <w:rFonts w:asciiTheme="minorHAnsi" w:hAnsiTheme="minorHAnsi" w:cstheme="minorHAnsi"/>
              </w:rPr>
            </w:pPr>
            <w:r w:rsidRPr="003637D0">
              <w:rPr>
                <w:rFonts w:asciiTheme="minorHAnsi" w:hAnsiTheme="minorHAnsi" w:cstheme="minorHAnsi"/>
              </w:rPr>
              <w:t>0.6</w:t>
            </w:r>
          </w:p>
        </w:tc>
        <w:tc>
          <w:tcPr>
            <w:tcW w:w="850" w:type="dxa"/>
            <w:tcBorders>
              <w:top w:val="nil"/>
              <w:left w:val="nil"/>
              <w:bottom w:val="single" w:sz="4" w:space="0" w:color="auto"/>
              <w:right w:val="single" w:sz="4" w:space="0" w:color="auto"/>
            </w:tcBorders>
            <w:shd w:val="clear" w:color="auto" w:fill="auto"/>
            <w:noWrap/>
            <w:vAlign w:val="bottom"/>
            <w:hideMark/>
          </w:tcPr>
          <w:p w:rsidR="007E0E69" w:rsidRPr="003637D0" w:rsidRDefault="007E0E69" w:rsidP="007E0E69">
            <w:pPr>
              <w:jc w:val="right"/>
              <w:rPr>
                <w:rFonts w:asciiTheme="minorHAnsi" w:hAnsiTheme="minorHAnsi" w:cstheme="minorHAnsi"/>
              </w:rPr>
            </w:pPr>
            <w:r w:rsidRPr="003637D0">
              <w:rPr>
                <w:rFonts w:asciiTheme="minorHAnsi" w:hAnsiTheme="minorHAnsi" w:cstheme="minorHAnsi"/>
              </w:rPr>
              <w:t>0.5</w:t>
            </w:r>
          </w:p>
        </w:tc>
        <w:tc>
          <w:tcPr>
            <w:tcW w:w="851" w:type="dxa"/>
            <w:tcBorders>
              <w:top w:val="nil"/>
              <w:left w:val="nil"/>
              <w:bottom w:val="single" w:sz="4" w:space="0" w:color="auto"/>
              <w:right w:val="single" w:sz="4" w:space="0" w:color="auto"/>
            </w:tcBorders>
            <w:shd w:val="clear" w:color="auto" w:fill="auto"/>
            <w:noWrap/>
            <w:vAlign w:val="bottom"/>
            <w:hideMark/>
          </w:tcPr>
          <w:p w:rsidR="007E0E69" w:rsidRPr="003637D0" w:rsidRDefault="007E0E69" w:rsidP="007E0E69">
            <w:pPr>
              <w:jc w:val="right"/>
              <w:rPr>
                <w:rFonts w:asciiTheme="minorHAnsi" w:hAnsiTheme="minorHAnsi" w:cstheme="minorHAnsi"/>
              </w:rPr>
            </w:pPr>
            <w:r w:rsidRPr="003637D0">
              <w:rPr>
                <w:rFonts w:asciiTheme="minorHAnsi" w:hAnsiTheme="minorHAnsi" w:cstheme="minorHAnsi"/>
              </w:rPr>
              <w:t>0.4</w:t>
            </w:r>
          </w:p>
        </w:tc>
        <w:tc>
          <w:tcPr>
            <w:tcW w:w="1275" w:type="dxa"/>
            <w:tcBorders>
              <w:top w:val="nil"/>
              <w:left w:val="nil"/>
              <w:bottom w:val="single" w:sz="4" w:space="0" w:color="auto"/>
              <w:right w:val="single" w:sz="4" w:space="0" w:color="auto"/>
            </w:tcBorders>
            <w:shd w:val="clear" w:color="auto" w:fill="auto"/>
            <w:noWrap/>
            <w:vAlign w:val="bottom"/>
            <w:hideMark/>
          </w:tcPr>
          <w:p w:rsidR="007E0E69" w:rsidRPr="003637D0" w:rsidRDefault="007E0E69" w:rsidP="007E0E69">
            <w:pPr>
              <w:jc w:val="right"/>
              <w:rPr>
                <w:rFonts w:asciiTheme="minorHAnsi" w:hAnsiTheme="minorHAnsi" w:cstheme="minorHAnsi"/>
              </w:rPr>
            </w:pPr>
            <w:r w:rsidRPr="003637D0">
              <w:rPr>
                <w:rFonts w:asciiTheme="minorHAnsi" w:hAnsiTheme="minorHAnsi" w:cstheme="minorHAnsi"/>
              </w:rPr>
              <w:t>0.2</w:t>
            </w:r>
          </w:p>
        </w:tc>
        <w:tc>
          <w:tcPr>
            <w:tcW w:w="993" w:type="dxa"/>
            <w:tcBorders>
              <w:top w:val="nil"/>
              <w:left w:val="nil"/>
              <w:bottom w:val="single" w:sz="4" w:space="0" w:color="auto"/>
              <w:right w:val="single" w:sz="4" w:space="0" w:color="auto"/>
            </w:tcBorders>
            <w:shd w:val="clear" w:color="auto" w:fill="auto"/>
            <w:noWrap/>
            <w:vAlign w:val="bottom"/>
            <w:hideMark/>
          </w:tcPr>
          <w:p w:rsidR="007E0E69" w:rsidRPr="003637D0" w:rsidRDefault="007E0E69" w:rsidP="007E0E69">
            <w:pPr>
              <w:jc w:val="right"/>
              <w:rPr>
                <w:rFonts w:asciiTheme="minorHAnsi" w:hAnsiTheme="minorHAnsi" w:cstheme="minorHAnsi"/>
              </w:rPr>
            </w:pPr>
            <w:r w:rsidRPr="003637D0">
              <w:rPr>
                <w:rFonts w:asciiTheme="minorHAnsi" w:hAnsiTheme="minorHAnsi" w:cstheme="minorHAnsi"/>
              </w:rPr>
              <w:t>2.1</w:t>
            </w:r>
          </w:p>
        </w:tc>
        <w:tc>
          <w:tcPr>
            <w:tcW w:w="1134" w:type="dxa"/>
            <w:tcBorders>
              <w:top w:val="nil"/>
              <w:left w:val="nil"/>
              <w:bottom w:val="single" w:sz="4" w:space="0" w:color="auto"/>
              <w:right w:val="single" w:sz="4" w:space="0" w:color="auto"/>
            </w:tcBorders>
            <w:shd w:val="clear" w:color="auto" w:fill="auto"/>
            <w:noWrap/>
            <w:vAlign w:val="bottom"/>
            <w:hideMark/>
          </w:tcPr>
          <w:p w:rsidR="007E0E69" w:rsidRPr="003637D0" w:rsidRDefault="007E0E69" w:rsidP="007E0E69">
            <w:pPr>
              <w:jc w:val="right"/>
              <w:rPr>
                <w:rFonts w:asciiTheme="minorHAnsi" w:hAnsiTheme="minorHAnsi" w:cstheme="minorHAnsi"/>
              </w:rPr>
            </w:pPr>
            <w:r w:rsidRPr="003637D0">
              <w:rPr>
                <w:rFonts w:asciiTheme="minorHAnsi" w:hAnsiTheme="minorHAnsi" w:cstheme="minorHAnsi"/>
              </w:rPr>
              <w:t>0.2</w:t>
            </w:r>
          </w:p>
        </w:tc>
        <w:tc>
          <w:tcPr>
            <w:tcW w:w="850" w:type="dxa"/>
            <w:tcBorders>
              <w:top w:val="nil"/>
              <w:left w:val="nil"/>
              <w:bottom w:val="single" w:sz="4" w:space="0" w:color="auto"/>
              <w:right w:val="single" w:sz="4" w:space="0" w:color="auto"/>
            </w:tcBorders>
            <w:shd w:val="clear" w:color="auto" w:fill="auto"/>
            <w:noWrap/>
            <w:vAlign w:val="bottom"/>
            <w:hideMark/>
          </w:tcPr>
          <w:p w:rsidR="007E0E69" w:rsidRPr="003637D0" w:rsidRDefault="007E0E69" w:rsidP="007E0E69">
            <w:pPr>
              <w:jc w:val="right"/>
              <w:rPr>
                <w:rFonts w:asciiTheme="minorHAnsi" w:hAnsiTheme="minorHAnsi" w:cstheme="minorHAnsi"/>
              </w:rPr>
            </w:pPr>
            <w:r w:rsidRPr="003637D0">
              <w:rPr>
                <w:rFonts w:asciiTheme="minorHAnsi" w:hAnsiTheme="minorHAnsi" w:cstheme="minorHAnsi"/>
              </w:rPr>
              <w:t>0.3</w:t>
            </w:r>
          </w:p>
        </w:tc>
        <w:tc>
          <w:tcPr>
            <w:tcW w:w="1134" w:type="dxa"/>
            <w:tcBorders>
              <w:top w:val="nil"/>
              <w:left w:val="nil"/>
              <w:bottom w:val="single" w:sz="4" w:space="0" w:color="auto"/>
              <w:right w:val="single" w:sz="4" w:space="0" w:color="auto"/>
            </w:tcBorders>
            <w:shd w:val="clear" w:color="auto" w:fill="auto"/>
            <w:noWrap/>
            <w:vAlign w:val="bottom"/>
            <w:hideMark/>
          </w:tcPr>
          <w:p w:rsidR="007E0E69" w:rsidRPr="003637D0" w:rsidRDefault="007E0E69" w:rsidP="007E0E69">
            <w:pPr>
              <w:jc w:val="right"/>
              <w:rPr>
                <w:rFonts w:asciiTheme="minorHAnsi" w:hAnsiTheme="minorHAnsi" w:cstheme="minorHAnsi"/>
              </w:rPr>
            </w:pPr>
            <w:r w:rsidRPr="003637D0">
              <w:rPr>
                <w:rFonts w:asciiTheme="minorHAnsi" w:hAnsiTheme="minorHAnsi" w:cstheme="minorHAnsi"/>
              </w:rPr>
              <w:t>0.5</w:t>
            </w:r>
          </w:p>
        </w:tc>
      </w:tr>
    </w:tbl>
    <w:p w:rsidR="00592EC1" w:rsidRPr="00BD5610" w:rsidRDefault="00592EC1" w:rsidP="00592EC1">
      <w:pPr>
        <w:rPr>
          <w:rFonts w:asciiTheme="minorHAnsi" w:hAnsiTheme="minorHAnsi" w:cstheme="minorHAnsi"/>
          <w:i/>
          <w:sz w:val="20"/>
        </w:rPr>
      </w:pPr>
      <w:r w:rsidRPr="00BD5610">
        <w:rPr>
          <w:rFonts w:asciiTheme="minorHAnsi" w:hAnsiTheme="minorHAnsi" w:cstheme="minorHAnsi"/>
          <w:i/>
          <w:sz w:val="20"/>
        </w:rPr>
        <w:t>Source: 2011 Census</w:t>
      </w:r>
    </w:p>
    <w:p w:rsidR="007E0E69" w:rsidRPr="003637D0" w:rsidRDefault="007E0E69" w:rsidP="00E15791">
      <w:pPr>
        <w:rPr>
          <w:rFonts w:asciiTheme="minorHAnsi" w:hAnsiTheme="minorHAnsi" w:cstheme="minorHAnsi"/>
        </w:rPr>
      </w:pPr>
    </w:p>
    <w:p w:rsidR="004771BD" w:rsidRPr="003637D0" w:rsidRDefault="004771BD" w:rsidP="00E15791">
      <w:pPr>
        <w:rPr>
          <w:rFonts w:asciiTheme="minorHAnsi" w:hAnsiTheme="minorHAnsi" w:cstheme="minorHAnsi"/>
        </w:rPr>
      </w:pPr>
    </w:p>
    <w:p w:rsidR="004771BD" w:rsidRPr="003637D0" w:rsidRDefault="0015747D" w:rsidP="00E15791">
      <w:pPr>
        <w:rPr>
          <w:rFonts w:asciiTheme="minorHAnsi" w:hAnsiTheme="minorHAnsi" w:cstheme="minorHAnsi"/>
        </w:rPr>
      </w:pPr>
      <w:r w:rsidRPr="003637D0">
        <w:rPr>
          <w:rFonts w:asciiTheme="minorHAnsi" w:hAnsiTheme="minorHAnsi" w:cstheme="minorHAnsi"/>
        </w:rPr>
        <w:t xml:space="preserve">More than 95% of residents in West Sussex reported that their main language is </w:t>
      </w:r>
      <w:r w:rsidR="008637D4" w:rsidRPr="003637D0">
        <w:rPr>
          <w:rFonts w:asciiTheme="minorHAnsi" w:hAnsiTheme="minorHAnsi" w:cstheme="minorHAnsi"/>
        </w:rPr>
        <w:t>English</w:t>
      </w:r>
      <w:r w:rsidRPr="003637D0">
        <w:rPr>
          <w:rFonts w:asciiTheme="minorHAnsi" w:hAnsiTheme="minorHAnsi" w:cstheme="minorHAnsi"/>
        </w:rPr>
        <w:t>. Similar to national identity, Crawley has</w:t>
      </w:r>
      <w:r w:rsidR="00F07FF3" w:rsidRPr="003637D0">
        <w:rPr>
          <w:rFonts w:asciiTheme="minorHAnsi" w:hAnsiTheme="minorHAnsi" w:cstheme="minorHAnsi"/>
        </w:rPr>
        <w:t xml:space="preserve"> the lowest percentage of people who state that English is their main language and the highest percentage of residents who speak Asian languages. At 6.4%, Adur has the highest percentage of peo</w:t>
      </w:r>
      <w:r w:rsidR="00FD7A03" w:rsidRPr="003637D0">
        <w:rPr>
          <w:rFonts w:asciiTheme="minorHAnsi" w:hAnsiTheme="minorHAnsi" w:cstheme="minorHAnsi"/>
        </w:rPr>
        <w:t>ple speaking European language</w:t>
      </w:r>
    </w:p>
    <w:p w:rsidR="004771BD" w:rsidRPr="003637D0" w:rsidRDefault="004771BD" w:rsidP="00E15791">
      <w:pPr>
        <w:rPr>
          <w:rFonts w:asciiTheme="minorHAnsi" w:hAnsiTheme="minorHAnsi" w:cstheme="minorHAnsi"/>
        </w:rPr>
      </w:pPr>
      <w:r w:rsidRPr="003637D0">
        <w:rPr>
          <w:rFonts w:asciiTheme="minorHAnsi" w:hAnsiTheme="minorHAnsi" w:cstheme="minorHAnsi"/>
          <w:noProof/>
          <w:color w:val="0000FF"/>
        </w:rPr>
        <mc:AlternateContent>
          <mc:Choice Requires="wps">
            <w:drawing>
              <wp:anchor distT="0" distB="0" distL="114300" distR="114300" simplePos="0" relativeHeight="251684864" behindDoc="0" locked="0" layoutInCell="1" allowOverlap="1" wp14:anchorId="5D3491A9" wp14:editId="44C4F4C2">
                <wp:simplePos x="0" y="0"/>
                <wp:positionH relativeFrom="column">
                  <wp:posOffset>-104774</wp:posOffset>
                </wp:positionH>
                <wp:positionV relativeFrom="paragraph">
                  <wp:posOffset>-133350</wp:posOffset>
                </wp:positionV>
                <wp:extent cx="6362700" cy="409575"/>
                <wp:effectExtent l="0" t="0" r="19050" b="2857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0" cy="409575"/>
                        </a:xfrm>
                        <a:prstGeom prst="rect">
                          <a:avLst/>
                        </a:prstGeom>
                        <a:solidFill>
                          <a:srgbClr val="FFFFFF"/>
                        </a:solidFill>
                        <a:ln w="9525">
                          <a:solidFill>
                            <a:srgbClr val="000000"/>
                          </a:solidFill>
                          <a:miter lim="800000"/>
                          <a:headEnd/>
                          <a:tailEnd/>
                        </a:ln>
                      </wps:spPr>
                      <wps:txbx>
                        <w:txbxContent>
                          <w:p w:rsidR="00E731C7" w:rsidRPr="00582028" w:rsidRDefault="00E731C7" w:rsidP="004771BD">
                            <w:pPr>
                              <w:shd w:val="clear" w:color="auto" w:fill="FFC000"/>
                              <w:rPr>
                                <w:rFonts w:asciiTheme="minorHAnsi" w:hAnsiTheme="minorHAnsi" w:cstheme="minorHAnsi"/>
                                <w:b/>
                                <w:sz w:val="24"/>
                                <w:szCs w:val="24"/>
                              </w:rPr>
                            </w:pPr>
                            <w:r w:rsidRPr="00582028">
                              <w:rPr>
                                <w:rFonts w:asciiTheme="minorHAnsi" w:hAnsiTheme="minorHAnsi" w:cstheme="minorHAnsi"/>
                                <w:b/>
                                <w:sz w:val="24"/>
                                <w:szCs w:val="24"/>
                              </w:rPr>
                              <w:t xml:space="preserve">Protected Characteristics – </w:t>
                            </w:r>
                            <w:r>
                              <w:rPr>
                                <w:rFonts w:asciiTheme="minorHAnsi" w:hAnsiTheme="minorHAnsi" w:cstheme="minorHAnsi"/>
                                <w:b/>
                                <w:sz w:val="24"/>
                                <w:szCs w:val="24"/>
                              </w:rPr>
                              <w:t>RELIGION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8.25pt;margin-top:-10.5pt;width:501pt;height:32.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DQJgIAAEwEAAAOAAAAZHJzL2Uyb0RvYy54bWysVNtu2zAMfR+wfxD0vtjxcmmMOEWXLsOA&#10;7gK0+wBZlmNhkqhJSuzu60fJaZrdXob5QSBF6pA8JL2+HrQiR+G8BFPR6SSnRBgOjTT7in552L26&#10;osQHZhqmwIiKPgpPrzcvX6x7W4oCOlCNcARBjC97W9EuBFtmmeed0MxPwAqDxhacZgFVt88ax3pE&#10;1yor8nyR9eAa64AL7/H2djTSTcJvW8HDp7b1IhBVUcwtpNOls45ntlmzcu+Y7SQ/pcH+IQvNpMGg&#10;Z6hbFhg5OPkblJbcgYc2TDjoDNpWcpFqwGqm+S/V3HfMilQLkuPtmSb//2D5x+NnR2SDvSsoMUxj&#10;jx7EEMgbGEgR6emtL9Hr3qJfGPAaXVOp3t4B/+qJgW3HzF7cOAd9J1iD6U3jy+zi6YjjI0jdf4AG&#10;w7BDgAQ0tE5H7pANgujYpsdza2IqHC8XrxfFMkcTR9ssX82X8xSClU+vrfPhnQBNolBRh61P6Ox4&#10;50PMhpVPLjGYByWbnVQqKW5fb5UjR4ZjskvfCf0nN2VIX9HVvJiPBPwVIk/fnyC0DDjvSuqKXp2d&#10;WBlpe2uaNI2BSTXKmLIyJx4jdSOJYaiH1LFlDBA5rqF5RGIdjOON64hCB+47JT2OdkX9twNzghL1&#10;3mBzVtPZLO5CUmbzZYGKu7TUlxZmOEJVNFAyituQ9ifyZuAGm9jKxO9zJqeUcWQT7af1ijtxqSev&#10;55/A5gcAAAD//wMAUEsDBBQABgAIAAAAIQCfcm3c4QAAAAoBAAAPAAAAZHJzL2Rvd25yZXYueG1s&#10;TI/NTsMwEITvSLyDtUhcUOukbdI0xKkQEghuUCq4uvE2ifBPsN00vD3LCW67O6PZb6rtZDQb0Yfe&#10;WQHpPAGGtnGqt62A/dvDrAAWorRKamdRwDcG2NaXF5UslTvbVxx3sWUUYkMpBXQxDiXnoenQyDB3&#10;A1rSjs4bGWn1LVdenincaL5Ikpwb2Vv60MkB7ztsPncnI6BYPY0f4Xn58t7kR72JN+vx8csLcX01&#10;3d0CizjFPzP84hM61MR0cCerAtMCZmmekZWGRUqlyLEpMrocBKyWGfC64v8r1D8AAAD//wMAUEsB&#10;Ai0AFAAGAAgAAAAhALaDOJL+AAAA4QEAABMAAAAAAAAAAAAAAAAAAAAAAFtDb250ZW50X1R5cGVz&#10;XS54bWxQSwECLQAUAAYACAAAACEAOP0h/9YAAACUAQAACwAAAAAAAAAAAAAAAAAvAQAAX3JlbHMv&#10;LnJlbHNQSwECLQAUAAYACAAAACEArfhw0CYCAABMBAAADgAAAAAAAAAAAAAAAAAuAgAAZHJzL2Uy&#10;b0RvYy54bWxQSwECLQAUAAYACAAAACEAn3Jt3OEAAAAKAQAADwAAAAAAAAAAAAAAAACABAAAZHJz&#10;L2Rvd25yZXYueG1sUEsFBgAAAAAEAAQA8wAAAI4FAAAAAA==&#10;">
                <v:textbox>
                  <w:txbxContent>
                    <w:p w:rsidR="00E731C7" w:rsidRPr="00582028" w:rsidRDefault="00E731C7" w:rsidP="004771BD">
                      <w:pPr>
                        <w:shd w:val="clear" w:color="auto" w:fill="FFC000"/>
                        <w:rPr>
                          <w:rFonts w:asciiTheme="minorHAnsi" w:hAnsiTheme="minorHAnsi" w:cstheme="minorHAnsi"/>
                          <w:b/>
                          <w:sz w:val="24"/>
                          <w:szCs w:val="24"/>
                        </w:rPr>
                      </w:pPr>
                      <w:r w:rsidRPr="00582028">
                        <w:rPr>
                          <w:rFonts w:asciiTheme="minorHAnsi" w:hAnsiTheme="minorHAnsi" w:cstheme="minorHAnsi"/>
                          <w:b/>
                          <w:sz w:val="24"/>
                          <w:szCs w:val="24"/>
                        </w:rPr>
                        <w:t xml:space="preserve">Protected Characteristics – </w:t>
                      </w:r>
                      <w:r>
                        <w:rPr>
                          <w:rFonts w:asciiTheme="minorHAnsi" w:hAnsiTheme="minorHAnsi" w:cstheme="minorHAnsi"/>
                          <w:b/>
                          <w:sz w:val="24"/>
                          <w:szCs w:val="24"/>
                        </w:rPr>
                        <w:t>RELIGION</w:t>
                      </w:r>
                    </w:p>
                  </w:txbxContent>
                </v:textbox>
              </v:shape>
            </w:pict>
          </mc:Fallback>
        </mc:AlternateContent>
      </w:r>
    </w:p>
    <w:p w:rsidR="004771BD" w:rsidRPr="003637D0" w:rsidRDefault="004771BD" w:rsidP="004771BD">
      <w:pPr>
        <w:rPr>
          <w:rFonts w:asciiTheme="minorHAnsi" w:hAnsiTheme="minorHAnsi" w:cstheme="minorHAnsi"/>
        </w:rPr>
      </w:pPr>
    </w:p>
    <w:p w:rsidR="004771BD" w:rsidRPr="003637D0" w:rsidRDefault="004771BD" w:rsidP="008637D4">
      <w:pPr>
        <w:jc w:val="both"/>
        <w:rPr>
          <w:rFonts w:asciiTheme="minorHAnsi" w:hAnsiTheme="minorHAnsi" w:cstheme="minorHAnsi"/>
        </w:rPr>
      </w:pPr>
    </w:p>
    <w:p w:rsidR="00DE350F" w:rsidRPr="003637D0" w:rsidRDefault="00592EC1" w:rsidP="008637D4">
      <w:pPr>
        <w:jc w:val="both"/>
        <w:rPr>
          <w:rFonts w:asciiTheme="minorHAnsi" w:hAnsiTheme="minorHAnsi" w:cstheme="minorHAnsi"/>
        </w:rPr>
      </w:pPr>
      <w:r w:rsidRPr="003637D0">
        <w:rPr>
          <w:rFonts w:asciiTheme="minorHAnsi" w:hAnsiTheme="minorHAnsi" w:cstheme="minorHAnsi"/>
        </w:rPr>
        <w:t>The data below were</w:t>
      </w:r>
      <w:r w:rsidR="00DE350F" w:rsidRPr="003637D0">
        <w:rPr>
          <w:rFonts w:asciiTheme="minorHAnsi" w:hAnsiTheme="minorHAnsi" w:cstheme="minorHAnsi"/>
        </w:rPr>
        <w:t xml:space="preserve"> taken from the 2011 Census. The main religion was C</w:t>
      </w:r>
      <w:r w:rsidRPr="003637D0">
        <w:rPr>
          <w:rFonts w:asciiTheme="minorHAnsi" w:hAnsiTheme="minorHAnsi" w:cstheme="minorHAnsi"/>
        </w:rPr>
        <w:t>hristianity at 61.8%</w:t>
      </w:r>
      <w:r w:rsidR="00FD7A03" w:rsidRPr="003637D0">
        <w:rPr>
          <w:rFonts w:asciiTheme="minorHAnsi" w:hAnsiTheme="minorHAnsi" w:cstheme="minorHAnsi"/>
        </w:rPr>
        <w:t>, 26.9</w:t>
      </w:r>
      <w:r w:rsidR="00DE350F" w:rsidRPr="003637D0">
        <w:rPr>
          <w:rFonts w:asciiTheme="minorHAnsi" w:hAnsiTheme="minorHAnsi" w:cstheme="minorHAnsi"/>
        </w:rPr>
        <w:t>% of people stating they did not have a religion.</w:t>
      </w:r>
    </w:p>
    <w:p w:rsidR="00592EC1" w:rsidRPr="003637D0" w:rsidRDefault="00592EC1" w:rsidP="008637D4">
      <w:pPr>
        <w:jc w:val="both"/>
        <w:rPr>
          <w:rFonts w:asciiTheme="minorHAnsi" w:hAnsiTheme="minorHAnsi" w:cstheme="minorHAnsi"/>
        </w:rPr>
      </w:pPr>
    </w:p>
    <w:p w:rsidR="00592EC1" w:rsidRPr="003637D0" w:rsidRDefault="004856C1" w:rsidP="008637D4">
      <w:pPr>
        <w:jc w:val="both"/>
        <w:rPr>
          <w:rFonts w:asciiTheme="minorHAnsi" w:hAnsiTheme="minorHAnsi" w:cstheme="minorHAnsi"/>
          <w:b/>
        </w:rPr>
      </w:pPr>
      <w:r>
        <w:rPr>
          <w:rFonts w:asciiTheme="minorHAnsi" w:hAnsiTheme="minorHAnsi" w:cstheme="minorHAnsi"/>
          <w:b/>
        </w:rPr>
        <w:t>Table 16</w:t>
      </w:r>
      <w:r w:rsidR="00592EC1" w:rsidRPr="003637D0">
        <w:rPr>
          <w:rFonts w:asciiTheme="minorHAnsi" w:hAnsiTheme="minorHAnsi" w:cstheme="minorHAnsi"/>
          <w:b/>
        </w:rPr>
        <w:t xml:space="preserve"> Main religious groups in West Sussex</w:t>
      </w:r>
      <w:r w:rsidR="000B3101" w:rsidRPr="003637D0">
        <w:rPr>
          <w:rFonts w:asciiTheme="minorHAnsi" w:hAnsiTheme="minorHAnsi" w:cstheme="minorHAnsi"/>
          <w:b/>
        </w:rPr>
        <w:t xml:space="preserve"> (%)</w:t>
      </w:r>
    </w:p>
    <w:p w:rsidR="004771BD" w:rsidRPr="003637D0" w:rsidRDefault="004771BD" w:rsidP="004771BD">
      <w:pPr>
        <w:rPr>
          <w:rFonts w:asciiTheme="minorHAnsi" w:hAnsiTheme="minorHAnsi" w:cstheme="minorHAnsi"/>
        </w:rPr>
      </w:pPr>
    </w:p>
    <w:tbl>
      <w:tblPr>
        <w:tblW w:w="8946" w:type="dxa"/>
        <w:jc w:val="center"/>
        <w:tblInd w:w="93" w:type="dxa"/>
        <w:tblLayout w:type="fixed"/>
        <w:tblLook w:val="04A0" w:firstRow="1" w:lastRow="0" w:firstColumn="1" w:lastColumn="0" w:noHBand="0" w:noVBand="1"/>
      </w:tblPr>
      <w:tblGrid>
        <w:gridCol w:w="1291"/>
        <w:gridCol w:w="1134"/>
        <w:gridCol w:w="1134"/>
        <w:gridCol w:w="851"/>
        <w:gridCol w:w="850"/>
        <w:gridCol w:w="992"/>
        <w:gridCol w:w="709"/>
        <w:gridCol w:w="992"/>
        <w:gridCol w:w="993"/>
      </w:tblGrid>
      <w:tr w:rsidR="00DE350F" w:rsidRPr="003637D0" w:rsidTr="00DE350F">
        <w:trPr>
          <w:trHeight w:val="900"/>
          <w:jc w:val="center"/>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350F" w:rsidRPr="003637D0" w:rsidRDefault="00DE350F" w:rsidP="004771BD">
            <w:pPr>
              <w:rPr>
                <w:rFonts w:asciiTheme="minorHAnsi" w:hAnsiTheme="minorHAnsi" w:cstheme="minorHAnsi"/>
                <w:color w:val="3333FF"/>
              </w:rPr>
            </w:pPr>
            <w:r w:rsidRPr="003637D0">
              <w:rPr>
                <w:rFonts w:asciiTheme="minorHAnsi" w:hAnsiTheme="minorHAnsi" w:cstheme="minorHAnsi"/>
                <w:color w:val="3333FF"/>
              </w:rPr>
              <w:t> </w:t>
            </w:r>
          </w:p>
        </w:tc>
        <w:tc>
          <w:tcPr>
            <w:tcW w:w="1134" w:type="dxa"/>
            <w:tcBorders>
              <w:top w:val="single" w:sz="4" w:space="0" w:color="auto"/>
              <w:left w:val="nil"/>
              <w:bottom w:val="single" w:sz="4" w:space="0" w:color="auto"/>
              <w:right w:val="single" w:sz="4" w:space="0" w:color="auto"/>
            </w:tcBorders>
            <w:shd w:val="clear" w:color="auto" w:fill="auto"/>
            <w:hideMark/>
          </w:tcPr>
          <w:p w:rsidR="00DE350F" w:rsidRPr="003637D0" w:rsidRDefault="00DE350F" w:rsidP="004771BD">
            <w:pPr>
              <w:jc w:val="right"/>
              <w:rPr>
                <w:rFonts w:asciiTheme="minorHAnsi" w:hAnsiTheme="minorHAnsi" w:cstheme="minorHAnsi"/>
                <w:b/>
                <w:bCs/>
              </w:rPr>
            </w:pPr>
            <w:r w:rsidRPr="003637D0">
              <w:rPr>
                <w:rFonts w:asciiTheme="minorHAnsi" w:hAnsiTheme="minorHAnsi" w:cstheme="minorHAnsi"/>
                <w:b/>
                <w:bCs/>
              </w:rPr>
              <w:t>Christian</w:t>
            </w:r>
          </w:p>
        </w:tc>
        <w:tc>
          <w:tcPr>
            <w:tcW w:w="1134" w:type="dxa"/>
            <w:tcBorders>
              <w:top w:val="single" w:sz="4" w:space="0" w:color="auto"/>
              <w:left w:val="nil"/>
              <w:bottom w:val="single" w:sz="4" w:space="0" w:color="auto"/>
              <w:right w:val="single" w:sz="4" w:space="0" w:color="auto"/>
            </w:tcBorders>
            <w:shd w:val="clear" w:color="auto" w:fill="auto"/>
            <w:hideMark/>
          </w:tcPr>
          <w:p w:rsidR="00DE350F" w:rsidRPr="003637D0" w:rsidRDefault="00DE350F" w:rsidP="004771BD">
            <w:pPr>
              <w:jc w:val="right"/>
              <w:rPr>
                <w:rFonts w:asciiTheme="minorHAnsi" w:hAnsiTheme="minorHAnsi" w:cstheme="minorHAnsi"/>
                <w:b/>
                <w:bCs/>
              </w:rPr>
            </w:pPr>
            <w:r w:rsidRPr="003637D0">
              <w:rPr>
                <w:rFonts w:asciiTheme="minorHAnsi" w:hAnsiTheme="minorHAnsi" w:cstheme="minorHAnsi"/>
                <w:b/>
                <w:bCs/>
              </w:rPr>
              <w:t>Buddhist</w:t>
            </w:r>
          </w:p>
        </w:tc>
        <w:tc>
          <w:tcPr>
            <w:tcW w:w="851" w:type="dxa"/>
            <w:tcBorders>
              <w:top w:val="single" w:sz="4" w:space="0" w:color="auto"/>
              <w:left w:val="nil"/>
              <w:bottom w:val="single" w:sz="4" w:space="0" w:color="auto"/>
              <w:right w:val="single" w:sz="4" w:space="0" w:color="auto"/>
            </w:tcBorders>
            <w:shd w:val="clear" w:color="auto" w:fill="auto"/>
            <w:hideMark/>
          </w:tcPr>
          <w:p w:rsidR="00DE350F" w:rsidRPr="003637D0" w:rsidRDefault="00DE350F" w:rsidP="004771BD">
            <w:pPr>
              <w:jc w:val="right"/>
              <w:rPr>
                <w:rFonts w:asciiTheme="minorHAnsi" w:hAnsiTheme="minorHAnsi" w:cstheme="minorHAnsi"/>
                <w:b/>
                <w:bCs/>
              </w:rPr>
            </w:pPr>
            <w:r w:rsidRPr="003637D0">
              <w:rPr>
                <w:rFonts w:asciiTheme="minorHAnsi" w:hAnsiTheme="minorHAnsi" w:cstheme="minorHAnsi"/>
                <w:b/>
                <w:bCs/>
              </w:rPr>
              <w:t>Hindu</w:t>
            </w:r>
          </w:p>
        </w:tc>
        <w:tc>
          <w:tcPr>
            <w:tcW w:w="850" w:type="dxa"/>
            <w:tcBorders>
              <w:top w:val="single" w:sz="4" w:space="0" w:color="auto"/>
              <w:left w:val="nil"/>
              <w:bottom w:val="single" w:sz="4" w:space="0" w:color="auto"/>
              <w:right w:val="single" w:sz="4" w:space="0" w:color="auto"/>
            </w:tcBorders>
            <w:shd w:val="clear" w:color="auto" w:fill="auto"/>
            <w:hideMark/>
          </w:tcPr>
          <w:p w:rsidR="00DE350F" w:rsidRPr="003637D0" w:rsidRDefault="00DE350F" w:rsidP="004771BD">
            <w:pPr>
              <w:jc w:val="right"/>
              <w:rPr>
                <w:rFonts w:asciiTheme="minorHAnsi" w:hAnsiTheme="minorHAnsi" w:cstheme="minorHAnsi"/>
                <w:b/>
                <w:bCs/>
              </w:rPr>
            </w:pPr>
            <w:r w:rsidRPr="003637D0">
              <w:rPr>
                <w:rFonts w:asciiTheme="minorHAnsi" w:hAnsiTheme="minorHAnsi" w:cstheme="minorHAnsi"/>
                <w:b/>
                <w:bCs/>
              </w:rPr>
              <w:t>Jewish</w:t>
            </w:r>
          </w:p>
        </w:tc>
        <w:tc>
          <w:tcPr>
            <w:tcW w:w="992" w:type="dxa"/>
            <w:tcBorders>
              <w:top w:val="single" w:sz="4" w:space="0" w:color="auto"/>
              <w:left w:val="nil"/>
              <w:bottom w:val="single" w:sz="4" w:space="0" w:color="auto"/>
              <w:right w:val="single" w:sz="4" w:space="0" w:color="auto"/>
            </w:tcBorders>
            <w:shd w:val="clear" w:color="auto" w:fill="auto"/>
            <w:hideMark/>
          </w:tcPr>
          <w:p w:rsidR="00DE350F" w:rsidRPr="003637D0" w:rsidRDefault="00DE350F" w:rsidP="004771BD">
            <w:pPr>
              <w:jc w:val="right"/>
              <w:rPr>
                <w:rFonts w:asciiTheme="minorHAnsi" w:hAnsiTheme="minorHAnsi" w:cstheme="minorHAnsi"/>
                <w:b/>
                <w:bCs/>
              </w:rPr>
            </w:pPr>
            <w:r w:rsidRPr="003637D0">
              <w:rPr>
                <w:rFonts w:asciiTheme="minorHAnsi" w:hAnsiTheme="minorHAnsi" w:cstheme="minorHAnsi"/>
                <w:b/>
                <w:bCs/>
              </w:rPr>
              <w:t>Muslim</w:t>
            </w:r>
          </w:p>
        </w:tc>
        <w:tc>
          <w:tcPr>
            <w:tcW w:w="709" w:type="dxa"/>
            <w:tcBorders>
              <w:top w:val="single" w:sz="4" w:space="0" w:color="auto"/>
              <w:left w:val="nil"/>
              <w:bottom w:val="single" w:sz="4" w:space="0" w:color="auto"/>
              <w:right w:val="single" w:sz="4" w:space="0" w:color="auto"/>
            </w:tcBorders>
            <w:shd w:val="clear" w:color="auto" w:fill="auto"/>
            <w:hideMark/>
          </w:tcPr>
          <w:p w:rsidR="00DE350F" w:rsidRPr="003637D0" w:rsidRDefault="00DE350F" w:rsidP="004771BD">
            <w:pPr>
              <w:jc w:val="right"/>
              <w:rPr>
                <w:rFonts w:asciiTheme="minorHAnsi" w:hAnsiTheme="minorHAnsi" w:cstheme="minorHAnsi"/>
                <w:b/>
                <w:bCs/>
              </w:rPr>
            </w:pPr>
            <w:r w:rsidRPr="003637D0">
              <w:rPr>
                <w:rFonts w:asciiTheme="minorHAnsi" w:hAnsiTheme="minorHAnsi" w:cstheme="minorHAnsi"/>
                <w:b/>
                <w:bCs/>
              </w:rPr>
              <w:t>Sikh</w:t>
            </w:r>
          </w:p>
        </w:tc>
        <w:tc>
          <w:tcPr>
            <w:tcW w:w="992" w:type="dxa"/>
            <w:tcBorders>
              <w:top w:val="single" w:sz="4" w:space="0" w:color="auto"/>
              <w:left w:val="nil"/>
              <w:bottom w:val="single" w:sz="4" w:space="0" w:color="auto"/>
              <w:right w:val="single" w:sz="4" w:space="0" w:color="auto"/>
            </w:tcBorders>
            <w:shd w:val="clear" w:color="auto" w:fill="auto"/>
            <w:hideMark/>
          </w:tcPr>
          <w:p w:rsidR="00DE350F" w:rsidRPr="003637D0" w:rsidRDefault="00DE350F" w:rsidP="004771BD">
            <w:pPr>
              <w:jc w:val="right"/>
              <w:rPr>
                <w:rFonts w:asciiTheme="minorHAnsi" w:hAnsiTheme="minorHAnsi" w:cstheme="minorHAnsi"/>
                <w:b/>
                <w:bCs/>
              </w:rPr>
            </w:pPr>
            <w:r w:rsidRPr="003637D0">
              <w:rPr>
                <w:rFonts w:asciiTheme="minorHAnsi" w:hAnsiTheme="minorHAnsi" w:cstheme="minorHAnsi"/>
                <w:b/>
                <w:bCs/>
              </w:rPr>
              <w:t>Other religion</w:t>
            </w:r>
          </w:p>
        </w:tc>
        <w:tc>
          <w:tcPr>
            <w:tcW w:w="993" w:type="dxa"/>
            <w:tcBorders>
              <w:top w:val="single" w:sz="4" w:space="0" w:color="auto"/>
              <w:left w:val="nil"/>
              <w:bottom w:val="single" w:sz="4" w:space="0" w:color="auto"/>
              <w:right w:val="single" w:sz="4" w:space="0" w:color="auto"/>
            </w:tcBorders>
            <w:shd w:val="clear" w:color="auto" w:fill="auto"/>
            <w:hideMark/>
          </w:tcPr>
          <w:p w:rsidR="00DE350F" w:rsidRPr="003637D0" w:rsidRDefault="00DE350F" w:rsidP="004771BD">
            <w:pPr>
              <w:jc w:val="right"/>
              <w:rPr>
                <w:rFonts w:asciiTheme="minorHAnsi" w:hAnsiTheme="minorHAnsi" w:cstheme="minorHAnsi"/>
                <w:b/>
                <w:bCs/>
              </w:rPr>
            </w:pPr>
            <w:r w:rsidRPr="003637D0">
              <w:rPr>
                <w:rFonts w:asciiTheme="minorHAnsi" w:hAnsiTheme="minorHAnsi" w:cstheme="minorHAnsi"/>
                <w:b/>
                <w:bCs/>
              </w:rPr>
              <w:t>No religion</w:t>
            </w:r>
          </w:p>
        </w:tc>
      </w:tr>
      <w:tr w:rsidR="00DE350F" w:rsidRPr="003637D0" w:rsidTr="00DE350F">
        <w:trPr>
          <w:trHeight w:val="300"/>
          <w:jc w:val="center"/>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DE350F" w:rsidRPr="003637D0" w:rsidRDefault="00DE350F" w:rsidP="004771BD">
            <w:pPr>
              <w:rPr>
                <w:rFonts w:asciiTheme="minorHAnsi" w:hAnsiTheme="minorHAnsi" w:cstheme="minorHAnsi"/>
                <w:color w:val="000000"/>
              </w:rPr>
            </w:pPr>
            <w:r w:rsidRPr="003637D0">
              <w:rPr>
                <w:rFonts w:asciiTheme="minorHAnsi" w:hAnsiTheme="minorHAnsi" w:cstheme="minorHAnsi"/>
                <w:color w:val="000000"/>
              </w:rPr>
              <w:t>West Sussex</w:t>
            </w:r>
          </w:p>
        </w:tc>
        <w:tc>
          <w:tcPr>
            <w:tcW w:w="1134" w:type="dxa"/>
            <w:tcBorders>
              <w:top w:val="nil"/>
              <w:left w:val="nil"/>
              <w:bottom w:val="single" w:sz="4" w:space="0" w:color="auto"/>
              <w:right w:val="single" w:sz="4" w:space="0" w:color="auto"/>
            </w:tcBorders>
            <w:shd w:val="clear" w:color="auto" w:fill="auto"/>
            <w:noWrap/>
            <w:vAlign w:val="bottom"/>
            <w:hideMark/>
          </w:tcPr>
          <w:p w:rsidR="00DE350F" w:rsidRPr="003637D0" w:rsidRDefault="00DE350F" w:rsidP="004771BD">
            <w:pPr>
              <w:jc w:val="right"/>
              <w:rPr>
                <w:rFonts w:asciiTheme="minorHAnsi" w:hAnsiTheme="minorHAnsi" w:cstheme="minorHAnsi"/>
                <w:color w:val="000000"/>
              </w:rPr>
            </w:pPr>
            <w:r w:rsidRPr="003637D0">
              <w:rPr>
                <w:rFonts w:asciiTheme="minorHAnsi" w:hAnsiTheme="minorHAnsi" w:cstheme="minorHAnsi"/>
                <w:color w:val="000000"/>
              </w:rPr>
              <w:t>61.8</w:t>
            </w:r>
          </w:p>
        </w:tc>
        <w:tc>
          <w:tcPr>
            <w:tcW w:w="1134" w:type="dxa"/>
            <w:tcBorders>
              <w:top w:val="nil"/>
              <w:left w:val="nil"/>
              <w:bottom w:val="single" w:sz="4" w:space="0" w:color="auto"/>
              <w:right w:val="single" w:sz="4" w:space="0" w:color="auto"/>
            </w:tcBorders>
            <w:shd w:val="clear" w:color="auto" w:fill="auto"/>
            <w:noWrap/>
            <w:vAlign w:val="bottom"/>
            <w:hideMark/>
          </w:tcPr>
          <w:p w:rsidR="00DE350F" w:rsidRPr="003637D0" w:rsidRDefault="00DE350F" w:rsidP="004771BD">
            <w:pPr>
              <w:jc w:val="right"/>
              <w:rPr>
                <w:rFonts w:asciiTheme="minorHAnsi" w:hAnsiTheme="minorHAnsi" w:cstheme="minorHAnsi"/>
                <w:color w:val="000000"/>
              </w:rPr>
            </w:pPr>
            <w:r w:rsidRPr="003637D0">
              <w:rPr>
                <w:rFonts w:asciiTheme="minorHAnsi" w:hAnsiTheme="minorHAnsi" w:cstheme="minorHAnsi"/>
                <w:color w:val="000000"/>
              </w:rPr>
              <w:t>0.4</w:t>
            </w:r>
          </w:p>
        </w:tc>
        <w:tc>
          <w:tcPr>
            <w:tcW w:w="851" w:type="dxa"/>
            <w:tcBorders>
              <w:top w:val="nil"/>
              <w:left w:val="nil"/>
              <w:bottom w:val="single" w:sz="4" w:space="0" w:color="auto"/>
              <w:right w:val="single" w:sz="4" w:space="0" w:color="auto"/>
            </w:tcBorders>
            <w:shd w:val="clear" w:color="auto" w:fill="auto"/>
            <w:noWrap/>
            <w:vAlign w:val="bottom"/>
            <w:hideMark/>
          </w:tcPr>
          <w:p w:rsidR="00DE350F" w:rsidRPr="003637D0" w:rsidRDefault="00DE350F" w:rsidP="004771BD">
            <w:pPr>
              <w:jc w:val="right"/>
              <w:rPr>
                <w:rFonts w:asciiTheme="minorHAnsi" w:hAnsiTheme="minorHAnsi" w:cstheme="minorHAnsi"/>
                <w:color w:val="000000"/>
              </w:rPr>
            </w:pPr>
            <w:r w:rsidRPr="003637D0">
              <w:rPr>
                <w:rFonts w:asciiTheme="minorHAnsi" w:hAnsiTheme="minorHAnsi" w:cstheme="minorHAnsi"/>
                <w:color w:val="000000"/>
              </w:rPr>
              <w:t>0.9</w:t>
            </w:r>
          </w:p>
        </w:tc>
        <w:tc>
          <w:tcPr>
            <w:tcW w:w="850" w:type="dxa"/>
            <w:tcBorders>
              <w:top w:val="nil"/>
              <w:left w:val="nil"/>
              <w:bottom w:val="single" w:sz="4" w:space="0" w:color="auto"/>
              <w:right w:val="single" w:sz="4" w:space="0" w:color="auto"/>
            </w:tcBorders>
            <w:shd w:val="clear" w:color="auto" w:fill="auto"/>
            <w:noWrap/>
            <w:vAlign w:val="bottom"/>
            <w:hideMark/>
          </w:tcPr>
          <w:p w:rsidR="00DE350F" w:rsidRPr="003637D0" w:rsidRDefault="00DE350F" w:rsidP="004771BD">
            <w:pPr>
              <w:jc w:val="right"/>
              <w:rPr>
                <w:rFonts w:asciiTheme="minorHAnsi" w:hAnsiTheme="minorHAnsi" w:cstheme="minorHAnsi"/>
                <w:color w:val="000000"/>
              </w:rPr>
            </w:pPr>
            <w:r w:rsidRPr="003637D0">
              <w:rPr>
                <w:rFonts w:asciiTheme="minorHAnsi" w:hAnsiTheme="minorHAnsi" w:cstheme="minorHAnsi"/>
                <w:color w:val="000000"/>
              </w:rPr>
              <w:t>0.2</w:t>
            </w:r>
          </w:p>
        </w:tc>
        <w:tc>
          <w:tcPr>
            <w:tcW w:w="992" w:type="dxa"/>
            <w:tcBorders>
              <w:top w:val="nil"/>
              <w:left w:val="nil"/>
              <w:bottom w:val="single" w:sz="4" w:space="0" w:color="auto"/>
              <w:right w:val="single" w:sz="4" w:space="0" w:color="auto"/>
            </w:tcBorders>
            <w:shd w:val="clear" w:color="auto" w:fill="auto"/>
            <w:noWrap/>
            <w:vAlign w:val="bottom"/>
            <w:hideMark/>
          </w:tcPr>
          <w:p w:rsidR="00DE350F" w:rsidRPr="003637D0" w:rsidRDefault="00DE350F" w:rsidP="004771BD">
            <w:pPr>
              <w:jc w:val="right"/>
              <w:rPr>
                <w:rFonts w:asciiTheme="minorHAnsi" w:hAnsiTheme="minorHAnsi" w:cstheme="minorHAnsi"/>
                <w:color w:val="000000"/>
              </w:rPr>
            </w:pPr>
            <w:r w:rsidRPr="003637D0">
              <w:rPr>
                <w:rFonts w:asciiTheme="minorHAnsi" w:hAnsiTheme="minorHAnsi" w:cstheme="minorHAnsi"/>
                <w:color w:val="000000"/>
              </w:rPr>
              <w:t>1.6</w:t>
            </w:r>
          </w:p>
        </w:tc>
        <w:tc>
          <w:tcPr>
            <w:tcW w:w="709" w:type="dxa"/>
            <w:tcBorders>
              <w:top w:val="nil"/>
              <w:left w:val="nil"/>
              <w:bottom w:val="single" w:sz="4" w:space="0" w:color="auto"/>
              <w:right w:val="single" w:sz="4" w:space="0" w:color="auto"/>
            </w:tcBorders>
            <w:shd w:val="clear" w:color="auto" w:fill="auto"/>
            <w:noWrap/>
            <w:vAlign w:val="bottom"/>
            <w:hideMark/>
          </w:tcPr>
          <w:p w:rsidR="00DE350F" w:rsidRPr="003637D0" w:rsidRDefault="00DE350F" w:rsidP="004771BD">
            <w:pPr>
              <w:jc w:val="right"/>
              <w:rPr>
                <w:rFonts w:asciiTheme="minorHAnsi" w:hAnsiTheme="minorHAnsi" w:cstheme="minorHAnsi"/>
                <w:color w:val="000000"/>
              </w:rPr>
            </w:pPr>
            <w:r w:rsidRPr="003637D0">
              <w:rPr>
                <w:rFonts w:asciiTheme="minorHAnsi" w:hAnsiTheme="minorHAnsi" w:cstheme="minorHAnsi"/>
                <w:color w:val="000000"/>
              </w:rPr>
              <w:t>0.1</w:t>
            </w:r>
          </w:p>
        </w:tc>
        <w:tc>
          <w:tcPr>
            <w:tcW w:w="992" w:type="dxa"/>
            <w:tcBorders>
              <w:top w:val="nil"/>
              <w:left w:val="nil"/>
              <w:bottom w:val="single" w:sz="4" w:space="0" w:color="auto"/>
              <w:right w:val="single" w:sz="4" w:space="0" w:color="auto"/>
            </w:tcBorders>
            <w:shd w:val="clear" w:color="auto" w:fill="auto"/>
            <w:noWrap/>
            <w:vAlign w:val="bottom"/>
            <w:hideMark/>
          </w:tcPr>
          <w:p w:rsidR="00DE350F" w:rsidRPr="003637D0" w:rsidRDefault="00DE350F" w:rsidP="004771BD">
            <w:pPr>
              <w:jc w:val="right"/>
              <w:rPr>
                <w:rFonts w:asciiTheme="minorHAnsi" w:hAnsiTheme="minorHAnsi" w:cstheme="minorHAnsi"/>
                <w:color w:val="000000"/>
              </w:rPr>
            </w:pPr>
            <w:r w:rsidRPr="003637D0">
              <w:rPr>
                <w:rFonts w:asciiTheme="minorHAnsi" w:hAnsiTheme="minorHAnsi" w:cstheme="minorHAnsi"/>
                <w:color w:val="000000"/>
              </w:rPr>
              <w:t>0.5</w:t>
            </w:r>
          </w:p>
        </w:tc>
        <w:tc>
          <w:tcPr>
            <w:tcW w:w="993" w:type="dxa"/>
            <w:tcBorders>
              <w:top w:val="nil"/>
              <w:left w:val="nil"/>
              <w:bottom w:val="single" w:sz="4" w:space="0" w:color="auto"/>
              <w:right w:val="single" w:sz="4" w:space="0" w:color="auto"/>
            </w:tcBorders>
            <w:shd w:val="clear" w:color="auto" w:fill="auto"/>
            <w:noWrap/>
            <w:vAlign w:val="bottom"/>
            <w:hideMark/>
          </w:tcPr>
          <w:p w:rsidR="00DE350F" w:rsidRPr="003637D0" w:rsidRDefault="00DE350F" w:rsidP="004771BD">
            <w:pPr>
              <w:jc w:val="right"/>
              <w:rPr>
                <w:rFonts w:asciiTheme="minorHAnsi" w:hAnsiTheme="minorHAnsi" w:cstheme="minorHAnsi"/>
                <w:color w:val="000000"/>
              </w:rPr>
            </w:pPr>
            <w:r w:rsidRPr="003637D0">
              <w:rPr>
                <w:rFonts w:asciiTheme="minorHAnsi" w:hAnsiTheme="minorHAnsi" w:cstheme="minorHAnsi"/>
                <w:color w:val="000000"/>
              </w:rPr>
              <w:t>26.9</w:t>
            </w:r>
          </w:p>
        </w:tc>
      </w:tr>
      <w:tr w:rsidR="00DE350F" w:rsidRPr="003637D0" w:rsidTr="00DE350F">
        <w:trPr>
          <w:trHeight w:val="300"/>
          <w:jc w:val="center"/>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DE350F" w:rsidRPr="003637D0" w:rsidRDefault="00DE350F" w:rsidP="004771BD">
            <w:pPr>
              <w:rPr>
                <w:rFonts w:asciiTheme="minorHAnsi" w:hAnsiTheme="minorHAnsi" w:cstheme="minorHAnsi"/>
              </w:rPr>
            </w:pPr>
            <w:r w:rsidRPr="003637D0">
              <w:rPr>
                <w:rFonts w:asciiTheme="minorHAnsi" w:hAnsiTheme="minorHAnsi" w:cstheme="minorHAnsi"/>
              </w:rPr>
              <w:t>Adur</w:t>
            </w:r>
          </w:p>
        </w:tc>
        <w:tc>
          <w:tcPr>
            <w:tcW w:w="1134" w:type="dxa"/>
            <w:tcBorders>
              <w:top w:val="nil"/>
              <w:left w:val="nil"/>
              <w:bottom w:val="single" w:sz="4" w:space="0" w:color="auto"/>
              <w:right w:val="single" w:sz="4" w:space="0" w:color="auto"/>
            </w:tcBorders>
            <w:shd w:val="clear" w:color="auto" w:fill="auto"/>
            <w:noWrap/>
            <w:vAlign w:val="bottom"/>
            <w:hideMark/>
          </w:tcPr>
          <w:p w:rsidR="00DE350F" w:rsidRPr="003637D0" w:rsidRDefault="00DE350F" w:rsidP="004771BD">
            <w:pPr>
              <w:jc w:val="right"/>
              <w:rPr>
                <w:rFonts w:asciiTheme="minorHAnsi" w:hAnsiTheme="minorHAnsi" w:cstheme="minorHAnsi"/>
                <w:color w:val="000000"/>
              </w:rPr>
            </w:pPr>
            <w:r w:rsidRPr="003637D0">
              <w:rPr>
                <w:rFonts w:asciiTheme="minorHAnsi" w:hAnsiTheme="minorHAnsi" w:cstheme="minorHAnsi"/>
                <w:color w:val="000000"/>
              </w:rPr>
              <w:t>58.6</w:t>
            </w:r>
          </w:p>
        </w:tc>
        <w:tc>
          <w:tcPr>
            <w:tcW w:w="1134" w:type="dxa"/>
            <w:tcBorders>
              <w:top w:val="nil"/>
              <w:left w:val="nil"/>
              <w:bottom w:val="single" w:sz="4" w:space="0" w:color="auto"/>
              <w:right w:val="single" w:sz="4" w:space="0" w:color="auto"/>
            </w:tcBorders>
            <w:shd w:val="clear" w:color="auto" w:fill="auto"/>
            <w:noWrap/>
            <w:vAlign w:val="bottom"/>
            <w:hideMark/>
          </w:tcPr>
          <w:p w:rsidR="00DE350F" w:rsidRPr="003637D0" w:rsidRDefault="00DE350F" w:rsidP="004771BD">
            <w:pPr>
              <w:jc w:val="right"/>
              <w:rPr>
                <w:rFonts w:asciiTheme="minorHAnsi" w:hAnsiTheme="minorHAnsi" w:cstheme="minorHAnsi"/>
                <w:color w:val="000000"/>
              </w:rPr>
            </w:pPr>
            <w:r w:rsidRPr="003637D0">
              <w:rPr>
                <w:rFonts w:asciiTheme="minorHAnsi" w:hAnsiTheme="minorHAnsi" w:cstheme="minorHAnsi"/>
                <w:color w:val="000000"/>
              </w:rPr>
              <w:t>0.3</w:t>
            </w:r>
          </w:p>
        </w:tc>
        <w:tc>
          <w:tcPr>
            <w:tcW w:w="851" w:type="dxa"/>
            <w:tcBorders>
              <w:top w:val="nil"/>
              <w:left w:val="nil"/>
              <w:bottom w:val="single" w:sz="4" w:space="0" w:color="auto"/>
              <w:right w:val="single" w:sz="4" w:space="0" w:color="auto"/>
            </w:tcBorders>
            <w:shd w:val="clear" w:color="auto" w:fill="auto"/>
            <w:noWrap/>
            <w:vAlign w:val="bottom"/>
            <w:hideMark/>
          </w:tcPr>
          <w:p w:rsidR="00DE350F" w:rsidRPr="003637D0" w:rsidRDefault="00DE350F" w:rsidP="004771BD">
            <w:pPr>
              <w:jc w:val="right"/>
              <w:rPr>
                <w:rFonts w:asciiTheme="minorHAnsi" w:hAnsiTheme="minorHAnsi" w:cstheme="minorHAnsi"/>
                <w:color w:val="000000"/>
              </w:rPr>
            </w:pPr>
            <w:r w:rsidRPr="003637D0">
              <w:rPr>
                <w:rFonts w:asciiTheme="minorHAnsi" w:hAnsiTheme="minorHAnsi" w:cstheme="minorHAnsi"/>
                <w:color w:val="000000"/>
              </w:rPr>
              <w:t>0.2</w:t>
            </w:r>
          </w:p>
        </w:tc>
        <w:tc>
          <w:tcPr>
            <w:tcW w:w="850" w:type="dxa"/>
            <w:tcBorders>
              <w:top w:val="nil"/>
              <w:left w:val="nil"/>
              <w:bottom w:val="single" w:sz="4" w:space="0" w:color="auto"/>
              <w:right w:val="single" w:sz="4" w:space="0" w:color="auto"/>
            </w:tcBorders>
            <w:shd w:val="clear" w:color="auto" w:fill="auto"/>
            <w:noWrap/>
            <w:vAlign w:val="bottom"/>
            <w:hideMark/>
          </w:tcPr>
          <w:p w:rsidR="00DE350F" w:rsidRPr="003637D0" w:rsidRDefault="00DE350F" w:rsidP="004771BD">
            <w:pPr>
              <w:jc w:val="right"/>
              <w:rPr>
                <w:rFonts w:asciiTheme="minorHAnsi" w:hAnsiTheme="minorHAnsi" w:cstheme="minorHAnsi"/>
                <w:color w:val="000000"/>
              </w:rPr>
            </w:pPr>
            <w:r w:rsidRPr="003637D0">
              <w:rPr>
                <w:rFonts w:asciiTheme="minorHAnsi" w:hAnsiTheme="minorHAnsi" w:cstheme="minorHAnsi"/>
                <w:color w:val="000000"/>
              </w:rPr>
              <w:t>0.4</w:t>
            </w:r>
          </w:p>
        </w:tc>
        <w:tc>
          <w:tcPr>
            <w:tcW w:w="992" w:type="dxa"/>
            <w:tcBorders>
              <w:top w:val="nil"/>
              <w:left w:val="nil"/>
              <w:bottom w:val="single" w:sz="4" w:space="0" w:color="auto"/>
              <w:right w:val="single" w:sz="4" w:space="0" w:color="auto"/>
            </w:tcBorders>
            <w:shd w:val="clear" w:color="auto" w:fill="auto"/>
            <w:noWrap/>
            <w:vAlign w:val="bottom"/>
            <w:hideMark/>
          </w:tcPr>
          <w:p w:rsidR="00DE350F" w:rsidRPr="003637D0" w:rsidRDefault="00DE350F" w:rsidP="004771BD">
            <w:pPr>
              <w:jc w:val="right"/>
              <w:rPr>
                <w:rFonts w:asciiTheme="minorHAnsi" w:hAnsiTheme="minorHAnsi" w:cstheme="minorHAnsi"/>
                <w:color w:val="000000"/>
              </w:rPr>
            </w:pPr>
            <w:r w:rsidRPr="003637D0">
              <w:rPr>
                <w:rFonts w:asciiTheme="minorHAnsi" w:hAnsiTheme="minorHAnsi" w:cstheme="minorHAnsi"/>
                <w:color w:val="000000"/>
              </w:rPr>
              <w:t>1.0</w:t>
            </w:r>
          </w:p>
        </w:tc>
        <w:tc>
          <w:tcPr>
            <w:tcW w:w="709" w:type="dxa"/>
            <w:tcBorders>
              <w:top w:val="nil"/>
              <w:left w:val="nil"/>
              <w:bottom w:val="single" w:sz="4" w:space="0" w:color="auto"/>
              <w:right w:val="single" w:sz="4" w:space="0" w:color="auto"/>
            </w:tcBorders>
            <w:shd w:val="clear" w:color="auto" w:fill="auto"/>
            <w:noWrap/>
            <w:vAlign w:val="bottom"/>
            <w:hideMark/>
          </w:tcPr>
          <w:p w:rsidR="00DE350F" w:rsidRPr="003637D0" w:rsidRDefault="00DE350F" w:rsidP="004771BD">
            <w:pPr>
              <w:jc w:val="right"/>
              <w:rPr>
                <w:rFonts w:asciiTheme="minorHAnsi" w:hAnsiTheme="minorHAnsi" w:cstheme="minorHAnsi"/>
                <w:color w:val="000000"/>
              </w:rPr>
            </w:pPr>
            <w:r w:rsidRPr="003637D0">
              <w:rPr>
                <w:rFonts w:asciiTheme="minorHAnsi" w:hAnsiTheme="minorHAnsi" w:cstheme="minorHAnsi"/>
                <w:color w:val="000000"/>
              </w:rPr>
              <w:t>0.0</w:t>
            </w:r>
          </w:p>
        </w:tc>
        <w:tc>
          <w:tcPr>
            <w:tcW w:w="992" w:type="dxa"/>
            <w:tcBorders>
              <w:top w:val="nil"/>
              <w:left w:val="nil"/>
              <w:bottom w:val="single" w:sz="4" w:space="0" w:color="auto"/>
              <w:right w:val="single" w:sz="4" w:space="0" w:color="auto"/>
            </w:tcBorders>
            <w:shd w:val="clear" w:color="auto" w:fill="auto"/>
            <w:noWrap/>
            <w:vAlign w:val="bottom"/>
            <w:hideMark/>
          </w:tcPr>
          <w:p w:rsidR="00DE350F" w:rsidRPr="003637D0" w:rsidRDefault="00DE350F" w:rsidP="004771BD">
            <w:pPr>
              <w:jc w:val="right"/>
              <w:rPr>
                <w:rFonts w:asciiTheme="minorHAnsi" w:hAnsiTheme="minorHAnsi" w:cstheme="minorHAnsi"/>
                <w:color w:val="000000"/>
              </w:rPr>
            </w:pPr>
            <w:r w:rsidRPr="003637D0">
              <w:rPr>
                <w:rFonts w:asciiTheme="minorHAnsi" w:hAnsiTheme="minorHAnsi" w:cstheme="minorHAnsi"/>
                <w:color w:val="000000"/>
              </w:rPr>
              <w:t>0.6</w:t>
            </w:r>
          </w:p>
        </w:tc>
        <w:tc>
          <w:tcPr>
            <w:tcW w:w="993" w:type="dxa"/>
            <w:tcBorders>
              <w:top w:val="nil"/>
              <w:left w:val="nil"/>
              <w:bottom w:val="single" w:sz="4" w:space="0" w:color="auto"/>
              <w:right w:val="single" w:sz="4" w:space="0" w:color="auto"/>
            </w:tcBorders>
            <w:shd w:val="clear" w:color="auto" w:fill="auto"/>
            <w:noWrap/>
            <w:vAlign w:val="bottom"/>
            <w:hideMark/>
          </w:tcPr>
          <w:p w:rsidR="00DE350F" w:rsidRPr="003637D0" w:rsidRDefault="00DE350F" w:rsidP="004771BD">
            <w:pPr>
              <w:jc w:val="right"/>
              <w:rPr>
                <w:rFonts w:asciiTheme="minorHAnsi" w:hAnsiTheme="minorHAnsi" w:cstheme="minorHAnsi"/>
                <w:color w:val="000000"/>
              </w:rPr>
            </w:pPr>
            <w:r w:rsidRPr="003637D0">
              <w:rPr>
                <w:rFonts w:asciiTheme="minorHAnsi" w:hAnsiTheme="minorHAnsi" w:cstheme="minorHAnsi"/>
                <w:color w:val="000000"/>
              </w:rPr>
              <w:t>31.3</w:t>
            </w:r>
          </w:p>
        </w:tc>
      </w:tr>
      <w:tr w:rsidR="00DE350F" w:rsidRPr="003637D0" w:rsidTr="00DE350F">
        <w:trPr>
          <w:trHeight w:val="300"/>
          <w:jc w:val="center"/>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DE350F" w:rsidRPr="003637D0" w:rsidRDefault="00DE350F" w:rsidP="004771BD">
            <w:pPr>
              <w:rPr>
                <w:rFonts w:asciiTheme="minorHAnsi" w:hAnsiTheme="minorHAnsi" w:cstheme="minorHAnsi"/>
              </w:rPr>
            </w:pPr>
            <w:r w:rsidRPr="003637D0">
              <w:rPr>
                <w:rFonts w:asciiTheme="minorHAnsi" w:hAnsiTheme="minorHAnsi" w:cstheme="minorHAnsi"/>
              </w:rPr>
              <w:t>Arun</w:t>
            </w:r>
          </w:p>
        </w:tc>
        <w:tc>
          <w:tcPr>
            <w:tcW w:w="1134" w:type="dxa"/>
            <w:tcBorders>
              <w:top w:val="nil"/>
              <w:left w:val="nil"/>
              <w:bottom w:val="single" w:sz="4" w:space="0" w:color="auto"/>
              <w:right w:val="single" w:sz="4" w:space="0" w:color="auto"/>
            </w:tcBorders>
            <w:shd w:val="clear" w:color="auto" w:fill="auto"/>
            <w:noWrap/>
            <w:vAlign w:val="bottom"/>
            <w:hideMark/>
          </w:tcPr>
          <w:p w:rsidR="00DE350F" w:rsidRPr="003637D0" w:rsidRDefault="00DE350F" w:rsidP="004771BD">
            <w:pPr>
              <w:jc w:val="right"/>
              <w:rPr>
                <w:rFonts w:asciiTheme="minorHAnsi" w:hAnsiTheme="minorHAnsi" w:cstheme="minorHAnsi"/>
                <w:color w:val="000000"/>
              </w:rPr>
            </w:pPr>
            <w:r w:rsidRPr="003637D0">
              <w:rPr>
                <w:rFonts w:asciiTheme="minorHAnsi" w:hAnsiTheme="minorHAnsi" w:cstheme="minorHAnsi"/>
                <w:color w:val="000000"/>
              </w:rPr>
              <w:t>65.3</w:t>
            </w:r>
          </w:p>
        </w:tc>
        <w:tc>
          <w:tcPr>
            <w:tcW w:w="1134" w:type="dxa"/>
            <w:tcBorders>
              <w:top w:val="nil"/>
              <w:left w:val="nil"/>
              <w:bottom w:val="single" w:sz="4" w:space="0" w:color="auto"/>
              <w:right w:val="single" w:sz="4" w:space="0" w:color="auto"/>
            </w:tcBorders>
            <w:shd w:val="clear" w:color="auto" w:fill="auto"/>
            <w:noWrap/>
            <w:vAlign w:val="bottom"/>
            <w:hideMark/>
          </w:tcPr>
          <w:p w:rsidR="00DE350F" w:rsidRPr="003637D0" w:rsidRDefault="00DE350F" w:rsidP="004771BD">
            <w:pPr>
              <w:jc w:val="right"/>
              <w:rPr>
                <w:rFonts w:asciiTheme="minorHAnsi" w:hAnsiTheme="minorHAnsi" w:cstheme="minorHAnsi"/>
                <w:color w:val="000000"/>
              </w:rPr>
            </w:pPr>
            <w:r w:rsidRPr="003637D0">
              <w:rPr>
                <w:rFonts w:asciiTheme="minorHAnsi" w:hAnsiTheme="minorHAnsi" w:cstheme="minorHAnsi"/>
                <w:color w:val="000000"/>
              </w:rPr>
              <w:t>0.3</w:t>
            </w:r>
          </w:p>
        </w:tc>
        <w:tc>
          <w:tcPr>
            <w:tcW w:w="851" w:type="dxa"/>
            <w:tcBorders>
              <w:top w:val="nil"/>
              <w:left w:val="nil"/>
              <w:bottom w:val="single" w:sz="4" w:space="0" w:color="auto"/>
              <w:right w:val="single" w:sz="4" w:space="0" w:color="auto"/>
            </w:tcBorders>
            <w:shd w:val="clear" w:color="auto" w:fill="auto"/>
            <w:noWrap/>
            <w:vAlign w:val="bottom"/>
            <w:hideMark/>
          </w:tcPr>
          <w:p w:rsidR="00DE350F" w:rsidRPr="003637D0" w:rsidRDefault="00DE350F" w:rsidP="004771BD">
            <w:pPr>
              <w:jc w:val="right"/>
              <w:rPr>
                <w:rFonts w:asciiTheme="minorHAnsi" w:hAnsiTheme="minorHAnsi" w:cstheme="minorHAnsi"/>
                <w:color w:val="000000"/>
              </w:rPr>
            </w:pPr>
            <w:r w:rsidRPr="003637D0">
              <w:rPr>
                <w:rFonts w:asciiTheme="minorHAnsi" w:hAnsiTheme="minorHAnsi" w:cstheme="minorHAnsi"/>
                <w:color w:val="000000"/>
              </w:rPr>
              <w:t>0.2</w:t>
            </w:r>
          </w:p>
        </w:tc>
        <w:tc>
          <w:tcPr>
            <w:tcW w:w="850" w:type="dxa"/>
            <w:tcBorders>
              <w:top w:val="nil"/>
              <w:left w:val="nil"/>
              <w:bottom w:val="single" w:sz="4" w:space="0" w:color="auto"/>
              <w:right w:val="single" w:sz="4" w:space="0" w:color="auto"/>
            </w:tcBorders>
            <w:shd w:val="clear" w:color="auto" w:fill="auto"/>
            <w:noWrap/>
            <w:vAlign w:val="bottom"/>
            <w:hideMark/>
          </w:tcPr>
          <w:p w:rsidR="00DE350F" w:rsidRPr="003637D0" w:rsidRDefault="00DE350F" w:rsidP="004771BD">
            <w:pPr>
              <w:jc w:val="right"/>
              <w:rPr>
                <w:rFonts w:asciiTheme="minorHAnsi" w:hAnsiTheme="minorHAnsi" w:cstheme="minorHAnsi"/>
                <w:color w:val="000000"/>
              </w:rPr>
            </w:pPr>
            <w:r w:rsidRPr="003637D0">
              <w:rPr>
                <w:rFonts w:asciiTheme="minorHAnsi" w:hAnsiTheme="minorHAnsi" w:cstheme="minorHAnsi"/>
                <w:color w:val="000000"/>
              </w:rPr>
              <w:t>0.2</w:t>
            </w:r>
          </w:p>
        </w:tc>
        <w:tc>
          <w:tcPr>
            <w:tcW w:w="992" w:type="dxa"/>
            <w:tcBorders>
              <w:top w:val="nil"/>
              <w:left w:val="nil"/>
              <w:bottom w:val="single" w:sz="4" w:space="0" w:color="auto"/>
              <w:right w:val="single" w:sz="4" w:space="0" w:color="auto"/>
            </w:tcBorders>
            <w:shd w:val="clear" w:color="auto" w:fill="auto"/>
            <w:noWrap/>
            <w:vAlign w:val="bottom"/>
            <w:hideMark/>
          </w:tcPr>
          <w:p w:rsidR="00DE350F" w:rsidRPr="003637D0" w:rsidRDefault="00DE350F" w:rsidP="004771BD">
            <w:pPr>
              <w:jc w:val="right"/>
              <w:rPr>
                <w:rFonts w:asciiTheme="minorHAnsi" w:hAnsiTheme="minorHAnsi" w:cstheme="minorHAnsi"/>
                <w:color w:val="000000"/>
              </w:rPr>
            </w:pPr>
            <w:r w:rsidRPr="003637D0">
              <w:rPr>
                <w:rFonts w:asciiTheme="minorHAnsi" w:hAnsiTheme="minorHAnsi" w:cstheme="minorHAnsi"/>
                <w:color w:val="000000"/>
              </w:rPr>
              <w:t>0.5</w:t>
            </w:r>
          </w:p>
        </w:tc>
        <w:tc>
          <w:tcPr>
            <w:tcW w:w="709" w:type="dxa"/>
            <w:tcBorders>
              <w:top w:val="nil"/>
              <w:left w:val="nil"/>
              <w:bottom w:val="single" w:sz="4" w:space="0" w:color="auto"/>
              <w:right w:val="single" w:sz="4" w:space="0" w:color="auto"/>
            </w:tcBorders>
            <w:shd w:val="clear" w:color="auto" w:fill="auto"/>
            <w:noWrap/>
            <w:vAlign w:val="bottom"/>
            <w:hideMark/>
          </w:tcPr>
          <w:p w:rsidR="00DE350F" w:rsidRPr="003637D0" w:rsidRDefault="00DE350F" w:rsidP="004771BD">
            <w:pPr>
              <w:jc w:val="right"/>
              <w:rPr>
                <w:rFonts w:asciiTheme="minorHAnsi" w:hAnsiTheme="minorHAnsi" w:cstheme="minorHAnsi"/>
                <w:color w:val="000000"/>
              </w:rPr>
            </w:pPr>
            <w:r w:rsidRPr="003637D0">
              <w:rPr>
                <w:rFonts w:asciiTheme="minorHAnsi" w:hAnsiTheme="minorHAnsi" w:cstheme="minorHAnsi"/>
                <w:color w:val="000000"/>
              </w:rPr>
              <w:t>0.0</w:t>
            </w:r>
          </w:p>
        </w:tc>
        <w:tc>
          <w:tcPr>
            <w:tcW w:w="992" w:type="dxa"/>
            <w:tcBorders>
              <w:top w:val="nil"/>
              <w:left w:val="nil"/>
              <w:bottom w:val="single" w:sz="4" w:space="0" w:color="auto"/>
              <w:right w:val="single" w:sz="4" w:space="0" w:color="auto"/>
            </w:tcBorders>
            <w:shd w:val="clear" w:color="auto" w:fill="auto"/>
            <w:noWrap/>
            <w:vAlign w:val="bottom"/>
            <w:hideMark/>
          </w:tcPr>
          <w:p w:rsidR="00DE350F" w:rsidRPr="003637D0" w:rsidRDefault="00DE350F" w:rsidP="004771BD">
            <w:pPr>
              <w:jc w:val="right"/>
              <w:rPr>
                <w:rFonts w:asciiTheme="minorHAnsi" w:hAnsiTheme="minorHAnsi" w:cstheme="minorHAnsi"/>
                <w:color w:val="000000"/>
              </w:rPr>
            </w:pPr>
            <w:r w:rsidRPr="003637D0">
              <w:rPr>
                <w:rFonts w:asciiTheme="minorHAnsi" w:hAnsiTheme="minorHAnsi" w:cstheme="minorHAnsi"/>
                <w:color w:val="000000"/>
              </w:rPr>
              <w:t>0.5</w:t>
            </w:r>
          </w:p>
        </w:tc>
        <w:tc>
          <w:tcPr>
            <w:tcW w:w="993" w:type="dxa"/>
            <w:tcBorders>
              <w:top w:val="nil"/>
              <w:left w:val="nil"/>
              <w:bottom w:val="single" w:sz="4" w:space="0" w:color="auto"/>
              <w:right w:val="single" w:sz="4" w:space="0" w:color="auto"/>
            </w:tcBorders>
            <w:shd w:val="clear" w:color="auto" w:fill="auto"/>
            <w:noWrap/>
            <w:vAlign w:val="bottom"/>
            <w:hideMark/>
          </w:tcPr>
          <w:p w:rsidR="00DE350F" w:rsidRPr="003637D0" w:rsidRDefault="00DE350F" w:rsidP="004771BD">
            <w:pPr>
              <w:jc w:val="right"/>
              <w:rPr>
                <w:rFonts w:asciiTheme="minorHAnsi" w:hAnsiTheme="minorHAnsi" w:cstheme="minorHAnsi"/>
                <w:color w:val="000000"/>
              </w:rPr>
            </w:pPr>
            <w:r w:rsidRPr="003637D0">
              <w:rPr>
                <w:rFonts w:asciiTheme="minorHAnsi" w:hAnsiTheme="minorHAnsi" w:cstheme="minorHAnsi"/>
                <w:color w:val="000000"/>
              </w:rPr>
              <w:t>25.3</w:t>
            </w:r>
          </w:p>
        </w:tc>
      </w:tr>
      <w:tr w:rsidR="00DE350F" w:rsidRPr="003637D0" w:rsidTr="00DE350F">
        <w:trPr>
          <w:trHeight w:val="300"/>
          <w:jc w:val="center"/>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DE350F" w:rsidRPr="003637D0" w:rsidRDefault="00DE350F" w:rsidP="004771BD">
            <w:pPr>
              <w:rPr>
                <w:rFonts w:asciiTheme="minorHAnsi" w:hAnsiTheme="minorHAnsi" w:cstheme="minorHAnsi"/>
              </w:rPr>
            </w:pPr>
            <w:r w:rsidRPr="003637D0">
              <w:rPr>
                <w:rFonts w:asciiTheme="minorHAnsi" w:hAnsiTheme="minorHAnsi" w:cstheme="minorHAnsi"/>
              </w:rPr>
              <w:t>Chichester</w:t>
            </w:r>
          </w:p>
        </w:tc>
        <w:tc>
          <w:tcPr>
            <w:tcW w:w="1134" w:type="dxa"/>
            <w:tcBorders>
              <w:top w:val="nil"/>
              <w:left w:val="nil"/>
              <w:bottom w:val="single" w:sz="4" w:space="0" w:color="auto"/>
              <w:right w:val="single" w:sz="4" w:space="0" w:color="auto"/>
            </w:tcBorders>
            <w:shd w:val="clear" w:color="auto" w:fill="auto"/>
            <w:noWrap/>
            <w:vAlign w:val="bottom"/>
            <w:hideMark/>
          </w:tcPr>
          <w:p w:rsidR="00DE350F" w:rsidRPr="003637D0" w:rsidRDefault="00DE350F" w:rsidP="004771BD">
            <w:pPr>
              <w:jc w:val="right"/>
              <w:rPr>
                <w:rFonts w:asciiTheme="minorHAnsi" w:hAnsiTheme="minorHAnsi" w:cstheme="minorHAnsi"/>
                <w:color w:val="000000"/>
              </w:rPr>
            </w:pPr>
            <w:r w:rsidRPr="003637D0">
              <w:rPr>
                <w:rFonts w:asciiTheme="minorHAnsi" w:hAnsiTheme="minorHAnsi" w:cstheme="minorHAnsi"/>
                <w:color w:val="000000"/>
              </w:rPr>
              <w:t>66.1</w:t>
            </w:r>
          </w:p>
        </w:tc>
        <w:tc>
          <w:tcPr>
            <w:tcW w:w="1134" w:type="dxa"/>
            <w:tcBorders>
              <w:top w:val="nil"/>
              <w:left w:val="nil"/>
              <w:bottom w:val="single" w:sz="4" w:space="0" w:color="auto"/>
              <w:right w:val="single" w:sz="4" w:space="0" w:color="auto"/>
            </w:tcBorders>
            <w:shd w:val="clear" w:color="auto" w:fill="auto"/>
            <w:noWrap/>
            <w:vAlign w:val="bottom"/>
            <w:hideMark/>
          </w:tcPr>
          <w:p w:rsidR="00DE350F" w:rsidRPr="003637D0" w:rsidRDefault="00DE350F" w:rsidP="004771BD">
            <w:pPr>
              <w:jc w:val="right"/>
              <w:rPr>
                <w:rFonts w:asciiTheme="minorHAnsi" w:hAnsiTheme="minorHAnsi" w:cstheme="minorHAnsi"/>
                <w:color w:val="000000"/>
              </w:rPr>
            </w:pPr>
            <w:r w:rsidRPr="003637D0">
              <w:rPr>
                <w:rFonts w:asciiTheme="minorHAnsi" w:hAnsiTheme="minorHAnsi" w:cstheme="minorHAnsi"/>
                <w:color w:val="000000"/>
              </w:rPr>
              <w:t>0.4</w:t>
            </w:r>
          </w:p>
        </w:tc>
        <w:tc>
          <w:tcPr>
            <w:tcW w:w="851" w:type="dxa"/>
            <w:tcBorders>
              <w:top w:val="nil"/>
              <w:left w:val="nil"/>
              <w:bottom w:val="single" w:sz="4" w:space="0" w:color="auto"/>
              <w:right w:val="single" w:sz="4" w:space="0" w:color="auto"/>
            </w:tcBorders>
            <w:shd w:val="clear" w:color="auto" w:fill="auto"/>
            <w:noWrap/>
            <w:vAlign w:val="bottom"/>
            <w:hideMark/>
          </w:tcPr>
          <w:p w:rsidR="00DE350F" w:rsidRPr="003637D0" w:rsidRDefault="00DE350F" w:rsidP="004771BD">
            <w:pPr>
              <w:jc w:val="right"/>
              <w:rPr>
                <w:rFonts w:asciiTheme="minorHAnsi" w:hAnsiTheme="minorHAnsi" w:cstheme="minorHAnsi"/>
                <w:color w:val="000000"/>
              </w:rPr>
            </w:pPr>
            <w:r w:rsidRPr="003637D0">
              <w:rPr>
                <w:rFonts w:asciiTheme="minorHAnsi" w:hAnsiTheme="minorHAnsi" w:cstheme="minorHAnsi"/>
                <w:color w:val="000000"/>
              </w:rPr>
              <w:t>0.2</w:t>
            </w:r>
          </w:p>
        </w:tc>
        <w:tc>
          <w:tcPr>
            <w:tcW w:w="850" w:type="dxa"/>
            <w:tcBorders>
              <w:top w:val="nil"/>
              <w:left w:val="nil"/>
              <w:bottom w:val="single" w:sz="4" w:space="0" w:color="auto"/>
              <w:right w:val="single" w:sz="4" w:space="0" w:color="auto"/>
            </w:tcBorders>
            <w:shd w:val="clear" w:color="auto" w:fill="auto"/>
            <w:noWrap/>
            <w:vAlign w:val="bottom"/>
            <w:hideMark/>
          </w:tcPr>
          <w:p w:rsidR="00DE350F" w:rsidRPr="003637D0" w:rsidRDefault="00DE350F" w:rsidP="004771BD">
            <w:pPr>
              <w:jc w:val="right"/>
              <w:rPr>
                <w:rFonts w:asciiTheme="minorHAnsi" w:hAnsiTheme="minorHAnsi" w:cstheme="minorHAnsi"/>
                <w:color w:val="000000"/>
              </w:rPr>
            </w:pPr>
            <w:r w:rsidRPr="003637D0">
              <w:rPr>
                <w:rFonts w:asciiTheme="minorHAnsi" w:hAnsiTheme="minorHAnsi" w:cstheme="minorHAnsi"/>
                <w:color w:val="000000"/>
              </w:rPr>
              <w:t>0.1</w:t>
            </w:r>
          </w:p>
        </w:tc>
        <w:tc>
          <w:tcPr>
            <w:tcW w:w="992" w:type="dxa"/>
            <w:tcBorders>
              <w:top w:val="nil"/>
              <w:left w:val="nil"/>
              <w:bottom w:val="single" w:sz="4" w:space="0" w:color="auto"/>
              <w:right w:val="single" w:sz="4" w:space="0" w:color="auto"/>
            </w:tcBorders>
            <w:shd w:val="clear" w:color="auto" w:fill="auto"/>
            <w:noWrap/>
            <w:vAlign w:val="bottom"/>
            <w:hideMark/>
          </w:tcPr>
          <w:p w:rsidR="00DE350F" w:rsidRPr="003637D0" w:rsidRDefault="00DE350F" w:rsidP="004771BD">
            <w:pPr>
              <w:jc w:val="right"/>
              <w:rPr>
                <w:rFonts w:asciiTheme="minorHAnsi" w:hAnsiTheme="minorHAnsi" w:cstheme="minorHAnsi"/>
                <w:color w:val="000000"/>
              </w:rPr>
            </w:pPr>
            <w:r w:rsidRPr="003637D0">
              <w:rPr>
                <w:rFonts w:asciiTheme="minorHAnsi" w:hAnsiTheme="minorHAnsi" w:cstheme="minorHAnsi"/>
                <w:color w:val="000000"/>
              </w:rPr>
              <w:t>0.4</w:t>
            </w:r>
          </w:p>
        </w:tc>
        <w:tc>
          <w:tcPr>
            <w:tcW w:w="709" w:type="dxa"/>
            <w:tcBorders>
              <w:top w:val="nil"/>
              <w:left w:val="nil"/>
              <w:bottom w:val="single" w:sz="4" w:space="0" w:color="auto"/>
              <w:right w:val="single" w:sz="4" w:space="0" w:color="auto"/>
            </w:tcBorders>
            <w:shd w:val="clear" w:color="auto" w:fill="auto"/>
            <w:noWrap/>
            <w:vAlign w:val="bottom"/>
            <w:hideMark/>
          </w:tcPr>
          <w:p w:rsidR="00DE350F" w:rsidRPr="003637D0" w:rsidRDefault="00DE350F" w:rsidP="004771BD">
            <w:pPr>
              <w:jc w:val="right"/>
              <w:rPr>
                <w:rFonts w:asciiTheme="minorHAnsi" w:hAnsiTheme="minorHAnsi" w:cstheme="minorHAnsi"/>
                <w:color w:val="000000"/>
              </w:rPr>
            </w:pPr>
            <w:r w:rsidRPr="003637D0">
              <w:rPr>
                <w:rFonts w:asciiTheme="minorHAnsi" w:hAnsiTheme="minorHAnsi" w:cstheme="minorHAnsi"/>
                <w:color w:val="000000"/>
              </w:rPr>
              <w:t>0.0</w:t>
            </w:r>
          </w:p>
        </w:tc>
        <w:tc>
          <w:tcPr>
            <w:tcW w:w="992" w:type="dxa"/>
            <w:tcBorders>
              <w:top w:val="nil"/>
              <w:left w:val="nil"/>
              <w:bottom w:val="single" w:sz="4" w:space="0" w:color="auto"/>
              <w:right w:val="single" w:sz="4" w:space="0" w:color="auto"/>
            </w:tcBorders>
            <w:shd w:val="clear" w:color="auto" w:fill="auto"/>
            <w:noWrap/>
            <w:vAlign w:val="bottom"/>
            <w:hideMark/>
          </w:tcPr>
          <w:p w:rsidR="00DE350F" w:rsidRPr="003637D0" w:rsidRDefault="00DE350F" w:rsidP="004771BD">
            <w:pPr>
              <w:jc w:val="right"/>
              <w:rPr>
                <w:rFonts w:asciiTheme="minorHAnsi" w:hAnsiTheme="minorHAnsi" w:cstheme="minorHAnsi"/>
                <w:color w:val="000000"/>
              </w:rPr>
            </w:pPr>
            <w:r w:rsidRPr="003637D0">
              <w:rPr>
                <w:rFonts w:asciiTheme="minorHAnsi" w:hAnsiTheme="minorHAnsi" w:cstheme="minorHAnsi"/>
                <w:color w:val="000000"/>
              </w:rPr>
              <w:t>0.5</w:t>
            </w:r>
          </w:p>
        </w:tc>
        <w:tc>
          <w:tcPr>
            <w:tcW w:w="993" w:type="dxa"/>
            <w:tcBorders>
              <w:top w:val="nil"/>
              <w:left w:val="nil"/>
              <w:bottom w:val="single" w:sz="4" w:space="0" w:color="auto"/>
              <w:right w:val="single" w:sz="4" w:space="0" w:color="auto"/>
            </w:tcBorders>
            <w:shd w:val="clear" w:color="auto" w:fill="auto"/>
            <w:noWrap/>
            <w:vAlign w:val="bottom"/>
            <w:hideMark/>
          </w:tcPr>
          <w:p w:rsidR="00DE350F" w:rsidRPr="003637D0" w:rsidRDefault="00DE350F" w:rsidP="004771BD">
            <w:pPr>
              <w:jc w:val="right"/>
              <w:rPr>
                <w:rFonts w:asciiTheme="minorHAnsi" w:hAnsiTheme="minorHAnsi" w:cstheme="minorHAnsi"/>
                <w:color w:val="000000"/>
              </w:rPr>
            </w:pPr>
            <w:r w:rsidRPr="003637D0">
              <w:rPr>
                <w:rFonts w:asciiTheme="minorHAnsi" w:hAnsiTheme="minorHAnsi" w:cstheme="minorHAnsi"/>
                <w:color w:val="000000"/>
              </w:rPr>
              <w:t>24.6</w:t>
            </w:r>
          </w:p>
        </w:tc>
      </w:tr>
      <w:tr w:rsidR="00DE350F" w:rsidRPr="003637D0" w:rsidTr="00DE350F">
        <w:trPr>
          <w:trHeight w:val="300"/>
          <w:jc w:val="center"/>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DE350F" w:rsidRPr="003637D0" w:rsidRDefault="00DE350F" w:rsidP="004771BD">
            <w:pPr>
              <w:rPr>
                <w:rFonts w:asciiTheme="minorHAnsi" w:hAnsiTheme="minorHAnsi" w:cstheme="minorHAnsi"/>
              </w:rPr>
            </w:pPr>
            <w:r w:rsidRPr="003637D0">
              <w:rPr>
                <w:rFonts w:asciiTheme="minorHAnsi" w:hAnsiTheme="minorHAnsi" w:cstheme="minorHAnsi"/>
              </w:rPr>
              <w:t>Crawley</w:t>
            </w:r>
          </w:p>
        </w:tc>
        <w:tc>
          <w:tcPr>
            <w:tcW w:w="1134" w:type="dxa"/>
            <w:tcBorders>
              <w:top w:val="nil"/>
              <w:left w:val="nil"/>
              <w:bottom w:val="single" w:sz="4" w:space="0" w:color="auto"/>
              <w:right w:val="single" w:sz="4" w:space="0" w:color="auto"/>
            </w:tcBorders>
            <w:shd w:val="clear" w:color="auto" w:fill="auto"/>
            <w:noWrap/>
            <w:vAlign w:val="bottom"/>
            <w:hideMark/>
          </w:tcPr>
          <w:p w:rsidR="00DE350F" w:rsidRPr="003637D0" w:rsidRDefault="00DE350F" w:rsidP="004771BD">
            <w:pPr>
              <w:jc w:val="right"/>
              <w:rPr>
                <w:rFonts w:asciiTheme="minorHAnsi" w:hAnsiTheme="minorHAnsi" w:cstheme="minorHAnsi"/>
                <w:color w:val="000000"/>
              </w:rPr>
            </w:pPr>
            <w:r w:rsidRPr="003637D0">
              <w:rPr>
                <w:rFonts w:asciiTheme="minorHAnsi" w:hAnsiTheme="minorHAnsi" w:cstheme="minorHAnsi"/>
                <w:color w:val="000000"/>
              </w:rPr>
              <w:t>54.2</w:t>
            </w:r>
          </w:p>
        </w:tc>
        <w:tc>
          <w:tcPr>
            <w:tcW w:w="1134" w:type="dxa"/>
            <w:tcBorders>
              <w:top w:val="nil"/>
              <w:left w:val="nil"/>
              <w:bottom w:val="single" w:sz="4" w:space="0" w:color="auto"/>
              <w:right w:val="single" w:sz="4" w:space="0" w:color="auto"/>
            </w:tcBorders>
            <w:shd w:val="clear" w:color="auto" w:fill="auto"/>
            <w:noWrap/>
            <w:vAlign w:val="bottom"/>
            <w:hideMark/>
          </w:tcPr>
          <w:p w:rsidR="00DE350F" w:rsidRPr="003637D0" w:rsidRDefault="00DE350F" w:rsidP="004771BD">
            <w:pPr>
              <w:jc w:val="right"/>
              <w:rPr>
                <w:rFonts w:asciiTheme="minorHAnsi" w:hAnsiTheme="minorHAnsi" w:cstheme="minorHAnsi"/>
                <w:color w:val="000000"/>
              </w:rPr>
            </w:pPr>
            <w:r w:rsidRPr="003637D0">
              <w:rPr>
                <w:rFonts w:asciiTheme="minorHAnsi" w:hAnsiTheme="minorHAnsi" w:cstheme="minorHAnsi"/>
                <w:color w:val="000000"/>
              </w:rPr>
              <w:t>0.4</w:t>
            </w:r>
          </w:p>
        </w:tc>
        <w:tc>
          <w:tcPr>
            <w:tcW w:w="851" w:type="dxa"/>
            <w:tcBorders>
              <w:top w:val="nil"/>
              <w:left w:val="nil"/>
              <w:bottom w:val="single" w:sz="4" w:space="0" w:color="auto"/>
              <w:right w:val="single" w:sz="4" w:space="0" w:color="auto"/>
            </w:tcBorders>
            <w:shd w:val="clear" w:color="auto" w:fill="auto"/>
            <w:noWrap/>
            <w:vAlign w:val="bottom"/>
            <w:hideMark/>
          </w:tcPr>
          <w:p w:rsidR="00DE350F" w:rsidRPr="003637D0" w:rsidRDefault="00DE350F" w:rsidP="004771BD">
            <w:pPr>
              <w:jc w:val="right"/>
              <w:rPr>
                <w:rFonts w:asciiTheme="minorHAnsi" w:hAnsiTheme="minorHAnsi" w:cstheme="minorHAnsi"/>
                <w:color w:val="000000"/>
              </w:rPr>
            </w:pPr>
            <w:r w:rsidRPr="003637D0">
              <w:rPr>
                <w:rFonts w:asciiTheme="minorHAnsi" w:hAnsiTheme="minorHAnsi" w:cstheme="minorHAnsi"/>
                <w:color w:val="000000"/>
              </w:rPr>
              <w:t>4.6</w:t>
            </w:r>
          </w:p>
        </w:tc>
        <w:tc>
          <w:tcPr>
            <w:tcW w:w="850" w:type="dxa"/>
            <w:tcBorders>
              <w:top w:val="nil"/>
              <w:left w:val="nil"/>
              <w:bottom w:val="single" w:sz="4" w:space="0" w:color="auto"/>
              <w:right w:val="single" w:sz="4" w:space="0" w:color="auto"/>
            </w:tcBorders>
            <w:shd w:val="clear" w:color="auto" w:fill="auto"/>
            <w:noWrap/>
            <w:vAlign w:val="bottom"/>
            <w:hideMark/>
          </w:tcPr>
          <w:p w:rsidR="00DE350F" w:rsidRPr="003637D0" w:rsidRDefault="00DE350F" w:rsidP="004771BD">
            <w:pPr>
              <w:jc w:val="right"/>
              <w:rPr>
                <w:rFonts w:asciiTheme="minorHAnsi" w:hAnsiTheme="minorHAnsi" w:cstheme="minorHAnsi"/>
                <w:color w:val="000000"/>
              </w:rPr>
            </w:pPr>
            <w:r w:rsidRPr="003637D0">
              <w:rPr>
                <w:rFonts w:asciiTheme="minorHAnsi" w:hAnsiTheme="minorHAnsi" w:cstheme="minorHAnsi"/>
                <w:color w:val="000000"/>
              </w:rPr>
              <w:t>0.1</w:t>
            </w:r>
          </w:p>
        </w:tc>
        <w:tc>
          <w:tcPr>
            <w:tcW w:w="992" w:type="dxa"/>
            <w:tcBorders>
              <w:top w:val="nil"/>
              <w:left w:val="nil"/>
              <w:bottom w:val="single" w:sz="4" w:space="0" w:color="auto"/>
              <w:right w:val="single" w:sz="4" w:space="0" w:color="auto"/>
            </w:tcBorders>
            <w:shd w:val="clear" w:color="auto" w:fill="auto"/>
            <w:noWrap/>
            <w:vAlign w:val="bottom"/>
            <w:hideMark/>
          </w:tcPr>
          <w:p w:rsidR="00DE350F" w:rsidRPr="003637D0" w:rsidRDefault="00DE350F" w:rsidP="004771BD">
            <w:pPr>
              <w:jc w:val="right"/>
              <w:rPr>
                <w:rFonts w:asciiTheme="minorHAnsi" w:hAnsiTheme="minorHAnsi" w:cstheme="minorHAnsi"/>
                <w:color w:val="000000"/>
              </w:rPr>
            </w:pPr>
            <w:r w:rsidRPr="003637D0">
              <w:rPr>
                <w:rFonts w:asciiTheme="minorHAnsi" w:hAnsiTheme="minorHAnsi" w:cstheme="minorHAnsi"/>
                <w:color w:val="000000"/>
              </w:rPr>
              <w:t>7.2</w:t>
            </w:r>
          </w:p>
        </w:tc>
        <w:tc>
          <w:tcPr>
            <w:tcW w:w="709" w:type="dxa"/>
            <w:tcBorders>
              <w:top w:val="nil"/>
              <w:left w:val="nil"/>
              <w:bottom w:val="single" w:sz="4" w:space="0" w:color="auto"/>
              <w:right w:val="single" w:sz="4" w:space="0" w:color="auto"/>
            </w:tcBorders>
            <w:shd w:val="clear" w:color="auto" w:fill="auto"/>
            <w:noWrap/>
            <w:vAlign w:val="bottom"/>
            <w:hideMark/>
          </w:tcPr>
          <w:p w:rsidR="00DE350F" w:rsidRPr="003637D0" w:rsidRDefault="00DE350F" w:rsidP="004771BD">
            <w:pPr>
              <w:jc w:val="right"/>
              <w:rPr>
                <w:rFonts w:asciiTheme="minorHAnsi" w:hAnsiTheme="minorHAnsi" w:cstheme="minorHAnsi"/>
                <w:color w:val="000000"/>
              </w:rPr>
            </w:pPr>
            <w:r w:rsidRPr="003637D0">
              <w:rPr>
                <w:rFonts w:asciiTheme="minorHAnsi" w:hAnsiTheme="minorHAnsi" w:cstheme="minorHAnsi"/>
                <w:color w:val="000000"/>
              </w:rPr>
              <w:t>0.7</w:t>
            </w:r>
          </w:p>
        </w:tc>
        <w:tc>
          <w:tcPr>
            <w:tcW w:w="992" w:type="dxa"/>
            <w:tcBorders>
              <w:top w:val="nil"/>
              <w:left w:val="nil"/>
              <w:bottom w:val="single" w:sz="4" w:space="0" w:color="auto"/>
              <w:right w:val="single" w:sz="4" w:space="0" w:color="auto"/>
            </w:tcBorders>
            <w:shd w:val="clear" w:color="auto" w:fill="auto"/>
            <w:noWrap/>
            <w:vAlign w:val="bottom"/>
            <w:hideMark/>
          </w:tcPr>
          <w:p w:rsidR="00DE350F" w:rsidRPr="003637D0" w:rsidRDefault="00DE350F" w:rsidP="004771BD">
            <w:pPr>
              <w:jc w:val="right"/>
              <w:rPr>
                <w:rFonts w:asciiTheme="minorHAnsi" w:hAnsiTheme="minorHAnsi" w:cstheme="minorHAnsi"/>
                <w:color w:val="000000"/>
              </w:rPr>
            </w:pPr>
            <w:r w:rsidRPr="003637D0">
              <w:rPr>
                <w:rFonts w:asciiTheme="minorHAnsi" w:hAnsiTheme="minorHAnsi" w:cstheme="minorHAnsi"/>
                <w:color w:val="000000"/>
              </w:rPr>
              <w:t>0.4</w:t>
            </w:r>
          </w:p>
        </w:tc>
        <w:tc>
          <w:tcPr>
            <w:tcW w:w="993" w:type="dxa"/>
            <w:tcBorders>
              <w:top w:val="nil"/>
              <w:left w:val="nil"/>
              <w:bottom w:val="single" w:sz="4" w:space="0" w:color="auto"/>
              <w:right w:val="single" w:sz="4" w:space="0" w:color="auto"/>
            </w:tcBorders>
            <w:shd w:val="clear" w:color="auto" w:fill="auto"/>
            <w:noWrap/>
            <w:vAlign w:val="bottom"/>
            <w:hideMark/>
          </w:tcPr>
          <w:p w:rsidR="00DE350F" w:rsidRPr="003637D0" w:rsidRDefault="00DE350F" w:rsidP="004771BD">
            <w:pPr>
              <w:jc w:val="right"/>
              <w:rPr>
                <w:rFonts w:asciiTheme="minorHAnsi" w:hAnsiTheme="minorHAnsi" w:cstheme="minorHAnsi"/>
                <w:color w:val="000000"/>
              </w:rPr>
            </w:pPr>
            <w:r w:rsidRPr="003637D0">
              <w:rPr>
                <w:rFonts w:asciiTheme="minorHAnsi" w:hAnsiTheme="minorHAnsi" w:cstheme="minorHAnsi"/>
                <w:color w:val="000000"/>
              </w:rPr>
              <w:t>26.0</w:t>
            </w:r>
          </w:p>
        </w:tc>
      </w:tr>
      <w:tr w:rsidR="00DE350F" w:rsidRPr="003637D0" w:rsidTr="00DE350F">
        <w:trPr>
          <w:trHeight w:val="300"/>
          <w:jc w:val="center"/>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DE350F" w:rsidRPr="003637D0" w:rsidRDefault="00DE350F" w:rsidP="004771BD">
            <w:pPr>
              <w:rPr>
                <w:rFonts w:asciiTheme="minorHAnsi" w:hAnsiTheme="minorHAnsi" w:cstheme="minorHAnsi"/>
              </w:rPr>
            </w:pPr>
            <w:r w:rsidRPr="003637D0">
              <w:rPr>
                <w:rFonts w:asciiTheme="minorHAnsi" w:hAnsiTheme="minorHAnsi" w:cstheme="minorHAnsi"/>
              </w:rPr>
              <w:t>Horsham</w:t>
            </w:r>
          </w:p>
        </w:tc>
        <w:tc>
          <w:tcPr>
            <w:tcW w:w="1134" w:type="dxa"/>
            <w:tcBorders>
              <w:top w:val="nil"/>
              <w:left w:val="nil"/>
              <w:bottom w:val="single" w:sz="4" w:space="0" w:color="auto"/>
              <w:right w:val="single" w:sz="4" w:space="0" w:color="auto"/>
            </w:tcBorders>
            <w:shd w:val="clear" w:color="auto" w:fill="auto"/>
            <w:noWrap/>
            <w:vAlign w:val="bottom"/>
            <w:hideMark/>
          </w:tcPr>
          <w:p w:rsidR="00DE350F" w:rsidRPr="003637D0" w:rsidRDefault="00DE350F" w:rsidP="004771BD">
            <w:pPr>
              <w:jc w:val="right"/>
              <w:rPr>
                <w:rFonts w:asciiTheme="minorHAnsi" w:hAnsiTheme="minorHAnsi" w:cstheme="minorHAnsi"/>
                <w:color w:val="000000"/>
              </w:rPr>
            </w:pPr>
            <w:r w:rsidRPr="003637D0">
              <w:rPr>
                <w:rFonts w:asciiTheme="minorHAnsi" w:hAnsiTheme="minorHAnsi" w:cstheme="minorHAnsi"/>
                <w:color w:val="000000"/>
              </w:rPr>
              <w:t>63.5</w:t>
            </w:r>
          </w:p>
        </w:tc>
        <w:tc>
          <w:tcPr>
            <w:tcW w:w="1134" w:type="dxa"/>
            <w:tcBorders>
              <w:top w:val="nil"/>
              <w:left w:val="nil"/>
              <w:bottom w:val="single" w:sz="4" w:space="0" w:color="auto"/>
              <w:right w:val="single" w:sz="4" w:space="0" w:color="auto"/>
            </w:tcBorders>
            <w:shd w:val="clear" w:color="auto" w:fill="auto"/>
            <w:noWrap/>
            <w:vAlign w:val="bottom"/>
            <w:hideMark/>
          </w:tcPr>
          <w:p w:rsidR="00DE350F" w:rsidRPr="003637D0" w:rsidRDefault="00DE350F" w:rsidP="004771BD">
            <w:pPr>
              <w:jc w:val="right"/>
              <w:rPr>
                <w:rFonts w:asciiTheme="minorHAnsi" w:hAnsiTheme="minorHAnsi" w:cstheme="minorHAnsi"/>
                <w:color w:val="000000"/>
              </w:rPr>
            </w:pPr>
            <w:r w:rsidRPr="003637D0">
              <w:rPr>
                <w:rFonts w:asciiTheme="minorHAnsi" w:hAnsiTheme="minorHAnsi" w:cstheme="minorHAnsi"/>
                <w:color w:val="000000"/>
              </w:rPr>
              <w:t>0.3</w:t>
            </w:r>
          </w:p>
        </w:tc>
        <w:tc>
          <w:tcPr>
            <w:tcW w:w="851" w:type="dxa"/>
            <w:tcBorders>
              <w:top w:val="nil"/>
              <w:left w:val="nil"/>
              <w:bottom w:val="single" w:sz="4" w:space="0" w:color="auto"/>
              <w:right w:val="single" w:sz="4" w:space="0" w:color="auto"/>
            </w:tcBorders>
            <w:shd w:val="clear" w:color="auto" w:fill="auto"/>
            <w:noWrap/>
            <w:vAlign w:val="bottom"/>
            <w:hideMark/>
          </w:tcPr>
          <w:p w:rsidR="00DE350F" w:rsidRPr="003637D0" w:rsidRDefault="00DE350F" w:rsidP="004771BD">
            <w:pPr>
              <w:jc w:val="right"/>
              <w:rPr>
                <w:rFonts w:asciiTheme="minorHAnsi" w:hAnsiTheme="minorHAnsi" w:cstheme="minorHAnsi"/>
                <w:color w:val="000000"/>
              </w:rPr>
            </w:pPr>
            <w:r w:rsidRPr="003637D0">
              <w:rPr>
                <w:rFonts w:asciiTheme="minorHAnsi" w:hAnsiTheme="minorHAnsi" w:cstheme="minorHAnsi"/>
                <w:color w:val="000000"/>
              </w:rPr>
              <w:t>0.3</w:t>
            </w:r>
          </w:p>
        </w:tc>
        <w:tc>
          <w:tcPr>
            <w:tcW w:w="850" w:type="dxa"/>
            <w:tcBorders>
              <w:top w:val="nil"/>
              <w:left w:val="nil"/>
              <w:bottom w:val="single" w:sz="4" w:space="0" w:color="auto"/>
              <w:right w:val="single" w:sz="4" w:space="0" w:color="auto"/>
            </w:tcBorders>
            <w:shd w:val="clear" w:color="auto" w:fill="auto"/>
            <w:noWrap/>
            <w:vAlign w:val="bottom"/>
            <w:hideMark/>
          </w:tcPr>
          <w:p w:rsidR="00DE350F" w:rsidRPr="003637D0" w:rsidRDefault="00DE350F" w:rsidP="004771BD">
            <w:pPr>
              <w:jc w:val="right"/>
              <w:rPr>
                <w:rFonts w:asciiTheme="minorHAnsi" w:hAnsiTheme="minorHAnsi" w:cstheme="minorHAnsi"/>
                <w:color w:val="000000"/>
              </w:rPr>
            </w:pPr>
            <w:r w:rsidRPr="003637D0">
              <w:rPr>
                <w:rFonts w:asciiTheme="minorHAnsi" w:hAnsiTheme="minorHAnsi" w:cstheme="minorHAnsi"/>
                <w:color w:val="000000"/>
              </w:rPr>
              <w:t>0.2</w:t>
            </w:r>
          </w:p>
        </w:tc>
        <w:tc>
          <w:tcPr>
            <w:tcW w:w="992" w:type="dxa"/>
            <w:tcBorders>
              <w:top w:val="nil"/>
              <w:left w:val="nil"/>
              <w:bottom w:val="single" w:sz="4" w:space="0" w:color="auto"/>
              <w:right w:val="single" w:sz="4" w:space="0" w:color="auto"/>
            </w:tcBorders>
            <w:shd w:val="clear" w:color="auto" w:fill="auto"/>
            <w:noWrap/>
            <w:vAlign w:val="bottom"/>
            <w:hideMark/>
          </w:tcPr>
          <w:p w:rsidR="00DE350F" w:rsidRPr="003637D0" w:rsidRDefault="00DE350F" w:rsidP="004771BD">
            <w:pPr>
              <w:jc w:val="right"/>
              <w:rPr>
                <w:rFonts w:asciiTheme="minorHAnsi" w:hAnsiTheme="minorHAnsi" w:cstheme="minorHAnsi"/>
                <w:color w:val="000000"/>
              </w:rPr>
            </w:pPr>
            <w:r w:rsidRPr="003637D0">
              <w:rPr>
                <w:rFonts w:asciiTheme="minorHAnsi" w:hAnsiTheme="minorHAnsi" w:cstheme="minorHAnsi"/>
                <w:color w:val="000000"/>
              </w:rPr>
              <w:t>0.5</w:t>
            </w:r>
          </w:p>
        </w:tc>
        <w:tc>
          <w:tcPr>
            <w:tcW w:w="709" w:type="dxa"/>
            <w:tcBorders>
              <w:top w:val="nil"/>
              <w:left w:val="nil"/>
              <w:bottom w:val="single" w:sz="4" w:space="0" w:color="auto"/>
              <w:right w:val="single" w:sz="4" w:space="0" w:color="auto"/>
            </w:tcBorders>
            <w:shd w:val="clear" w:color="auto" w:fill="auto"/>
            <w:noWrap/>
            <w:vAlign w:val="bottom"/>
            <w:hideMark/>
          </w:tcPr>
          <w:p w:rsidR="00DE350F" w:rsidRPr="003637D0" w:rsidRDefault="00DE350F" w:rsidP="004771BD">
            <w:pPr>
              <w:jc w:val="right"/>
              <w:rPr>
                <w:rFonts w:asciiTheme="minorHAnsi" w:hAnsiTheme="minorHAnsi" w:cstheme="minorHAnsi"/>
                <w:color w:val="000000"/>
              </w:rPr>
            </w:pPr>
            <w:r w:rsidRPr="003637D0">
              <w:rPr>
                <w:rFonts w:asciiTheme="minorHAnsi" w:hAnsiTheme="minorHAnsi" w:cstheme="minorHAnsi"/>
                <w:color w:val="000000"/>
              </w:rPr>
              <w:t>0.1</w:t>
            </w:r>
          </w:p>
        </w:tc>
        <w:tc>
          <w:tcPr>
            <w:tcW w:w="992" w:type="dxa"/>
            <w:tcBorders>
              <w:top w:val="nil"/>
              <w:left w:val="nil"/>
              <w:bottom w:val="single" w:sz="4" w:space="0" w:color="auto"/>
              <w:right w:val="single" w:sz="4" w:space="0" w:color="auto"/>
            </w:tcBorders>
            <w:shd w:val="clear" w:color="auto" w:fill="auto"/>
            <w:noWrap/>
            <w:vAlign w:val="bottom"/>
            <w:hideMark/>
          </w:tcPr>
          <w:p w:rsidR="00DE350F" w:rsidRPr="003637D0" w:rsidRDefault="00DE350F" w:rsidP="004771BD">
            <w:pPr>
              <w:jc w:val="right"/>
              <w:rPr>
                <w:rFonts w:asciiTheme="minorHAnsi" w:hAnsiTheme="minorHAnsi" w:cstheme="minorHAnsi"/>
                <w:color w:val="000000"/>
              </w:rPr>
            </w:pPr>
            <w:r w:rsidRPr="003637D0">
              <w:rPr>
                <w:rFonts w:asciiTheme="minorHAnsi" w:hAnsiTheme="minorHAnsi" w:cstheme="minorHAnsi"/>
                <w:color w:val="000000"/>
              </w:rPr>
              <w:t>0.4</w:t>
            </w:r>
          </w:p>
        </w:tc>
        <w:tc>
          <w:tcPr>
            <w:tcW w:w="993" w:type="dxa"/>
            <w:tcBorders>
              <w:top w:val="nil"/>
              <w:left w:val="nil"/>
              <w:bottom w:val="single" w:sz="4" w:space="0" w:color="auto"/>
              <w:right w:val="single" w:sz="4" w:space="0" w:color="auto"/>
            </w:tcBorders>
            <w:shd w:val="clear" w:color="auto" w:fill="auto"/>
            <w:noWrap/>
            <w:vAlign w:val="bottom"/>
            <w:hideMark/>
          </w:tcPr>
          <w:p w:rsidR="00DE350F" w:rsidRPr="003637D0" w:rsidRDefault="00DE350F" w:rsidP="004771BD">
            <w:pPr>
              <w:jc w:val="right"/>
              <w:rPr>
                <w:rFonts w:asciiTheme="minorHAnsi" w:hAnsiTheme="minorHAnsi" w:cstheme="minorHAnsi"/>
                <w:color w:val="000000"/>
              </w:rPr>
            </w:pPr>
            <w:r w:rsidRPr="003637D0">
              <w:rPr>
                <w:rFonts w:asciiTheme="minorHAnsi" w:hAnsiTheme="minorHAnsi" w:cstheme="minorHAnsi"/>
                <w:color w:val="000000"/>
              </w:rPr>
              <w:t>26.9</w:t>
            </w:r>
          </w:p>
        </w:tc>
      </w:tr>
      <w:tr w:rsidR="00DE350F" w:rsidRPr="003637D0" w:rsidTr="00DE350F">
        <w:trPr>
          <w:trHeight w:val="300"/>
          <w:jc w:val="center"/>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DE350F" w:rsidRPr="003637D0" w:rsidRDefault="00DE350F" w:rsidP="004771BD">
            <w:pPr>
              <w:rPr>
                <w:rFonts w:asciiTheme="minorHAnsi" w:hAnsiTheme="minorHAnsi" w:cstheme="minorHAnsi"/>
              </w:rPr>
            </w:pPr>
            <w:r w:rsidRPr="003637D0">
              <w:rPr>
                <w:rFonts w:asciiTheme="minorHAnsi" w:hAnsiTheme="minorHAnsi" w:cstheme="minorHAnsi"/>
              </w:rPr>
              <w:t>Mid Sussex</w:t>
            </w:r>
          </w:p>
        </w:tc>
        <w:tc>
          <w:tcPr>
            <w:tcW w:w="1134" w:type="dxa"/>
            <w:tcBorders>
              <w:top w:val="nil"/>
              <w:left w:val="nil"/>
              <w:bottom w:val="single" w:sz="4" w:space="0" w:color="auto"/>
              <w:right w:val="single" w:sz="4" w:space="0" w:color="auto"/>
            </w:tcBorders>
            <w:shd w:val="clear" w:color="auto" w:fill="auto"/>
            <w:noWrap/>
            <w:vAlign w:val="bottom"/>
            <w:hideMark/>
          </w:tcPr>
          <w:p w:rsidR="00DE350F" w:rsidRPr="003637D0" w:rsidRDefault="00DE350F" w:rsidP="004771BD">
            <w:pPr>
              <w:jc w:val="right"/>
              <w:rPr>
                <w:rFonts w:asciiTheme="minorHAnsi" w:hAnsiTheme="minorHAnsi" w:cstheme="minorHAnsi"/>
                <w:color w:val="000000"/>
              </w:rPr>
            </w:pPr>
            <w:r w:rsidRPr="003637D0">
              <w:rPr>
                <w:rFonts w:asciiTheme="minorHAnsi" w:hAnsiTheme="minorHAnsi" w:cstheme="minorHAnsi"/>
                <w:color w:val="000000"/>
              </w:rPr>
              <w:t>62.7</w:t>
            </w:r>
          </w:p>
        </w:tc>
        <w:tc>
          <w:tcPr>
            <w:tcW w:w="1134" w:type="dxa"/>
            <w:tcBorders>
              <w:top w:val="nil"/>
              <w:left w:val="nil"/>
              <w:bottom w:val="single" w:sz="4" w:space="0" w:color="auto"/>
              <w:right w:val="single" w:sz="4" w:space="0" w:color="auto"/>
            </w:tcBorders>
            <w:shd w:val="clear" w:color="auto" w:fill="auto"/>
            <w:noWrap/>
            <w:vAlign w:val="bottom"/>
            <w:hideMark/>
          </w:tcPr>
          <w:p w:rsidR="00DE350F" w:rsidRPr="003637D0" w:rsidRDefault="00DE350F" w:rsidP="004771BD">
            <w:pPr>
              <w:jc w:val="right"/>
              <w:rPr>
                <w:rFonts w:asciiTheme="minorHAnsi" w:hAnsiTheme="minorHAnsi" w:cstheme="minorHAnsi"/>
                <w:color w:val="000000"/>
              </w:rPr>
            </w:pPr>
            <w:r w:rsidRPr="003637D0">
              <w:rPr>
                <w:rFonts w:asciiTheme="minorHAnsi" w:hAnsiTheme="minorHAnsi" w:cstheme="minorHAnsi"/>
                <w:color w:val="000000"/>
              </w:rPr>
              <w:t>0.4</w:t>
            </w:r>
          </w:p>
        </w:tc>
        <w:tc>
          <w:tcPr>
            <w:tcW w:w="851" w:type="dxa"/>
            <w:tcBorders>
              <w:top w:val="nil"/>
              <w:left w:val="nil"/>
              <w:bottom w:val="single" w:sz="4" w:space="0" w:color="auto"/>
              <w:right w:val="single" w:sz="4" w:space="0" w:color="auto"/>
            </w:tcBorders>
            <w:shd w:val="clear" w:color="auto" w:fill="auto"/>
            <w:noWrap/>
            <w:vAlign w:val="bottom"/>
            <w:hideMark/>
          </w:tcPr>
          <w:p w:rsidR="00DE350F" w:rsidRPr="003637D0" w:rsidRDefault="00DE350F" w:rsidP="004771BD">
            <w:pPr>
              <w:jc w:val="right"/>
              <w:rPr>
                <w:rFonts w:asciiTheme="minorHAnsi" w:hAnsiTheme="minorHAnsi" w:cstheme="minorHAnsi"/>
                <w:color w:val="000000"/>
              </w:rPr>
            </w:pPr>
            <w:r w:rsidRPr="003637D0">
              <w:rPr>
                <w:rFonts w:asciiTheme="minorHAnsi" w:hAnsiTheme="minorHAnsi" w:cstheme="minorHAnsi"/>
                <w:color w:val="000000"/>
              </w:rPr>
              <w:t>0.6</w:t>
            </w:r>
          </w:p>
        </w:tc>
        <w:tc>
          <w:tcPr>
            <w:tcW w:w="850" w:type="dxa"/>
            <w:tcBorders>
              <w:top w:val="nil"/>
              <w:left w:val="nil"/>
              <w:bottom w:val="single" w:sz="4" w:space="0" w:color="auto"/>
              <w:right w:val="single" w:sz="4" w:space="0" w:color="auto"/>
            </w:tcBorders>
            <w:shd w:val="clear" w:color="auto" w:fill="auto"/>
            <w:noWrap/>
            <w:vAlign w:val="bottom"/>
            <w:hideMark/>
          </w:tcPr>
          <w:p w:rsidR="00DE350F" w:rsidRPr="003637D0" w:rsidRDefault="00DE350F" w:rsidP="004771BD">
            <w:pPr>
              <w:jc w:val="right"/>
              <w:rPr>
                <w:rFonts w:asciiTheme="minorHAnsi" w:hAnsiTheme="minorHAnsi" w:cstheme="minorHAnsi"/>
                <w:color w:val="000000"/>
              </w:rPr>
            </w:pPr>
            <w:r w:rsidRPr="003637D0">
              <w:rPr>
                <w:rFonts w:asciiTheme="minorHAnsi" w:hAnsiTheme="minorHAnsi" w:cstheme="minorHAnsi"/>
                <w:color w:val="000000"/>
              </w:rPr>
              <w:t>0.2</w:t>
            </w:r>
          </w:p>
        </w:tc>
        <w:tc>
          <w:tcPr>
            <w:tcW w:w="992" w:type="dxa"/>
            <w:tcBorders>
              <w:top w:val="nil"/>
              <w:left w:val="nil"/>
              <w:bottom w:val="single" w:sz="4" w:space="0" w:color="auto"/>
              <w:right w:val="single" w:sz="4" w:space="0" w:color="auto"/>
            </w:tcBorders>
            <w:shd w:val="clear" w:color="auto" w:fill="auto"/>
            <w:noWrap/>
            <w:vAlign w:val="bottom"/>
            <w:hideMark/>
          </w:tcPr>
          <w:p w:rsidR="00DE350F" w:rsidRPr="003637D0" w:rsidRDefault="00DE350F" w:rsidP="004771BD">
            <w:pPr>
              <w:jc w:val="right"/>
              <w:rPr>
                <w:rFonts w:asciiTheme="minorHAnsi" w:hAnsiTheme="minorHAnsi" w:cstheme="minorHAnsi"/>
                <w:color w:val="000000"/>
              </w:rPr>
            </w:pPr>
            <w:r w:rsidRPr="003637D0">
              <w:rPr>
                <w:rFonts w:asciiTheme="minorHAnsi" w:hAnsiTheme="minorHAnsi" w:cstheme="minorHAnsi"/>
                <w:color w:val="000000"/>
              </w:rPr>
              <w:t>0.8</w:t>
            </w:r>
          </w:p>
        </w:tc>
        <w:tc>
          <w:tcPr>
            <w:tcW w:w="709" w:type="dxa"/>
            <w:tcBorders>
              <w:top w:val="nil"/>
              <w:left w:val="nil"/>
              <w:bottom w:val="single" w:sz="4" w:space="0" w:color="auto"/>
              <w:right w:val="single" w:sz="4" w:space="0" w:color="auto"/>
            </w:tcBorders>
            <w:shd w:val="clear" w:color="auto" w:fill="auto"/>
            <w:noWrap/>
            <w:vAlign w:val="bottom"/>
            <w:hideMark/>
          </w:tcPr>
          <w:p w:rsidR="00DE350F" w:rsidRPr="003637D0" w:rsidRDefault="00DE350F" w:rsidP="004771BD">
            <w:pPr>
              <w:jc w:val="right"/>
              <w:rPr>
                <w:rFonts w:asciiTheme="minorHAnsi" w:hAnsiTheme="minorHAnsi" w:cstheme="minorHAnsi"/>
                <w:color w:val="000000"/>
              </w:rPr>
            </w:pPr>
            <w:r w:rsidRPr="003637D0">
              <w:rPr>
                <w:rFonts w:asciiTheme="minorHAnsi" w:hAnsiTheme="minorHAnsi" w:cstheme="minorHAnsi"/>
                <w:color w:val="000000"/>
              </w:rPr>
              <w:t>0.1</w:t>
            </w:r>
          </w:p>
        </w:tc>
        <w:tc>
          <w:tcPr>
            <w:tcW w:w="992" w:type="dxa"/>
            <w:tcBorders>
              <w:top w:val="nil"/>
              <w:left w:val="nil"/>
              <w:bottom w:val="single" w:sz="4" w:space="0" w:color="auto"/>
              <w:right w:val="single" w:sz="4" w:space="0" w:color="auto"/>
            </w:tcBorders>
            <w:shd w:val="clear" w:color="auto" w:fill="auto"/>
            <w:noWrap/>
            <w:vAlign w:val="bottom"/>
            <w:hideMark/>
          </w:tcPr>
          <w:p w:rsidR="00DE350F" w:rsidRPr="003637D0" w:rsidRDefault="00DE350F" w:rsidP="004771BD">
            <w:pPr>
              <w:jc w:val="right"/>
              <w:rPr>
                <w:rFonts w:asciiTheme="minorHAnsi" w:hAnsiTheme="minorHAnsi" w:cstheme="minorHAnsi"/>
                <w:color w:val="000000"/>
              </w:rPr>
            </w:pPr>
            <w:r w:rsidRPr="003637D0">
              <w:rPr>
                <w:rFonts w:asciiTheme="minorHAnsi" w:hAnsiTheme="minorHAnsi" w:cstheme="minorHAnsi"/>
                <w:color w:val="000000"/>
              </w:rPr>
              <w:t>0.7</w:t>
            </w:r>
          </w:p>
        </w:tc>
        <w:tc>
          <w:tcPr>
            <w:tcW w:w="993" w:type="dxa"/>
            <w:tcBorders>
              <w:top w:val="nil"/>
              <w:left w:val="nil"/>
              <w:bottom w:val="single" w:sz="4" w:space="0" w:color="auto"/>
              <w:right w:val="single" w:sz="4" w:space="0" w:color="auto"/>
            </w:tcBorders>
            <w:shd w:val="clear" w:color="auto" w:fill="auto"/>
            <w:noWrap/>
            <w:vAlign w:val="bottom"/>
            <w:hideMark/>
          </w:tcPr>
          <w:p w:rsidR="00DE350F" w:rsidRPr="003637D0" w:rsidRDefault="00DE350F" w:rsidP="004771BD">
            <w:pPr>
              <w:jc w:val="right"/>
              <w:rPr>
                <w:rFonts w:asciiTheme="minorHAnsi" w:hAnsiTheme="minorHAnsi" w:cstheme="minorHAnsi"/>
                <w:color w:val="000000"/>
              </w:rPr>
            </w:pPr>
            <w:r w:rsidRPr="003637D0">
              <w:rPr>
                <w:rFonts w:asciiTheme="minorHAnsi" w:hAnsiTheme="minorHAnsi" w:cstheme="minorHAnsi"/>
                <w:color w:val="000000"/>
              </w:rPr>
              <w:t>26.6</w:t>
            </w:r>
          </w:p>
        </w:tc>
      </w:tr>
      <w:tr w:rsidR="00DE350F" w:rsidRPr="003637D0" w:rsidTr="00DE350F">
        <w:trPr>
          <w:trHeight w:val="300"/>
          <w:jc w:val="center"/>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DE350F" w:rsidRPr="003637D0" w:rsidRDefault="00DE350F" w:rsidP="004771BD">
            <w:pPr>
              <w:rPr>
                <w:rFonts w:asciiTheme="minorHAnsi" w:hAnsiTheme="minorHAnsi" w:cstheme="minorHAnsi"/>
              </w:rPr>
            </w:pPr>
            <w:r w:rsidRPr="003637D0">
              <w:rPr>
                <w:rFonts w:asciiTheme="minorHAnsi" w:hAnsiTheme="minorHAnsi" w:cstheme="minorHAnsi"/>
              </w:rPr>
              <w:t>Worthing</w:t>
            </w:r>
          </w:p>
        </w:tc>
        <w:tc>
          <w:tcPr>
            <w:tcW w:w="1134" w:type="dxa"/>
            <w:tcBorders>
              <w:top w:val="nil"/>
              <w:left w:val="nil"/>
              <w:bottom w:val="single" w:sz="4" w:space="0" w:color="auto"/>
              <w:right w:val="single" w:sz="4" w:space="0" w:color="auto"/>
            </w:tcBorders>
            <w:shd w:val="clear" w:color="auto" w:fill="auto"/>
            <w:noWrap/>
            <w:vAlign w:val="bottom"/>
            <w:hideMark/>
          </w:tcPr>
          <w:p w:rsidR="00DE350F" w:rsidRPr="003637D0" w:rsidRDefault="00DE350F" w:rsidP="004771BD">
            <w:pPr>
              <w:jc w:val="right"/>
              <w:rPr>
                <w:rFonts w:asciiTheme="minorHAnsi" w:hAnsiTheme="minorHAnsi" w:cstheme="minorHAnsi"/>
                <w:color w:val="000000"/>
              </w:rPr>
            </w:pPr>
            <w:r w:rsidRPr="003637D0">
              <w:rPr>
                <w:rFonts w:asciiTheme="minorHAnsi" w:hAnsiTheme="minorHAnsi" w:cstheme="minorHAnsi"/>
                <w:color w:val="000000"/>
              </w:rPr>
              <w:t>58.1</w:t>
            </w:r>
          </w:p>
        </w:tc>
        <w:tc>
          <w:tcPr>
            <w:tcW w:w="1134" w:type="dxa"/>
            <w:tcBorders>
              <w:top w:val="nil"/>
              <w:left w:val="nil"/>
              <w:bottom w:val="single" w:sz="4" w:space="0" w:color="auto"/>
              <w:right w:val="single" w:sz="4" w:space="0" w:color="auto"/>
            </w:tcBorders>
            <w:shd w:val="clear" w:color="auto" w:fill="auto"/>
            <w:noWrap/>
            <w:vAlign w:val="bottom"/>
            <w:hideMark/>
          </w:tcPr>
          <w:p w:rsidR="00DE350F" w:rsidRPr="003637D0" w:rsidRDefault="00DE350F" w:rsidP="004771BD">
            <w:pPr>
              <w:jc w:val="right"/>
              <w:rPr>
                <w:rFonts w:asciiTheme="minorHAnsi" w:hAnsiTheme="minorHAnsi" w:cstheme="minorHAnsi"/>
                <w:color w:val="000000"/>
              </w:rPr>
            </w:pPr>
            <w:r w:rsidRPr="003637D0">
              <w:rPr>
                <w:rFonts w:asciiTheme="minorHAnsi" w:hAnsiTheme="minorHAnsi" w:cstheme="minorHAnsi"/>
                <w:color w:val="000000"/>
              </w:rPr>
              <w:t>0.6</w:t>
            </w:r>
          </w:p>
        </w:tc>
        <w:tc>
          <w:tcPr>
            <w:tcW w:w="851" w:type="dxa"/>
            <w:tcBorders>
              <w:top w:val="nil"/>
              <w:left w:val="nil"/>
              <w:bottom w:val="single" w:sz="4" w:space="0" w:color="auto"/>
              <w:right w:val="single" w:sz="4" w:space="0" w:color="auto"/>
            </w:tcBorders>
            <w:shd w:val="clear" w:color="auto" w:fill="auto"/>
            <w:noWrap/>
            <w:vAlign w:val="bottom"/>
            <w:hideMark/>
          </w:tcPr>
          <w:p w:rsidR="00DE350F" w:rsidRPr="003637D0" w:rsidRDefault="00DE350F" w:rsidP="004771BD">
            <w:pPr>
              <w:jc w:val="right"/>
              <w:rPr>
                <w:rFonts w:asciiTheme="minorHAnsi" w:hAnsiTheme="minorHAnsi" w:cstheme="minorHAnsi"/>
                <w:color w:val="000000"/>
              </w:rPr>
            </w:pPr>
            <w:r w:rsidRPr="003637D0">
              <w:rPr>
                <w:rFonts w:asciiTheme="minorHAnsi" w:hAnsiTheme="minorHAnsi" w:cstheme="minorHAnsi"/>
                <w:color w:val="000000"/>
              </w:rPr>
              <w:t>0.5</w:t>
            </w:r>
          </w:p>
        </w:tc>
        <w:tc>
          <w:tcPr>
            <w:tcW w:w="850" w:type="dxa"/>
            <w:tcBorders>
              <w:top w:val="nil"/>
              <w:left w:val="nil"/>
              <w:bottom w:val="single" w:sz="4" w:space="0" w:color="auto"/>
              <w:right w:val="single" w:sz="4" w:space="0" w:color="auto"/>
            </w:tcBorders>
            <w:shd w:val="clear" w:color="auto" w:fill="auto"/>
            <w:noWrap/>
            <w:vAlign w:val="bottom"/>
            <w:hideMark/>
          </w:tcPr>
          <w:p w:rsidR="00DE350F" w:rsidRPr="003637D0" w:rsidRDefault="00DE350F" w:rsidP="004771BD">
            <w:pPr>
              <w:jc w:val="right"/>
              <w:rPr>
                <w:rFonts w:asciiTheme="minorHAnsi" w:hAnsiTheme="minorHAnsi" w:cstheme="minorHAnsi"/>
                <w:color w:val="000000"/>
              </w:rPr>
            </w:pPr>
            <w:r w:rsidRPr="003637D0">
              <w:rPr>
                <w:rFonts w:asciiTheme="minorHAnsi" w:hAnsiTheme="minorHAnsi" w:cstheme="minorHAnsi"/>
                <w:color w:val="000000"/>
              </w:rPr>
              <w:t>0.2</w:t>
            </w:r>
          </w:p>
        </w:tc>
        <w:tc>
          <w:tcPr>
            <w:tcW w:w="992" w:type="dxa"/>
            <w:tcBorders>
              <w:top w:val="nil"/>
              <w:left w:val="nil"/>
              <w:bottom w:val="single" w:sz="4" w:space="0" w:color="auto"/>
              <w:right w:val="single" w:sz="4" w:space="0" w:color="auto"/>
            </w:tcBorders>
            <w:shd w:val="clear" w:color="auto" w:fill="auto"/>
            <w:noWrap/>
            <w:vAlign w:val="bottom"/>
            <w:hideMark/>
          </w:tcPr>
          <w:p w:rsidR="00DE350F" w:rsidRPr="003637D0" w:rsidRDefault="00DE350F" w:rsidP="004771BD">
            <w:pPr>
              <w:jc w:val="right"/>
              <w:rPr>
                <w:rFonts w:asciiTheme="minorHAnsi" w:hAnsiTheme="minorHAnsi" w:cstheme="minorHAnsi"/>
                <w:color w:val="000000"/>
              </w:rPr>
            </w:pPr>
            <w:r w:rsidRPr="003637D0">
              <w:rPr>
                <w:rFonts w:asciiTheme="minorHAnsi" w:hAnsiTheme="minorHAnsi" w:cstheme="minorHAnsi"/>
                <w:color w:val="000000"/>
              </w:rPr>
              <w:t>1.3</w:t>
            </w:r>
          </w:p>
        </w:tc>
        <w:tc>
          <w:tcPr>
            <w:tcW w:w="709" w:type="dxa"/>
            <w:tcBorders>
              <w:top w:val="nil"/>
              <w:left w:val="nil"/>
              <w:bottom w:val="single" w:sz="4" w:space="0" w:color="auto"/>
              <w:right w:val="single" w:sz="4" w:space="0" w:color="auto"/>
            </w:tcBorders>
            <w:shd w:val="clear" w:color="auto" w:fill="auto"/>
            <w:noWrap/>
            <w:vAlign w:val="bottom"/>
            <w:hideMark/>
          </w:tcPr>
          <w:p w:rsidR="00DE350F" w:rsidRPr="003637D0" w:rsidRDefault="00DE350F" w:rsidP="004771BD">
            <w:pPr>
              <w:jc w:val="right"/>
              <w:rPr>
                <w:rFonts w:asciiTheme="minorHAnsi" w:hAnsiTheme="minorHAnsi" w:cstheme="minorHAnsi"/>
                <w:color w:val="000000"/>
              </w:rPr>
            </w:pPr>
            <w:r w:rsidRPr="003637D0">
              <w:rPr>
                <w:rFonts w:asciiTheme="minorHAnsi" w:hAnsiTheme="minorHAnsi" w:cstheme="minorHAnsi"/>
                <w:color w:val="000000"/>
              </w:rPr>
              <w:t>0.1</w:t>
            </w:r>
          </w:p>
        </w:tc>
        <w:tc>
          <w:tcPr>
            <w:tcW w:w="992" w:type="dxa"/>
            <w:tcBorders>
              <w:top w:val="nil"/>
              <w:left w:val="nil"/>
              <w:bottom w:val="single" w:sz="4" w:space="0" w:color="auto"/>
              <w:right w:val="single" w:sz="4" w:space="0" w:color="auto"/>
            </w:tcBorders>
            <w:shd w:val="clear" w:color="auto" w:fill="auto"/>
            <w:noWrap/>
            <w:vAlign w:val="bottom"/>
            <w:hideMark/>
          </w:tcPr>
          <w:p w:rsidR="00DE350F" w:rsidRPr="003637D0" w:rsidRDefault="00DE350F" w:rsidP="004771BD">
            <w:pPr>
              <w:jc w:val="right"/>
              <w:rPr>
                <w:rFonts w:asciiTheme="minorHAnsi" w:hAnsiTheme="minorHAnsi" w:cstheme="minorHAnsi"/>
                <w:color w:val="000000"/>
              </w:rPr>
            </w:pPr>
            <w:r w:rsidRPr="003637D0">
              <w:rPr>
                <w:rFonts w:asciiTheme="minorHAnsi" w:hAnsiTheme="minorHAnsi" w:cstheme="minorHAnsi"/>
                <w:color w:val="000000"/>
              </w:rPr>
              <w:t>0.6</w:t>
            </w:r>
          </w:p>
        </w:tc>
        <w:tc>
          <w:tcPr>
            <w:tcW w:w="993" w:type="dxa"/>
            <w:tcBorders>
              <w:top w:val="nil"/>
              <w:left w:val="nil"/>
              <w:bottom w:val="single" w:sz="4" w:space="0" w:color="auto"/>
              <w:right w:val="single" w:sz="4" w:space="0" w:color="auto"/>
            </w:tcBorders>
            <w:shd w:val="clear" w:color="auto" w:fill="auto"/>
            <w:noWrap/>
            <w:vAlign w:val="bottom"/>
            <w:hideMark/>
          </w:tcPr>
          <w:p w:rsidR="00DE350F" w:rsidRPr="003637D0" w:rsidRDefault="00DE350F" w:rsidP="004771BD">
            <w:pPr>
              <w:jc w:val="right"/>
              <w:rPr>
                <w:rFonts w:asciiTheme="minorHAnsi" w:hAnsiTheme="minorHAnsi" w:cstheme="minorHAnsi"/>
                <w:color w:val="000000"/>
              </w:rPr>
            </w:pPr>
            <w:r w:rsidRPr="003637D0">
              <w:rPr>
                <w:rFonts w:asciiTheme="minorHAnsi" w:hAnsiTheme="minorHAnsi" w:cstheme="minorHAnsi"/>
                <w:color w:val="000000"/>
              </w:rPr>
              <w:t>30.2</w:t>
            </w:r>
          </w:p>
        </w:tc>
      </w:tr>
    </w:tbl>
    <w:p w:rsidR="00592EC1" w:rsidRPr="004856C1" w:rsidRDefault="00592EC1" w:rsidP="00592EC1">
      <w:pPr>
        <w:rPr>
          <w:rFonts w:asciiTheme="minorHAnsi" w:hAnsiTheme="minorHAnsi" w:cstheme="minorHAnsi"/>
          <w:i/>
          <w:sz w:val="20"/>
        </w:rPr>
      </w:pPr>
      <w:r w:rsidRPr="004856C1">
        <w:rPr>
          <w:rFonts w:asciiTheme="minorHAnsi" w:hAnsiTheme="minorHAnsi" w:cstheme="minorHAnsi"/>
          <w:i/>
          <w:sz w:val="20"/>
        </w:rPr>
        <w:t>Source: 2011 Census</w:t>
      </w:r>
    </w:p>
    <w:p w:rsidR="004771BD" w:rsidRPr="003637D0" w:rsidRDefault="004771BD" w:rsidP="004771BD">
      <w:pPr>
        <w:rPr>
          <w:rFonts w:asciiTheme="minorHAnsi" w:hAnsiTheme="minorHAnsi" w:cstheme="minorHAnsi"/>
        </w:rPr>
      </w:pPr>
    </w:p>
    <w:p w:rsidR="00026EBE" w:rsidRPr="003637D0" w:rsidRDefault="00026EBE" w:rsidP="004771BD">
      <w:pPr>
        <w:rPr>
          <w:rFonts w:asciiTheme="minorHAnsi" w:hAnsiTheme="minorHAnsi" w:cstheme="minorHAnsi"/>
        </w:rPr>
      </w:pPr>
      <w:r w:rsidRPr="003637D0">
        <w:rPr>
          <w:rFonts w:asciiTheme="minorHAnsi" w:hAnsiTheme="minorHAnsi" w:cstheme="minorHAnsi"/>
        </w:rPr>
        <w:t xml:space="preserve">Between 2001 and 2011, the percentage of people who </w:t>
      </w:r>
      <w:r w:rsidR="00592EC1" w:rsidRPr="003637D0">
        <w:rPr>
          <w:rFonts w:asciiTheme="minorHAnsi" w:hAnsiTheme="minorHAnsi" w:cstheme="minorHAnsi"/>
        </w:rPr>
        <w:t xml:space="preserve">stated they were </w:t>
      </w:r>
      <w:r w:rsidRPr="003637D0">
        <w:rPr>
          <w:rFonts w:asciiTheme="minorHAnsi" w:hAnsiTheme="minorHAnsi" w:cstheme="minorHAnsi"/>
        </w:rPr>
        <w:t>Christians</w:t>
      </w:r>
      <w:r w:rsidR="00592EC1" w:rsidRPr="003637D0">
        <w:rPr>
          <w:rFonts w:asciiTheme="minorHAnsi" w:hAnsiTheme="minorHAnsi" w:cstheme="minorHAnsi"/>
        </w:rPr>
        <w:t xml:space="preserve"> had</w:t>
      </w:r>
      <w:r w:rsidR="00DE350F" w:rsidRPr="003637D0">
        <w:rPr>
          <w:rFonts w:asciiTheme="minorHAnsi" w:hAnsiTheme="minorHAnsi" w:cstheme="minorHAnsi"/>
        </w:rPr>
        <w:t xml:space="preserve"> decreased</w:t>
      </w:r>
      <w:r w:rsidRPr="003637D0">
        <w:rPr>
          <w:rFonts w:asciiTheme="minorHAnsi" w:hAnsiTheme="minorHAnsi" w:cstheme="minorHAnsi"/>
        </w:rPr>
        <w:t>. This is coupled by an increase</w:t>
      </w:r>
      <w:r w:rsidR="00DE350F" w:rsidRPr="003637D0">
        <w:rPr>
          <w:rFonts w:asciiTheme="minorHAnsi" w:hAnsiTheme="minorHAnsi" w:cstheme="minorHAnsi"/>
        </w:rPr>
        <w:t xml:space="preserve"> in people</w:t>
      </w:r>
      <w:r w:rsidRPr="003637D0">
        <w:rPr>
          <w:rFonts w:asciiTheme="minorHAnsi" w:hAnsiTheme="minorHAnsi" w:cstheme="minorHAnsi"/>
        </w:rPr>
        <w:t xml:space="preserve"> of in other religions as well as those reporting not </w:t>
      </w:r>
      <w:r w:rsidR="008637D4" w:rsidRPr="003637D0">
        <w:rPr>
          <w:rFonts w:asciiTheme="minorHAnsi" w:hAnsiTheme="minorHAnsi" w:cstheme="minorHAnsi"/>
        </w:rPr>
        <w:t xml:space="preserve">having </w:t>
      </w:r>
      <w:r w:rsidRPr="003637D0">
        <w:rPr>
          <w:rFonts w:asciiTheme="minorHAnsi" w:hAnsiTheme="minorHAnsi" w:cstheme="minorHAnsi"/>
        </w:rPr>
        <w:t>a religion.</w:t>
      </w:r>
    </w:p>
    <w:p w:rsidR="00026EBE" w:rsidRPr="003637D0" w:rsidRDefault="00026EBE" w:rsidP="004771BD">
      <w:pPr>
        <w:rPr>
          <w:rFonts w:asciiTheme="minorHAnsi" w:hAnsiTheme="minorHAnsi" w:cstheme="minorHAnsi"/>
        </w:rPr>
      </w:pPr>
    </w:p>
    <w:p w:rsidR="00592EC1" w:rsidRDefault="00592EC1" w:rsidP="004771BD">
      <w:pPr>
        <w:rPr>
          <w:rFonts w:asciiTheme="minorHAnsi" w:hAnsiTheme="minorHAnsi" w:cstheme="minorHAnsi"/>
          <w:b/>
        </w:rPr>
      </w:pPr>
      <w:r w:rsidRPr="003637D0">
        <w:rPr>
          <w:rFonts w:asciiTheme="minorHAnsi" w:hAnsiTheme="minorHAnsi" w:cstheme="minorHAnsi"/>
          <w:b/>
        </w:rPr>
        <w:t>Figure 5 Comparison of people stating their religious groups in 2001 and 2011</w:t>
      </w:r>
      <w:r w:rsidR="000B3101" w:rsidRPr="003637D0">
        <w:rPr>
          <w:rFonts w:asciiTheme="minorHAnsi" w:hAnsiTheme="minorHAnsi" w:cstheme="minorHAnsi"/>
          <w:b/>
        </w:rPr>
        <w:t xml:space="preserve"> (%)</w:t>
      </w:r>
    </w:p>
    <w:p w:rsidR="004856C1" w:rsidRPr="003637D0" w:rsidRDefault="004856C1" w:rsidP="004771BD">
      <w:pPr>
        <w:rPr>
          <w:rFonts w:asciiTheme="minorHAnsi" w:hAnsiTheme="minorHAnsi" w:cstheme="minorHAnsi"/>
          <w:b/>
        </w:rPr>
      </w:pPr>
    </w:p>
    <w:p w:rsidR="00EB4C36" w:rsidRPr="003637D0" w:rsidRDefault="00026EBE" w:rsidP="00026EBE">
      <w:pPr>
        <w:rPr>
          <w:rFonts w:asciiTheme="minorHAnsi" w:hAnsiTheme="minorHAnsi" w:cstheme="minorHAnsi"/>
        </w:rPr>
      </w:pPr>
      <w:r w:rsidRPr="003637D0">
        <w:rPr>
          <w:rFonts w:asciiTheme="minorHAnsi" w:hAnsiTheme="minorHAnsi" w:cstheme="minorHAnsi"/>
          <w:noProof/>
          <w:shd w:val="clear" w:color="auto" w:fill="FF0000"/>
        </w:rPr>
        <w:drawing>
          <wp:inline distT="0" distB="0" distL="0" distR="0" wp14:anchorId="52EE93B0" wp14:editId="25A49F48">
            <wp:extent cx="6162675" cy="3476625"/>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026EBE" w:rsidRPr="004856C1" w:rsidRDefault="00026EBE" w:rsidP="00026EBE">
      <w:pPr>
        <w:rPr>
          <w:rFonts w:asciiTheme="minorHAnsi" w:hAnsiTheme="minorHAnsi" w:cstheme="minorHAnsi"/>
          <w:sz w:val="20"/>
        </w:rPr>
      </w:pPr>
      <w:r w:rsidRPr="004856C1">
        <w:rPr>
          <w:rFonts w:asciiTheme="minorHAnsi" w:hAnsiTheme="minorHAnsi" w:cstheme="minorHAnsi"/>
          <w:sz w:val="20"/>
        </w:rPr>
        <w:t xml:space="preserve">*All other religion includes Buddhist, Hindu, Jewish, Muslim and Sikhs. </w:t>
      </w:r>
    </w:p>
    <w:p w:rsidR="004856C1" w:rsidRPr="004856C1" w:rsidRDefault="004856C1" w:rsidP="00026EBE">
      <w:pPr>
        <w:rPr>
          <w:rFonts w:asciiTheme="minorHAnsi" w:hAnsiTheme="minorHAnsi" w:cstheme="minorHAnsi"/>
          <w:sz w:val="18"/>
        </w:rPr>
      </w:pPr>
      <w:r w:rsidRPr="004856C1">
        <w:rPr>
          <w:rFonts w:asciiTheme="minorHAnsi" w:hAnsiTheme="minorHAnsi" w:cstheme="minorHAnsi"/>
          <w:sz w:val="20"/>
        </w:rPr>
        <w:t>Source: 2011 Census</w:t>
      </w:r>
    </w:p>
    <w:p w:rsidR="00340EC9" w:rsidRPr="003637D0" w:rsidRDefault="00340EC9" w:rsidP="00026EBE">
      <w:pPr>
        <w:rPr>
          <w:rFonts w:asciiTheme="minorHAnsi" w:hAnsiTheme="minorHAnsi" w:cstheme="minorHAnsi"/>
          <w:i/>
        </w:rPr>
      </w:pPr>
      <w:r w:rsidRPr="003637D0">
        <w:rPr>
          <w:rFonts w:asciiTheme="minorHAnsi" w:hAnsiTheme="minorHAnsi" w:cstheme="minorHAnsi"/>
          <w:noProof/>
          <w:color w:val="0000FF"/>
        </w:rPr>
        <mc:AlternateContent>
          <mc:Choice Requires="wps">
            <w:drawing>
              <wp:anchor distT="0" distB="0" distL="114300" distR="114300" simplePos="0" relativeHeight="251687936" behindDoc="0" locked="0" layoutInCell="1" allowOverlap="1" wp14:anchorId="7A3F70EE" wp14:editId="6EDC49BA">
                <wp:simplePos x="0" y="0"/>
                <wp:positionH relativeFrom="column">
                  <wp:posOffset>-104140</wp:posOffset>
                </wp:positionH>
                <wp:positionV relativeFrom="paragraph">
                  <wp:posOffset>19050</wp:posOffset>
                </wp:positionV>
                <wp:extent cx="6362700" cy="409575"/>
                <wp:effectExtent l="0" t="0" r="19050" b="2857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0" cy="409575"/>
                        </a:xfrm>
                        <a:prstGeom prst="rect">
                          <a:avLst/>
                        </a:prstGeom>
                        <a:solidFill>
                          <a:srgbClr val="FFFFFF"/>
                        </a:solidFill>
                        <a:ln w="9525">
                          <a:solidFill>
                            <a:srgbClr val="000000"/>
                          </a:solidFill>
                          <a:miter lim="800000"/>
                          <a:headEnd/>
                          <a:tailEnd/>
                        </a:ln>
                      </wps:spPr>
                      <wps:txbx>
                        <w:txbxContent>
                          <w:p w:rsidR="00E731C7" w:rsidRPr="00582028" w:rsidRDefault="00E731C7" w:rsidP="00340EC9">
                            <w:pPr>
                              <w:shd w:val="clear" w:color="auto" w:fill="FFC000"/>
                              <w:rPr>
                                <w:rFonts w:asciiTheme="minorHAnsi" w:hAnsiTheme="minorHAnsi" w:cstheme="minorHAnsi"/>
                                <w:b/>
                                <w:sz w:val="24"/>
                                <w:szCs w:val="24"/>
                              </w:rPr>
                            </w:pPr>
                            <w:r w:rsidRPr="00582028">
                              <w:rPr>
                                <w:rFonts w:asciiTheme="minorHAnsi" w:hAnsiTheme="minorHAnsi" w:cstheme="minorHAnsi"/>
                                <w:b/>
                                <w:sz w:val="24"/>
                                <w:szCs w:val="24"/>
                              </w:rPr>
                              <w:t xml:space="preserve">Protected Characteristics – </w:t>
                            </w:r>
                            <w:r>
                              <w:rPr>
                                <w:rFonts w:asciiTheme="minorHAnsi" w:hAnsiTheme="minorHAnsi" w:cstheme="minorHAnsi"/>
                                <w:b/>
                                <w:sz w:val="24"/>
                                <w:szCs w:val="24"/>
                              </w:rPr>
                              <w:t>MARRIAGE AND CIVIL PARTNERSHIP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8.2pt;margin-top:1.5pt;width:501pt;height:3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pD5JQIAAEwEAAAOAAAAZHJzL2Uyb0RvYy54bWysVNtu2zAMfR+wfxD0vtjJcjXiFF26DAO6&#10;C9DuA2RZjoVJoiYpsbOvHyWnaXZ7GeYHgRSpQ/KQ9Pqm14ochfMSTEnHo5wSYTjU0uxL+uVx92pJ&#10;iQ/M1EyBESU9CU9vNi9frDtbiAm0oGrhCIIYX3S2pG0Itsgyz1uhmR+BFQaNDTjNAqpun9WOdYiu&#10;VTbJ83nWgautAy68x9u7wUg3Cb9pBA+fmsaLQFRJMbeQTpfOKp7ZZs2KvWO2lfycBvuHLDSTBoNe&#10;oO5YYOTg5G9QWnIHHpow4qAzaBrJRaoBqxnnv1Tz0DIrUi1IjrcXmvz/g+Ufj58dkTX2bk6JYRp7&#10;9Cj6QN5ATyaRns76Ar0eLPqFHq/RNZXq7T3wr54Y2LbM7MWtc9C1gtWY3ji+zK6eDjg+glTdB6gx&#10;DDsESEB943TkDtkgiI5tOl1aE1PheDl/PZ8scjRxtE3z1WwxSyFY8fTaOh/eCdAkCiV12PqEzo73&#10;PsRsWPHkEoN5ULLeSaWS4vbVVjlyZDgmu/Sd0X9yU4Z0JV3NJrOBgL9C5On7E4SWAeddSV3S5cWJ&#10;FZG2t6ZO0xiYVIOMKStz5jFSN5AY+qpPHVvGAJHjCuoTEutgGG9cRxRacN8p6XC0S+q/HZgTlKj3&#10;BpuzGk+ncReSMp0tJqi4a0t1bWGGI1RJAyWDuA1pfyJvBm6xiY1M/D5nck4ZRzbRfl6vuBPXevJ6&#10;/glsfgAAAP//AwBQSwMEFAAGAAgAAAAhAM1SLm/fAAAACAEAAA8AAABkcnMvZG93bnJldi54bWxM&#10;j8FOwzAQRO9I/IO1SFxQ65S2bhriVAgJBDcoVbm68TaJsNfBdtPw95gTHEczmnlTbkZr2IA+dI4k&#10;zKYZMKTa6Y4aCbv3x0kOLERFWhlHKOEbA2yqy4tSFdqd6Q2HbWxYKqFQKAltjH3BeahbtCpMXY+U&#10;vKPzVsUkfcO1V+dUbg2/zTLBreooLbSqx4cW68/tyUrIF8/DR3iZv+5rcTTreLManr68lNdX4/0d&#10;sIhj/AvDL35ChyoxHdyJdGBGwmQmFikqYZ4uJX+dLwWwgwSxWgKvSv7/QPUDAAD//wMAUEsBAi0A&#10;FAAGAAgAAAAhALaDOJL+AAAA4QEAABMAAAAAAAAAAAAAAAAAAAAAAFtDb250ZW50X1R5cGVzXS54&#10;bWxQSwECLQAUAAYACAAAACEAOP0h/9YAAACUAQAACwAAAAAAAAAAAAAAAAAvAQAAX3JlbHMvLnJl&#10;bHNQSwECLQAUAAYACAAAACEArh6Q+SUCAABMBAAADgAAAAAAAAAAAAAAAAAuAgAAZHJzL2Uyb0Rv&#10;Yy54bWxQSwECLQAUAAYACAAAACEAzVIub98AAAAIAQAADwAAAAAAAAAAAAAAAAB/BAAAZHJzL2Rv&#10;d25yZXYueG1sUEsFBgAAAAAEAAQA8wAAAIsFAAAAAA==&#10;">
                <v:textbox>
                  <w:txbxContent>
                    <w:p w:rsidR="00E731C7" w:rsidRPr="00582028" w:rsidRDefault="00E731C7" w:rsidP="00340EC9">
                      <w:pPr>
                        <w:shd w:val="clear" w:color="auto" w:fill="FFC000"/>
                        <w:rPr>
                          <w:rFonts w:asciiTheme="minorHAnsi" w:hAnsiTheme="minorHAnsi" w:cstheme="minorHAnsi"/>
                          <w:b/>
                          <w:sz w:val="24"/>
                          <w:szCs w:val="24"/>
                        </w:rPr>
                      </w:pPr>
                      <w:r w:rsidRPr="00582028">
                        <w:rPr>
                          <w:rFonts w:asciiTheme="minorHAnsi" w:hAnsiTheme="minorHAnsi" w:cstheme="minorHAnsi"/>
                          <w:b/>
                          <w:sz w:val="24"/>
                          <w:szCs w:val="24"/>
                        </w:rPr>
                        <w:t xml:space="preserve">Protected Characteristics – </w:t>
                      </w:r>
                      <w:r>
                        <w:rPr>
                          <w:rFonts w:asciiTheme="minorHAnsi" w:hAnsiTheme="minorHAnsi" w:cstheme="minorHAnsi"/>
                          <w:b/>
                          <w:sz w:val="24"/>
                          <w:szCs w:val="24"/>
                        </w:rPr>
                        <w:t>MARRIAGE AND CIVIL PARTNERSHIP</w:t>
                      </w:r>
                    </w:p>
                  </w:txbxContent>
                </v:textbox>
              </v:shape>
            </w:pict>
          </mc:Fallback>
        </mc:AlternateContent>
      </w:r>
    </w:p>
    <w:p w:rsidR="00340EC9" w:rsidRPr="003637D0" w:rsidRDefault="00340EC9" w:rsidP="00340EC9">
      <w:pPr>
        <w:rPr>
          <w:rFonts w:asciiTheme="minorHAnsi" w:hAnsiTheme="minorHAnsi" w:cstheme="minorHAnsi"/>
        </w:rPr>
      </w:pPr>
    </w:p>
    <w:p w:rsidR="00340EC9" w:rsidRPr="003637D0" w:rsidRDefault="00340EC9" w:rsidP="00340EC9">
      <w:pPr>
        <w:rPr>
          <w:rFonts w:asciiTheme="minorHAnsi" w:hAnsiTheme="minorHAnsi" w:cstheme="minorHAnsi"/>
        </w:rPr>
      </w:pPr>
    </w:p>
    <w:p w:rsidR="00340EC9" w:rsidRPr="003637D0" w:rsidRDefault="00340EC9" w:rsidP="00706C5A">
      <w:pPr>
        <w:jc w:val="both"/>
        <w:rPr>
          <w:rFonts w:asciiTheme="minorHAnsi" w:hAnsiTheme="minorHAnsi" w:cstheme="minorHAnsi"/>
        </w:rPr>
      </w:pPr>
    </w:p>
    <w:p w:rsidR="00340EC9" w:rsidRPr="003637D0" w:rsidRDefault="0021052F" w:rsidP="00706C5A">
      <w:pPr>
        <w:jc w:val="both"/>
        <w:rPr>
          <w:rFonts w:asciiTheme="minorHAnsi" w:hAnsiTheme="minorHAnsi" w:cstheme="minorHAnsi"/>
        </w:rPr>
      </w:pPr>
      <w:r w:rsidRPr="003637D0">
        <w:rPr>
          <w:rFonts w:asciiTheme="minorHAnsi" w:hAnsiTheme="minorHAnsi" w:cstheme="minorHAnsi"/>
        </w:rPr>
        <w:t xml:space="preserve">In 2011, there were 335,230 (50.6%) married people in West Sussex. This is higher than the South East </w:t>
      </w:r>
      <w:r w:rsidR="008637D4" w:rsidRPr="003637D0">
        <w:rPr>
          <w:rFonts w:asciiTheme="minorHAnsi" w:hAnsiTheme="minorHAnsi" w:cstheme="minorHAnsi"/>
        </w:rPr>
        <w:t xml:space="preserve">or England </w:t>
      </w:r>
      <w:r w:rsidR="00592EC1" w:rsidRPr="003637D0">
        <w:rPr>
          <w:rFonts w:asciiTheme="minorHAnsi" w:hAnsiTheme="minorHAnsi" w:cstheme="minorHAnsi"/>
        </w:rPr>
        <w:t>overall</w:t>
      </w:r>
      <w:r w:rsidRPr="003637D0">
        <w:rPr>
          <w:rFonts w:asciiTheme="minorHAnsi" w:hAnsiTheme="minorHAnsi" w:cstheme="minorHAnsi"/>
        </w:rPr>
        <w:t xml:space="preserve">. </w:t>
      </w:r>
    </w:p>
    <w:p w:rsidR="0021052F" w:rsidRPr="003637D0" w:rsidRDefault="0021052F" w:rsidP="00706C5A">
      <w:pPr>
        <w:jc w:val="both"/>
        <w:rPr>
          <w:rFonts w:asciiTheme="minorHAnsi" w:hAnsiTheme="minorHAnsi" w:cstheme="minorHAnsi"/>
        </w:rPr>
      </w:pPr>
    </w:p>
    <w:p w:rsidR="0021052F" w:rsidRPr="003637D0" w:rsidRDefault="0021052F" w:rsidP="00706C5A">
      <w:pPr>
        <w:jc w:val="both"/>
        <w:rPr>
          <w:rFonts w:asciiTheme="minorHAnsi" w:hAnsiTheme="minorHAnsi" w:cstheme="minorHAnsi"/>
        </w:rPr>
      </w:pPr>
      <w:r w:rsidRPr="003637D0">
        <w:rPr>
          <w:rFonts w:asciiTheme="minorHAnsi" w:hAnsiTheme="minorHAnsi" w:cstheme="minorHAnsi"/>
        </w:rPr>
        <w:t>For the first time, the Census question on marital status inc</w:t>
      </w:r>
      <w:r w:rsidR="00592EC1" w:rsidRPr="003637D0">
        <w:rPr>
          <w:rFonts w:asciiTheme="minorHAnsi" w:hAnsiTheme="minorHAnsi" w:cstheme="minorHAnsi"/>
        </w:rPr>
        <w:t>ludes civil partnership status</w:t>
      </w:r>
      <w:r w:rsidR="004856C1" w:rsidRPr="003637D0">
        <w:rPr>
          <w:rFonts w:asciiTheme="minorHAnsi" w:hAnsiTheme="minorHAnsi" w:cstheme="minorHAnsi"/>
        </w:rPr>
        <w:t>; 0.2</w:t>
      </w:r>
      <w:r w:rsidR="00706C5A" w:rsidRPr="003637D0">
        <w:rPr>
          <w:rFonts w:asciiTheme="minorHAnsi" w:hAnsiTheme="minorHAnsi" w:cstheme="minorHAnsi"/>
        </w:rPr>
        <w:t>% of the population</w:t>
      </w:r>
      <w:r w:rsidR="004D0547" w:rsidRPr="003637D0">
        <w:rPr>
          <w:rFonts w:asciiTheme="minorHAnsi" w:hAnsiTheme="minorHAnsi" w:cstheme="minorHAnsi"/>
        </w:rPr>
        <w:t xml:space="preserve"> aged 16 years and over</w:t>
      </w:r>
      <w:r w:rsidR="00706C5A" w:rsidRPr="003637D0">
        <w:rPr>
          <w:rFonts w:asciiTheme="minorHAnsi" w:hAnsiTheme="minorHAnsi" w:cstheme="minorHAnsi"/>
        </w:rPr>
        <w:t xml:space="preserve"> </w:t>
      </w:r>
      <w:r w:rsidR="004856C1">
        <w:rPr>
          <w:rFonts w:asciiTheme="minorHAnsi" w:hAnsiTheme="minorHAnsi" w:cstheme="minorHAnsi"/>
        </w:rPr>
        <w:t>were</w:t>
      </w:r>
      <w:r w:rsidR="00592EC1" w:rsidRPr="003637D0">
        <w:rPr>
          <w:rFonts w:asciiTheme="minorHAnsi" w:hAnsiTheme="minorHAnsi" w:cstheme="minorHAnsi"/>
        </w:rPr>
        <w:t xml:space="preserve"> in a civil partnership.</w:t>
      </w:r>
    </w:p>
    <w:p w:rsidR="00706C5A" w:rsidRPr="003637D0" w:rsidRDefault="00706C5A" w:rsidP="00706C5A">
      <w:pPr>
        <w:jc w:val="both"/>
        <w:rPr>
          <w:rFonts w:asciiTheme="minorHAnsi" w:hAnsiTheme="minorHAnsi" w:cstheme="minorHAnsi"/>
        </w:rPr>
      </w:pPr>
    </w:p>
    <w:p w:rsidR="00706C5A" w:rsidRPr="003637D0" w:rsidRDefault="00706C5A" w:rsidP="00706C5A">
      <w:pPr>
        <w:jc w:val="both"/>
        <w:rPr>
          <w:rFonts w:asciiTheme="minorHAnsi" w:hAnsiTheme="minorHAnsi" w:cstheme="minorHAnsi"/>
        </w:rPr>
      </w:pPr>
      <w:r w:rsidRPr="003637D0">
        <w:rPr>
          <w:rFonts w:asciiTheme="minorHAnsi" w:hAnsiTheme="minorHAnsi" w:cstheme="minorHAnsi"/>
        </w:rPr>
        <w:t>The percentage of people who were divorced or formerly in a same-sex civil partnership</w:t>
      </w:r>
      <w:r w:rsidR="004856C1">
        <w:rPr>
          <w:rFonts w:asciiTheme="minorHAnsi" w:hAnsiTheme="minorHAnsi" w:cstheme="minorHAnsi"/>
        </w:rPr>
        <w:t xml:space="preserve"> (as a proportion of the population aged 16 and over)</w:t>
      </w:r>
      <w:r w:rsidRPr="003637D0">
        <w:rPr>
          <w:rFonts w:asciiTheme="minorHAnsi" w:hAnsiTheme="minorHAnsi" w:cstheme="minorHAnsi"/>
        </w:rPr>
        <w:t xml:space="preserve"> was also higher than the South East or national figures.</w:t>
      </w:r>
    </w:p>
    <w:p w:rsidR="000B3101" w:rsidRPr="003637D0" w:rsidRDefault="000B3101" w:rsidP="00706C5A">
      <w:pPr>
        <w:jc w:val="both"/>
        <w:rPr>
          <w:rFonts w:asciiTheme="minorHAnsi" w:hAnsiTheme="minorHAnsi" w:cstheme="minorHAnsi"/>
        </w:rPr>
      </w:pPr>
    </w:p>
    <w:p w:rsidR="000B3101" w:rsidRPr="003637D0" w:rsidRDefault="004856C1" w:rsidP="00706C5A">
      <w:pPr>
        <w:jc w:val="both"/>
        <w:rPr>
          <w:rFonts w:asciiTheme="minorHAnsi" w:hAnsiTheme="minorHAnsi" w:cstheme="minorHAnsi"/>
          <w:b/>
        </w:rPr>
      </w:pPr>
      <w:r>
        <w:rPr>
          <w:rFonts w:asciiTheme="minorHAnsi" w:hAnsiTheme="minorHAnsi" w:cstheme="minorHAnsi"/>
          <w:b/>
        </w:rPr>
        <w:t>Table 17</w:t>
      </w:r>
      <w:r w:rsidR="000B3101" w:rsidRPr="003637D0">
        <w:rPr>
          <w:rFonts w:asciiTheme="minorHAnsi" w:hAnsiTheme="minorHAnsi" w:cstheme="minorHAnsi"/>
          <w:b/>
        </w:rPr>
        <w:t xml:space="preserve"> Marital status of residents aged 16 years and over (%)</w:t>
      </w:r>
    </w:p>
    <w:p w:rsidR="00706C5A" w:rsidRPr="003637D0" w:rsidRDefault="00706C5A" w:rsidP="00340EC9">
      <w:pPr>
        <w:rPr>
          <w:rFonts w:asciiTheme="minorHAnsi" w:hAnsiTheme="minorHAnsi" w:cstheme="minorHAnsi"/>
        </w:rPr>
      </w:pPr>
    </w:p>
    <w:tbl>
      <w:tblPr>
        <w:tblW w:w="8781" w:type="dxa"/>
        <w:jc w:val="center"/>
        <w:tblInd w:w="93" w:type="dxa"/>
        <w:tblLook w:val="04A0" w:firstRow="1" w:lastRow="0" w:firstColumn="1" w:lastColumn="0" w:noHBand="0" w:noVBand="1"/>
      </w:tblPr>
      <w:tblGrid>
        <w:gridCol w:w="1422"/>
        <w:gridCol w:w="1042"/>
        <w:gridCol w:w="962"/>
        <w:gridCol w:w="1483"/>
        <w:gridCol w:w="1302"/>
        <w:gridCol w:w="1285"/>
        <w:gridCol w:w="1285"/>
      </w:tblGrid>
      <w:tr w:rsidR="00340EC9" w:rsidRPr="003637D0" w:rsidTr="00671D08">
        <w:trPr>
          <w:trHeight w:val="827"/>
          <w:jc w:val="center"/>
        </w:trPr>
        <w:tc>
          <w:tcPr>
            <w:tcW w:w="1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0EC9" w:rsidRPr="003637D0" w:rsidRDefault="00340EC9" w:rsidP="00340EC9">
            <w:pPr>
              <w:rPr>
                <w:rFonts w:asciiTheme="minorHAnsi" w:hAnsiTheme="minorHAnsi" w:cstheme="minorHAnsi"/>
                <w:color w:val="000000"/>
              </w:rPr>
            </w:pPr>
            <w:r w:rsidRPr="003637D0">
              <w:rPr>
                <w:rFonts w:asciiTheme="minorHAnsi" w:hAnsiTheme="minorHAnsi" w:cstheme="minorHAnsi"/>
                <w:color w:val="000000"/>
              </w:rPr>
              <w:t> </w:t>
            </w:r>
          </w:p>
        </w:tc>
        <w:tc>
          <w:tcPr>
            <w:tcW w:w="1042" w:type="dxa"/>
            <w:tcBorders>
              <w:top w:val="single" w:sz="4" w:space="0" w:color="auto"/>
              <w:left w:val="nil"/>
              <w:bottom w:val="single" w:sz="4" w:space="0" w:color="auto"/>
              <w:right w:val="single" w:sz="4" w:space="0" w:color="auto"/>
            </w:tcBorders>
            <w:shd w:val="clear" w:color="auto" w:fill="auto"/>
            <w:vAlign w:val="center"/>
            <w:hideMark/>
          </w:tcPr>
          <w:p w:rsidR="00340EC9" w:rsidRPr="003637D0" w:rsidRDefault="00340EC9" w:rsidP="00340EC9">
            <w:pPr>
              <w:jc w:val="center"/>
              <w:rPr>
                <w:rFonts w:asciiTheme="minorHAnsi" w:hAnsiTheme="minorHAnsi" w:cstheme="minorHAnsi"/>
                <w:b/>
                <w:bCs/>
                <w:color w:val="000000"/>
              </w:rPr>
            </w:pPr>
            <w:r w:rsidRPr="003637D0">
              <w:rPr>
                <w:rFonts w:asciiTheme="minorHAnsi" w:hAnsiTheme="minorHAnsi" w:cstheme="minorHAnsi"/>
                <w:b/>
                <w:bCs/>
                <w:color w:val="000000"/>
              </w:rPr>
              <w:t>Single</w:t>
            </w:r>
          </w:p>
        </w:tc>
        <w:tc>
          <w:tcPr>
            <w:tcW w:w="962" w:type="dxa"/>
            <w:tcBorders>
              <w:top w:val="single" w:sz="4" w:space="0" w:color="auto"/>
              <w:left w:val="nil"/>
              <w:bottom w:val="single" w:sz="4" w:space="0" w:color="auto"/>
              <w:right w:val="single" w:sz="4" w:space="0" w:color="auto"/>
            </w:tcBorders>
            <w:shd w:val="clear" w:color="auto" w:fill="auto"/>
            <w:vAlign w:val="center"/>
            <w:hideMark/>
          </w:tcPr>
          <w:p w:rsidR="00340EC9" w:rsidRPr="003637D0" w:rsidRDefault="00340EC9" w:rsidP="00340EC9">
            <w:pPr>
              <w:jc w:val="center"/>
              <w:rPr>
                <w:rFonts w:asciiTheme="minorHAnsi" w:hAnsiTheme="minorHAnsi" w:cstheme="minorHAnsi"/>
                <w:b/>
                <w:bCs/>
                <w:color w:val="000000"/>
              </w:rPr>
            </w:pPr>
            <w:r w:rsidRPr="003637D0">
              <w:rPr>
                <w:rFonts w:asciiTheme="minorHAnsi" w:hAnsiTheme="minorHAnsi" w:cstheme="minorHAnsi"/>
                <w:b/>
                <w:bCs/>
                <w:color w:val="000000"/>
              </w:rPr>
              <w:t>Married</w:t>
            </w:r>
          </w:p>
        </w:tc>
        <w:tc>
          <w:tcPr>
            <w:tcW w:w="1483" w:type="dxa"/>
            <w:tcBorders>
              <w:top w:val="single" w:sz="4" w:space="0" w:color="auto"/>
              <w:left w:val="nil"/>
              <w:bottom w:val="single" w:sz="4" w:space="0" w:color="auto"/>
              <w:right w:val="single" w:sz="4" w:space="0" w:color="auto"/>
            </w:tcBorders>
            <w:shd w:val="clear" w:color="auto" w:fill="auto"/>
            <w:vAlign w:val="center"/>
            <w:hideMark/>
          </w:tcPr>
          <w:p w:rsidR="00340EC9" w:rsidRPr="003637D0" w:rsidRDefault="00340EC9" w:rsidP="00340EC9">
            <w:pPr>
              <w:jc w:val="center"/>
              <w:rPr>
                <w:rFonts w:asciiTheme="minorHAnsi" w:hAnsiTheme="minorHAnsi" w:cstheme="minorHAnsi"/>
                <w:b/>
                <w:bCs/>
                <w:color w:val="000000"/>
              </w:rPr>
            </w:pPr>
            <w:r w:rsidRPr="003637D0">
              <w:rPr>
                <w:rFonts w:asciiTheme="minorHAnsi" w:hAnsiTheme="minorHAnsi" w:cstheme="minorHAnsi"/>
                <w:b/>
                <w:bCs/>
                <w:color w:val="000000"/>
              </w:rPr>
              <w:t>In a registered same-sex civil partnership</w:t>
            </w:r>
          </w:p>
        </w:tc>
        <w:tc>
          <w:tcPr>
            <w:tcW w:w="1302" w:type="dxa"/>
            <w:tcBorders>
              <w:top w:val="single" w:sz="4" w:space="0" w:color="auto"/>
              <w:left w:val="nil"/>
              <w:bottom w:val="single" w:sz="4" w:space="0" w:color="auto"/>
              <w:right w:val="single" w:sz="4" w:space="0" w:color="auto"/>
            </w:tcBorders>
            <w:shd w:val="clear" w:color="auto" w:fill="auto"/>
            <w:vAlign w:val="center"/>
            <w:hideMark/>
          </w:tcPr>
          <w:p w:rsidR="00340EC9" w:rsidRPr="003637D0" w:rsidRDefault="00340EC9" w:rsidP="00340EC9">
            <w:pPr>
              <w:jc w:val="center"/>
              <w:rPr>
                <w:rFonts w:asciiTheme="minorHAnsi" w:hAnsiTheme="minorHAnsi" w:cstheme="minorHAnsi"/>
                <w:b/>
                <w:bCs/>
                <w:color w:val="000000"/>
              </w:rPr>
            </w:pPr>
            <w:r w:rsidRPr="003637D0">
              <w:rPr>
                <w:rFonts w:asciiTheme="minorHAnsi" w:hAnsiTheme="minorHAnsi" w:cstheme="minorHAnsi"/>
                <w:b/>
                <w:bCs/>
                <w:color w:val="000000"/>
              </w:rPr>
              <w:t>Separated but legally married</w:t>
            </w:r>
            <w:r w:rsidR="0021052F" w:rsidRPr="003637D0">
              <w:rPr>
                <w:rFonts w:asciiTheme="minorHAnsi" w:hAnsiTheme="minorHAnsi" w:cstheme="minorHAnsi"/>
                <w:b/>
                <w:bCs/>
                <w:color w:val="000000"/>
              </w:rPr>
              <w:t>/in a same-sex civil partnership</w:t>
            </w:r>
          </w:p>
        </w:tc>
        <w:tc>
          <w:tcPr>
            <w:tcW w:w="1285" w:type="dxa"/>
            <w:tcBorders>
              <w:top w:val="single" w:sz="4" w:space="0" w:color="auto"/>
              <w:left w:val="nil"/>
              <w:bottom w:val="single" w:sz="4" w:space="0" w:color="auto"/>
              <w:right w:val="single" w:sz="4" w:space="0" w:color="auto"/>
            </w:tcBorders>
            <w:shd w:val="clear" w:color="auto" w:fill="auto"/>
            <w:vAlign w:val="center"/>
            <w:hideMark/>
          </w:tcPr>
          <w:p w:rsidR="00340EC9" w:rsidRPr="003637D0" w:rsidRDefault="00340EC9" w:rsidP="00340EC9">
            <w:pPr>
              <w:jc w:val="center"/>
              <w:rPr>
                <w:rFonts w:asciiTheme="minorHAnsi" w:hAnsiTheme="minorHAnsi" w:cstheme="minorHAnsi"/>
                <w:b/>
                <w:bCs/>
                <w:color w:val="000000"/>
              </w:rPr>
            </w:pPr>
            <w:r w:rsidRPr="003637D0">
              <w:rPr>
                <w:rFonts w:asciiTheme="minorHAnsi" w:hAnsiTheme="minorHAnsi" w:cstheme="minorHAnsi"/>
                <w:b/>
                <w:bCs/>
                <w:color w:val="000000"/>
              </w:rPr>
              <w:t>Divorced</w:t>
            </w:r>
            <w:r w:rsidR="0021052F" w:rsidRPr="003637D0">
              <w:rPr>
                <w:rFonts w:asciiTheme="minorHAnsi" w:hAnsiTheme="minorHAnsi" w:cstheme="minorHAnsi"/>
                <w:b/>
                <w:bCs/>
                <w:color w:val="000000"/>
              </w:rPr>
              <w:t xml:space="preserve"> or formerly in a same-sex civil partnership</w:t>
            </w:r>
          </w:p>
          <w:p w:rsidR="0021052F" w:rsidRPr="003637D0" w:rsidRDefault="0021052F" w:rsidP="00340EC9">
            <w:pPr>
              <w:jc w:val="center"/>
              <w:rPr>
                <w:rFonts w:asciiTheme="minorHAnsi" w:hAnsiTheme="minorHAnsi" w:cstheme="minorHAnsi"/>
                <w:b/>
                <w:bCs/>
                <w:color w:val="000000"/>
              </w:rPr>
            </w:pPr>
          </w:p>
        </w:tc>
        <w:tc>
          <w:tcPr>
            <w:tcW w:w="1285" w:type="dxa"/>
            <w:tcBorders>
              <w:top w:val="single" w:sz="4" w:space="0" w:color="auto"/>
              <w:left w:val="nil"/>
              <w:bottom w:val="single" w:sz="4" w:space="0" w:color="auto"/>
              <w:right w:val="single" w:sz="4" w:space="0" w:color="auto"/>
            </w:tcBorders>
            <w:shd w:val="clear" w:color="auto" w:fill="auto"/>
            <w:vAlign w:val="center"/>
            <w:hideMark/>
          </w:tcPr>
          <w:p w:rsidR="00340EC9" w:rsidRPr="003637D0" w:rsidRDefault="00340EC9" w:rsidP="00340EC9">
            <w:pPr>
              <w:jc w:val="center"/>
              <w:rPr>
                <w:rFonts w:asciiTheme="minorHAnsi" w:hAnsiTheme="minorHAnsi" w:cstheme="minorHAnsi"/>
                <w:b/>
                <w:bCs/>
                <w:color w:val="000000"/>
              </w:rPr>
            </w:pPr>
            <w:r w:rsidRPr="003637D0">
              <w:rPr>
                <w:rFonts w:asciiTheme="minorHAnsi" w:hAnsiTheme="minorHAnsi" w:cstheme="minorHAnsi"/>
                <w:b/>
                <w:bCs/>
                <w:color w:val="000000"/>
              </w:rPr>
              <w:t>Widowed</w:t>
            </w:r>
            <w:r w:rsidR="0021052F" w:rsidRPr="003637D0">
              <w:rPr>
                <w:rFonts w:asciiTheme="minorHAnsi" w:hAnsiTheme="minorHAnsi" w:cstheme="minorHAnsi"/>
                <w:b/>
                <w:bCs/>
                <w:color w:val="000000"/>
              </w:rPr>
              <w:t>/ Surviving partner from a same-sex civil partnership</w:t>
            </w:r>
          </w:p>
        </w:tc>
      </w:tr>
      <w:tr w:rsidR="00340EC9" w:rsidRPr="003637D0" w:rsidTr="00671D08">
        <w:trPr>
          <w:trHeight w:val="276"/>
          <w:jc w:val="center"/>
        </w:trPr>
        <w:tc>
          <w:tcPr>
            <w:tcW w:w="1422" w:type="dxa"/>
            <w:tcBorders>
              <w:top w:val="nil"/>
              <w:left w:val="single" w:sz="4" w:space="0" w:color="auto"/>
              <w:bottom w:val="single" w:sz="4" w:space="0" w:color="auto"/>
              <w:right w:val="single" w:sz="4" w:space="0" w:color="auto"/>
            </w:tcBorders>
            <w:shd w:val="clear" w:color="auto" w:fill="auto"/>
            <w:noWrap/>
            <w:vAlign w:val="bottom"/>
            <w:hideMark/>
          </w:tcPr>
          <w:p w:rsidR="00340EC9" w:rsidRPr="003637D0" w:rsidRDefault="00340EC9" w:rsidP="00340EC9">
            <w:pPr>
              <w:rPr>
                <w:rFonts w:asciiTheme="minorHAnsi" w:hAnsiTheme="minorHAnsi" w:cstheme="minorHAnsi"/>
                <w:color w:val="000000"/>
              </w:rPr>
            </w:pPr>
            <w:r w:rsidRPr="003637D0">
              <w:rPr>
                <w:rFonts w:asciiTheme="minorHAnsi" w:hAnsiTheme="minorHAnsi" w:cstheme="minorHAnsi"/>
                <w:color w:val="000000"/>
              </w:rPr>
              <w:t>ENGLAND</w:t>
            </w:r>
          </w:p>
        </w:tc>
        <w:tc>
          <w:tcPr>
            <w:tcW w:w="1042" w:type="dxa"/>
            <w:tcBorders>
              <w:top w:val="nil"/>
              <w:left w:val="nil"/>
              <w:bottom w:val="single" w:sz="4" w:space="0" w:color="auto"/>
              <w:right w:val="single" w:sz="4" w:space="0" w:color="auto"/>
            </w:tcBorders>
            <w:shd w:val="clear" w:color="auto" w:fill="auto"/>
            <w:noWrap/>
            <w:vAlign w:val="bottom"/>
            <w:hideMark/>
          </w:tcPr>
          <w:p w:rsidR="00340EC9" w:rsidRPr="003637D0" w:rsidRDefault="00340EC9" w:rsidP="00340EC9">
            <w:pPr>
              <w:jc w:val="right"/>
              <w:rPr>
                <w:rFonts w:asciiTheme="minorHAnsi" w:hAnsiTheme="minorHAnsi" w:cstheme="minorHAnsi"/>
                <w:color w:val="000000"/>
              </w:rPr>
            </w:pPr>
            <w:r w:rsidRPr="003637D0">
              <w:rPr>
                <w:rFonts w:asciiTheme="minorHAnsi" w:hAnsiTheme="minorHAnsi" w:cstheme="minorHAnsi"/>
                <w:color w:val="000000"/>
              </w:rPr>
              <w:t>34.6</w:t>
            </w:r>
          </w:p>
        </w:tc>
        <w:tc>
          <w:tcPr>
            <w:tcW w:w="962" w:type="dxa"/>
            <w:tcBorders>
              <w:top w:val="nil"/>
              <w:left w:val="nil"/>
              <w:bottom w:val="single" w:sz="4" w:space="0" w:color="auto"/>
              <w:right w:val="single" w:sz="4" w:space="0" w:color="auto"/>
            </w:tcBorders>
            <w:shd w:val="clear" w:color="auto" w:fill="auto"/>
            <w:noWrap/>
            <w:vAlign w:val="bottom"/>
            <w:hideMark/>
          </w:tcPr>
          <w:p w:rsidR="00340EC9" w:rsidRPr="003637D0" w:rsidRDefault="00340EC9" w:rsidP="00340EC9">
            <w:pPr>
              <w:jc w:val="right"/>
              <w:rPr>
                <w:rFonts w:asciiTheme="minorHAnsi" w:hAnsiTheme="minorHAnsi" w:cstheme="minorHAnsi"/>
                <w:color w:val="000000"/>
              </w:rPr>
            </w:pPr>
            <w:r w:rsidRPr="003637D0">
              <w:rPr>
                <w:rFonts w:asciiTheme="minorHAnsi" w:hAnsiTheme="minorHAnsi" w:cstheme="minorHAnsi"/>
                <w:color w:val="000000"/>
              </w:rPr>
              <w:t>46.6</w:t>
            </w:r>
          </w:p>
        </w:tc>
        <w:tc>
          <w:tcPr>
            <w:tcW w:w="1483" w:type="dxa"/>
            <w:tcBorders>
              <w:top w:val="nil"/>
              <w:left w:val="nil"/>
              <w:bottom w:val="single" w:sz="4" w:space="0" w:color="auto"/>
              <w:right w:val="single" w:sz="4" w:space="0" w:color="auto"/>
            </w:tcBorders>
            <w:shd w:val="clear" w:color="auto" w:fill="auto"/>
            <w:noWrap/>
            <w:vAlign w:val="bottom"/>
            <w:hideMark/>
          </w:tcPr>
          <w:p w:rsidR="00340EC9" w:rsidRPr="003637D0" w:rsidRDefault="00340EC9" w:rsidP="00340EC9">
            <w:pPr>
              <w:jc w:val="right"/>
              <w:rPr>
                <w:rFonts w:asciiTheme="minorHAnsi" w:hAnsiTheme="minorHAnsi" w:cstheme="minorHAnsi"/>
                <w:color w:val="000000"/>
              </w:rPr>
            </w:pPr>
            <w:r w:rsidRPr="003637D0">
              <w:rPr>
                <w:rFonts w:asciiTheme="minorHAnsi" w:hAnsiTheme="minorHAnsi" w:cstheme="minorHAnsi"/>
                <w:color w:val="000000"/>
              </w:rPr>
              <w:t>0.2</w:t>
            </w:r>
          </w:p>
        </w:tc>
        <w:tc>
          <w:tcPr>
            <w:tcW w:w="1302" w:type="dxa"/>
            <w:tcBorders>
              <w:top w:val="nil"/>
              <w:left w:val="nil"/>
              <w:bottom w:val="single" w:sz="4" w:space="0" w:color="auto"/>
              <w:right w:val="single" w:sz="4" w:space="0" w:color="auto"/>
            </w:tcBorders>
            <w:shd w:val="clear" w:color="auto" w:fill="auto"/>
            <w:noWrap/>
            <w:vAlign w:val="bottom"/>
            <w:hideMark/>
          </w:tcPr>
          <w:p w:rsidR="00340EC9" w:rsidRPr="003637D0" w:rsidRDefault="00340EC9" w:rsidP="00340EC9">
            <w:pPr>
              <w:jc w:val="right"/>
              <w:rPr>
                <w:rFonts w:asciiTheme="minorHAnsi" w:hAnsiTheme="minorHAnsi" w:cstheme="minorHAnsi"/>
                <w:color w:val="000000"/>
              </w:rPr>
            </w:pPr>
            <w:r w:rsidRPr="003637D0">
              <w:rPr>
                <w:rFonts w:asciiTheme="minorHAnsi" w:hAnsiTheme="minorHAnsi" w:cstheme="minorHAnsi"/>
                <w:color w:val="000000"/>
              </w:rPr>
              <w:t>2.7</w:t>
            </w:r>
          </w:p>
        </w:tc>
        <w:tc>
          <w:tcPr>
            <w:tcW w:w="1285" w:type="dxa"/>
            <w:tcBorders>
              <w:top w:val="nil"/>
              <w:left w:val="nil"/>
              <w:bottom w:val="single" w:sz="4" w:space="0" w:color="auto"/>
              <w:right w:val="single" w:sz="4" w:space="0" w:color="auto"/>
            </w:tcBorders>
            <w:shd w:val="clear" w:color="auto" w:fill="auto"/>
            <w:noWrap/>
            <w:vAlign w:val="bottom"/>
            <w:hideMark/>
          </w:tcPr>
          <w:p w:rsidR="00340EC9" w:rsidRPr="003637D0" w:rsidRDefault="00340EC9" w:rsidP="00340EC9">
            <w:pPr>
              <w:jc w:val="right"/>
              <w:rPr>
                <w:rFonts w:asciiTheme="minorHAnsi" w:hAnsiTheme="minorHAnsi" w:cstheme="minorHAnsi"/>
                <w:color w:val="000000"/>
              </w:rPr>
            </w:pPr>
            <w:r w:rsidRPr="003637D0">
              <w:rPr>
                <w:rFonts w:asciiTheme="minorHAnsi" w:hAnsiTheme="minorHAnsi" w:cstheme="minorHAnsi"/>
                <w:color w:val="000000"/>
              </w:rPr>
              <w:t>9</w:t>
            </w:r>
            <w:r w:rsidR="007508FF" w:rsidRPr="003637D0">
              <w:rPr>
                <w:rFonts w:asciiTheme="minorHAnsi" w:hAnsiTheme="minorHAnsi" w:cstheme="minorHAnsi"/>
                <w:color w:val="000000"/>
              </w:rPr>
              <w:t>.0</w:t>
            </w:r>
          </w:p>
        </w:tc>
        <w:tc>
          <w:tcPr>
            <w:tcW w:w="1285" w:type="dxa"/>
            <w:tcBorders>
              <w:top w:val="nil"/>
              <w:left w:val="nil"/>
              <w:bottom w:val="single" w:sz="4" w:space="0" w:color="auto"/>
              <w:right w:val="single" w:sz="4" w:space="0" w:color="auto"/>
            </w:tcBorders>
            <w:shd w:val="clear" w:color="auto" w:fill="auto"/>
            <w:noWrap/>
            <w:vAlign w:val="bottom"/>
            <w:hideMark/>
          </w:tcPr>
          <w:p w:rsidR="00340EC9" w:rsidRPr="003637D0" w:rsidRDefault="00340EC9" w:rsidP="00340EC9">
            <w:pPr>
              <w:jc w:val="right"/>
              <w:rPr>
                <w:rFonts w:asciiTheme="minorHAnsi" w:hAnsiTheme="minorHAnsi" w:cstheme="minorHAnsi"/>
                <w:color w:val="000000"/>
              </w:rPr>
            </w:pPr>
            <w:r w:rsidRPr="003637D0">
              <w:rPr>
                <w:rFonts w:asciiTheme="minorHAnsi" w:hAnsiTheme="minorHAnsi" w:cstheme="minorHAnsi"/>
                <w:color w:val="000000"/>
              </w:rPr>
              <w:t>6.9</w:t>
            </w:r>
          </w:p>
        </w:tc>
      </w:tr>
      <w:tr w:rsidR="00340EC9" w:rsidRPr="003637D0" w:rsidTr="00671D08">
        <w:trPr>
          <w:trHeight w:val="276"/>
          <w:jc w:val="center"/>
        </w:trPr>
        <w:tc>
          <w:tcPr>
            <w:tcW w:w="1422" w:type="dxa"/>
            <w:tcBorders>
              <w:top w:val="nil"/>
              <w:left w:val="single" w:sz="4" w:space="0" w:color="auto"/>
              <w:bottom w:val="single" w:sz="4" w:space="0" w:color="auto"/>
              <w:right w:val="single" w:sz="4" w:space="0" w:color="auto"/>
            </w:tcBorders>
            <w:shd w:val="clear" w:color="auto" w:fill="auto"/>
            <w:noWrap/>
            <w:vAlign w:val="bottom"/>
            <w:hideMark/>
          </w:tcPr>
          <w:p w:rsidR="00340EC9" w:rsidRPr="003637D0" w:rsidRDefault="00340EC9" w:rsidP="00340EC9">
            <w:pPr>
              <w:rPr>
                <w:rFonts w:asciiTheme="minorHAnsi" w:hAnsiTheme="minorHAnsi" w:cstheme="minorHAnsi"/>
                <w:color w:val="000000"/>
              </w:rPr>
            </w:pPr>
            <w:r w:rsidRPr="003637D0">
              <w:rPr>
                <w:rFonts w:asciiTheme="minorHAnsi" w:hAnsiTheme="minorHAnsi" w:cstheme="minorHAnsi"/>
                <w:color w:val="000000"/>
              </w:rPr>
              <w:t>SOUTH EAST</w:t>
            </w:r>
          </w:p>
        </w:tc>
        <w:tc>
          <w:tcPr>
            <w:tcW w:w="1042" w:type="dxa"/>
            <w:tcBorders>
              <w:top w:val="nil"/>
              <w:left w:val="nil"/>
              <w:bottom w:val="single" w:sz="4" w:space="0" w:color="auto"/>
              <w:right w:val="single" w:sz="4" w:space="0" w:color="auto"/>
            </w:tcBorders>
            <w:shd w:val="clear" w:color="auto" w:fill="auto"/>
            <w:noWrap/>
            <w:vAlign w:val="bottom"/>
            <w:hideMark/>
          </w:tcPr>
          <w:p w:rsidR="00340EC9" w:rsidRPr="003637D0" w:rsidRDefault="00340EC9" w:rsidP="00340EC9">
            <w:pPr>
              <w:jc w:val="right"/>
              <w:rPr>
                <w:rFonts w:asciiTheme="minorHAnsi" w:hAnsiTheme="minorHAnsi" w:cstheme="minorHAnsi"/>
                <w:color w:val="000000"/>
              </w:rPr>
            </w:pPr>
            <w:r w:rsidRPr="003637D0">
              <w:rPr>
                <w:rFonts w:asciiTheme="minorHAnsi" w:hAnsiTheme="minorHAnsi" w:cstheme="minorHAnsi"/>
                <w:color w:val="000000"/>
              </w:rPr>
              <w:t>31.9</w:t>
            </w:r>
          </w:p>
        </w:tc>
        <w:tc>
          <w:tcPr>
            <w:tcW w:w="962" w:type="dxa"/>
            <w:tcBorders>
              <w:top w:val="nil"/>
              <w:left w:val="nil"/>
              <w:bottom w:val="single" w:sz="4" w:space="0" w:color="auto"/>
              <w:right w:val="single" w:sz="4" w:space="0" w:color="auto"/>
            </w:tcBorders>
            <w:shd w:val="clear" w:color="auto" w:fill="auto"/>
            <w:noWrap/>
            <w:vAlign w:val="bottom"/>
            <w:hideMark/>
          </w:tcPr>
          <w:p w:rsidR="00340EC9" w:rsidRPr="003637D0" w:rsidRDefault="00340EC9" w:rsidP="00340EC9">
            <w:pPr>
              <w:jc w:val="right"/>
              <w:rPr>
                <w:rFonts w:asciiTheme="minorHAnsi" w:hAnsiTheme="minorHAnsi" w:cstheme="minorHAnsi"/>
                <w:color w:val="000000"/>
              </w:rPr>
            </w:pPr>
            <w:r w:rsidRPr="003637D0">
              <w:rPr>
                <w:rFonts w:asciiTheme="minorHAnsi" w:hAnsiTheme="minorHAnsi" w:cstheme="minorHAnsi"/>
                <w:color w:val="000000"/>
              </w:rPr>
              <w:t>49.3</w:t>
            </w:r>
          </w:p>
        </w:tc>
        <w:tc>
          <w:tcPr>
            <w:tcW w:w="1483" w:type="dxa"/>
            <w:tcBorders>
              <w:top w:val="nil"/>
              <w:left w:val="nil"/>
              <w:bottom w:val="single" w:sz="4" w:space="0" w:color="auto"/>
              <w:right w:val="single" w:sz="4" w:space="0" w:color="auto"/>
            </w:tcBorders>
            <w:shd w:val="clear" w:color="auto" w:fill="auto"/>
            <w:noWrap/>
            <w:vAlign w:val="bottom"/>
            <w:hideMark/>
          </w:tcPr>
          <w:p w:rsidR="00340EC9" w:rsidRPr="003637D0" w:rsidRDefault="00340EC9" w:rsidP="00340EC9">
            <w:pPr>
              <w:jc w:val="right"/>
              <w:rPr>
                <w:rFonts w:asciiTheme="minorHAnsi" w:hAnsiTheme="minorHAnsi" w:cstheme="minorHAnsi"/>
                <w:color w:val="000000"/>
              </w:rPr>
            </w:pPr>
            <w:r w:rsidRPr="003637D0">
              <w:rPr>
                <w:rFonts w:asciiTheme="minorHAnsi" w:hAnsiTheme="minorHAnsi" w:cstheme="minorHAnsi"/>
                <w:color w:val="000000"/>
              </w:rPr>
              <w:t>0.2</w:t>
            </w:r>
          </w:p>
        </w:tc>
        <w:tc>
          <w:tcPr>
            <w:tcW w:w="1302" w:type="dxa"/>
            <w:tcBorders>
              <w:top w:val="nil"/>
              <w:left w:val="nil"/>
              <w:bottom w:val="single" w:sz="4" w:space="0" w:color="auto"/>
              <w:right w:val="single" w:sz="4" w:space="0" w:color="auto"/>
            </w:tcBorders>
            <w:shd w:val="clear" w:color="auto" w:fill="auto"/>
            <w:noWrap/>
            <w:vAlign w:val="bottom"/>
            <w:hideMark/>
          </w:tcPr>
          <w:p w:rsidR="00340EC9" w:rsidRPr="003637D0" w:rsidRDefault="00340EC9" w:rsidP="00340EC9">
            <w:pPr>
              <w:jc w:val="right"/>
              <w:rPr>
                <w:rFonts w:asciiTheme="minorHAnsi" w:hAnsiTheme="minorHAnsi" w:cstheme="minorHAnsi"/>
                <w:color w:val="000000"/>
              </w:rPr>
            </w:pPr>
            <w:r w:rsidRPr="003637D0">
              <w:rPr>
                <w:rFonts w:asciiTheme="minorHAnsi" w:hAnsiTheme="minorHAnsi" w:cstheme="minorHAnsi"/>
                <w:color w:val="000000"/>
              </w:rPr>
              <w:t>2.5</w:t>
            </w:r>
          </w:p>
        </w:tc>
        <w:tc>
          <w:tcPr>
            <w:tcW w:w="1285" w:type="dxa"/>
            <w:tcBorders>
              <w:top w:val="nil"/>
              <w:left w:val="nil"/>
              <w:bottom w:val="single" w:sz="4" w:space="0" w:color="auto"/>
              <w:right w:val="single" w:sz="4" w:space="0" w:color="auto"/>
            </w:tcBorders>
            <w:shd w:val="clear" w:color="auto" w:fill="auto"/>
            <w:noWrap/>
            <w:vAlign w:val="bottom"/>
            <w:hideMark/>
          </w:tcPr>
          <w:p w:rsidR="00340EC9" w:rsidRPr="003637D0" w:rsidRDefault="00340EC9" w:rsidP="00340EC9">
            <w:pPr>
              <w:jc w:val="right"/>
              <w:rPr>
                <w:rFonts w:asciiTheme="minorHAnsi" w:hAnsiTheme="minorHAnsi" w:cstheme="minorHAnsi"/>
                <w:color w:val="000000"/>
              </w:rPr>
            </w:pPr>
            <w:r w:rsidRPr="003637D0">
              <w:rPr>
                <w:rFonts w:asciiTheme="minorHAnsi" w:hAnsiTheme="minorHAnsi" w:cstheme="minorHAnsi"/>
                <w:color w:val="000000"/>
              </w:rPr>
              <w:t>9.1</w:t>
            </w:r>
          </w:p>
        </w:tc>
        <w:tc>
          <w:tcPr>
            <w:tcW w:w="1285" w:type="dxa"/>
            <w:tcBorders>
              <w:top w:val="nil"/>
              <w:left w:val="nil"/>
              <w:bottom w:val="single" w:sz="4" w:space="0" w:color="auto"/>
              <w:right w:val="single" w:sz="4" w:space="0" w:color="auto"/>
            </w:tcBorders>
            <w:shd w:val="clear" w:color="auto" w:fill="auto"/>
            <w:noWrap/>
            <w:vAlign w:val="bottom"/>
            <w:hideMark/>
          </w:tcPr>
          <w:p w:rsidR="00340EC9" w:rsidRPr="003637D0" w:rsidRDefault="00340EC9" w:rsidP="00340EC9">
            <w:pPr>
              <w:jc w:val="right"/>
              <w:rPr>
                <w:rFonts w:asciiTheme="minorHAnsi" w:hAnsiTheme="minorHAnsi" w:cstheme="minorHAnsi"/>
                <w:color w:val="000000"/>
              </w:rPr>
            </w:pPr>
            <w:r w:rsidRPr="003637D0">
              <w:rPr>
                <w:rFonts w:asciiTheme="minorHAnsi" w:hAnsiTheme="minorHAnsi" w:cstheme="minorHAnsi"/>
                <w:color w:val="000000"/>
              </w:rPr>
              <w:t>6.9</w:t>
            </w:r>
          </w:p>
        </w:tc>
      </w:tr>
      <w:tr w:rsidR="00340EC9" w:rsidRPr="003637D0" w:rsidTr="00671D08">
        <w:trPr>
          <w:trHeight w:val="276"/>
          <w:jc w:val="center"/>
        </w:trPr>
        <w:tc>
          <w:tcPr>
            <w:tcW w:w="1422" w:type="dxa"/>
            <w:tcBorders>
              <w:top w:val="nil"/>
              <w:left w:val="single" w:sz="4" w:space="0" w:color="auto"/>
              <w:bottom w:val="single" w:sz="4" w:space="0" w:color="auto"/>
              <w:right w:val="single" w:sz="4" w:space="0" w:color="auto"/>
            </w:tcBorders>
            <w:shd w:val="clear" w:color="auto" w:fill="auto"/>
            <w:noWrap/>
            <w:vAlign w:val="bottom"/>
            <w:hideMark/>
          </w:tcPr>
          <w:p w:rsidR="00340EC9" w:rsidRPr="003637D0" w:rsidRDefault="00340EC9" w:rsidP="00340EC9">
            <w:pPr>
              <w:rPr>
                <w:rFonts w:asciiTheme="minorHAnsi" w:hAnsiTheme="minorHAnsi" w:cstheme="minorHAnsi"/>
                <w:color w:val="000000"/>
              </w:rPr>
            </w:pPr>
            <w:r w:rsidRPr="003637D0">
              <w:rPr>
                <w:rFonts w:asciiTheme="minorHAnsi" w:hAnsiTheme="minorHAnsi" w:cstheme="minorHAnsi"/>
                <w:color w:val="000000"/>
              </w:rPr>
              <w:t>West Sussex</w:t>
            </w:r>
          </w:p>
        </w:tc>
        <w:tc>
          <w:tcPr>
            <w:tcW w:w="1042" w:type="dxa"/>
            <w:tcBorders>
              <w:top w:val="nil"/>
              <w:left w:val="nil"/>
              <w:bottom w:val="single" w:sz="4" w:space="0" w:color="auto"/>
              <w:right w:val="single" w:sz="4" w:space="0" w:color="auto"/>
            </w:tcBorders>
            <w:shd w:val="clear" w:color="auto" w:fill="auto"/>
            <w:noWrap/>
            <w:vAlign w:val="bottom"/>
            <w:hideMark/>
          </w:tcPr>
          <w:p w:rsidR="00340EC9" w:rsidRPr="003637D0" w:rsidRDefault="00340EC9" w:rsidP="00340EC9">
            <w:pPr>
              <w:jc w:val="right"/>
              <w:rPr>
                <w:rFonts w:asciiTheme="minorHAnsi" w:hAnsiTheme="minorHAnsi" w:cstheme="minorHAnsi"/>
                <w:color w:val="000000"/>
              </w:rPr>
            </w:pPr>
            <w:r w:rsidRPr="003637D0">
              <w:rPr>
                <w:rFonts w:asciiTheme="minorHAnsi" w:hAnsiTheme="minorHAnsi" w:cstheme="minorHAnsi"/>
                <w:color w:val="000000"/>
              </w:rPr>
              <w:t>28.8</w:t>
            </w:r>
          </w:p>
        </w:tc>
        <w:tc>
          <w:tcPr>
            <w:tcW w:w="962" w:type="dxa"/>
            <w:tcBorders>
              <w:top w:val="nil"/>
              <w:left w:val="nil"/>
              <w:bottom w:val="single" w:sz="4" w:space="0" w:color="auto"/>
              <w:right w:val="single" w:sz="4" w:space="0" w:color="auto"/>
            </w:tcBorders>
            <w:shd w:val="clear" w:color="auto" w:fill="auto"/>
            <w:noWrap/>
            <w:vAlign w:val="bottom"/>
            <w:hideMark/>
          </w:tcPr>
          <w:p w:rsidR="00340EC9" w:rsidRPr="003637D0" w:rsidRDefault="00340EC9" w:rsidP="00340EC9">
            <w:pPr>
              <w:jc w:val="right"/>
              <w:rPr>
                <w:rFonts w:asciiTheme="minorHAnsi" w:hAnsiTheme="minorHAnsi" w:cstheme="minorHAnsi"/>
                <w:color w:val="000000"/>
              </w:rPr>
            </w:pPr>
            <w:r w:rsidRPr="003637D0">
              <w:rPr>
                <w:rFonts w:asciiTheme="minorHAnsi" w:hAnsiTheme="minorHAnsi" w:cstheme="minorHAnsi"/>
                <w:color w:val="000000"/>
              </w:rPr>
              <w:t>50.6</w:t>
            </w:r>
          </w:p>
        </w:tc>
        <w:tc>
          <w:tcPr>
            <w:tcW w:w="1483" w:type="dxa"/>
            <w:tcBorders>
              <w:top w:val="nil"/>
              <w:left w:val="nil"/>
              <w:bottom w:val="single" w:sz="4" w:space="0" w:color="auto"/>
              <w:right w:val="single" w:sz="4" w:space="0" w:color="auto"/>
            </w:tcBorders>
            <w:shd w:val="clear" w:color="auto" w:fill="auto"/>
            <w:noWrap/>
            <w:vAlign w:val="bottom"/>
            <w:hideMark/>
          </w:tcPr>
          <w:p w:rsidR="00340EC9" w:rsidRPr="003637D0" w:rsidRDefault="00340EC9" w:rsidP="00340EC9">
            <w:pPr>
              <w:jc w:val="right"/>
              <w:rPr>
                <w:rFonts w:asciiTheme="minorHAnsi" w:hAnsiTheme="minorHAnsi" w:cstheme="minorHAnsi"/>
                <w:color w:val="000000"/>
              </w:rPr>
            </w:pPr>
            <w:r w:rsidRPr="003637D0">
              <w:rPr>
                <w:rFonts w:asciiTheme="minorHAnsi" w:hAnsiTheme="minorHAnsi" w:cstheme="minorHAnsi"/>
                <w:color w:val="000000"/>
              </w:rPr>
              <w:t>0.2</w:t>
            </w:r>
          </w:p>
        </w:tc>
        <w:tc>
          <w:tcPr>
            <w:tcW w:w="1302" w:type="dxa"/>
            <w:tcBorders>
              <w:top w:val="nil"/>
              <w:left w:val="nil"/>
              <w:bottom w:val="single" w:sz="4" w:space="0" w:color="auto"/>
              <w:right w:val="single" w:sz="4" w:space="0" w:color="auto"/>
            </w:tcBorders>
            <w:shd w:val="clear" w:color="auto" w:fill="auto"/>
            <w:noWrap/>
            <w:vAlign w:val="bottom"/>
            <w:hideMark/>
          </w:tcPr>
          <w:p w:rsidR="00340EC9" w:rsidRPr="003637D0" w:rsidRDefault="00340EC9" w:rsidP="00340EC9">
            <w:pPr>
              <w:jc w:val="right"/>
              <w:rPr>
                <w:rFonts w:asciiTheme="minorHAnsi" w:hAnsiTheme="minorHAnsi" w:cstheme="minorHAnsi"/>
                <w:color w:val="000000"/>
              </w:rPr>
            </w:pPr>
            <w:r w:rsidRPr="003637D0">
              <w:rPr>
                <w:rFonts w:asciiTheme="minorHAnsi" w:hAnsiTheme="minorHAnsi" w:cstheme="minorHAnsi"/>
                <w:color w:val="000000"/>
              </w:rPr>
              <w:t>2.5</w:t>
            </w:r>
          </w:p>
        </w:tc>
        <w:tc>
          <w:tcPr>
            <w:tcW w:w="1285" w:type="dxa"/>
            <w:tcBorders>
              <w:top w:val="nil"/>
              <w:left w:val="nil"/>
              <w:bottom w:val="single" w:sz="4" w:space="0" w:color="auto"/>
              <w:right w:val="single" w:sz="4" w:space="0" w:color="auto"/>
            </w:tcBorders>
            <w:shd w:val="clear" w:color="auto" w:fill="auto"/>
            <w:noWrap/>
            <w:vAlign w:val="bottom"/>
            <w:hideMark/>
          </w:tcPr>
          <w:p w:rsidR="00340EC9" w:rsidRPr="003637D0" w:rsidRDefault="00340EC9" w:rsidP="00340EC9">
            <w:pPr>
              <w:jc w:val="right"/>
              <w:rPr>
                <w:rFonts w:asciiTheme="minorHAnsi" w:hAnsiTheme="minorHAnsi" w:cstheme="minorHAnsi"/>
                <w:color w:val="000000"/>
              </w:rPr>
            </w:pPr>
            <w:r w:rsidRPr="003637D0">
              <w:rPr>
                <w:rFonts w:asciiTheme="minorHAnsi" w:hAnsiTheme="minorHAnsi" w:cstheme="minorHAnsi"/>
                <w:color w:val="000000"/>
              </w:rPr>
              <w:t>9.7</w:t>
            </w:r>
          </w:p>
        </w:tc>
        <w:tc>
          <w:tcPr>
            <w:tcW w:w="1285" w:type="dxa"/>
            <w:tcBorders>
              <w:top w:val="nil"/>
              <w:left w:val="nil"/>
              <w:bottom w:val="single" w:sz="4" w:space="0" w:color="auto"/>
              <w:right w:val="single" w:sz="4" w:space="0" w:color="auto"/>
            </w:tcBorders>
            <w:shd w:val="clear" w:color="auto" w:fill="auto"/>
            <w:noWrap/>
            <w:vAlign w:val="bottom"/>
            <w:hideMark/>
          </w:tcPr>
          <w:p w:rsidR="00340EC9" w:rsidRPr="003637D0" w:rsidRDefault="00340EC9" w:rsidP="00340EC9">
            <w:pPr>
              <w:jc w:val="right"/>
              <w:rPr>
                <w:rFonts w:asciiTheme="minorHAnsi" w:hAnsiTheme="minorHAnsi" w:cstheme="minorHAnsi"/>
                <w:color w:val="000000"/>
              </w:rPr>
            </w:pPr>
            <w:r w:rsidRPr="003637D0">
              <w:rPr>
                <w:rFonts w:asciiTheme="minorHAnsi" w:hAnsiTheme="minorHAnsi" w:cstheme="minorHAnsi"/>
                <w:color w:val="000000"/>
              </w:rPr>
              <w:t>8.2</w:t>
            </w:r>
          </w:p>
        </w:tc>
      </w:tr>
      <w:tr w:rsidR="00340EC9" w:rsidRPr="003637D0" w:rsidTr="00671D08">
        <w:trPr>
          <w:trHeight w:val="276"/>
          <w:jc w:val="center"/>
        </w:trPr>
        <w:tc>
          <w:tcPr>
            <w:tcW w:w="1422" w:type="dxa"/>
            <w:tcBorders>
              <w:top w:val="nil"/>
              <w:left w:val="single" w:sz="4" w:space="0" w:color="auto"/>
              <w:bottom w:val="single" w:sz="4" w:space="0" w:color="auto"/>
              <w:right w:val="single" w:sz="4" w:space="0" w:color="auto"/>
            </w:tcBorders>
            <w:shd w:val="clear" w:color="auto" w:fill="auto"/>
            <w:noWrap/>
            <w:vAlign w:val="bottom"/>
            <w:hideMark/>
          </w:tcPr>
          <w:p w:rsidR="00340EC9" w:rsidRPr="003637D0" w:rsidRDefault="00340EC9" w:rsidP="00340EC9">
            <w:pPr>
              <w:rPr>
                <w:rFonts w:asciiTheme="minorHAnsi" w:hAnsiTheme="minorHAnsi" w:cstheme="minorHAnsi"/>
                <w:color w:val="000000"/>
              </w:rPr>
            </w:pPr>
            <w:r w:rsidRPr="003637D0">
              <w:rPr>
                <w:rFonts w:asciiTheme="minorHAnsi" w:hAnsiTheme="minorHAnsi" w:cstheme="minorHAnsi"/>
                <w:color w:val="000000"/>
              </w:rPr>
              <w:t>Adur</w:t>
            </w:r>
          </w:p>
        </w:tc>
        <w:tc>
          <w:tcPr>
            <w:tcW w:w="1042" w:type="dxa"/>
            <w:tcBorders>
              <w:top w:val="nil"/>
              <w:left w:val="nil"/>
              <w:bottom w:val="single" w:sz="4" w:space="0" w:color="auto"/>
              <w:right w:val="single" w:sz="4" w:space="0" w:color="auto"/>
            </w:tcBorders>
            <w:shd w:val="clear" w:color="auto" w:fill="auto"/>
            <w:noWrap/>
            <w:vAlign w:val="bottom"/>
            <w:hideMark/>
          </w:tcPr>
          <w:p w:rsidR="00340EC9" w:rsidRPr="003637D0" w:rsidRDefault="00340EC9" w:rsidP="00340EC9">
            <w:pPr>
              <w:jc w:val="right"/>
              <w:rPr>
                <w:rFonts w:asciiTheme="minorHAnsi" w:hAnsiTheme="minorHAnsi" w:cstheme="minorHAnsi"/>
                <w:color w:val="000000"/>
              </w:rPr>
            </w:pPr>
            <w:r w:rsidRPr="003637D0">
              <w:rPr>
                <w:rFonts w:asciiTheme="minorHAnsi" w:hAnsiTheme="minorHAnsi" w:cstheme="minorHAnsi"/>
                <w:color w:val="000000"/>
              </w:rPr>
              <w:t>29.6</w:t>
            </w:r>
          </w:p>
        </w:tc>
        <w:tc>
          <w:tcPr>
            <w:tcW w:w="962" w:type="dxa"/>
            <w:tcBorders>
              <w:top w:val="nil"/>
              <w:left w:val="nil"/>
              <w:bottom w:val="single" w:sz="4" w:space="0" w:color="auto"/>
              <w:right w:val="single" w:sz="4" w:space="0" w:color="auto"/>
            </w:tcBorders>
            <w:shd w:val="clear" w:color="auto" w:fill="auto"/>
            <w:noWrap/>
            <w:vAlign w:val="bottom"/>
            <w:hideMark/>
          </w:tcPr>
          <w:p w:rsidR="00340EC9" w:rsidRPr="003637D0" w:rsidRDefault="00340EC9" w:rsidP="00340EC9">
            <w:pPr>
              <w:jc w:val="right"/>
              <w:rPr>
                <w:rFonts w:asciiTheme="minorHAnsi" w:hAnsiTheme="minorHAnsi" w:cstheme="minorHAnsi"/>
                <w:color w:val="000000"/>
              </w:rPr>
            </w:pPr>
            <w:r w:rsidRPr="003637D0">
              <w:rPr>
                <w:rFonts w:asciiTheme="minorHAnsi" w:hAnsiTheme="minorHAnsi" w:cstheme="minorHAnsi"/>
                <w:color w:val="000000"/>
              </w:rPr>
              <w:t>47.9</w:t>
            </w:r>
          </w:p>
        </w:tc>
        <w:tc>
          <w:tcPr>
            <w:tcW w:w="1483" w:type="dxa"/>
            <w:tcBorders>
              <w:top w:val="nil"/>
              <w:left w:val="nil"/>
              <w:bottom w:val="single" w:sz="4" w:space="0" w:color="auto"/>
              <w:right w:val="single" w:sz="4" w:space="0" w:color="auto"/>
            </w:tcBorders>
            <w:shd w:val="clear" w:color="auto" w:fill="auto"/>
            <w:noWrap/>
            <w:vAlign w:val="bottom"/>
            <w:hideMark/>
          </w:tcPr>
          <w:p w:rsidR="00340EC9" w:rsidRPr="003637D0" w:rsidRDefault="00340EC9" w:rsidP="00340EC9">
            <w:pPr>
              <w:jc w:val="right"/>
              <w:rPr>
                <w:rFonts w:asciiTheme="minorHAnsi" w:hAnsiTheme="minorHAnsi" w:cstheme="minorHAnsi"/>
                <w:color w:val="000000"/>
              </w:rPr>
            </w:pPr>
            <w:r w:rsidRPr="003637D0">
              <w:rPr>
                <w:rFonts w:asciiTheme="minorHAnsi" w:hAnsiTheme="minorHAnsi" w:cstheme="minorHAnsi"/>
                <w:color w:val="000000"/>
              </w:rPr>
              <w:t>0.3</w:t>
            </w:r>
          </w:p>
        </w:tc>
        <w:tc>
          <w:tcPr>
            <w:tcW w:w="1302" w:type="dxa"/>
            <w:tcBorders>
              <w:top w:val="nil"/>
              <w:left w:val="nil"/>
              <w:bottom w:val="single" w:sz="4" w:space="0" w:color="auto"/>
              <w:right w:val="single" w:sz="4" w:space="0" w:color="auto"/>
            </w:tcBorders>
            <w:shd w:val="clear" w:color="auto" w:fill="auto"/>
            <w:noWrap/>
            <w:vAlign w:val="bottom"/>
            <w:hideMark/>
          </w:tcPr>
          <w:p w:rsidR="00340EC9" w:rsidRPr="003637D0" w:rsidRDefault="00340EC9" w:rsidP="00340EC9">
            <w:pPr>
              <w:jc w:val="right"/>
              <w:rPr>
                <w:rFonts w:asciiTheme="minorHAnsi" w:hAnsiTheme="minorHAnsi" w:cstheme="minorHAnsi"/>
                <w:color w:val="000000"/>
              </w:rPr>
            </w:pPr>
            <w:r w:rsidRPr="003637D0">
              <w:rPr>
                <w:rFonts w:asciiTheme="minorHAnsi" w:hAnsiTheme="minorHAnsi" w:cstheme="minorHAnsi"/>
                <w:color w:val="000000"/>
              </w:rPr>
              <w:t>2.5</w:t>
            </w:r>
          </w:p>
        </w:tc>
        <w:tc>
          <w:tcPr>
            <w:tcW w:w="1285" w:type="dxa"/>
            <w:tcBorders>
              <w:top w:val="nil"/>
              <w:left w:val="nil"/>
              <w:bottom w:val="single" w:sz="4" w:space="0" w:color="auto"/>
              <w:right w:val="single" w:sz="4" w:space="0" w:color="auto"/>
            </w:tcBorders>
            <w:shd w:val="clear" w:color="auto" w:fill="auto"/>
            <w:noWrap/>
            <w:vAlign w:val="bottom"/>
            <w:hideMark/>
          </w:tcPr>
          <w:p w:rsidR="00340EC9" w:rsidRPr="003637D0" w:rsidRDefault="00340EC9" w:rsidP="00340EC9">
            <w:pPr>
              <w:jc w:val="right"/>
              <w:rPr>
                <w:rFonts w:asciiTheme="minorHAnsi" w:hAnsiTheme="minorHAnsi" w:cstheme="minorHAnsi"/>
                <w:color w:val="000000"/>
              </w:rPr>
            </w:pPr>
            <w:r w:rsidRPr="003637D0">
              <w:rPr>
                <w:rFonts w:asciiTheme="minorHAnsi" w:hAnsiTheme="minorHAnsi" w:cstheme="minorHAnsi"/>
                <w:color w:val="000000"/>
              </w:rPr>
              <w:t>10.7</w:t>
            </w:r>
          </w:p>
        </w:tc>
        <w:tc>
          <w:tcPr>
            <w:tcW w:w="1285" w:type="dxa"/>
            <w:tcBorders>
              <w:top w:val="nil"/>
              <w:left w:val="nil"/>
              <w:bottom w:val="single" w:sz="4" w:space="0" w:color="auto"/>
              <w:right w:val="single" w:sz="4" w:space="0" w:color="auto"/>
            </w:tcBorders>
            <w:shd w:val="clear" w:color="auto" w:fill="auto"/>
            <w:noWrap/>
            <w:vAlign w:val="bottom"/>
            <w:hideMark/>
          </w:tcPr>
          <w:p w:rsidR="00340EC9" w:rsidRPr="003637D0" w:rsidRDefault="00340EC9" w:rsidP="00340EC9">
            <w:pPr>
              <w:jc w:val="right"/>
              <w:rPr>
                <w:rFonts w:asciiTheme="minorHAnsi" w:hAnsiTheme="minorHAnsi" w:cstheme="minorHAnsi"/>
                <w:color w:val="000000"/>
              </w:rPr>
            </w:pPr>
            <w:r w:rsidRPr="003637D0">
              <w:rPr>
                <w:rFonts w:asciiTheme="minorHAnsi" w:hAnsiTheme="minorHAnsi" w:cstheme="minorHAnsi"/>
                <w:color w:val="000000"/>
              </w:rPr>
              <w:t>9</w:t>
            </w:r>
            <w:r w:rsidR="007508FF" w:rsidRPr="003637D0">
              <w:rPr>
                <w:rFonts w:asciiTheme="minorHAnsi" w:hAnsiTheme="minorHAnsi" w:cstheme="minorHAnsi"/>
                <w:color w:val="000000"/>
              </w:rPr>
              <w:t>.0</w:t>
            </w:r>
          </w:p>
        </w:tc>
      </w:tr>
      <w:tr w:rsidR="00340EC9" w:rsidRPr="003637D0" w:rsidTr="00671D08">
        <w:trPr>
          <w:trHeight w:val="276"/>
          <w:jc w:val="center"/>
        </w:trPr>
        <w:tc>
          <w:tcPr>
            <w:tcW w:w="1422" w:type="dxa"/>
            <w:tcBorders>
              <w:top w:val="nil"/>
              <w:left w:val="single" w:sz="4" w:space="0" w:color="auto"/>
              <w:bottom w:val="single" w:sz="4" w:space="0" w:color="auto"/>
              <w:right w:val="single" w:sz="4" w:space="0" w:color="auto"/>
            </w:tcBorders>
            <w:shd w:val="clear" w:color="auto" w:fill="auto"/>
            <w:noWrap/>
            <w:vAlign w:val="bottom"/>
            <w:hideMark/>
          </w:tcPr>
          <w:p w:rsidR="00340EC9" w:rsidRPr="003637D0" w:rsidRDefault="00340EC9" w:rsidP="00340EC9">
            <w:pPr>
              <w:rPr>
                <w:rFonts w:asciiTheme="minorHAnsi" w:hAnsiTheme="minorHAnsi" w:cstheme="minorHAnsi"/>
                <w:color w:val="000000"/>
              </w:rPr>
            </w:pPr>
            <w:r w:rsidRPr="003637D0">
              <w:rPr>
                <w:rFonts w:asciiTheme="minorHAnsi" w:hAnsiTheme="minorHAnsi" w:cstheme="minorHAnsi"/>
                <w:color w:val="000000"/>
              </w:rPr>
              <w:t>Arun</w:t>
            </w:r>
          </w:p>
        </w:tc>
        <w:tc>
          <w:tcPr>
            <w:tcW w:w="1042" w:type="dxa"/>
            <w:tcBorders>
              <w:top w:val="nil"/>
              <w:left w:val="nil"/>
              <w:bottom w:val="single" w:sz="4" w:space="0" w:color="auto"/>
              <w:right w:val="single" w:sz="4" w:space="0" w:color="auto"/>
            </w:tcBorders>
            <w:shd w:val="clear" w:color="auto" w:fill="auto"/>
            <w:noWrap/>
            <w:vAlign w:val="bottom"/>
            <w:hideMark/>
          </w:tcPr>
          <w:p w:rsidR="00340EC9" w:rsidRPr="003637D0" w:rsidRDefault="00340EC9" w:rsidP="00340EC9">
            <w:pPr>
              <w:jc w:val="right"/>
              <w:rPr>
                <w:rFonts w:asciiTheme="minorHAnsi" w:hAnsiTheme="minorHAnsi" w:cstheme="minorHAnsi"/>
                <w:color w:val="000000"/>
              </w:rPr>
            </w:pPr>
            <w:r w:rsidRPr="003637D0">
              <w:rPr>
                <w:rFonts w:asciiTheme="minorHAnsi" w:hAnsiTheme="minorHAnsi" w:cstheme="minorHAnsi"/>
                <w:color w:val="000000"/>
              </w:rPr>
              <w:t>26.8</w:t>
            </w:r>
          </w:p>
        </w:tc>
        <w:tc>
          <w:tcPr>
            <w:tcW w:w="962" w:type="dxa"/>
            <w:tcBorders>
              <w:top w:val="nil"/>
              <w:left w:val="nil"/>
              <w:bottom w:val="single" w:sz="4" w:space="0" w:color="auto"/>
              <w:right w:val="single" w:sz="4" w:space="0" w:color="auto"/>
            </w:tcBorders>
            <w:shd w:val="clear" w:color="auto" w:fill="auto"/>
            <w:noWrap/>
            <w:vAlign w:val="bottom"/>
            <w:hideMark/>
          </w:tcPr>
          <w:p w:rsidR="00340EC9" w:rsidRPr="003637D0" w:rsidRDefault="00340EC9" w:rsidP="00340EC9">
            <w:pPr>
              <w:jc w:val="right"/>
              <w:rPr>
                <w:rFonts w:asciiTheme="minorHAnsi" w:hAnsiTheme="minorHAnsi" w:cstheme="minorHAnsi"/>
                <w:color w:val="000000"/>
              </w:rPr>
            </w:pPr>
            <w:r w:rsidRPr="003637D0">
              <w:rPr>
                <w:rFonts w:asciiTheme="minorHAnsi" w:hAnsiTheme="minorHAnsi" w:cstheme="minorHAnsi"/>
                <w:color w:val="000000"/>
              </w:rPr>
              <w:t>50</w:t>
            </w:r>
            <w:r w:rsidR="007508FF" w:rsidRPr="003637D0">
              <w:rPr>
                <w:rFonts w:asciiTheme="minorHAnsi" w:hAnsiTheme="minorHAnsi" w:cstheme="minorHAnsi"/>
                <w:color w:val="000000"/>
              </w:rPr>
              <w:t>.0</w:t>
            </w:r>
          </w:p>
        </w:tc>
        <w:tc>
          <w:tcPr>
            <w:tcW w:w="1483" w:type="dxa"/>
            <w:tcBorders>
              <w:top w:val="nil"/>
              <w:left w:val="nil"/>
              <w:bottom w:val="single" w:sz="4" w:space="0" w:color="auto"/>
              <w:right w:val="single" w:sz="4" w:space="0" w:color="auto"/>
            </w:tcBorders>
            <w:shd w:val="clear" w:color="auto" w:fill="auto"/>
            <w:noWrap/>
            <w:vAlign w:val="bottom"/>
            <w:hideMark/>
          </w:tcPr>
          <w:p w:rsidR="00340EC9" w:rsidRPr="003637D0" w:rsidRDefault="00340EC9" w:rsidP="00340EC9">
            <w:pPr>
              <w:jc w:val="right"/>
              <w:rPr>
                <w:rFonts w:asciiTheme="minorHAnsi" w:hAnsiTheme="minorHAnsi" w:cstheme="minorHAnsi"/>
                <w:color w:val="000000"/>
              </w:rPr>
            </w:pPr>
            <w:r w:rsidRPr="003637D0">
              <w:rPr>
                <w:rFonts w:asciiTheme="minorHAnsi" w:hAnsiTheme="minorHAnsi" w:cstheme="minorHAnsi"/>
                <w:color w:val="000000"/>
              </w:rPr>
              <w:t>0.3</w:t>
            </w:r>
          </w:p>
        </w:tc>
        <w:tc>
          <w:tcPr>
            <w:tcW w:w="1302" w:type="dxa"/>
            <w:tcBorders>
              <w:top w:val="nil"/>
              <w:left w:val="nil"/>
              <w:bottom w:val="single" w:sz="4" w:space="0" w:color="auto"/>
              <w:right w:val="single" w:sz="4" w:space="0" w:color="auto"/>
            </w:tcBorders>
            <w:shd w:val="clear" w:color="auto" w:fill="auto"/>
            <w:noWrap/>
            <w:vAlign w:val="bottom"/>
            <w:hideMark/>
          </w:tcPr>
          <w:p w:rsidR="00340EC9" w:rsidRPr="003637D0" w:rsidRDefault="00340EC9" w:rsidP="00340EC9">
            <w:pPr>
              <w:jc w:val="right"/>
              <w:rPr>
                <w:rFonts w:asciiTheme="minorHAnsi" w:hAnsiTheme="minorHAnsi" w:cstheme="minorHAnsi"/>
                <w:color w:val="000000"/>
              </w:rPr>
            </w:pPr>
            <w:r w:rsidRPr="003637D0">
              <w:rPr>
                <w:rFonts w:asciiTheme="minorHAnsi" w:hAnsiTheme="minorHAnsi" w:cstheme="minorHAnsi"/>
                <w:color w:val="000000"/>
              </w:rPr>
              <w:t>2.6</w:t>
            </w:r>
          </w:p>
        </w:tc>
        <w:tc>
          <w:tcPr>
            <w:tcW w:w="1285" w:type="dxa"/>
            <w:tcBorders>
              <w:top w:val="nil"/>
              <w:left w:val="nil"/>
              <w:bottom w:val="single" w:sz="4" w:space="0" w:color="auto"/>
              <w:right w:val="single" w:sz="4" w:space="0" w:color="auto"/>
            </w:tcBorders>
            <w:shd w:val="clear" w:color="auto" w:fill="auto"/>
            <w:noWrap/>
            <w:vAlign w:val="bottom"/>
            <w:hideMark/>
          </w:tcPr>
          <w:p w:rsidR="00340EC9" w:rsidRPr="003637D0" w:rsidRDefault="00340EC9" w:rsidP="00340EC9">
            <w:pPr>
              <w:jc w:val="right"/>
              <w:rPr>
                <w:rFonts w:asciiTheme="minorHAnsi" w:hAnsiTheme="minorHAnsi" w:cstheme="minorHAnsi"/>
                <w:color w:val="000000"/>
              </w:rPr>
            </w:pPr>
            <w:r w:rsidRPr="003637D0">
              <w:rPr>
                <w:rFonts w:asciiTheme="minorHAnsi" w:hAnsiTheme="minorHAnsi" w:cstheme="minorHAnsi"/>
                <w:color w:val="000000"/>
              </w:rPr>
              <w:t>10.5</w:t>
            </w:r>
          </w:p>
        </w:tc>
        <w:tc>
          <w:tcPr>
            <w:tcW w:w="1285" w:type="dxa"/>
            <w:tcBorders>
              <w:top w:val="nil"/>
              <w:left w:val="nil"/>
              <w:bottom w:val="single" w:sz="4" w:space="0" w:color="auto"/>
              <w:right w:val="single" w:sz="4" w:space="0" w:color="auto"/>
            </w:tcBorders>
            <w:shd w:val="clear" w:color="auto" w:fill="auto"/>
            <w:noWrap/>
            <w:vAlign w:val="bottom"/>
            <w:hideMark/>
          </w:tcPr>
          <w:p w:rsidR="00340EC9" w:rsidRPr="003637D0" w:rsidRDefault="00340EC9" w:rsidP="00340EC9">
            <w:pPr>
              <w:jc w:val="right"/>
              <w:rPr>
                <w:rFonts w:asciiTheme="minorHAnsi" w:hAnsiTheme="minorHAnsi" w:cstheme="minorHAnsi"/>
                <w:color w:val="000000"/>
              </w:rPr>
            </w:pPr>
            <w:r w:rsidRPr="003637D0">
              <w:rPr>
                <w:rFonts w:asciiTheme="minorHAnsi" w:hAnsiTheme="minorHAnsi" w:cstheme="minorHAnsi"/>
                <w:color w:val="000000"/>
              </w:rPr>
              <w:t>9.9</w:t>
            </w:r>
          </w:p>
        </w:tc>
      </w:tr>
      <w:tr w:rsidR="00340EC9" w:rsidRPr="003637D0" w:rsidTr="00671D08">
        <w:trPr>
          <w:trHeight w:val="276"/>
          <w:jc w:val="center"/>
        </w:trPr>
        <w:tc>
          <w:tcPr>
            <w:tcW w:w="1422" w:type="dxa"/>
            <w:tcBorders>
              <w:top w:val="nil"/>
              <w:left w:val="single" w:sz="4" w:space="0" w:color="auto"/>
              <w:bottom w:val="single" w:sz="4" w:space="0" w:color="auto"/>
              <w:right w:val="single" w:sz="4" w:space="0" w:color="auto"/>
            </w:tcBorders>
            <w:shd w:val="clear" w:color="auto" w:fill="auto"/>
            <w:noWrap/>
            <w:vAlign w:val="bottom"/>
            <w:hideMark/>
          </w:tcPr>
          <w:p w:rsidR="00340EC9" w:rsidRPr="003637D0" w:rsidRDefault="00340EC9" w:rsidP="00340EC9">
            <w:pPr>
              <w:rPr>
                <w:rFonts w:asciiTheme="minorHAnsi" w:hAnsiTheme="minorHAnsi" w:cstheme="minorHAnsi"/>
                <w:color w:val="000000"/>
              </w:rPr>
            </w:pPr>
            <w:r w:rsidRPr="003637D0">
              <w:rPr>
                <w:rFonts w:asciiTheme="minorHAnsi" w:hAnsiTheme="minorHAnsi" w:cstheme="minorHAnsi"/>
                <w:color w:val="000000"/>
              </w:rPr>
              <w:t>Chichester</w:t>
            </w:r>
          </w:p>
        </w:tc>
        <w:tc>
          <w:tcPr>
            <w:tcW w:w="1042" w:type="dxa"/>
            <w:tcBorders>
              <w:top w:val="nil"/>
              <w:left w:val="nil"/>
              <w:bottom w:val="single" w:sz="4" w:space="0" w:color="auto"/>
              <w:right w:val="single" w:sz="4" w:space="0" w:color="auto"/>
            </w:tcBorders>
            <w:shd w:val="clear" w:color="auto" w:fill="auto"/>
            <w:noWrap/>
            <w:vAlign w:val="bottom"/>
            <w:hideMark/>
          </w:tcPr>
          <w:p w:rsidR="00340EC9" w:rsidRPr="003637D0" w:rsidRDefault="00340EC9" w:rsidP="00340EC9">
            <w:pPr>
              <w:jc w:val="right"/>
              <w:rPr>
                <w:rFonts w:asciiTheme="minorHAnsi" w:hAnsiTheme="minorHAnsi" w:cstheme="minorHAnsi"/>
                <w:color w:val="000000"/>
              </w:rPr>
            </w:pPr>
            <w:r w:rsidRPr="003637D0">
              <w:rPr>
                <w:rFonts w:asciiTheme="minorHAnsi" w:hAnsiTheme="minorHAnsi" w:cstheme="minorHAnsi"/>
                <w:color w:val="000000"/>
              </w:rPr>
              <w:t>27.1</w:t>
            </w:r>
          </w:p>
        </w:tc>
        <w:tc>
          <w:tcPr>
            <w:tcW w:w="962" w:type="dxa"/>
            <w:tcBorders>
              <w:top w:val="nil"/>
              <w:left w:val="nil"/>
              <w:bottom w:val="single" w:sz="4" w:space="0" w:color="auto"/>
              <w:right w:val="single" w:sz="4" w:space="0" w:color="auto"/>
            </w:tcBorders>
            <w:shd w:val="clear" w:color="auto" w:fill="auto"/>
            <w:noWrap/>
            <w:vAlign w:val="bottom"/>
            <w:hideMark/>
          </w:tcPr>
          <w:p w:rsidR="00340EC9" w:rsidRPr="003637D0" w:rsidRDefault="00340EC9" w:rsidP="00340EC9">
            <w:pPr>
              <w:jc w:val="right"/>
              <w:rPr>
                <w:rFonts w:asciiTheme="minorHAnsi" w:hAnsiTheme="minorHAnsi" w:cstheme="minorHAnsi"/>
                <w:color w:val="000000"/>
              </w:rPr>
            </w:pPr>
            <w:r w:rsidRPr="003637D0">
              <w:rPr>
                <w:rFonts w:asciiTheme="minorHAnsi" w:hAnsiTheme="minorHAnsi" w:cstheme="minorHAnsi"/>
                <w:color w:val="000000"/>
              </w:rPr>
              <w:t>52.2</w:t>
            </w:r>
          </w:p>
        </w:tc>
        <w:tc>
          <w:tcPr>
            <w:tcW w:w="1483" w:type="dxa"/>
            <w:tcBorders>
              <w:top w:val="nil"/>
              <w:left w:val="nil"/>
              <w:bottom w:val="single" w:sz="4" w:space="0" w:color="auto"/>
              <w:right w:val="single" w:sz="4" w:space="0" w:color="auto"/>
            </w:tcBorders>
            <w:shd w:val="clear" w:color="auto" w:fill="auto"/>
            <w:noWrap/>
            <w:vAlign w:val="bottom"/>
            <w:hideMark/>
          </w:tcPr>
          <w:p w:rsidR="00340EC9" w:rsidRPr="003637D0" w:rsidRDefault="00340EC9" w:rsidP="00340EC9">
            <w:pPr>
              <w:jc w:val="right"/>
              <w:rPr>
                <w:rFonts w:asciiTheme="minorHAnsi" w:hAnsiTheme="minorHAnsi" w:cstheme="minorHAnsi"/>
                <w:color w:val="000000"/>
              </w:rPr>
            </w:pPr>
            <w:r w:rsidRPr="003637D0">
              <w:rPr>
                <w:rFonts w:asciiTheme="minorHAnsi" w:hAnsiTheme="minorHAnsi" w:cstheme="minorHAnsi"/>
                <w:color w:val="000000"/>
              </w:rPr>
              <w:t>0.2</w:t>
            </w:r>
          </w:p>
        </w:tc>
        <w:tc>
          <w:tcPr>
            <w:tcW w:w="1302" w:type="dxa"/>
            <w:tcBorders>
              <w:top w:val="nil"/>
              <w:left w:val="nil"/>
              <w:bottom w:val="single" w:sz="4" w:space="0" w:color="auto"/>
              <w:right w:val="single" w:sz="4" w:space="0" w:color="auto"/>
            </w:tcBorders>
            <w:shd w:val="clear" w:color="auto" w:fill="auto"/>
            <w:noWrap/>
            <w:vAlign w:val="bottom"/>
            <w:hideMark/>
          </w:tcPr>
          <w:p w:rsidR="00340EC9" w:rsidRPr="003637D0" w:rsidRDefault="00340EC9" w:rsidP="00340EC9">
            <w:pPr>
              <w:jc w:val="right"/>
              <w:rPr>
                <w:rFonts w:asciiTheme="minorHAnsi" w:hAnsiTheme="minorHAnsi" w:cstheme="minorHAnsi"/>
                <w:color w:val="000000"/>
              </w:rPr>
            </w:pPr>
            <w:r w:rsidRPr="003637D0">
              <w:rPr>
                <w:rFonts w:asciiTheme="minorHAnsi" w:hAnsiTheme="minorHAnsi" w:cstheme="minorHAnsi"/>
                <w:color w:val="000000"/>
              </w:rPr>
              <w:t>2.3</w:t>
            </w:r>
          </w:p>
        </w:tc>
        <w:tc>
          <w:tcPr>
            <w:tcW w:w="1285" w:type="dxa"/>
            <w:tcBorders>
              <w:top w:val="nil"/>
              <w:left w:val="nil"/>
              <w:bottom w:val="single" w:sz="4" w:space="0" w:color="auto"/>
              <w:right w:val="single" w:sz="4" w:space="0" w:color="auto"/>
            </w:tcBorders>
            <w:shd w:val="clear" w:color="auto" w:fill="auto"/>
            <w:noWrap/>
            <w:vAlign w:val="bottom"/>
            <w:hideMark/>
          </w:tcPr>
          <w:p w:rsidR="00340EC9" w:rsidRPr="003637D0" w:rsidRDefault="00340EC9" w:rsidP="00340EC9">
            <w:pPr>
              <w:jc w:val="right"/>
              <w:rPr>
                <w:rFonts w:asciiTheme="minorHAnsi" w:hAnsiTheme="minorHAnsi" w:cstheme="minorHAnsi"/>
                <w:color w:val="000000"/>
              </w:rPr>
            </w:pPr>
            <w:r w:rsidRPr="003637D0">
              <w:rPr>
                <w:rFonts w:asciiTheme="minorHAnsi" w:hAnsiTheme="minorHAnsi" w:cstheme="minorHAnsi"/>
                <w:color w:val="000000"/>
              </w:rPr>
              <w:t>9.3</w:t>
            </w:r>
          </w:p>
        </w:tc>
        <w:tc>
          <w:tcPr>
            <w:tcW w:w="1285" w:type="dxa"/>
            <w:tcBorders>
              <w:top w:val="nil"/>
              <w:left w:val="nil"/>
              <w:bottom w:val="single" w:sz="4" w:space="0" w:color="auto"/>
              <w:right w:val="single" w:sz="4" w:space="0" w:color="auto"/>
            </w:tcBorders>
            <w:shd w:val="clear" w:color="auto" w:fill="auto"/>
            <w:noWrap/>
            <w:vAlign w:val="bottom"/>
            <w:hideMark/>
          </w:tcPr>
          <w:p w:rsidR="00340EC9" w:rsidRPr="003637D0" w:rsidRDefault="00340EC9" w:rsidP="00340EC9">
            <w:pPr>
              <w:jc w:val="right"/>
              <w:rPr>
                <w:rFonts w:asciiTheme="minorHAnsi" w:hAnsiTheme="minorHAnsi" w:cstheme="minorHAnsi"/>
                <w:color w:val="000000"/>
              </w:rPr>
            </w:pPr>
            <w:r w:rsidRPr="003637D0">
              <w:rPr>
                <w:rFonts w:asciiTheme="minorHAnsi" w:hAnsiTheme="minorHAnsi" w:cstheme="minorHAnsi"/>
                <w:color w:val="000000"/>
              </w:rPr>
              <w:t>8.9</w:t>
            </w:r>
          </w:p>
        </w:tc>
      </w:tr>
      <w:tr w:rsidR="00340EC9" w:rsidRPr="003637D0" w:rsidTr="00671D08">
        <w:trPr>
          <w:trHeight w:val="276"/>
          <w:jc w:val="center"/>
        </w:trPr>
        <w:tc>
          <w:tcPr>
            <w:tcW w:w="1422" w:type="dxa"/>
            <w:tcBorders>
              <w:top w:val="nil"/>
              <w:left w:val="single" w:sz="4" w:space="0" w:color="auto"/>
              <w:bottom w:val="single" w:sz="4" w:space="0" w:color="auto"/>
              <w:right w:val="single" w:sz="4" w:space="0" w:color="auto"/>
            </w:tcBorders>
            <w:shd w:val="clear" w:color="auto" w:fill="auto"/>
            <w:noWrap/>
            <w:vAlign w:val="bottom"/>
            <w:hideMark/>
          </w:tcPr>
          <w:p w:rsidR="00340EC9" w:rsidRPr="003637D0" w:rsidRDefault="00340EC9" w:rsidP="00340EC9">
            <w:pPr>
              <w:rPr>
                <w:rFonts w:asciiTheme="minorHAnsi" w:hAnsiTheme="minorHAnsi" w:cstheme="minorHAnsi"/>
                <w:color w:val="000000"/>
              </w:rPr>
            </w:pPr>
            <w:r w:rsidRPr="003637D0">
              <w:rPr>
                <w:rFonts w:asciiTheme="minorHAnsi" w:hAnsiTheme="minorHAnsi" w:cstheme="minorHAnsi"/>
                <w:color w:val="000000"/>
              </w:rPr>
              <w:t>Crawley</w:t>
            </w:r>
          </w:p>
        </w:tc>
        <w:tc>
          <w:tcPr>
            <w:tcW w:w="1042" w:type="dxa"/>
            <w:tcBorders>
              <w:top w:val="nil"/>
              <w:left w:val="nil"/>
              <w:bottom w:val="single" w:sz="4" w:space="0" w:color="auto"/>
              <w:right w:val="single" w:sz="4" w:space="0" w:color="auto"/>
            </w:tcBorders>
            <w:shd w:val="clear" w:color="auto" w:fill="auto"/>
            <w:noWrap/>
            <w:vAlign w:val="bottom"/>
            <w:hideMark/>
          </w:tcPr>
          <w:p w:rsidR="00340EC9" w:rsidRPr="003637D0" w:rsidRDefault="00340EC9" w:rsidP="00340EC9">
            <w:pPr>
              <w:jc w:val="right"/>
              <w:rPr>
                <w:rFonts w:asciiTheme="minorHAnsi" w:hAnsiTheme="minorHAnsi" w:cstheme="minorHAnsi"/>
                <w:color w:val="000000"/>
              </w:rPr>
            </w:pPr>
            <w:r w:rsidRPr="003637D0">
              <w:rPr>
                <w:rFonts w:asciiTheme="minorHAnsi" w:hAnsiTheme="minorHAnsi" w:cstheme="minorHAnsi"/>
                <w:color w:val="000000"/>
              </w:rPr>
              <w:t>34.7</w:t>
            </w:r>
          </w:p>
        </w:tc>
        <w:tc>
          <w:tcPr>
            <w:tcW w:w="962" w:type="dxa"/>
            <w:tcBorders>
              <w:top w:val="nil"/>
              <w:left w:val="nil"/>
              <w:bottom w:val="single" w:sz="4" w:space="0" w:color="auto"/>
              <w:right w:val="single" w:sz="4" w:space="0" w:color="auto"/>
            </w:tcBorders>
            <w:shd w:val="clear" w:color="auto" w:fill="auto"/>
            <w:noWrap/>
            <w:vAlign w:val="bottom"/>
            <w:hideMark/>
          </w:tcPr>
          <w:p w:rsidR="00340EC9" w:rsidRPr="003637D0" w:rsidRDefault="00340EC9" w:rsidP="00340EC9">
            <w:pPr>
              <w:jc w:val="right"/>
              <w:rPr>
                <w:rFonts w:asciiTheme="minorHAnsi" w:hAnsiTheme="minorHAnsi" w:cstheme="minorHAnsi"/>
                <w:color w:val="000000"/>
              </w:rPr>
            </w:pPr>
            <w:r w:rsidRPr="003637D0">
              <w:rPr>
                <w:rFonts w:asciiTheme="minorHAnsi" w:hAnsiTheme="minorHAnsi" w:cstheme="minorHAnsi"/>
                <w:color w:val="000000"/>
              </w:rPr>
              <w:t>46.7</w:t>
            </w:r>
          </w:p>
        </w:tc>
        <w:tc>
          <w:tcPr>
            <w:tcW w:w="1483" w:type="dxa"/>
            <w:tcBorders>
              <w:top w:val="nil"/>
              <w:left w:val="nil"/>
              <w:bottom w:val="single" w:sz="4" w:space="0" w:color="auto"/>
              <w:right w:val="single" w:sz="4" w:space="0" w:color="auto"/>
            </w:tcBorders>
            <w:shd w:val="clear" w:color="auto" w:fill="auto"/>
            <w:noWrap/>
            <w:vAlign w:val="bottom"/>
            <w:hideMark/>
          </w:tcPr>
          <w:p w:rsidR="00340EC9" w:rsidRPr="003637D0" w:rsidRDefault="00340EC9" w:rsidP="00340EC9">
            <w:pPr>
              <w:jc w:val="right"/>
              <w:rPr>
                <w:rFonts w:asciiTheme="minorHAnsi" w:hAnsiTheme="minorHAnsi" w:cstheme="minorHAnsi"/>
                <w:color w:val="000000"/>
              </w:rPr>
            </w:pPr>
            <w:r w:rsidRPr="003637D0">
              <w:rPr>
                <w:rFonts w:asciiTheme="minorHAnsi" w:hAnsiTheme="minorHAnsi" w:cstheme="minorHAnsi"/>
                <w:color w:val="000000"/>
              </w:rPr>
              <w:t>0.2</w:t>
            </w:r>
          </w:p>
        </w:tc>
        <w:tc>
          <w:tcPr>
            <w:tcW w:w="1302" w:type="dxa"/>
            <w:tcBorders>
              <w:top w:val="nil"/>
              <w:left w:val="nil"/>
              <w:bottom w:val="single" w:sz="4" w:space="0" w:color="auto"/>
              <w:right w:val="single" w:sz="4" w:space="0" w:color="auto"/>
            </w:tcBorders>
            <w:shd w:val="clear" w:color="auto" w:fill="auto"/>
            <w:noWrap/>
            <w:vAlign w:val="bottom"/>
            <w:hideMark/>
          </w:tcPr>
          <w:p w:rsidR="00340EC9" w:rsidRPr="003637D0" w:rsidRDefault="00340EC9" w:rsidP="00340EC9">
            <w:pPr>
              <w:jc w:val="right"/>
              <w:rPr>
                <w:rFonts w:asciiTheme="minorHAnsi" w:hAnsiTheme="minorHAnsi" w:cstheme="minorHAnsi"/>
                <w:color w:val="000000"/>
              </w:rPr>
            </w:pPr>
            <w:r w:rsidRPr="003637D0">
              <w:rPr>
                <w:rFonts w:asciiTheme="minorHAnsi" w:hAnsiTheme="minorHAnsi" w:cstheme="minorHAnsi"/>
                <w:color w:val="000000"/>
              </w:rPr>
              <w:t>2.8</w:t>
            </w:r>
          </w:p>
        </w:tc>
        <w:tc>
          <w:tcPr>
            <w:tcW w:w="1285" w:type="dxa"/>
            <w:tcBorders>
              <w:top w:val="nil"/>
              <w:left w:val="nil"/>
              <w:bottom w:val="single" w:sz="4" w:space="0" w:color="auto"/>
              <w:right w:val="single" w:sz="4" w:space="0" w:color="auto"/>
            </w:tcBorders>
            <w:shd w:val="clear" w:color="auto" w:fill="auto"/>
            <w:noWrap/>
            <w:vAlign w:val="bottom"/>
            <w:hideMark/>
          </w:tcPr>
          <w:p w:rsidR="00340EC9" w:rsidRPr="003637D0" w:rsidRDefault="00340EC9" w:rsidP="00340EC9">
            <w:pPr>
              <w:jc w:val="right"/>
              <w:rPr>
                <w:rFonts w:asciiTheme="minorHAnsi" w:hAnsiTheme="minorHAnsi" w:cstheme="minorHAnsi"/>
                <w:color w:val="000000"/>
              </w:rPr>
            </w:pPr>
            <w:r w:rsidRPr="003637D0">
              <w:rPr>
                <w:rFonts w:asciiTheme="minorHAnsi" w:hAnsiTheme="minorHAnsi" w:cstheme="minorHAnsi"/>
                <w:color w:val="000000"/>
              </w:rPr>
              <w:t>9.3</w:t>
            </w:r>
          </w:p>
        </w:tc>
        <w:tc>
          <w:tcPr>
            <w:tcW w:w="1285" w:type="dxa"/>
            <w:tcBorders>
              <w:top w:val="nil"/>
              <w:left w:val="nil"/>
              <w:bottom w:val="single" w:sz="4" w:space="0" w:color="auto"/>
              <w:right w:val="single" w:sz="4" w:space="0" w:color="auto"/>
            </w:tcBorders>
            <w:shd w:val="clear" w:color="auto" w:fill="auto"/>
            <w:noWrap/>
            <w:vAlign w:val="bottom"/>
            <w:hideMark/>
          </w:tcPr>
          <w:p w:rsidR="00340EC9" w:rsidRPr="003637D0" w:rsidRDefault="00340EC9" w:rsidP="00340EC9">
            <w:pPr>
              <w:jc w:val="right"/>
              <w:rPr>
                <w:rFonts w:asciiTheme="minorHAnsi" w:hAnsiTheme="minorHAnsi" w:cstheme="minorHAnsi"/>
                <w:color w:val="000000"/>
              </w:rPr>
            </w:pPr>
            <w:r w:rsidRPr="003637D0">
              <w:rPr>
                <w:rFonts w:asciiTheme="minorHAnsi" w:hAnsiTheme="minorHAnsi" w:cstheme="minorHAnsi"/>
                <w:color w:val="000000"/>
              </w:rPr>
              <w:t>6.3</w:t>
            </w:r>
          </w:p>
        </w:tc>
      </w:tr>
      <w:tr w:rsidR="00340EC9" w:rsidRPr="003637D0" w:rsidTr="00671D08">
        <w:trPr>
          <w:trHeight w:val="276"/>
          <w:jc w:val="center"/>
        </w:trPr>
        <w:tc>
          <w:tcPr>
            <w:tcW w:w="1422" w:type="dxa"/>
            <w:tcBorders>
              <w:top w:val="nil"/>
              <w:left w:val="single" w:sz="4" w:space="0" w:color="auto"/>
              <w:bottom w:val="single" w:sz="4" w:space="0" w:color="auto"/>
              <w:right w:val="single" w:sz="4" w:space="0" w:color="auto"/>
            </w:tcBorders>
            <w:shd w:val="clear" w:color="auto" w:fill="auto"/>
            <w:noWrap/>
            <w:vAlign w:val="bottom"/>
            <w:hideMark/>
          </w:tcPr>
          <w:p w:rsidR="00340EC9" w:rsidRPr="003637D0" w:rsidRDefault="00340EC9" w:rsidP="00340EC9">
            <w:pPr>
              <w:rPr>
                <w:rFonts w:asciiTheme="minorHAnsi" w:hAnsiTheme="minorHAnsi" w:cstheme="minorHAnsi"/>
                <w:color w:val="000000"/>
              </w:rPr>
            </w:pPr>
            <w:r w:rsidRPr="003637D0">
              <w:rPr>
                <w:rFonts w:asciiTheme="minorHAnsi" w:hAnsiTheme="minorHAnsi" w:cstheme="minorHAnsi"/>
                <w:color w:val="000000"/>
              </w:rPr>
              <w:t>Horsham</w:t>
            </w:r>
          </w:p>
        </w:tc>
        <w:tc>
          <w:tcPr>
            <w:tcW w:w="1042" w:type="dxa"/>
            <w:tcBorders>
              <w:top w:val="nil"/>
              <w:left w:val="nil"/>
              <w:bottom w:val="single" w:sz="4" w:space="0" w:color="auto"/>
              <w:right w:val="single" w:sz="4" w:space="0" w:color="auto"/>
            </w:tcBorders>
            <w:shd w:val="clear" w:color="auto" w:fill="auto"/>
            <w:noWrap/>
            <w:vAlign w:val="bottom"/>
            <w:hideMark/>
          </w:tcPr>
          <w:p w:rsidR="00340EC9" w:rsidRPr="003637D0" w:rsidRDefault="00340EC9" w:rsidP="00340EC9">
            <w:pPr>
              <w:jc w:val="right"/>
              <w:rPr>
                <w:rFonts w:asciiTheme="minorHAnsi" w:hAnsiTheme="minorHAnsi" w:cstheme="minorHAnsi"/>
                <w:color w:val="000000"/>
              </w:rPr>
            </w:pPr>
            <w:r w:rsidRPr="003637D0">
              <w:rPr>
                <w:rFonts w:asciiTheme="minorHAnsi" w:hAnsiTheme="minorHAnsi" w:cstheme="minorHAnsi"/>
                <w:color w:val="000000"/>
              </w:rPr>
              <w:t>26.1</w:t>
            </w:r>
          </w:p>
        </w:tc>
        <w:tc>
          <w:tcPr>
            <w:tcW w:w="962" w:type="dxa"/>
            <w:tcBorders>
              <w:top w:val="nil"/>
              <w:left w:val="nil"/>
              <w:bottom w:val="single" w:sz="4" w:space="0" w:color="auto"/>
              <w:right w:val="single" w:sz="4" w:space="0" w:color="auto"/>
            </w:tcBorders>
            <w:shd w:val="clear" w:color="auto" w:fill="auto"/>
            <w:noWrap/>
            <w:vAlign w:val="bottom"/>
            <w:hideMark/>
          </w:tcPr>
          <w:p w:rsidR="00340EC9" w:rsidRPr="003637D0" w:rsidRDefault="00340EC9" w:rsidP="00340EC9">
            <w:pPr>
              <w:jc w:val="right"/>
              <w:rPr>
                <w:rFonts w:asciiTheme="minorHAnsi" w:hAnsiTheme="minorHAnsi" w:cstheme="minorHAnsi"/>
                <w:color w:val="000000"/>
              </w:rPr>
            </w:pPr>
            <w:r w:rsidRPr="003637D0">
              <w:rPr>
                <w:rFonts w:asciiTheme="minorHAnsi" w:hAnsiTheme="minorHAnsi" w:cstheme="minorHAnsi"/>
                <w:color w:val="000000"/>
              </w:rPr>
              <w:t>55.3</w:t>
            </w:r>
          </w:p>
        </w:tc>
        <w:tc>
          <w:tcPr>
            <w:tcW w:w="1483" w:type="dxa"/>
            <w:tcBorders>
              <w:top w:val="nil"/>
              <w:left w:val="nil"/>
              <w:bottom w:val="single" w:sz="4" w:space="0" w:color="auto"/>
              <w:right w:val="single" w:sz="4" w:space="0" w:color="auto"/>
            </w:tcBorders>
            <w:shd w:val="clear" w:color="auto" w:fill="auto"/>
            <w:noWrap/>
            <w:vAlign w:val="bottom"/>
            <w:hideMark/>
          </w:tcPr>
          <w:p w:rsidR="00340EC9" w:rsidRPr="003637D0" w:rsidRDefault="00340EC9" w:rsidP="00340EC9">
            <w:pPr>
              <w:jc w:val="right"/>
              <w:rPr>
                <w:rFonts w:asciiTheme="minorHAnsi" w:hAnsiTheme="minorHAnsi" w:cstheme="minorHAnsi"/>
                <w:color w:val="000000"/>
              </w:rPr>
            </w:pPr>
            <w:r w:rsidRPr="003637D0">
              <w:rPr>
                <w:rFonts w:asciiTheme="minorHAnsi" w:hAnsiTheme="minorHAnsi" w:cstheme="minorHAnsi"/>
                <w:color w:val="000000"/>
              </w:rPr>
              <w:t>0.2</w:t>
            </w:r>
          </w:p>
        </w:tc>
        <w:tc>
          <w:tcPr>
            <w:tcW w:w="1302" w:type="dxa"/>
            <w:tcBorders>
              <w:top w:val="nil"/>
              <w:left w:val="nil"/>
              <w:bottom w:val="single" w:sz="4" w:space="0" w:color="auto"/>
              <w:right w:val="single" w:sz="4" w:space="0" w:color="auto"/>
            </w:tcBorders>
            <w:shd w:val="clear" w:color="auto" w:fill="auto"/>
            <w:noWrap/>
            <w:vAlign w:val="bottom"/>
            <w:hideMark/>
          </w:tcPr>
          <w:p w:rsidR="00340EC9" w:rsidRPr="003637D0" w:rsidRDefault="00340EC9" w:rsidP="00340EC9">
            <w:pPr>
              <w:jc w:val="right"/>
              <w:rPr>
                <w:rFonts w:asciiTheme="minorHAnsi" w:hAnsiTheme="minorHAnsi" w:cstheme="minorHAnsi"/>
                <w:color w:val="000000"/>
              </w:rPr>
            </w:pPr>
            <w:r w:rsidRPr="003637D0">
              <w:rPr>
                <w:rFonts w:asciiTheme="minorHAnsi" w:hAnsiTheme="minorHAnsi" w:cstheme="minorHAnsi"/>
                <w:color w:val="000000"/>
              </w:rPr>
              <w:t>2.2</w:t>
            </w:r>
          </w:p>
        </w:tc>
        <w:tc>
          <w:tcPr>
            <w:tcW w:w="1285" w:type="dxa"/>
            <w:tcBorders>
              <w:top w:val="nil"/>
              <w:left w:val="nil"/>
              <w:bottom w:val="single" w:sz="4" w:space="0" w:color="auto"/>
              <w:right w:val="single" w:sz="4" w:space="0" w:color="auto"/>
            </w:tcBorders>
            <w:shd w:val="clear" w:color="auto" w:fill="auto"/>
            <w:noWrap/>
            <w:vAlign w:val="bottom"/>
            <w:hideMark/>
          </w:tcPr>
          <w:p w:rsidR="00340EC9" w:rsidRPr="003637D0" w:rsidRDefault="00340EC9" w:rsidP="00340EC9">
            <w:pPr>
              <w:jc w:val="right"/>
              <w:rPr>
                <w:rFonts w:asciiTheme="minorHAnsi" w:hAnsiTheme="minorHAnsi" w:cstheme="minorHAnsi"/>
                <w:color w:val="000000"/>
              </w:rPr>
            </w:pPr>
            <w:r w:rsidRPr="003637D0">
              <w:rPr>
                <w:rFonts w:asciiTheme="minorHAnsi" w:hAnsiTheme="minorHAnsi" w:cstheme="minorHAnsi"/>
                <w:color w:val="000000"/>
              </w:rPr>
              <w:t>8.8</w:t>
            </w:r>
          </w:p>
        </w:tc>
        <w:tc>
          <w:tcPr>
            <w:tcW w:w="1285" w:type="dxa"/>
            <w:tcBorders>
              <w:top w:val="nil"/>
              <w:left w:val="nil"/>
              <w:bottom w:val="single" w:sz="4" w:space="0" w:color="auto"/>
              <w:right w:val="single" w:sz="4" w:space="0" w:color="auto"/>
            </w:tcBorders>
            <w:shd w:val="clear" w:color="auto" w:fill="auto"/>
            <w:noWrap/>
            <w:vAlign w:val="bottom"/>
            <w:hideMark/>
          </w:tcPr>
          <w:p w:rsidR="00340EC9" w:rsidRPr="003637D0" w:rsidRDefault="00340EC9" w:rsidP="00340EC9">
            <w:pPr>
              <w:jc w:val="right"/>
              <w:rPr>
                <w:rFonts w:asciiTheme="minorHAnsi" w:hAnsiTheme="minorHAnsi" w:cstheme="minorHAnsi"/>
                <w:color w:val="000000"/>
              </w:rPr>
            </w:pPr>
            <w:r w:rsidRPr="003637D0">
              <w:rPr>
                <w:rFonts w:asciiTheme="minorHAnsi" w:hAnsiTheme="minorHAnsi" w:cstheme="minorHAnsi"/>
                <w:color w:val="000000"/>
              </w:rPr>
              <w:t>7.3</w:t>
            </w:r>
          </w:p>
        </w:tc>
      </w:tr>
      <w:tr w:rsidR="00340EC9" w:rsidRPr="003637D0" w:rsidTr="00671D08">
        <w:trPr>
          <w:trHeight w:val="276"/>
          <w:jc w:val="center"/>
        </w:trPr>
        <w:tc>
          <w:tcPr>
            <w:tcW w:w="1422" w:type="dxa"/>
            <w:tcBorders>
              <w:top w:val="nil"/>
              <w:left w:val="single" w:sz="4" w:space="0" w:color="auto"/>
              <w:bottom w:val="single" w:sz="4" w:space="0" w:color="auto"/>
              <w:right w:val="single" w:sz="4" w:space="0" w:color="auto"/>
            </w:tcBorders>
            <w:shd w:val="clear" w:color="auto" w:fill="auto"/>
            <w:noWrap/>
            <w:vAlign w:val="bottom"/>
            <w:hideMark/>
          </w:tcPr>
          <w:p w:rsidR="00340EC9" w:rsidRPr="003637D0" w:rsidRDefault="00340EC9" w:rsidP="00340EC9">
            <w:pPr>
              <w:rPr>
                <w:rFonts w:asciiTheme="minorHAnsi" w:hAnsiTheme="minorHAnsi" w:cstheme="minorHAnsi"/>
                <w:color w:val="000000"/>
              </w:rPr>
            </w:pPr>
            <w:r w:rsidRPr="003637D0">
              <w:rPr>
                <w:rFonts w:asciiTheme="minorHAnsi" w:hAnsiTheme="minorHAnsi" w:cstheme="minorHAnsi"/>
                <w:color w:val="000000"/>
              </w:rPr>
              <w:t>Mid Sussex</w:t>
            </w:r>
          </w:p>
        </w:tc>
        <w:tc>
          <w:tcPr>
            <w:tcW w:w="1042" w:type="dxa"/>
            <w:tcBorders>
              <w:top w:val="nil"/>
              <w:left w:val="nil"/>
              <w:bottom w:val="single" w:sz="4" w:space="0" w:color="auto"/>
              <w:right w:val="single" w:sz="4" w:space="0" w:color="auto"/>
            </w:tcBorders>
            <w:shd w:val="clear" w:color="auto" w:fill="auto"/>
            <w:noWrap/>
            <w:vAlign w:val="bottom"/>
            <w:hideMark/>
          </w:tcPr>
          <w:p w:rsidR="00340EC9" w:rsidRPr="003637D0" w:rsidRDefault="00340EC9" w:rsidP="00340EC9">
            <w:pPr>
              <w:jc w:val="right"/>
              <w:rPr>
                <w:rFonts w:asciiTheme="minorHAnsi" w:hAnsiTheme="minorHAnsi" w:cstheme="minorHAnsi"/>
                <w:color w:val="000000"/>
              </w:rPr>
            </w:pPr>
            <w:r w:rsidRPr="003637D0">
              <w:rPr>
                <w:rFonts w:asciiTheme="minorHAnsi" w:hAnsiTheme="minorHAnsi" w:cstheme="minorHAnsi"/>
                <w:color w:val="000000"/>
              </w:rPr>
              <w:t>28</w:t>
            </w:r>
            <w:r w:rsidR="007508FF" w:rsidRPr="003637D0">
              <w:rPr>
                <w:rFonts w:asciiTheme="minorHAnsi" w:hAnsiTheme="minorHAnsi" w:cstheme="minorHAnsi"/>
                <w:color w:val="000000"/>
              </w:rPr>
              <w:t>.0</w:t>
            </w:r>
          </w:p>
        </w:tc>
        <w:tc>
          <w:tcPr>
            <w:tcW w:w="962" w:type="dxa"/>
            <w:tcBorders>
              <w:top w:val="nil"/>
              <w:left w:val="nil"/>
              <w:bottom w:val="single" w:sz="4" w:space="0" w:color="auto"/>
              <w:right w:val="single" w:sz="4" w:space="0" w:color="auto"/>
            </w:tcBorders>
            <w:shd w:val="clear" w:color="auto" w:fill="auto"/>
            <w:noWrap/>
            <w:vAlign w:val="bottom"/>
            <w:hideMark/>
          </w:tcPr>
          <w:p w:rsidR="00340EC9" w:rsidRPr="003637D0" w:rsidRDefault="00340EC9" w:rsidP="00340EC9">
            <w:pPr>
              <w:jc w:val="right"/>
              <w:rPr>
                <w:rFonts w:asciiTheme="minorHAnsi" w:hAnsiTheme="minorHAnsi" w:cstheme="minorHAnsi"/>
                <w:color w:val="000000"/>
              </w:rPr>
            </w:pPr>
            <w:r w:rsidRPr="003637D0">
              <w:rPr>
                <w:rFonts w:asciiTheme="minorHAnsi" w:hAnsiTheme="minorHAnsi" w:cstheme="minorHAnsi"/>
                <w:color w:val="000000"/>
              </w:rPr>
              <w:t>53.6</w:t>
            </w:r>
          </w:p>
        </w:tc>
        <w:tc>
          <w:tcPr>
            <w:tcW w:w="1483" w:type="dxa"/>
            <w:tcBorders>
              <w:top w:val="nil"/>
              <w:left w:val="nil"/>
              <w:bottom w:val="single" w:sz="4" w:space="0" w:color="auto"/>
              <w:right w:val="single" w:sz="4" w:space="0" w:color="auto"/>
            </w:tcBorders>
            <w:shd w:val="clear" w:color="auto" w:fill="auto"/>
            <w:noWrap/>
            <w:vAlign w:val="bottom"/>
            <w:hideMark/>
          </w:tcPr>
          <w:p w:rsidR="00340EC9" w:rsidRPr="003637D0" w:rsidRDefault="00340EC9" w:rsidP="00340EC9">
            <w:pPr>
              <w:jc w:val="right"/>
              <w:rPr>
                <w:rFonts w:asciiTheme="minorHAnsi" w:hAnsiTheme="minorHAnsi" w:cstheme="minorHAnsi"/>
                <w:color w:val="000000"/>
              </w:rPr>
            </w:pPr>
            <w:r w:rsidRPr="003637D0">
              <w:rPr>
                <w:rFonts w:asciiTheme="minorHAnsi" w:hAnsiTheme="minorHAnsi" w:cstheme="minorHAnsi"/>
                <w:color w:val="000000"/>
              </w:rPr>
              <w:t>0.2</w:t>
            </w:r>
          </w:p>
        </w:tc>
        <w:tc>
          <w:tcPr>
            <w:tcW w:w="1302" w:type="dxa"/>
            <w:tcBorders>
              <w:top w:val="nil"/>
              <w:left w:val="nil"/>
              <w:bottom w:val="single" w:sz="4" w:space="0" w:color="auto"/>
              <w:right w:val="single" w:sz="4" w:space="0" w:color="auto"/>
            </w:tcBorders>
            <w:shd w:val="clear" w:color="auto" w:fill="auto"/>
            <w:noWrap/>
            <w:vAlign w:val="bottom"/>
            <w:hideMark/>
          </w:tcPr>
          <w:p w:rsidR="00340EC9" w:rsidRPr="003637D0" w:rsidRDefault="00340EC9" w:rsidP="00340EC9">
            <w:pPr>
              <w:jc w:val="right"/>
              <w:rPr>
                <w:rFonts w:asciiTheme="minorHAnsi" w:hAnsiTheme="minorHAnsi" w:cstheme="minorHAnsi"/>
                <w:color w:val="000000"/>
              </w:rPr>
            </w:pPr>
            <w:r w:rsidRPr="003637D0">
              <w:rPr>
                <w:rFonts w:asciiTheme="minorHAnsi" w:hAnsiTheme="minorHAnsi" w:cstheme="minorHAnsi"/>
                <w:color w:val="000000"/>
              </w:rPr>
              <w:t>2.3</w:t>
            </w:r>
          </w:p>
        </w:tc>
        <w:tc>
          <w:tcPr>
            <w:tcW w:w="1285" w:type="dxa"/>
            <w:tcBorders>
              <w:top w:val="nil"/>
              <w:left w:val="nil"/>
              <w:bottom w:val="single" w:sz="4" w:space="0" w:color="auto"/>
              <w:right w:val="single" w:sz="4" w:space="0" w:color="auto"/>
            </w:tcBorders>
            <w:shd w:val="clear" w:color="auto" w:fill="auto"/>
            <w:noWrap/>
            <w:vAlign w:val="bottom"/>
            <w:hideMark/>
          </w:tcPr>
          <w:p w:rsidR="00340EC9" w:rsidRPr="003637D0" w:rsidRDefault="00340EC9" w:rsidP="00340EC9">
            <w:pPr>
              <w:jc w:val="right"/>
              <w:rPr>
                <w:rFonts w:asciiTheme="minorHAnsi" w:hAnsiTheme="minorHAnsi" w:cstheme="minorHAnsi"/>
                <w:color w:val="000000"/>
              </w:rPr>
            </w:pPr>
            <w:r w:rsidRPr="003637D0">
              <w:rPr>
                <w:rFonts w:asciiTheme="minorHAnsi" w:hAnsiTheme="minorHAnsi" w:cstheme="minorHAnsi"/>
                <w:color w:val="000000"/>
              </w:rPr>
              <w:t>8.7</w:t>
            </w:r>
          </w:p>
        </w:tc>
        <w:tc>
          <w:tcPr>
            <w:tcW w:w="1285" w:type="dxa"/>
            <w:tcBorders>
              <w:top w:val="nil"/>
              <w:left w:val="nil"/>
              <w:bottom w:val="single" w:sz="4" w:space="0" w:color="auto"/>
              <w:right w:val="single" w:sz="4" w:space="0" w:color="auto"/>
            </w:tcBorders>
            <w:shd w:val="clear" w:color="auto" w:fill="auto"/>
            <w:noWrap/>
            <w:vAlign w:val="bottom"/>
            <w:hideMark/>
          </w:tcPr>
          <w:p w:rsidR="00340EC9" w:rsidRPr="003637D0" w:rsidRDefault="00340EC9" w:rsidP="00340EC9">
            <w:pPr>
              <w:jc w:val="right"/>
              <w:rPr>
                <w:rFonts w:asciiTheme="minorHAnsi" w:hAnsiTheme="minorHAnsi" w:cstheme="minorHAnsi"/>
                <w:color w:val="000000"/>
              </w:rPr>
            </w:pPr>
            <w:r w:rsidRPr="003637D0">
              <w:rPr>
                <w:rFonts w:asciiTheme="minorHAnsi" w:hAnsiTheme="minorHAnsi" w:cstheme="minorHAnsi"/>
                <w:color w:val="000000"/>
              </w:rPr>
              <w:t>7.1</w:t>
            </w:r>
          </w:p>
        </w:tc>
      </w:tr>
      <w:tr w:rsidR="00340EC9" w:rsidRPr="003637D0" w:rsidTr="00671D08">
        <w:trPr>
          <w:trHeight w:val="276"/>
          <w:jc w:val="center"/>
        </w:trPr>
        <w:tc>
          <w:tcPr>
            <w:tcW w:w="1422" w:type="dxa"/>
            <w:tcBorders>
              <w:top w:val="nil"/>
              <w:left w:val="single" w:sz="4" w:space="0" w:color="auto"/>
              <w:bottom w:val="single" w:sz="4" w:space="0" w:color="auto"/>
              <w:right w:val="single" w:sz="4" w:space="0" w:color="auto"/>
            </w:tcBorders>
            <w:shd w:val="clear" w:color="auto" w:fill="auto"/>
            <w:noWrap/>
            <w:vAlign w:val="bottom"/>
            <w:hideMark/>
          </w:tcPr>
          <w:p w:rsidR="00340EC9" w:rsidRPr="003637D0" w:rsidRDefault="00340EC9" w:rsidP="00340EC9">
            <w:pPr>
              <w:rPr>
                <w:rFonts w:asciiTheme="minorHAnsi" w:hAnsiTheme="minorHAnsi" w:cstheme="minorHAnsi"/>
                <w:color w:val="000000"/>
              </w:rPr>
            </w:pPr>
            <w:r w:rsidRPr="003637D0">
              <w:rPr>
                <w:rFonts w:asciiTheme="minorHAnsi" w:hAnsiTheme="minorHAnsi" w:cstheme="minorHAnsi"/>
                <w:color w:val="000000"/>
              </w:rPr>
              <w:t>Worthing</w:t>
            </w:r>
          </w:p>
        </w:tc>
        <w:tc>
          <w:tcPr>
            <w:tcW w:w="1042" w:type="dxa"/>
            <w:tcBorders>
              <w:top w:val="nil"/>
              <w:left w:val="nil"/>
              <w:bottom w:val="single" w:sz="4" w:space="0" w:color="auto"/>
              <w:right w:val="single" w:sz="4" w:space="0" w:color="auto"/>
            </w:tcBorders>
            <w:shd w:val="clear" w:color="auto" w:fill="auto"/>
            <w:noWrap/>
            <w:vAlign w:val="bottom"/>
            <w:hideMark/>
          </w:tcPr>
          <w:p w:rsidR="00340EC9" w:rsidRPr="003637D0" w:rsidRDefault="00340EC9" w:rsidP="00340EC9">
            <w:pPr>
              <w:jc w:val="right"/>
              <w:rPr>
                <w:rFonts w:asciiTheme="minorHAnsi" w:hAnsiTheme="minorHAnsi" w:cstheme="minorHAnsi"/>
                <w:color w:val="000000"/>
              </w:rPr>
            </w:pPr>
            <w:r w:rsidRPr="003637D0">
              <w:rPr>
                <w:rFonts w:asciiTheme="minorHAnsi" w:hAnsiTheme="minorHAnsi" w:cstheme="minorHAnsi"/>
                <w:color w:val="000000"/>
              </w:rPr>
              <w:t>31.5</w:t>
            </w:r>
          </w:p>
        </w:tc>
        <w:tc>
          <w:tcPr>
            <w:tcW w:w="962" w:type="dxa"/>
            <w:tcBorders>
              <w:top w:val="nil"/>
              <w:left w:val="nil"/>
              <w:bottom w:val="single" w:sz="4" w:space="0" w:color="auto"/>
              <w:right w:val="single" w:sz="4" w:space="0" w:color="auto"/>
            </w:tcBorders>
            <w:shd w:val="clear" w:color="auto" w:fill="auto"/>
            <w:noWrap/>
            <w:vAlign w:val="bottom"/>
            <w:hideMark/>
          </w:tcPr>
          <w:p w:rsidR="00340EC9" w:rsidRPr="003637D0" w:rsidRDefault="00340EC9" w:rsidP="00340EC9">
            <w:pPr>
              <w:jc w:val="right"/>
              <w:rPr>
                <w:rFonts w:asciiTheme="minorHAnsi" w:hAnsiTheme="minorHAnsi" w:cstheme="minorHAnsi"/>
                <w:color w:val="000000"/>
              </w:rPr>
            </w:pPr>
            <w:r w:rsidRPr="003637D0">
              <w:rPr>
                <w:rFonts w:asciiTheme="minorHAnsi" w:hAnsiTheme="minorHAnsi" w:cstheme="minorHAnsi"/>
                <w:color w:val="000000"/>
              </w:rPr>
              <w:t>45.7</w:t>
            </w:r>
          </w:p>
        </w:tc>
        <w:tc>
          <w:tcPr>
            <w:tcW w:w="1483" w:type="dxa"/>
            <w:tcBorders>
              <w:top w:val="nil"/>
              <w:left w:val="nil"/>
              <w:bottom w:val="single" w:sz="4" w:space="0" w:color="auto"/>
              <w:right w:val="single" w:sz="4" w:space="0" w:color="auto"/>
            </w:tcBorders>
            <w:shd w:val="clear" w:color="auto" w:fill="auto"/>
            <w:noWrap/>
            <w:vAlign w:val="bottom"/>
            <w:hideMark/>
          </w:tcPr>
          <w:p w:rsidR="00340EC9" w:rsidRPr="003637D0" w:rsidRDefault="00340EC9" w:rsidP="00340EC9">
            <w:pPr>
              <w:jc w:val="right"/>
              <w:rPr>
                <w:rFonts w:asciiTheme="minorHAnsi" w:hAnsiTheme="minorHAnsi" w:cstheme="minorHAnsi"/>
                <w:color w:val="000000"/>
              </w:rPr>
            </w:pPr>
            <w:r w:rsidRPr="003637D0">
              <w:rPr>
                <w:rFonts w:asciiTheme="minorHAnsi" w:hAnsiTheme="minorHAnsi" w:cstheme="minorHAnsi"/>
                <w:color w:val="000000"/>
              </w:rPr>
              <w:t>0.3</w:t>
            </w:r>
          </w:p>
        </w:tc>
        <w:tc>
          <w:tcPr>
            <w:tcW w:w="1302" w:type="dxa"/>
            <w:tcBorders>
              <w:top w:val="nil"/>
              <w:left w:val="nil"/>
              <w:bottom w:val="single" w:sz="4" w:space="0" w:color="auto"/>
              <w:right w:val="single" w:sz="4" w:space="0" w:color="auto"/>
            </w:tcBorders>
            <w:shd w:val="clear" w:color="auto" w:fill="auto"/>
            <w:noWrap/>
            <w:vAlign w:val="bottom"/>
            <w:hideMark/>
          </w:tcPr>
          <w:p w:rsidR="00340EC9" w:rsidRPr="003637D0" w:rsidRDefault="00340EC9" w:rsidP="00340EC9">
            <w:pPr>
              <w:jc w:val="right"/>
              <w:rPr>
                <w:rFonts w:asciiTheme="minorHAnsi" w:hAnsiTheme="minorHAnsi" w:cstheme="minorHAnsi"/>
                <w:color w:val="000000"/>
              </w:rPr>
            </w:pPr>
            <w:r w:rsidRPr="003637D0">
              <w:rPr>
                <w:rFonts w:asciiTheme="minorHAnsi" w:hAnsiTheme="minorHAnsi" w:cstheme="minorHAnsi"/>
                <w:color w:val="000000"/>
              </w:rPr>
              <w:t>2.8</w:t>
            </w:r>
          </w:p>
        </w:tc>
        <w:tc>
          <w:tcPr>
            <w:tcW w:w="1285" w:type="dxa"/>
            <w:tcBorders>
              <w:top w:val="nil"/>
              <w:left w:val="nil"/>
              <w:bottom w:val="single" w:sz="4" w:space="0" w:color="auto"/>
              <w:right w:val="single" w:sz="4" w:space="0" w:color="auto"/>
            </w:tcBorders>
            <w:shd w:val="clear" w:color="auto" w:fill="auto"/>
            <w:noWrap/>
            <w:vAlign w:val="bottom"/>
            <w:hideMark/>
          </w:tcPr>
          <w:p w:rsidR="00340EC9" w:rsidRPr="003637D0" w:rsidRDefault="00340EC9" w:rsidP="00340EC9">
            <w:pPr>
              <w:jc w:val="right"/>
              <w:rPr>
                <w:rFonts w:asciiTheme="minorHAnsi" w:hAnsiTheme="minorHAnsi" w:cstheme="minorHAnsi"/>
                <w:color w:val="000000"/>
              </w:rPr>
            </w:pPr>
            <w:r w:rsidRPr="003637D0">
              <w:rPr>
                <w:rFonts w:asciiTheme="minorHAnsi" w:hAnsiTheme="minorHAnsi" w:cstheme="minorHAnsi"/>
                <w:color w:val="000000"/>
              </w:rPr>
              <w:t>11.2</w:t>
            </w:r>
          </w:p>
        </w:tc>
        <w:tc>
          <w:tcPr>
            <w:tcW w:w="1285" w:type="dxa"/>
            <w:tcBorders>
              <w:top w:val="nil"/>
              <w:left w:val="nil"/>
              <w:bottom w:val="single" w:sz="4" w:space="0" w:color="auto"/>
              <w:right w:val="single" w:sz="4" w:space="0" w:color="auto"/>
            </w:tcBorders>
            <w:shd w:val="clear" w:color="auto" w:fill="auto"/>
            <w:noWrap/>
            <w:vAlign w:val="bottom"/>
            <w:hideMark/>
          </w:tcPr>
          <w:p w:rsidR="00340EC9" w:rsidRPr="003637D0" w:rsidRDefault="00340EC9" w:rsidP="00340EC9">
            <w:pPr>
              <w:jc w:val="right"/>
              <w:rPr>
                <w:rFonts w:asciiTheme="minorHAnsi" w:hAnsiTheme="minorHAnsi" w:cstheme="minorHAnsi"/>
                <w:color w:val="000000"/>
              </w:rPr>
            </w:pPr>
            <w:r w:rsidRPr="003637D0">
              <w:rPr>
                <w:rFonts w:asciiTheme="minorHAnsi" w:hAnsiTheme="minorHAnsi" w:cstheme="minorHAnsi"/>
                <w:color w:val="000000"/>
              </w:rPr>
              <w:t>8.5</w:t>
            </w:r>
          </w:p>
        </w:tc>
      </w:tr>
    </w:tbl>
    <w:p w:rsidR="007508FF" w:rsidRPr="003637D0" w:rsidRDefault="007508FF" w:rsidP="007508FF">
      <w:pPr>
        <w:rPr>
          <w:rFonts w:asciiTheme="minorHAnsi" w:hAnsiTheme="minorHAnsi" w:cstheme="minorHAnsi"/>
        </w:rPr>
      </w:pPr>
      <w:r w:rsidRPr="004856C1">
        <w:rPr>
          <w:rFonts w:asciiTheme="minorHAnsi" w:hAnsiTheme="minorHAnsi" w:cstheme="minorHAnsi"/>
          <w:sz w:val="20"/>
        </w:rPr>
        <w:t xml:space="preserve">  </w:t>
      </w:r>
      <w:r w:rsidRPr="004856C1">
        <w:rPr>
          <w:rFonts w:asciiTheme="minorHAnsi" w:hAnsiTheme="minorHAnsi" w:cstheme="minorHAnsi"/>
          <w:i/>
          <w:sz w:val="20"/>
        </w:rPr>
        <w:t>Source: 2011 Census</w:t>
      </w:r>
    </w:p>
    <w:p w:rsidR="000B3101" w:rsidRPr="003637D0" w:rsidRDefault="000B3101" w:rsidP="00340EC9">
      <w:pPr>
        <w:rPr>
          <w:rFonts w:asciiTheme="minorHAnsi" w:hAnsiTheme="minorHAnsi" w:cstheme="minorHAnsi"/>
        </w:rPr>
      </w:pPr>
    </w:p>
    <w:p w:rsidR="000B3101" w:rsidRPr="003637D0" w:rsidRDefault="000B3101" w:rsidP="00340EC9">
      <w:pPr>
        <w:rPr>
          <w:rFonts w:asciiTheme="minorHAnsi" w:hAnsiTheme="minorHAnsi" w:cstheme="minorHAnsi"/>
        </w:rPr>
      </w:pPr>
    </w:p>
    <w:p w:rsidR="000B3101" w:rsidRPr="003637D0" w:rsidRDefault="000B3101" w:rsidP="00340EC9">
      <w:pPr>
        <w:rPr>
          <w:rFonts w:asciiTheme="minorHAnsi" w:hAnsiTheme="minorHAnsi" w:cstheme="minorHAnsi"/>
        </w:rPr>
      </w:pPr>
    </w:p>
    <w:p w:rsidR="000B3101" w:rsidRPr="003637D0" w:rsidRDefault="000B3101" w:rsidP="00340EC9">
      <w:pPr>
        <w:rPr>
          <w:rFonts w:asciiTheme="minorHAnsi" w:hAnsiTheme="minorHAnsi" w:cstheme="minorHAnsi"/>
        </w:rPr>
      </w:pPr>
    </w:p>
    <w:p w:rsidR="00671D08" w:rsidRPr="003637D0" w:rsidRDefault="00671D08" w:rsidP="00340EC9">
      <w:pPr>
        <w:rPr>
          <w:rFonts w:asciiTheme="minorHAnsi" w:hAnsiTheme="minorHAnsi" w:cstheme="minorHAnsi"/>
        </w:rPr>
      </w:pPr>
    </w:p>
    <w:p w:rsidR="00671D08" w:rsidRPr="003637D0" w:rsidRDefault="00671D08" w:rsidP="00671D08">
      <w:pPr>
        <w:rPr>
          <w:rFonts w:asciiTheme="minorHAnsi" w:hAnsiTheme="minorHAnsi" w:cstheme="minorHAnsi"/>
          <w:i/>
        </w:rPr>
      </w:pPr>
    </w:p>
    <w:p w:rsidR="000B3101" w:rsidRPr="003637D0" w:rsidRDefault="000B3101" w:rsidP="00671D08">
      <w:pPr>
        <w:rPr>
          <w:rFonts w:asciiTheme="minorHAnsi" w:hAnsiTheme="minorHAnsi" w:cstheme="minorHAnsi"/>
          <w:i/>
        </w:rPr>
      </w:pPr>
    </w:p>
    <w:p w:rsidR="000B3101" w:rsidRPr="003637D0" w:rsidRDefault="000B3101" w:rsidP="00671D08">
      <w:pPr>
        <w:rPr>
          <w:rFonts w:asciiTheme="minorHAnsi" w:hAnsiTheme="minorHAnsi" w:cstheme="minorHAnsi"/>
          <w:i/>
        </w:rPr>
      </w:pPr>
    </w:p>
    <w:p w:rsidR="000B3101" w:rsidRPr="003637D0" w:rsidRDefault="000B3101" w:rsidP="00671D08">
      <w:pPr>
        <w:rPr>
          <w:rFonts w:asciiTheme="minorHAnsi" w:hAnsiTheme="minorHAnsi" w:cstheme="minorHAnsi"/>
          <w:i/>
        </w:rPr>
      </w:pPr>
    </w:p>
    <w:p w:rsidR="000B3101" w:rsidRPr="003637D0" w:rsidRDefault="000B3101" w:rsidP="00671D08">
      <w:pPr>
        <w:rPr>
          <w:rFonts w:asciiTheme="minorHAnsi" w:hAnsiTheme="minorHAnsi" w:cstheme="minorHAnsi"/>
          <w:i/>
        </w:rPr>
      </w:pPr>
    </w:p>
    <w:p w:rsidR="000B3101" w:rsidRPr="003637D0" w:rsidRDefault="000B3101" w:rsidP="00671D08">
      <w:pPr>
        <w:rPr>
          <w:rFonts w:asciiTheme="minorHAnsi" w:hAnsiTheme="minorHAnsi" w:cstheme="minorHAnsi"/>
          <w:i/>
        </w:rPr>
      </w:pPr>
    </w:p>
    <w:p w:rsidR="000B3101" w:rsidRPr="003637D0" w:rsidRDefault="000B3101" w:rsidP="00671D08">
      <w:pPr>
        <w:rPr>
          <w:rFonts w:asciiTheme="minorHAnsi" w:hAnsiTheme="minorHAnsi" w:cstheme="minorHAnsi"/>
          <w:i/>
        </w:rPr>
      </w:pPr>
    </w:p>
    <w:p w:rsidR="000B3101" w:rsidRPr="003637D0" w:rsidRDefault="000B3101" w:rsidP="00671D08">
      <w:pPr>
        <w:rPr>
          <w:rFonts w:asciiTheme="minorHAnsi" w:hAnsiTheme="minorHAnsi" w:cstheme="minorHAnsi"/>
          <w:i/>
        </w:rPr>
      </w:pPr>
    </w:p>
    <w:p w:rsidR="000B3101" w:rsidRPr="003637D0" w:rsidRDefault="000B3101" w:rsidP="00671D08">
      <w:pPr>
        <w:rPr>
          <w:rFonts w:asciiTheme="minorHAnsi" w:hAnsiTheme="minorHAnsi" w:cstheme="minorHAnsi"/>
          <w:i/>
        </w:rPr>
      </w:pPr>
    </w:p>
    <w:p w:rsidR="000B3101" w:rsidRPr="003637D0" w:rsidRDefault="000B3101" w:rsidP="00671D08">
      <w:pPr>
        <w:rPr>
          <w:rFonts w:asciiTheme="minorHAnsi" w:hAnsiTheme="minorHAnsi" w:cstheme="minorHAnsi"/>
          <w:i/>
        </w:rPr>
      </w:pPr>
    </w:p>
    <w:p w:rsidR="000B3101" w:rsidRPr="003637D0" w:rsidRDefault="000B3101" w:rsidP="00671D08">
      <w:pPr>
        <w:rPr>
          <w:rFonts w:asciiTheme="minorHAnsi" w:hAnsiTheme="minorHAnsi" w:cstheme="minorHAnsi"/>
          <w:i/>
        </w:rPr>
      </w:pPr>
    </w:p>
    <w:p w:rsidR="000B3101" w:rsidRPr="003637D0" w:rsidRDefault="000B3101" w:rsidP="00671D08">
      <w:pPr>
        <w:rPr>
          <w:rFonts w:asciiTheme="minorHAnsi" w:hAnsiTheme="minorHAnsi" w:cstheme="minorHAnsi"/>
          <w:i/>
        </w:rPr>
      </w:pPr>
    </w:p>
    <w:p w:rsidR="000B3101" w:rsidRPr="003637D0" w:rsidRDefault="000B3101" w:rsidP="00671D08">
      <w:pPr>
        <w:rPr>
          <w:rFonts w:asciiTheme="minorHAnsi" w:hAnsiTheme="minorHAnsi" w:cstheme="minorHAnsi"/>
        </w:rPr>
      </w:pPr>
    </w:p>
    <w:p w:rsidR="00671D08" w:rsidRPr="003637D0" w:rsidRDefault="00671D08" w:rsidP="00671D08">
      <w:pPr>
        <w:rPr>
          <w:rFonts w:asciiTheme="minorHAnsi" w:hAnsiTheme="minorHAnsi" w:cstheme="minorHAnsi"/>
        </w:rPr>
      </w:pPr>
    </w:p>
    <w:p w:rsidR="00671D08" w:rsidRPr="003637D0" w:rsidRDefault="00671D08" w:rsidP="00671D08">
      <w:pPr>
        <w:rPr>
          <w:rFonts w:asciiTheme="minorHAnsi" w:hAnsiTheme="minorHAnsi" w:cstheme="minorHAnsi"/>
        </w:rPr>
      </w:pPr>
      <w:r w:rsidRPr="003637D0">
        <w:rPr>
          <w:rFonts w:asciiTheme="minorHAnsi" w:hAnsiTheme="minorHAnsi" w:cstheme="minorHAnsi"/>
          <w:noProof/>
          <w:color w:val="0000FF"/>
        </w:rPr>
        <mc:AlternateContent>
          <mc:Choice Requires="wps">
            <w:drawing>
              <wp:anchor distT="0" distB="0" distL="114300" distR="114300" simplePos="0" relativeHeight="251689984" behindDoc="0" locked="0" layoutInCell="1" allowOverlap="1" wp14:anchorId="460E936E" wp14:editId="383ACEC9">
                <wp:simplePos x="0" y="0"/>
                <wp:positionH relativeFrom="column">
                  <wp:posOffset>-275590</wp:posOffset>
                </wp:positionH>
                <wp:positionV relativeFrom="paragraph">
                  <wp:posOffset>-288925</wp:posOffset>
                </wp:positionV>
                <wp:extent cx="6362700" cy="409575"/>
                <wp:effectExtent l="0" t="0" r="19050" b="2857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0" cy="409575"/>
                        </a:xfrm>
                        <a:prstGeom prst="rect">
                          <a:avLst/>
                        </a:prstGeom>
                        <a:solidFill>
                          <a:srgbClr val="FFFFFF"/>
                        </a:solidFill>
                        <a:ln w="9525">
                          <a:solidFill>
                            <a:srgbClr val="000000"/>
                          </a:solidFill>
                          <a:miter lim="800000"/>
                          <a:headEnd/>
                          <a:tailEnd/>
                        </a:ln>
                      </wps:spPr>
                      <wps:txbx>
                        <w:txbxContent>
                          <w:p w:rsidR="00E731C7" w:rsidRPr="00582028" w:rsidRDefault="00E731C7" w:rsidP="00671D08">
                            <w:pPr>
                              <w:shd w:val="clear" w:color="auto" w:fill="FFC000"/>
                              <w:rPr>
                                <w:rFonts w:asciiTheme="minorHAnsi" w:hAnsiTheme="minorHAnsi" w:cstheme="minorHAnsi"/>
                                <w:b/>
                                <w:sz w:val="24"/>
                                <w:szCs w:val="24"/>
                              </w:rPr>
                            </w:pPr>
                            <w:r w:rsidRPr="00582028">
                              <w:rPr>
                                <w:rFonts w:asciiTheme="minorHAnsi" w:hAnsiTheme="minorHAnsi" w:cstheme="minorHAnsi"/>
                                <w:b/>
                                <w:sz w:val="24"/>
                                <w:szCs w:val="24"/>
                              </w:rPr>
                              <w:t xml:space="preserve">Protected Characteristics – </w:t>
                            </w:r>
                            <w:r>
                              <w:rPr>
                                <w:rFonts w:asciiTheme="minorHAnsi" w:hAnsiTheme="minorHAnsi" w:cstheme="minorHAnsi"/>
                                <w:b/>
                                <w:sz w:val="24"/>
                                <w:szCs w:val="24"/>
                              </w:rPr>
                              <w:t>SEXUAL ORIENTATION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21.7pt;margin-top:-22.75pt;width:501pt;height:32.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0bJJgIAAEwEAAAOAAAAZHJzL2Uyb0RvYy54bWysVNtu2zAMfR+wfxD0vtjxkrQ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gGe4edMkxj&#10;jx7FEMgbGEgR6emtL9HrwaJfGPAaXVOp3t4D/+qJgU3HzE7cOgd9J1iD6U3jy+zi6YjjI0jdf4AG&#10;w7B9gAQ0tE5H7pANgujYpuO5NTEVjpeL14viKkcTR9ssX86v5ikEK59eW+fDOwGaRKGiDluf0Nnh&#10;3oeYDSufXGIwD0o2W6lUUtyu3ihHDgzHZJu+E/pPbsqQvqLLeTEfCfgrRJ6+P0FoGXDeldQVvT47&#10;sTLS9tY0aRoDk2qUMWVlTjxG6kYSw1APqWPLGCByXENzRGIdjOON64hCB+47JT2OdkX9tz1zghL1&#10;3mBzltPZLO5CUmbzqwIVd2mpLy3McISqaKBkFDch7U/kzcAtNrGVid/nTE4p48gm2k/rFXfiUk9e&#10;zz+B9Q8AAAD//wMAUEsDBBQABgAIAAAAIQA6S3qs4AAAAAoBAAAPAAAAZHJzL2Rvd25yZXYueG1s&#10;TI/LTsMwEEX3SPyDNUhsUOtAk5CEOBVCAtEdFARbN54mEX4E203D3zNdwW5Gc3Tn3Ho9G80m9GFw&#10;VsD1MgGGtnVqsJ2A97fHRQEsRGmV1M6igB8MsG7Oz2pZKXe0rzhtY8coxIZKCuhjHCvOQ9ujkWHp&#10;RrR02ztvZKTVd1x5eaRwo/lNkuTcyMHSh16O+NBj+7U9GAFF+jx9hs3q5aPN97qMV7fT07cX4vJi&#10;vr8DFnGOfzCc9EkdGnLauYNVgWkBi3SVEnoasgwYEWVW5MB2hJYJ8Kbm/ys0vwAAAP//AwBQSwEC&#10;LQAUAAYACAAAACEAtoM4kv4AAADhAQAAEwAAAAAAAAAAAAAAAAAAAAAAW0NvbnRlbnRfVHlwZXNd&#10;LnhtbFBLAQItABQABgAIAAAAIQA4/SH/1gAAAJQBAAALAAAAAAAAAAAAAAAAAC8BAABfcmVscy8u&#10;cmVsc1BLAQItABQABgAIAAAAIQD320bJJgIAAEwEAAAOAAAAAAAAAAAAAAAAAC4CAABkcnMvZTJv&#10;RG9jLnhtbFBLAQItABQABgAIAAAAIQA6S3qs4AAAAAoBAAAPAAAAAAAAAAAAAAAAAIAEAABkcnMv&#10;ZG93bnJldi54bWxQSwUGAAAAAAQABADzAAAAjQUAAAAA&#10;">
                <v:textbox>
                  <w:txbxContent>
                    <w:p w:rsidR="00E731C7" w:rsidRPr="00582028" w:rsidRDefault="00E731C7" w:rsidP="00671D08">
                      <w:pPr>
                        <w:shd w:val="clear" w:color="auto" w:fill="FFC000"/>
                        <w:rPr>
                          <w:rFonts w:asciiTheme="minorHAnsi" w:hAnsiTheme="minorHAnsi" w:cstheme="minorHAnsi"/>
                          <w:b/>
                          <w:sz w:val="24"/>
                          <w:szCs w:val="24"/>
                        </w:rPr>
                      </w:pPr>
                      <w:r w:rsidRPr="00582028">
                        <w:rPr>
                          <w:rFonts w:asciiTheme="minorHAnsi" w:hAnsiTheme="minorHAnsi" w:cstheme="minorHAnsi"/>
                          <w:b/>
                          <w:sz w:val="24"/>
                          <w:szCs w:val="24"/>
                        </w:rPr>
                        <w:t xml:space="preserve">Protected Characteristics – </w:t>
                      </w:r>
                      <w:r>
                        <w:rPr>
                          <w:rFonts w:asciiTheme="minorHAnsi" w:hAnsiTheme="minorHAnsi" w:cstheme="minorHAnsi"/>
                          <w:b/>
                          <w:sz w:val="24"/>
                          <w:szCs w:val="24"/>
                        </w:rPr>
                        <w:t>SEXUAL ORIENTATION</w:t>
                      </w:r>
                    </w:p>
                  </w:txbxContent>
                </v:textbox>
              </v:shape>
            </w:pict>
          </mc:Fallback>
        </mc:AlternateContent>
      </w:r>
    </w:p>
    <w:p w:rsidR="00C5126E" w:rsidRPr="003637D0" w:rsidRDefault="00C5126E" w:rsidP="00671D08">
      <w:pPr>
        <w:rPr>
          <w:rFonts w:asciiTheme="minorHAnsi" w:hAnsiTheme="minorHAnsi" w:cstheme="minorHAnsi"/>
        </w:rPr>
      </w:pPr>
    </w:p>
    <w:p w:rsidR="00C5126E" w:rsidRPr="003637D0" w:rsidRDefault="00C5126E" w:rsidP="00671D08">
      <w:pPr>
        <w:rPr>
          <w:rFonts w:asciiTheme="minorHAnsi" w:hAnsiTheme="minorHAnsi" w:cstheme="minorHAnsi"/>
        </w:rPr>
      </w:pPr>
      <w:r w:rsidRPr="003637D0">
        <w:rPr>
          <w:rFonts w:asciiTheme="minorHAnsi" w:hAnsiTheme="minorHAnsi" w:cstheme="minorHAnsi"/>
          <w:noProof/>
        </w:rPr>
        <mc:AlternateContent>
          <mc:Choice Requires="wps">
            <w:drawing>
              <wp:anchor distT="0" distB="0" distL="114300" distR="114300" simplePos="0" relativeHeight="251692032" behindDoc="0" locked="0" layoutInCell="1" allowOverlap="1" wp14:anchorId="431BB71B" wp14:editId="194C6898">
                <wp:simplePos x="0" y="0"/>
                <wp:positionH relativeFrom="column">
                  <wp:align>center</wp:align>
                </wp:positionH>
                <wp:positionV relativeFrom="paragraph">
                  <wp:posOffset>0</wp:posOffset>
                </wp:positionV>
                <wp:extent cx="6057900" cy="241935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2419350"/>
                        </a:xfrm>
                        <a:prstGeom prst="rect">
                          <a:avLst/>
                        </a:prstGeom>
                        <a:solidFill>
                          <a:schemeClr val="bg2"/>
                        </a:solidFill>
                        <a:ln w="9525">
                          <a:noFill/>
                          <a:miter lim="800000"/>
                          <a:headEnd/>
                          <a:tailEnd/>
                        </a:ln>
                      </wps:spPr>
                      <wps:txbx>
                        <w:txbxContent>
                          <w:p w:rsidR="00E731C7" w:rsidRPr="00C63FD5" w:rsidRDefault="00E731C7">
                            <w:pPr>
                              <w:rPr>
                                <w:rFonts w:asciiTheme="minorHAnsi" w:hAnsiTheme="minorHAnsi" w:cstheme="minorHAnsi"/>
                                <w:b/>
                              </w:rPr>
                            </w:pPr>
                            <w:r w:rsidRPr="00C63FD5">
                              <w:rPr>
                                <w:rFonts w:asciiTheme="minorHAnsi" w:hAnsiTheme="minorHAnsi" w:cstheme="minorHAnsi"/>
                                <w:b/>
                              </w:rPr>
                              <w:t>Summary point:</w:t>
                            </w:r>
                          </w:p>
                          <w:p w:rsidR="00E731C7" w:rsidRPr="00C5126E" w:rsidRDefault="00E731C7">
                            <w:pPr>
                              <w:rPr>
                                <w:rFonts w:asciiTheme="minorHAnsi" w:hAnsiTheme="minorHAnsi" w:cstheme="minorHAnsi"/>
                              </w:rPr>
                            </w:pPr>
                          </w:p>
                          <w:p w:rsidR="00E731C7" w:rsidRDefault="00E731C7" w:rsidP="00C5126E">
                            <w:pPr>
                              <w:pStyle w:val="ListParagraph"/>
                              <w:numPr>
                                <w:ilvl w:val="0"/>
                                <w:numId w:val="16"/>
                              </w:numPr>
                              <w:rPr>
                                <w:rFonts w:asciiTheme="minorHAnsi" w:hAnsiTheme="minorHAnsi" w:cstheme="minorHAnsi"/>
                              </w:rPr>
                            </w:pPr>
                            <w:r w:rsidRPr="00C5126E">
                              <w:rPr>
                                <w:rFonts w:asciiTheme="minorHAnsi" w:hAnsiTheme="minorHAnsi" w:cstheme="minorHAnsi"/>
                              </w:rPr>
                              <w:t>Nationally, it is estimated that between 5%-7% of the population are lesbian, gay or bisexual</w:t>
                            </w:r>
                          </w:p>
                          <w:p w:rsidR="00E731C7" w:rsidRPr="00C5126E" w:rsidRDefault="00E731C7" w:rsidP="00C5126E">
                            <w:pPr>
                              <w:pStyle w:val="ListParagraph"/>
                              <w:rPr>
                                <w:rFonts w:asciiTheme="minorHAnsi" w:hAnsiTheme="minorHAnsi" w:cstheme="minorHAnsi"/>
                              </w:rPr>
                            </w:pPr>
                          </w:p>
                          <w:p w:rsidR="00E731C7" w:rsidRPr="00C5126E" w:rsidRDefault="00E731C7" w:rsidP="00C5126E">
                            <w:pPr>
                              <w:pStyle w:val="ListParagraph"/>
                              <w:numPr>
                                <w:ilvl w:val="0"/>
                                <w:numId w:val="16"/>
                              </w:numPr>
                              <w:rPr>
                                <w:rFonts w:asciiTheme="minorHAnsi" w:hAnsiTheme="minorHAnsi" w:cstheme="minorHAnsi"/>
                              </w:rPr>
                            </w:pPr>
                            <w:r w:rsidRPr="00C5126E">
                              <w:rPr>
                                <w:rFonts w:asciiTheme="minorHAnsi" w:hAnsiTheme="minorHAnsi" w:cstheme="minorHAnsi"/>
                              </w:rPr>
                              <w:t>The Intergrated Household Survey (IHS) between April 2011 and March 2012 estimate that</w:t>
                            </w:r>
                            <w:r>
                              <w:rPr>
                                <w:rFonts w:asciiTheme="minorHAnsi" w:hAnsiTheme="minorHAnsi" w:cstheme="minorHAnsi"/>
                              </w:rPr>
                              <w:t xml:space="preserve"> nationally </w:t>
                            </w:r>
                            <w:r w:rsidRPr="00C5126E">
                              <w:rPr>
                                <w:rFonts w:asciiTheme="minorHAnsi" w:hAnsiTheme="minorHAnsi" w:cstheme="minorHAnsi"/>
                              </w:rPr>
                              <w:t>-</w:t>
                            </w:r>
                          </w:p>
                          <w:p w:rsidR="00E731C7" w:rsidRPr="00C5126E" w:rsidRDefault="00E731C7" w:rsidP="00C5126E">
                            <w:pPr>
                              <w:pStyle w:val="ListParagraph"/>
                              <w:rPr>
                                <w:rFonts w:asciiTheme="minorHAnsi" w:hAnsiTheme="minorHAnsi" w:cstheme="minorHAnsi"/>
                              </w:rPr>
                            </w:pPr>
                          </w:p>
                          <w:p w:rsidR="00E731C7" w:rsidRPr="00C5126E" w:rsidRDefault="00E731C7" w:rsidP="00C5126E">
                            <w:pPr>
                              <w:pStyle w:val="ListParagraph"/>
                              <w:numPr>
                                <w:ilvl w:val="0"/>
                                <w:numId w:val="17"/>
                              </w:numPr>
                              <w:rPr>
                                <w:rFonts w:asciiTheme="minorHAnsi" w:hAnsiTheme="minorHAnsi" w:cstheme="minorHAnsi"/>
                              </w:rPr>
                            </w:pPr>
                            <w:r w:rsidRPr="00C5126E">
                              <w:rPr>
                                <w:rFonts w:asciiTheme="minorHAnsi" w:hAnsiTheme="minorHAnsi" w:cstheme="minorHAnsi"/>
                              </w:rPr>
                              <w:t>93.9% of adults identified themselves as heterosexual/straight</w:t>
                            </w:r>
                          </w:p>
                          <w:p w:rsidR="00E731C7" w:rsidRPr="00C5126E" w:rsidRDefault="00E731C7" w:rsidP="00C5126E">
                            <w:pPr>
                              <w:pStyle w:val="ListParagraph"/>
                              <w:numPr>
                                <w:ilvl w:val="0"/>
                                <w:numId w:val="17"/>
                              </w:numPr>
                              <w:rPr>
                                <w:rFonts w:asciiTheme="minorHAnsi" w:hAnsiTheme="minorHAnsi" w:cstheme="minorHAnsi"/>
                              </w:rPr>
                            </w:pPr>
                            <w:r w:rsidRPr="00C5126E">
                              <w:rPr>
                                <w:rFonts w:asciiTheme="minorHAnsi" w:hAnsiTheme="minorHAnsi" w:cstheme="minorHAnsi"/>
                              </w:rPr>
                              <w:t>1.1% identified themselves as Gay or Lesbian</w:t>
                            </w:r>
                          </w:p>
                          <w:p w:rsidR="00E731C7" w:rsidRPr="00C5126E" w:rsidRDefault="00E731C7" w:rsidP="00C5126E">
                            <w:pPr>
                              <w:pStyle w:val="ListParagraph"/>
                              <w:numPr>
                                <w:ilvl w:val="0"/>
                                <w:numId w:val="17"/>
                              </w:numPr>
                              <w:rPr>
                                <w:rFonts w:asciiTheme="minorHAnsi" w:hAnsiTheme="minorHAnsi" w:cstheme="minorHAnsi"/>
                              </w:rPr>
                            </w:pPr>
                            <w:r w:rsidRPr="00C5126E">
                              <w:rPr>
                                <w:rFonts w:asciiTheme="minorHAnsi" w:hAnsiTheme="minorHAnsi" w:cstheme="minorHAnsi"/>
                              </w:rPr>
                              <w:t>0.4%identified themselves as Bisexual</w:t>
                            </w:r>
                          </w:p>
                          <w:p w:rsidR="00E731C7" w:rsidRPr="00C5126E" w:rsidRDefault="00E731C7" w:rsidP="00C5126E">
                            <w:pPr>
                              <w:pStyle w:val="ListParagraph"/>
                              <w:numPr>
                                <w:ilvl w:val="0"/>
                                <w:numId w:val="17"/>
                              </w:numPr>
                              <w:rPr>
                                <w:rFonts w:asciiTheme="minorHAnsi" w:hAnsiTheme="minorHAnsi" w:cstheme="minorHAnsi"/>
                              </w:rPr>
                            </w:pPr>
                            <w:r w:rsidRPr="00C5126E">
                              <w:rPr>
                                <w:rFonts w:asciiTheme="minorHAnsi" w:hAnsiTheme="minorHAnsi" w:cstheme="minorHAnsi"/>
                              </w:rPr>
                              <w:t>0.3% identified themselves are ‘Other’</w:t>
                            </w:r>
                          </w:p>
                          <w:p w:rsidR="00E731C7" w:rsidRPr="00C5126E" w:rsidRDefault="00E731C7" w:rsidP="00C5126E">
                            <w:pPr>
                              <w:pStyle w:val="ListParagraph"/>
                              <w:numPr>
                                <w:ilvl w:val="0"/>
                                <w:numId w:val="17"/>
                              </w:numPr>
                              <w:rPr>
                                <w:rFonts w:asciiTheme="minorHAnsi" w:hAnsiTheme="minorHAnsi" w:cstheme="minorHAnsi"/>
                              </w:rPr>
                            </w:pPr>
                            <w:r w:rsidRPr="00C5126E">
                              <w:rPr>
                                <w:rFonts w:asciiTheme="minorHAnsi" w:hAnsiTheme="minorHAnsi" w:cstheme="minorHAnsi"/>
                              </w:rPr>
                              <w:t>3.6% stated ‘Don’t know’ or refused to answer the question</w:t>
                            </w:r>
                          </w:p>
                          <w:p w:rsidR="00E731C7" w:rsidRPr="00C5126E" w:rsidRDefault="00E731C7" w:rsidP="00C5126E">
                            <w:pPr>
                              <w:pStyle w:val="ListParagraph"/>
                              <w:numPr>
                                <w:ilvl w:val="0"/>
                                <w:numId w:val="17"/>
                              </w:numPr>
                              <w:rPr>
                                <w:rFonts w:asciiTheme="minorHAnsi" w:hAnsiTheme="minorHAnsi" w:cstheme="minorHAnsi"/>
                              </w:rPr>
                            </w:pPr>
                            <w:r w:rsidRPr="00C5126E">
                              <w:rPr>
                                <w:rFonts w:asciiTheme="minorHAnsi" w:hAnsiTheme="minorHAnsi" w:cstheme="minorHAnsi"/>
                              </w:rPr>
                              <w:t>0.6% stated ‘No response’ to the question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0;margin-top:0;width:477pt;height:190.5pt;z-index:25169203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GtQIwIAACQEAAAOAAAAZHJzL2Uyb0RvYy54bWysU9tuGyEQfa/Uf0C817ve2km88jpKnaaq&#10;lF6kpB/AAutFBYYC9m769R1Yx3Hbt6o8IIaZOcycOayvR6PJQfqgwDZ0PispkZaDUHbX0G+Pd2+u&#10;KAmRWcE0WNnQJxno9eb1q/XgallBD1pITxDEhnpwDe1jdHVRBN5Lw8IMnLTo7MAbFtH0u0J4NiC6&#10;0UVVlhfFAF44D1yGgLe3k5NuMn7XSR6/dF2QkeiGYm0x7z7vbdqLzZrVO89cr/ixDPYPVRimLD56&#10;grplkZG9V39BGcU9BOjijIMpoOsUl7kH7GZe/tHNQ8+czL0gOcGdaAr/D5Z/Pnz1RAmc3YoSywzO&#10;6FGOkbyDkVSJnsGFGqMeHMbFEa8xNLca3D3w74FY2PbM7uSN9zD0kgksb54yi7PUCSckkHb4BAKf&#10;YfsIGWjsvEncIRsE0XFMT6fRpFI4Xl6Uy8tViS6OvmoxX71d5uEVrH5Odz7EDxIMSYeGepx9hmeH&#10;+xBTOax+DkmvBdBK3Cmts5H0JrfakwNDpbS73Dpm/BalLRkaulpWywxsIaVnBRkVUcZamYZelWlN&#10;wkpsvLcih0Sm9HRGWG2P9CRGJm7i2I7TIHJy4q4F8YSEeZhki98MDz34n5QMKNmGhh975iUl+qNF&#10;0lfzxSJpPBuL5WWFhj/3tOceZjlCNTRSMh23Mf+LRIeFGxxOpzJtL5Uca0YpZjaP3yZp/dzOUS+f&#10;e/MLAAD//wMAUEsDBBQABgAIAAAAIQALaX4Q2wAAAAUBAAAPAAAAZHJzL2Rvd25yZXYueG1sTI/B&#10;TsMwEETvSPyDtUjcqBMgqE3jVAiJHsqpLUg9uvGSRNjryHbT9O9ZuMBlpNGsZt5Wq8lZMWKIvScF&#10;+SwDgdR401Or4H3/ejcHEZMmo60nVHDBCKv6+qrSpfFn2uK4S63gEoqlVtClNJRSxqZDp+PMD0ic&#10;ffrgdGIbWmmCPnO5s/I+y56k0z3xQqcHfOmw+dqdnILxsHiz4eNS7OVmM23Hdb62hVXq9mZ6XoJI&#10;OKW/Y/jBZ3SomenoT2SisAr4kfSrnC2KR7ZHBQ/zPANZV/I/ff0NAAD//wMAUEsBAi0AFAAGAAgA&#10;AAAhALaDOJL+AAAA4QEAABMAAAAAAAAAAAAAAAAAAAAAAFtDb250ZW50X1R5cGVzXS54bWxQSwEC&#10;LQAUAAYACAAAACEAOP0h/9YAAACUAQAACwAAAAAAAAAAAAAAAAAvAQAAX3JlbHMvLnJlbHNQSwEC&#10;LQAUAAYACAAAACEA2mxrUCMCAAAkBAAADgAAAAAAAAAAAAAAAAAuAgAAZHJzL2Uyb0RvYy54bWxQ&#10;SwECLQAUAAYACAAAACEAC2l+ENsAAAAFAQAADwAAAAAAAAAAAAAAAAB9BAAAZHJzL2Rvd25yZXYu&#10;eG1sUEsFBgAAAAAEAAQA8wAAAIUFAAAAAA==&#10;" fillcolor="#eeece1 [3214]" stroked="f">
                <v:textbox>
                  <w:txbxContent>
                    <w:p w:rsidR="00E731C7" w:rsidRPr="00C63FD5" w:rsidRDefault="00E731C7">
                      <w:pPr>
                        <w:rPr>
                          <w:rFonts w:asciiTheme="minorHAnsi" w:hAnsiTheme="minorHAnsi" w:cstheme="minorHAnsi"/>
                          <w:b/>
                        </w:rPr>
                      </w:pPr>
                      <w:r w:rsidRPr="00C63FD5">
                        <w:rPr>
                          <w:rFonts w:asciiTheme="minorHAnsi" w:hAnsiTheme="minorHAnsi" w:cstheme="minorHAnsi"/>
                          <w:b/>
                        </w:rPr>
                        <w:t>Summary point:</w:t>
                      </w:r>
                    </w:p>
                    <w:p w:rsidR="00E731C7" w:rsidRPr="00C5126E" w:rsidRDefault="00E731C7">
                      <w:pPr>
                        <w:rPr>
                          <w:rFonts w:asciiTheme="minorHAnsi" w:hAnsiTheme="minorHAnsi" w:cstheme="minorHAnsi"/>
                        </w:rPr>
                      </w:pPr>
                    </w:p>
                    <w:p w:rsidR="00E731C7" w:rsidRDefault="00E731C7" w:rsidP="00C5126E">
                      <w:pPr>
                        <w:pStyle w:val="ListParagraph"/>
                        <w:numPr>
                          <w:ilvl w:val="0"/>
                          <w:numId w:val="16"/>
                        </w:numPr>
                        <w:rPr>
                          <w:rFonts w:asciiTheme="minorHAnsi" w:hAnsiTheme="minorHAnsi" w:cstheme="minorHAnsi"/>
                        </w:rPr>
                      </w:pPr>
                      <w:r w:rsidRPr="00C5126E">
                        <w:rPr>
                          <w:rFonts w:asciiTheme="minorHAnsi" w:hAnsiTheme="minorHAnsi" w:cstheme="minorHAnsi"/>
                        </w:rPr>
                        <w:t>Nationally, it is estimated that between 5%-7% of the population are lesbian, gay or bisexual</w:t>
                      </w:r>
                    </w:p>
                    <w:p w:rsidR="00E731C7" w:rsidRPr="00C5126E" w:rsidRDefault="00E731C7" w:rsidP="00C5126E">
                      <w:pPr>
                        <w:pStyle w:val="ListParagraph"/>
                        <w:rPr>
                          <w:rFonts w:asciiTheme="minorHAnsi" w:hAnsiTheme="minorHAnsi" w:cstheme="minorHAnsi"/>
                        </w:rPr>
                      </w:pPr>
                    </w:p>
                    <w:p w:rsidR="00E731C7" w:rsidRPr="00C5126E" w:rsidRDefault="00E731C7" w:rsidP="00C5126E">
                      <w:pPr>
                        <w:pStyle w:val="ListParagraph"/>
                        <w:numPr>
                          <w:ilvl w:val="0"/>
                          <w:numId w:val="16"/>
                        </w:numPr>
                        <w:rPr>
                          <w:rFonts w:asciiTheme="minorHAnsi" w:hAnsiTheme="minorHAnsi" w:cstheme="minorHAnsi"/>
                        </w:rPr>
                      </w:pPr>
                      <w:r w:rsidRPr="00C5126E">
                        <w:rPr>
                          <w:rFonts w:asciiTheme="minorHAnsi" w:hAnsiTheme="minorHAnsi" w:cstheme="minorHAnsi"/>
                        </w:rPr>
                        <w:t xml:space="preserve">The </w:t>
                      </w:r>
                      <w:proofErr w:type="spellStart"/>
                      <w:r w:rsidRPr="00C5126E">
                        <w:rPr>
                          <w:rFonts w:asciiTheme="minorHAnsi" w:hAnsiTheme="minorHAnsi" w:cstheme="minorHAnsi"/>
                        </w:rPr>
                        <w:t>Intergrated</w:t>
                      </w:r>
                      <w:proofErr w:type="spellEnd"/>
                      <w:r w:rsidRPr="00C5126E">
                        <w:rPr>
                          <w:rFonts w:asciiTheme="minorHAnsi" w:hAnsiTheme="minorHAnsi" w:cstheme="minorHAnsi"/>
                        </w:rPr>
                        <w:t xml:space="preserve"> Household Survey (IHS) between April 2011 and March 2012 estimate that</w:t>
                      </w:r>
                      <w:r>
                        <w:rPr>
                          <w:rFonts w:asciiTheme="minorHAnsi" w:hAnsiTheme="minorHAnsi" w:cstheme="minorHAnsi"/>
                        </w:rPr>
                        <w:t xml:space="preserve"> nationally </w:t>
                      </w:r>
                      <w:r w:rsidRPr="00C5126E">
                        <w:rPr>
                          <w:rFonts w:asciiTheme="minorHAnsi" w:hAnsiTheme="minorHAnsi" w:cstheme="minorHAnsi"/>
                        </w:rPr>
                        <w:t>-</w:t>
                      </w:r>
                    </w:p>
                    <w:p w:rsidR="00E731C7" w:rsidRPr="00C5126E" w:rsidRDefault="00E731C7" w:rsidP="00C5126E">
                      <w:pPr>
                        <w:pStyle w:val="ListParagraph"/>
                        <w:rPr>
                          <w:rFonts w:asciiTheme="minorHAnsi" w:hAnsiTheme="minorHAnsi" w:cstheme="minorHAnsi"/>
                        </w:rPr>
                      </w:pPr>
                    </w:p>
                    <w:p w:rsidR="00E731C7" w:rsidRPr="00C5126E" w:rsidRDefault="00E731C7" w:rsidP="00C5126E">
                      <w:pPr>
                        <w:pStyle w:val="ListParagraph"/>
                        <w:numPr>
                          <w:ilvl w:val="0"/>
                          <w:numId w:val="17"/>
                        </w:numPr>
                        <w:rPr>
                          <w:rFonts w:asciiTheme="minorHAnsi" w:hAnsiTheme="minorHAnsi" w:cstheme="minorHAnsi"/>
                        </w:rPr>
                      </w:pPr>
                      <w:r w:rsidRPr="00C5126E">
                        <w:rPr>
                          <w:rFonts w:asciiTheme="minorHAnsi" w:hAnsiTheme="minorHAnsi" w:cstheme="minorHAnsi"/>
                        </w:rPr>
                        <w:t>93.9% of adults identified themselves as heterosexual/straight</w:t>
                      </w:r>
                    </w:p>
                    <w:p w:rsidR="00E731C7" w:rsidRPr="00C5126E" w:rsidRDefault="00E731C7" w:rsidP="00C5126E">
                      <w:pPr>
                        <w:pStyle w:val="ListParagraph"/>
                        <w:numPr>
                          <w:ilvl w:val="0"/>
                          <w:numId w:val="17"/>
                        </w:numPr>
                        <w:rPr>
                          <w:rFonts w:asciiTheme="minorHAnsi" w:hAnsiTheme="minorHAnsi" w:cstheme="minorHAnsi"/>
                        </w:rPr>
                      </w:pPr>
                      <w:r w:rsidRPr="00C5126E">
                        <w:rPr>
                          <w:rFonts w:asciiTheme="minorHAnsi" w:hAnsiTheme="minorHAnsi" w:cstheme="minorHAnsi"/>
                        </w:rPr>
                        <w:t>1.1% identified themselves as Gay or Lesbian</w:t>
                      </w:r>
                    </w:p>
                    <w:p w:rsidR="00E731C7" w:rsidRPr="00C5126E" w:rsidRDefault="00E731C7" w:rsidP="00C5126E">
                      <w:pPr>
                        <w:pStyle w:val="ListParagraph"/>
                        <w:numPr>
                          <w:ilvl w:val="0"/>
                          <w:numId w:val="17"/>
                        </w:numPr>
                        <w:rPr>
                          <w:rFonts w:asciiTheme="minorHAnsi" w:hAnsiTheme="minorHAnsi" w:cstheme="minorHAnsi"/>
                        </w:rPr>
                      </w:pPr>
                      <w:r w:rsidRPr="00C5126E">
                        <w:rPr>
                          <w:rFonts w:asciiTheme="minorHAnsi" w:hAnsiTheme="minorHAnsi" w:cstheme="minorHAnsi"/>
                        </w:rPr>
                        <w:t>0.4%identified themselves as Bisexual</w:t>
                      </w:r>
                    </w:p>
                    <w:p w:rsidR="00E731C7" w:rsidRPr="00C5126E" w:rsidRDefault="00E731C7" w:rsidP="00C5126E">
                      <w:pPr>
                        <w:pStyle w:val="ListParagraph"/>
                        <w:numPr>
                          <w:ilvl w:val="0"/>
                          <w:numId w:val="17"/>
                        </w:numPr>
                        <w:rPr>
                          <w:rFonts w:asciiTheme="minorHAnsi" w:hAnsiTheme="minorHAnsi" w:cstheme="minorHAnsi"/>
                        </w:rPr>
                      </w:pPr>
                      <w:r w:rsidRPr="00C5126E">
                        <w:rPr>
                          <w:rFonts w:asciiTheme="minorHAnsi" w:hAnsiTheme="minorHAnsi" w:cstheme="minorHAnsi"/>
                        </w:rPr>
                        <w:t>0.3% identified themselves are ‘Other’</w:t>
                      </w:r>
                    </w:p>
                    <w:p w:rsidR="00E731C7" w:rsidRPr="00C5126E" w:rsidRDefault="00E731C7" w:rsidP="00C5126E">
                      <w:pPr>
                        <w:pStyle w:val="ListParagraph"/>
                        <w:numPr>
                          <w:ilvl w:val="0"/>
                          <w:numId w:val="17"/>
                        </w:numPr>
                        <w:rPr>
                          <w:rFonts w:asciiTheme="minorHAnsi" w:hAnsiTheme="minorHAnsi" w:cstheme="minorHAnsi"/>
                        </w:rPr>
                      </w:pPr>
                      <w:r w:rsidRPr="00C5126E">
                        <w:rPr>
                          <w:rFonts w:asciiTheme="minorHAnsi" w:hAnsiTheme="minorHAnsi" w:cstheme="minorHAnsi"/>
                        </w:rPr>
                        <w:t>3.6% stated ‘Don’t know’ or refused to answer the question</w:t>
                      </w:r>
                    </w:p>
                    <w:p w:rsidR="00E731C7" w:rsidRPr="00C5126E" w:rsidRDefault="00E731C7" w:rsidP="00C5126E">
                      <w:pPr>
                        <w:pStyle w:val="ListParagraph"/>
                        <w:numPr>
                          <w:ilvl w:val="0"/>
                          <w:numId w:val="17"/>
                        </w:numPr>
                        <w:rPr>
                          <w:rFonts w:asciiTheme="minorHAnsi" w:hAnsiTheme="minorHAnsi" w:cstheme="minorHAnsi"/>
                        </w:rPr>
                      </w:pPr>
                      <w:r w:rsidRPr="00C5126E">
                        <w:rPr>
                          <w:rFonts w:asciiTheme="minorHAnsi" w:hAnsiTheme="minorHAnsi" w:cstheme="minorHAnsi"/>
                        </w:rPr>
                        <w:t>0.6% stated ‘No response’ to the question</w:t>
                      </w:r>
                    </w:p>
                  </w:txbxContent>
                </v:textbox>
              </v:shape>
            </w:pict>
          </mc:Fallback>
        </mc:AlternateContent>
      </w:r>
    </w:p>
    <w:p w:rsidR="00671D08" w:rsidRPr="003637D0" w:rsidRDefault="00671D08" w:rsidP="00671D08">
      <w:pPr>
        <w:rPr>
          <w:rFonts w:asciiTheme="minorHAnsi" w:hAnsiTheme="minorHAnsi" w:cstheme="minorHAnsi"/>
        </w:rPr>
      </w:pPr>
    </w:p>
    <w:p w:rsidR="00671D08" w:rsidRPr="003637D0" w:rsidRDefault="00671D08" w:rsidP="00671D08">
      <w:pPr>
        <w:rPr>
          <w:rFonts w:asciiTheme="minorHAnsi" w:hAnsiTheme="minorHAnsi" w:cstheme="minorHAnsi"/>
        </w:rPr>
      </w:pPr>
    </w:p>
    <w:p w:rsidR="00671D08" w:rsidRPr="003637D0" w:rsidRDefault="00671D08" w:rsidP="00671D08">
      <w:pPr>
        <w:rPr>
          <w:rFonts w:asciiTheme="minorHAnsi" w:hAnsiTheme="minorHAnsi" w:cstheme="minorHAnsi"/>
        </w:rPr>
      </w:pPr>
    </w:p>
    <w:p w:rsidR="00C5126E" w:rsidRPr="003637D0" w:rsidRDefault="00C5126E" w:rsidP="00671D08">
      <w:pPr>
        <w:rPr>
          <w:rFonts w:asciiTheme="minorHAnsi" w:hAnsiTheme="minorHAnsi" w:cstheme="minorHAnsi"/>
        </w:rPr>
      </w:pPr>
    </w:p>
    <w:p w:rsidR="00C5126E" w:rsidRPr="003637D0" w:rsidRDefault="00C5126E" w:rsidP="00C5126E">
      <w:pPr>
        <w:rPr>
          <w:rFonts w:asciiTheme="minorHAnsi" w:hAnsiTheme="minorHAnsi" w:cstheme="minorHAnsi"/>
        </w:rPr>
      </w:pPr>
    </w:p>
    <w:p w:rsidR="00C5126E" w:rsidRPr="003637D0" w:rsidRDefault="00C5126E" w:rsidP="00C5126E">
      <w:pPr>
        <w:rPr>
          <w:rFonts w:asciiTheme="minorHAnsi" w:hAnsiTheme="minorHAnsi" w:cstheme="minorHAnsi"/>
        </w:rPr>
      </w:pPr>
    </w:p>
    <w:p w:rsidR="00C5126E" w:rsidRPr="003637D0" w:rsidRDefault="00C5126E" w:rsidP="00C5126E">
      <w:pPr>
        <w:rPr>
          <w:rFonts w:asciiTheme="minorHAnsi" w:hAnsiTheme="minorHAnsi" w:cstheme="minorHAnsi"/>
        </w:rPr>
      </w:pPr>
    </w:p>
    <w:p w:rsidR="00C5126E" w:rsidRPr="003637D0" w:rsidRDefault="00C5126E" w:rsidP="00C5126E">
      <w:pPr>
        <w:rPr>
          <w:rFonts w:asciiTheme="minorHAnsi" w:hAnsiTheme="minorHAnsi" w:cstheme="minorHAnsi"/>
        </w:rPr>
      </w:pPr>
    </w:p>
    <w:p w:rsidR="00C5126E" w:rsidRPr="003637D0" w:rsidRDefault="00C5126E" w:rsidP="00C5126E">
      <w:pPr>
        <w:rPr>
          <w:rFonts w:asciiTheme="minorHAnsi" w:hAnsiTheme="minorHAnsi" w:cstheme="minorHAnsi"/>
        </w:rPr>
      </w:pPr>
    </w:p>
    <w:p w:rsidR="00C5126E" w:rsidRPr="003637D0" w:rsidRDefault="00C5126E" w:rsidP="00C5126E">
      <w:pPr>
        <w:rPr>
          <w:rFonts w:asciiTheme="minorHAnsi" w:hAnsiTheme="minorHAnsi" w:cstheme="minorHAnsi"/>
        </w:rPr>
      </w:pPr>
    </w:p>
    <w:p w:rsidR="00C5126E" w:rsidRPr="003637D0" w:rsidRDefault="00C5126E" w:rsidP="00C5126E">
      <w:pPr>
        <w:rPr>
          <w:rFonts w:asciiTheme="minorHAnsi" w:hAnsiTheme="minorHAnsi" w:cstheme="minorHAnsi"/>
        </w:rPr>
      </w:pPr>
    </w:p>
    <w:p w:rsidR="00C5126E" w:rsidRPr="003637D0" w:rsidRDefault="00C5126E" w:rsidP="00C5126E">
      <w:pPr>
        <w:rPr>
          <w:rFonts w:asciiTheme="minorHAnsi" w:hAnsiTheme="minorHAnsi" w:cstheme="minorHAnsi"/>
        </w:rPr>
      </w:pPr>
    </w:p>
    <w:p w:rsidR="00C5126E" w:rsidRPr="003637D0" w:rsidRDefault="00C5126E" w:rsidP="00C5126E">
      <w:pPr>
        <w:rPr>
          <w:rFonts w:asciiTheme="minorHAnsi" w:hAnsiTheme="minorHAnsi" w:cstheme="minorHAnsi"/>
        </w:rPr>
      </w:pPr>
    </w:p>
    <w:p w:rsidR="00C5126E" w:rsidRPr="003637D0" w:rsidRDefault="00C5126E" w:rsidP="00C5126E">
      <w:pPr>
        <w:rPr>
          <w:rFonts w:asciiTheme="minorHAnsi" w:hAnsiTheme="minorHAnsi" w:cstheme="minorHAnsi"/>
        </w:rPr>
      </w:pPr>
    </w:p>
    <w:p w:rsidR="00C5126E" w:rsidRPr="003637D0" w:rsidRDefault="00C5126E" w:rsidP="00C5126E">
      <w:pPr>
        <w:rPr>
          <w:rFonts w:asciiTheme="minorHAnsi" w:hAnsiTheme="minorHAnsi" w:cstheme="minorHAnsi"/>
        </w:rPr>
      </w:pPr>
    </w:p>
    <w:p w:rsidR="00C5126E" w:rsidRPr="003637D0" w:rsidRDefault="00C5126E" w:rsidP="00C5126E">
      <w:pPr>
        <w:rPr>
          <w:rFonts w:asciiTheme="minorHAnsi" w:hAnsiTheme="minorHAnsi" w:cstheme="minorHAnsi"/>
        </w:rPr>
      </w:pPr>
    </w:p>
    <w:p w:rsidR="00C5126E" w:rsidRPr="003637D0" w:rsidRDefault="00C5126E" w:rsidP="00C5126E">
      <w:pPr>
        <w:rPr>
          <w:rFonts w:asciiTheme="minorHAnsi" w:hAnsiTheme="minorHAnsi" w:cstheme="minorHAnsi"/>
        </w:rPr>
      </w:pPr>
    </w:p>
    <w:p w:rsidR="00960896" w:rsidRPr="003637D0" w:rsidRDefault="00960896" w:rsidP="00C5126E">
      <w:pPr>
        <w:rPr>
          <w:rFonts w:asciiTheme="minorHAnsi" w:hAnsiTheme="minorHAnsi" w:cstheme="minorHAnsi"/>
        </w:rPr>
      </w:pPr>
      <w:r w:rsidRPr="003637D0">
        <w:rPr>
          <w:rFonts w:asciiTheme="minorHAnsi" w:hAnsiTheme="minorHAnsi" w:cstheme="minorHAnsi"/>
          <w:noProof/>
          <w:color w:val="0000FF"/>
        </w:rPr>
        <mc:AlternateContent>
          <mc:Choice Requires="wps">
            <w:drawing>
              <wp:anchor distT="0" distB="0" distL="114300" distR="114300" simplePos="0" relativeHeight="251694080" behindDoc="0" locked="0" layoutInCell="1" allowOverlap="1" wp14:anchorId="23554445" wp14:editId="1928D59F">
                <wp:simplePos x="0" y="0"/>
                <wp:positionH relativeFrom="column">
                  <wp:posOffset>-275590</wp:posOffset>
                </wp:positionH>
                <wp:positionV relativeFrom="paragraph">
                  <wp:posOffset>5715</wp:posOffset>
                </wp:positionV>
                <wp:extent cx="6362700" cy="409575"/>
                <wp:effectExtent l="0" t="0" r="19050" b="2857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0" cy="409575"/>
                        </a:xfrm>
                        <a:prstGeom prst="rect">
                          <a:avLst/>
                        </a:prstGeom>
                        <a:solidFill>
                          <a:srgbClr val="FFFFFF"/>
                        </a:solidFill>
                        <a:ln w="9525">
                          <a:solidFill>
                            <a:srgbClr val="000000"/>
                          </a:solidFill>
                          <a:miter lim="800000"/>
                          <a:headEnd/>
                          <a:tailEnd/>
                        </a:ln>
                      </wps:spPr>
                      <wps:txbx>
                        <w:txbxContent>
                          <w:p w:rsidR="00E731C7" w:rsidRPr="00582028" w:rsidRDefault="00E731C7" w:rsidP="00960896">
                            <w:pPr>
                              <w:shd w:val="clear" w:color="auto" w:fill="FFC000"/>
                              <w:rPr>
                                <w:rFonts w:asciiTheme="minorHAnsi" w:hAnsiTheme="minorHAnsi" w:cstheme="minorHAnsi"/>
                                <w:b/>
                                <w:sz w:val="24"/>
                                <w:szCs w:val="24"/>
                              </w:rPr>
                            </w:pPr>
                            <w:r w:rsidRPr="00582028">
                              <w:rPr>
                                <w:rFonts w:asciiTheme="minorHAnsi" w:hAnsiTheme="minorHAnsi" w:cstheme="minorHAnsi"/>
                                <w:b/>
                                <w:sz w:val="24"/>
                                <w:szCs w:val="24"/>
                              </w:rPr>
                              <w:t xml:space="preserve">Protected Characteristics – </w:t>
                            </w:r>
                            <w:r>
                              <w:rPr>
                                <w:rFonts w:asciiTheme="minorHAnsi" w:hAnsiTheme="minorHAnsi" w:cstheme="minorHAnsi"/>
                                <w:b/>
                                <w:sz w:val="24"/>
                                <w:szCs w:val="24"/>
                              </w:rPr>
                              <w:t>PREGNANCY AND MATERNITY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21.7pt;margin-top:.45pt;width:501pt;height:32.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0e9JwIAAE0EAAAOAAAAZHJzL2Uyb0RvYy54bWysVNuO2yAQfa/Uf0C8N3bcJLux4qy22aaq&#10;tL1Iu/0AjHGMCgwFEjv9+g44m01vL1X9gBhmOJw5M+PVzaAVOQjnJZiKTic5JcJwaKTZVfTL4/bV&#10;NSU+MNMwBUZU9Cg8vVm/fLHqbSkK6EA1whEEMb7sbUW7EGyZZZ53QjM/ASsMOltwmgU03S5rHOsR&#10;XausyPNF1oNrrAMuvMfTu9FJ1wm/bQUPn9rWi0BURZFbSKtLax3XbL1i5c4x20l+osH+gYVm0uCj&#10;Z6g7FhjZO/kblJbcgYc2TDjoDNpWcpFywGym+S/ZPHTMipQLiuPtWSb//2D5x8NnR2RT0WJKiWEa&#10;a/QohkDewECKKE9vfYlRDxbjwoDHWOaUqrf3wL96YmDTMbMTt85B3wnWIL1pvJldXB1xfASp+w/Q&#10;4DNsHyABDa3TUTtUgyA6lul4Lk2kwvFw8XpRXOXo4uib5cv51Tw9wcqn29b58E6AJnFTUYelT+js&#10;cO9DZMPKp5D4mAclm61UKhluV2+UIweGbbJN3wn9pzBlSF/R5byYjwL8FSJP358gtAzY70rqil6f&#10;g1gZZXtrmtSNgUk17pGyMicdo3SjiGGoh1SxaVI5ilxDc0RlHYz9jfOImw7cd0p67O2K+m975gQl&#10;6r3B6iyns1kchmTM5lcFGu7SU196mOEIVdFAybjdhDRAUTgDt1jFViaBn5mcOGPPJt1P8xWH4tJO&#10;Uc9/gfUPAAAA//8DAFBLAwQUAAYACAAAACEAFuzTUt0AAAAHAQAADwAAAGRycy9kb3ducmV2Lnht&#10;bEyOwU7DMBBE70j8g7VIXFDrQNOQhGwqhASCGxQEVzfeJhHxOthuGv4ec4LjaEZvXrWZzSAmcr63&#10;jHC5TEAQN1b33CK8vd4vchA+KNZqsEwI3+RhU5+eVKrU9sgvNG1DKyKEfakQuhDGUkrfdGSUX9qR&#10;OHZ764wKMbpWaqeOEW4GeZUkmTSq5/jQqZHuOmo+tweDkKeP04d/Wj2/N9l+KMLF9fTw5RDPz+bb&#10;GxCB5vA3hl/9qA51dNrZA2svBoRFukrjFKEAEetinWcgdgjZOgVZV/K/f/0DAAD//wMAUEsBAi0A&#10;FAAGAAgAAAAhALaDOJL+AAAA4QEAABMAAAAAAAAAAAAAAAAAAAAAAFtDb250ZW50X1R5cGVzXS54&#10;bWxQSwECLQAUAAYACAAAACEAOP0h/9YAAACUAQAACwAAAAAAAAAAAAAAAAAvAQAAX3JlbHMvLnJl&#10;bHNQSwECLQAUAAYACAAAACEA0CNHvScCAABNBAAADgAAAAAAAAAAAAAAAAAuAgAAZHJzL2Uyb0Rv&#10;Yy54bWxQSwECLQAUAAYACAAAACEAFuzTUt0AAAAHAQAADwAAAAAAAAAAAAAAAACBBAAAZHJzL2Rv&#10;d25yZXYueG1sUEsFBgAAAAAEAAQA8wAAAIsFAAAAAA==&#10;">
                <v:textbox>
                  <w:txbxContent>
                    <w:p w:rsidR="00E731C7" w:rsidRPr="00582028" w:rsidRDefault="00E731C7" w:rsidP="00960896">
                      <w:pPr>
                        <w:shd w:val="clear" w:color="auto" w:fill="FFC000"/>
                        <w:rPr>
                          <w:rFonts w:asciiTheme="minorHAnsi" w:hAnsiTheme="minorHAnsi" w:cstheme="minorHAnsi"/>
                          <w:b/>
                          <w:sz w:val="24"/>
                          <w:szCs w:val="24"/>
                        </w:rPr>
                      </w:pPr>
                      <w:r w:rsidRPr="00582028">
                        <w:rPr>
                          <w:rFonts w:asciiTheme="minorHAnsi" w:hAnsiTheme="minorHAnsi" w:cstheme="minorHAnsi"/>
                          <w:b/>
                          <w:sz w:val="24"/>
                          <w:szCs w:val="24"/>
                        </w:rPr>
                        <w:t xml:space="preserve">Protected Characteristics – </w:t>
                      </w:r>
                      <w:r>
                        <w:rPr>
                          <w:rFonts w:asciiTheme="minorHAnsi" w:hAnsiTheme="minorHAnsi" w:cstheme="minorHAnsi"/>
                          <w:b/>
                          <w:sz w:val="24"/>
                          <w:szCs w:val="24"/>
                        </w:rPr>
                        <w:t>PREGNANCY AND MATERNITY</w:t>
                      </w:r>
                    </w:p>
                  </w:txbxContent>
                </v:textbox>
              </v:shape>
            </w:pict>
          </mc:Fallback>
        </mc:AlternateContent>
      </w:r>
    </w:p>
    <w:p w:rsidR="00960896" w:rsidRPr="003637D0" w:rsidRDefault="00960896" w:rsidP="00960896">
      <w:pPr>
        <w:rPr>
          <w:rFonts w:asciiTheme="minorHAnsi" w:hAnsiTheme="minorHAnsi" w:cstheme="minorHAnsi"/>
        </w:rPr>
      </w:pPr>
    </w:p>
    <w:p w:rsidR="00960896" w:rsidRPr="003637D0" w:rsidRDefault="00960896" w:rsidP="00960896">
      <w:pPr>
        <w:rPr>
          <w:rFonts w:asciiTheme="minorHAnsi" w:hAnsiTheme="minorHAnsi" w:cstheme="minorHAnsi"/>
        </w:rPr>
      </w:pPr>
    </w:p>
    <w:p w:rsidR="00960896" w:rsidRPr="003637D0" w:rsidRDefault="00960896" w:rsidP="00960896">
      <w:pPr>
        <w:rPr>
          <w:rFonts w:asciiTheme="minorHAnsi" w:hAnsiTheme="minorHAnsi" w:cstheme="minorHAnsi"/>
        </w:rPr>
      </w:pPr>
    </w:p>
    <w:p w:rsidR="00960896" w:rsidRPr="003637D0" w:rsidRDefault="00E4383A" w:rsidP="00960896">
      <w:pPr>
        <w:rPr>
          <w:rFonts w:asciiTheme="minorHAnsi" w:hAnsiTheme="minorHAnsi" w:cstheme="minorHAnsi"/>
        </w:rPr>
      </w:pPr>
      <w:r w:rsidRPr="003637D0">
        <w:rPr>
          <w:rFonts w:asciiTheme="minorHAnsi" w:hAnsiTheme="minorHAnsi" w:cstheme="minorHAnsi"/>
        </w:rPr>
        <w:t xml:space="preserve">The table below shows the number of live births and fertility rates for </w:t>
      </w:r>
      <w:r w:rsidR="00292893" w:rsidRPr="003637D0">
        <w:rPr>
          <w:rFonts w:asciiTheme="minorHAnsi" w:hAnsiTheme="minorHAnsi" w:cstheme="minorHAnsi"/>
        </w:rPr>
        <w:t>districts</w:t>
      </w:r>
      <w:r w:rsidRPr="003637D0">
        <w:rPr>
          <w:rFonts w:asciiTheme="minorHAnsi" w:hAnsiTheme="minorHAnsi" w:cstheme="minorHAnsi"/>
        </w:rPr>
        <w:t xml:space="preserve"> in West Sussex. </w:t>
      </w:r>
    </w:p>
    <w:p w:rsidR="00E4383A" w:rsidRPr="003637D0" w:rsidRDefault="00E4383A" w:rsidP="00960896">
      <w:pPr>
        <w:rPr>
          <w:rFonts w:asciiTheme="minorHAnsi" w:hAnsiTheme="minorHAnsi" w:cstheme="minorHAnsi"/>
        </w:rPr>
      </w:pPr>
      <w:r w:rsidRPr="003637D0">
        <w:rPr>
          <w:rFonts w:asciiTheme="minorHAnsi" w:hAnsiTheme="minorHAnsi" w:cstheme="minorHAnsi"/>
          <w:noProof/>
        </w:rPr>
        <mc:AlternateContent>
          <mc:Choice Requires="wps">
            <w:drawing>
              <wp:anchor distT="0" distB="0" distL="114300" distR="114300" simplePos="0" relativeHeight="251701248" behindDoc="0" locked="0" layoutInCell="1" allowOverlap="1" wp14:anchorId="4E980456" wp14:editId="38EB2D56">
                <wp:simplePos x="0" y="0"/>
                <wp:positionH relativeFrom="column">
                  <wp:posOffset>66675</wp:posOffset>
                </wp:positionH>
                <wp:positionV relativeFrom="paragraph">
                  <wp:posOffset>139065</wp:posOffset>
                </wp:positionV>
                <wp:extent cx="5543550" cy="57150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571500"/>
                        </a:xfrm>
                        <a:prstGeom prst="rect">
                          <a:avLst/>
                        </a:prstGeom>
                        <a:solidFill>
                          <a:schemeClr val="bg1">
                            <a:lumMod val="95000"/>
                          </a:schemeClr>
                        </a:solidFill>
                        <a:ln w="9525">
                          <a:noFill/>
                          <a:miter lim="800000"/>
                          <a:headEnd/>
                          <a:tailEnd/>
                        </a:ln>
                      </wps:spPr>
                      <wps:txbx>
                        <w:txbxContent>
                          <w:p w:rsidR="00E731C7" w:rsidRDefault="00E731C7" w:rsidP="00E4383A">
                            <w:pPr>
                              <w:spacing w:line="360" w:lineRule="auto"/>
                              <w:rPr>
                                <w:rFonts w:asciiTheme="minorHAnsi" w:hAnsiTheme="minorHAnsi" w:cstheme="minorHAnsi"/>
                              </w:rPr>
                            </w:pPr>
                            <w:r w:rsidRPr="006B5536">
                              <w:rPr>
                                <w:rFonts w:asciiTheme="minorHAnsi" w:hAnsiTheme="minorHAnsi" w:cstheme="minorHAnsi"/>
                                <w:b/>
                              </w:rPr>
                              <w:t>Live births</w:t>
                            </w:r>
                            <w:r>
                              <w:rPr>
                                <w:rFonts w:asciiTheme="minorHAnsi" w:hAnsiTheme="minorHAnsi" w:cstheme="minorHAnsi"/>
                              </w:rPr>
                              <w:t xml:space="preserve"> –number of live births in NHS hospitals</w:t>
                            </w:r>
                          </w:p>
                          <w:p w:rsidR="00E731C7" w:rsidRPr="007C10B1" w:rsidRDefault="00E731C7" w:rsidP="00E4383A">
                            <w:pPr>
                              <w:spacing w:line="360" w:lineRule="auto"/>
                              <w:rPr>
                                <w:rFonts w:asciiTheme="minorHAnsi" w:hAnsiTheme="minorHAnsi" w:cstheme="minorHAnsi"/>
                              </w:rPr>
                            </w:pPr>
                            <w:r w:rsidRPr="006B5536">
                              <w:rPr>
                                <w:rFonts w:asciiTheme="minorHAnsi" w:hAnsiTheme="minorHAnsi" w:cstheme="minorHAnsi"/>
                                <w:b/>
                              </w:rPr>
                              <w:t>General Fertility Rate (GFR)</w:t>
                            </w:r>
                            <w:r>
                              <w:rPr>
                                <w:rFonts w:asciiTheme="minorHAnsi" w:hAnsiTheme="minorHAnsi" w:cstheme="minorHAnsi"/>
                              </w:rPr>
                              <w:t xml:space="preserve"> – Number of live births per 1,000women aged 15-44</w:t>
                            </w:r>
                          </w:p>
                          <w:p w:rsidR="00E731C7" w:rsidRDefault="00E731C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5.25pt;margin-top:10.95pt;width:436.5pt;height: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bV8MwIAAEcEAAAOAAAAZHJzL2Uyb0RvYy54bWysU9tu2zAMfR+wfxD0vjh247Ux4hRdug4D&#10;ugvQ7gNkWY6FSaImKbGzry8lJ1m2vQ17EUSROiTPIVe3o1ZkL5yXYGqaz+aUCMOhlWZb02/PD29u&#10;KPGBmZYpMKKmB+Hp7fr1q9VgK1FAD6oVjiCI8dVga9qHYKss87wXmvkZWGHQ2YHTLKDptlnr2IDo&#10;WmXFfP42G8C11gEX3uPr/eSk64TfdYKHL13nRSCqplhbSKdLZxPPbL1i1dYx20t+LIP9QxWaSYNJ&#10;z1D3LDCyc/IvKC25Aw9dmHHQGXSd5CL1gN3k8z+6eeqZFakXJMfbM03+/8Hyz/uvjsi2psUVJYZp&#10;1OhZjIG8g5EUkZ7B+gqjnizGhRGfUebUqrePwL97YmDTM7MVd87B0AvWYnl5/JldfJ1wfARphk/Q&#10;Yhq2C5CAxs7pyB2yQRAdZTqcpYmlcHwsy8VVWaKLo6+8zst50i5j1em3dT58EKBJvNTUofQJne0f&#10;fYjVsOoUEpN5ULJ9kEolI46b2ChH9gwHpdlOHaqdxlKntyVmPKVM0xnDE+pvSMqQoabLsihTcgMx&#10;RRoyLQNOupK6pjcINYGxKhL23rQpJDCppjsWq8yRwUjaRF8YmzFplZ+VaaA9IKcOpsnGTcRLD+4n&#10;JQNOdU39jx1zghL10aAuy3yxiGuQjEV5XaDhLj3NpYcZjlA1DZRM101IqxMpM3CH+nUyURuFnio5&#10;1ozTmrg5blZch0s7Rf3a//ULAAAA//8DAFBLAwQUAAYACAAAACEAWLmbT9wAAAAJAQAADwAAAGRy&#10;cy9kb3ducmV2LnhtbEyPS0/DMBCE70j8B2uRuFEnQaCQxqmi8hBXWiSuTryNI/xIbbcN/fUsp3Kc&#10;+Uazs/VqtoYdMcTROwH5IgOGrvdqdIOAz+3rXQksJumUNN6hgB+MsGqur2pZKX9yH3jcpIFRiYuV&#10;FKBTmirOY6/RyrjwEzpiOx+sTCTDwFWQJyq3hhdZ9sitHB1d0HLCtcb+e3OwAsLLOnbnfauL5/TV&#10;vkmz3b+PZyFub+Z2CSzhnC5h+JtP06GhTZ0/OBWZIZ09UFJAkT8BI16W92R0BHJyeFPz/x80vwAA&#10;AP//AwBQSwECLQAUAAYACAAAACEAtoM4kv4AAADhAQAAEwAAAAAAAAAAAAAAAAAAAAAAW0NvbnRl&#10;bnRfVHlwZXNdLnhtbFBLAQItABQABgAIAAAAIQA4/SH/1gAAAJQBAAALAAAAAAAAAAAAAAAAAC8B&#10;AABfcmVscy8ucmVsc1BLAQItABQABgAIAAAAIQDDObV8MwIAAEcEAAAOAAAAAAAAAAAAAAAAAC4C&#10;AABkcnMvZTJvRG9jLnhtbFBLAQItABQABgAIAAAAIQBYuZtP3AAAAAkBAAAPAAAAAAAAAAAAAAAA&#10;AI0EAABkcnMvZG93bnJldi54bWxQSwUGAAAAAAQABADzAAAAlgUAAAAA&#10;" fillcolor="#f2f2f2 [3052]" stroked="f">
                <v:textbox>
                  <w:txbxContent>
                    <w:p w:rsidR="00E731C7" w:rsidRDefault="00E731C7" w:rsidP="00E4383A">
                      <w:pPr>
                        <w:spacing w:line="360" w:lineRule="auto"/>
                        <w:rPr>
                          <w:rFonts w:asciiTheme="minorHAnsi" w:hAnsiTheme="minorHAnsi" w:cstheme="minorHAnsi"/>
                        </w:rPr>
                      </w:pPr>
                      <w:r w:rsidRPr="006B5536">
                        <w:rPr>
                          <w:rFonts w:asciiTheme="minorHAnsi" w:hAnsiTheme="minorHAnsi" w:cstheme="minorHAnsi"/>
                          <w:b/>
                        </w:rPr>
                        <w:t>Live births</w:t>
                      </w:r>
                      <w:r>
                        <w:rPr>
                          <w:rFonts w:asciiTheme="minorHAnsi" w:hAnsiTheme="minorHAnsi" w:cstheme="minorHAnsi"/>
                        </w:rPr>
                        <w:t xml:space="preserve"> –number of live births in NHS hospitals</w:t>
                      </w:r>
                    </w:p>
                    <w:p w:rsidR="00E731C7" w:rsidRPr="007C10B1" w:rsidRDefault="00E731C7" w:rsidP="00E4383A">
                      <w:pPr>
                        <w:spacing w:line="360" w:lineRule="auto"/>
                        <w:rPr>
                          <w:rFonts w:asciiTheme="minorHAnsi" w:hAnsiTheme="minorHAnsi" w:cstheme="minorHAnsi"/>
                        </w:rPr>
                      </w:pPr>
                      <w:r w:rsidRPr="006B5536">
                        <w:rPr>
                          <w:rFonts w:asciiTheme="minorHAnsi" w:hAnsiTheme="minorHAnsi" w:cstheme="minorHAnsi"/>
                          <w:b/>
                        </w:rPr>
                        <w:t>General Fertility Rate (GFR)</w:t>
                      </w:r>
                      <w:r>
                        <w:rPr>
                          <w:rFonts w:asciiTheme="minorHAnsi" w:hAnsiTheme="minorHAnsi" w:cstheme="minorHAnsi"/>
                        </w:rPr>
                        <w:t xml:space="preserve"> – Number of live births per 1,000women aged 15-44</w:t>
                      </w:r>
                    </w:p>
                    <w:p w:rsidR="00E731C7" w:rsidRDefault="00E731C7"/>
                  </w:txbxContent>
                </v:textbox>
              </v:shape>
            </w:pict>
          </mc:Fallback>
        </mc:AlternateContent>
      </w:r>
    </w:p>
    <w:p w:rsidR="00E4383A" w:rsidRPr="003637D0" w:rsidRDefault="00E4383A" w:rsidP="00960896">
      <w:pPr>
        <w:rPr>
          <w:rFonts w:asciiTheme="minorHAnsi" w:hAnsiTheme="minorHAnsi" w:cstheme="minorHAnsi"/>
        </w:rPr>
      </w:pPr>
    </w:p>
    <w:p w:rsidR="00E4383A" w:rsidRPr="003637D0" w:rsidRDefault="00E4383A" w:rsidP="00960896">
      <w:pPr>
        <w:rPr>
          <w:rFonts w:asciiTheme="minorHAnsi" w:hAnsiTheme="minorHAnsi" w:cstheme="minorHAnsi"/>
        </w:rPr>
      </w:pPr>
    </w:p>
    <w:p w:rsidR="00960896" w:rsidRPr="003637D0" w:rsidRDefault="00960896" w:rsidP="00960896">
      <w:pPr>
        <w:rPr>
          <w:rFonts w:asciiTheme="minorHAnsi" w:hAnsiTheme="minorHAnsi" w:cstheme="minorHAnsi"/>
        </w:rPr>
      </w:pPr>
    </w:p>
    <w:p w:rsidR="00292893" w:rsidRDefault="00292893" w:rsidP="00960896">
      <w:pPr>
        <w:rPr>
          <w:rFonts w:asciiTheme="minorHAnsi" w:hAnsiTheme="minorHAnsi" w:cstheme="minorHAnsi"/>
        </w:rPr>
      </w:pPr>
    </w:p>
    <w:p w:rsidR="00F11C3A" w:rsidRPr="003637D0" w:rsidRDefault="00F11C3A" w:rsidP="00960896">
      <w:pPr>
        <w:rPr>
          <w:rFonts w:asciiTheme="minorHAnsi" w:hAnsiTheme="minorHAnsi" w:cstheme="minorHAnsi"/>
        </w:rPr>
      </w:pPr>
    </w:p>
    <w:p w:rsidR="00292893" w:rsidRPr="003637D0" w:rsidRDefault="004856C1" w:rsidP="00960896">
      <w:pPr>
        <w:rPr>
          <w:rFonts w:asciiTheme="minorHAnsi" w:hAnsiTheme="minorHAnsi" w:cstheme="minorHAnsi"/>
          <w:b/>
        </w:rPr>
      </w:pPr>
      <w:r>
        <w:rPr>
          <w:rFonts w:asciiTheme="minorHAnsi" w:hAnsiTheme="minorHAnsi" w:cstheme="minorHAnsi"/>
          <w:b/>
        </w:rPr>
        <w:t>Table 18</w:t>
      </w:r>
      <w:r w:rsidR="00292893" w:rsidRPr="003637D0">
        <w:rPr>
          <w:rFonts w:asciiTheme="minorHAnsi" w:hAnsiTheme="minorHAnsi" w:cstheme="minorHAnsi"/>
          <w:b/>
        </w:rPr>
        <w:t xml:space="preserve"> Number of births and fertility rates at district level</w:t>
      </w:r>
    </w:p>
    <w:p w:rsidR="00E4383A" w:rsidRPr="003637D0" w:rsidRDefault="00E4383A" w:rsidP="00960896">
      <w:pPr>
        <w:rPr>
          <w:rFonts w:asciiTheme="minorHAnsi" w:hAnsiTheme="minorHAnsi" w:cstheme="minorHAnsi"/>
        </w:rPr>
      </w:pPr>
    </w:p>
    <w:tbl>
      <w:tblPr>
        <w:tblW w:w="8547" w:type="dxa"/>
        <w:tblLook w:val="04A0" w:firstRow="1" w:lastRow="0" w:firstColumn="1" w:lastColumn="0" w:noHBand="0" w:noVBand="1"/>
      </w:tblPr>
      <w:tblGrid>
        <w:gridCol w:w="2849"/>
        <w:gridCol w:w="2849"/>
        <w:gridCol w:w="2849"/>
      </w:tblGrid>
      <w:tr w:rsidR="00F11C3A" w:rsidRPr="003637D0" w:rsidTr="00F11C3A">
        <w:trPr>
          <w:trHeight w:val="330"/>
        </w:trPr>
        <w:tc>
          <w:tcPr>
            <w:tcW w:w="284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F11C3A" w:rsidRPr="003637D0" w:rsidRDefault="00F11C3A" w:rsidP="00E4383A">
            <w:pPr>
              <w:rPr>
                <w:rFonts w:asciiTheme="minorHAnsi" w:hAnsiTheme="minorHAnsi" w:cstheme="minorHAnsi"/>
                <w:b/>
                <w:bCs/>
              </w:rPr>
            </w:pPr>
            <w:r w:rsidRPr="003637D0">
              <w:rPr>
                <w:rFonts w:asciiTheme="minorHAnsi" w:hAnsiTheme="minorHAnsi" w:cstheme="minorHAnsi"/>
                <w:b/>
                <w:bCs/>
              </w:rPr>
              <w:t> </w:t>
            </w:r>
          </w:p>
        </w:tc>
        <w:tc>
          <w:tcPr>
            <w:tcW w:w="2849" w:type="dxa"/>
            <w:tcBorders>
              <w:top w:val="single" w:sz="4" w:space="0" w:color="auto"/>
              <w:left w:val="nil"/>
              <w:bottom w:val="single" w:sz="4" w:space="0" w:color="auto"/>
              <w:right w:val="single" w:sz="4" w:space="0" w:color="auto"/>
            </w:tcBorders>
            <w:shd w:val="clear" w:color="000000" w:fill="F2F2F2"/>
            <w:noWrap/>
            <w:vAlign w:val="bottom"/>
            <w:hideMark/>
          </w:tcPr>
          <w:p w:rsidR="00F11C3A" w:rsidRPr="003637D0" w:rsidRDefault="00F11C3A" w:rsidP="00292893">
            <w:pPr>
              <w:jc w:val="center"/>
              <w:rPr>
                <w:rFonts w:asciiTheme="minorHAnsi" w:hAnsiTheme="minorHAnsi" w:cstheme="minorHAnsi"/>
                <w:b/>
                <w:bCs/>
              </w:rPr>
            </w:pPr>
            <w:r w:rsidRPr="003637D0">
              <w:rPr>
                <w:rFonts w:asciiTheme="minorHAnsi" w:hAnsiTheme="minorHAnsi" w:cstheme="minorHAnsi"/>
                <w:b/>
                <w:bCs/>
              </w:rPr>
              <w:t>Births (2012)</w:t>
            </w:r>
          </w:p>
        </w:tc>
        <w:tc>
          <w:tcPr>
            <w:tcW w:w="2849" w:type="dxa"/>
            <w:tcBorders>
              <w:top w:val="single" w:sz="4" w:space="0" w:color="auto"/>
              <w:left w:val="nil"/>
              <w:bottom w:val="single" w:sz="4" w:space="0" w:color="auto"/>
              <w:right w:val="single" w:sz="4" w:space="0" w:color="auto"/>
            </w:tcBorders>
            <w:shd w:val="clear" w:color="000000" w:fill="F2F2F2"/>
            <w:noWrap/>
            <w:vAlign w:val="bottom"/>
            <w:hideMark/>
          </w:tcPr>
          <w:p w:rsidR="00F11C3A" w:rsidRPr="003637D0" w:rsidRDefault="00F11C3A" w:rsidP="00292893">
            <w:pPr>
              <w:jc w:val="center"/>
              <w:rPr>
                <w:rFonts w:asciiTheme="minorHAnsi" w:hAnsiTheme="minorHAnsi" w:cstheme="minorHAnsi"/>
                <w:b/>
                <w:bCs/>
              </w:rPr>
            </w:pPr>
            <w:r w:rsidRPr="003637D0">
              <w:rPr>
                <w:rFonts w:asciiTheme="minorHAnsi" w:hAnsiTheme="minorHAnsi" w:cstheme="minorHAnsi"/>
                <w:b/>
                <w:bCs/>
              </w:rPr>
              <w:t>GFR (2011)</w:t>
            </w:r>
          </w:p>
        </w:tc>
      </w:tr>
      <w:tr w:rsidR="00F11C3A" w:rsidRPr="003637D0" w:rsidTr="00F11C3A">
        <w:trPr>
          <w:trHeight w:val="330"/>
        </w:trPr>
        <w:tc>
          <w:tcPr>
            <w:tcW w:w="2849" w:type="dxa"/>
            <w:tcBorders>
              <w:top w:val="nil"/>
              <w:left w:val="single" w:sz="4" w:space="0" w:color="auto"/>
              <w:bottom w:val="single" w:sz="4" w:space="0" w:color="auto"/>
              <w:right w:val="single" w:sz="4" w:space="0" w:color="auto"/>
            </w:tcBorders>
            <w:shd w:val="clear" w:color="auto" w:fill="auto"/>
            <w:noWrap/>
            <w:vAlign w:val="bottom"/>
            <w:hideMark/>
          </w:tcPr>
          <w:p w:rsidR="00F11C3A" w:rsidRPr="003637D0" w:rsidRDefault="00F11C3A" w:rsidP="00E4383A">
            <w:pPr>
              <w:rPr>
                <w:rFonts w:asciiTheme="minorHAnsi" w:hAnsiTheme="minorHAnsi" w:cstheme="minorHAnsi"/>
              </w:rPr>
            </w:pPr>
            <w:r w:rsidRPr="003637D0">
              <w:rPr>
                <w:rFonts w:asciiTheme="minorHAnsi" w:hAnsiTheme="minorHAnsi" w:cstheme="minorHAnsi"/>
              </w:rPr>
              <w:t>Adur</w:t>
            </w:r>
          </w:p>
        </w:tc>
        <w:tc>
          <w:tcPr>
            <w:tcW w:w="2849" w:type="dxa"/>
            <w:tcBorders>
              <w:top w:val="nil"/>
              <w:left w:val="nil"/>
              <w:bottom w:val="single" w:sz="4" w:space="0" w:color="auto"/>
              <w:right w:val="single" w:sz="4" w:space="0" w:color="auto"/>
            </w:tcBorders>
            <w:shd w:val="clear" w:color="auto" w:fill="auto"/>
            <w:vAlign w:val="bottom"/>
            <w:hideMark/>
          </w:tcPr>
          <w:p w:rsidR="00F11C3A" w:rsidRPr="003637D0" w:rsidRDefault="00F11C3A">
            <w:pPr>
              <w:jc w:val="right"/>
              <w:rPr>
                <w:rFonts w:asciiTheme="minorHAnsi" w:eastAsiaTheme="minorHAnsi" w:hAnsiTheme="minorHAnsi" w:cstheme="minorHAnsi"/>
                <w:color w:val="000000"/>
              </w:rPr>
            </w:pPr>
            <w:r w:rsidRPr="003637D0">
              <w:rPr>
                <w:rFonts w:asciiTheme="minorHAnsi" w:hAnsiTheme="minorHAnsi" w:cstheme="minorHAnsi"/>
                <w:color w:val="000000"/>
              </w:rPr>
              <w:t>716</w:t>
            </w:r>
          </w:p>
        </w:tc>
        <w:tc>
          <w:tcPr>
            <w:tcW w:w="2849" w:type="dxa"/>
            <w:tcBorders>
              <w:top w:val="nil"/>
              <w:left w:val="nil"/>
              <w:bottom w:val="single" w:sz="4" w:space="0" w:color="auto"/>
              <w:right w:val="single" w:sz="4" w:space="0" w:color="auto"/>
            </w:tcBorders>
            <w:shd w:val="clear" w:color="auto" w:fill="auto"/>
            <w:noWrap/>
            <w:vAlign w:val="bottom"/>
          </w:tcPr>
          <w:p w:rsidR="00F11C3A" w:rsidRPr="00E731C7" w:rsidRDefault="00F11C3A">
            <w:pPr>
              <w:jc w:val="right"/>
              <w:rPr>
                <w:rFonts w:asciiTheme="minorHAnsi" w:hAnsiTheme="minorHAnsi" w:cstheme="minorHAnsi"/>
                <w:sz w:val="24"/>
                <w:szCs w:val="24"/>
              </w:rPr>
            </w:pPr>
            <w:r w:rsidRPr="00E731C7">
              <w:rPr>
                <w:rFonts w:asciiTheme="minorHAnsi" w:hAnsiTheme="minorHAnsi" w:cstheme="minorHAnsi"/>
              </w:rPr>
              <w:t>65.5</w:t>
            </w:r>
          </w:p>
        </w:tc>
      </w:tr>
      <w:tr w:rsidR="00F11C3A" w:rsidRPr="003637D0" w:rsidTr="00F11C3A">
        <w:trPr>
          <w:trHeight w:val="330"/>
        </w:trPr>
        <w:tc>
          <w:tcPr>
            <w:tcW w:w="2849" w:type="dxa"/>
            <w:tcBorders>
              <w:top w:val="nil"/>
              <w:left w:val="single" w:sz="4" w:space="0" w:color="auto"/>
              <w:bottom w:val="single" w:sz="4" w:space="0" w:color="auto"/>
              <w:right w:val="single" w:sz="4" w:space="0" w:color="auto"/>
            </w:tcBorders>
            <w:shd w:val="clear" w:color="auto" w:fill="auto"/>
            <w:noWrap/>
            <w:vAlign w:val="bottom"/>
            <w:hideMark/>
          </w:tcPr>
          <w:p w:rsidR="00F11C3A" w:rsidRPr="003637D0" w:rsidRDefault="00F11C3A" w:rsidP="00E4383A">
            <w:pPr>
              <w:rPr>
                <w:rFonts w:asciiTheme="minorHAnsi" w:hAnsiTheme="minorHAnsi" w:cstheme="minorHAnsi"/>
              </w:rPr>
            </w:pPr>
            <w:r w:rsidRPr="003637D0">
              <w:rPr>
                <w:rFonts w:asciiTheme="minorHAnsi" w:hAnsiTheme="minorHAnsi" w:cstheme="minorHAnsi"/>
              </w:rPr>
              <w:t>Arun</w:t>
            </w:r>
          </w:p>
        </w:tc>
        <w:tc>
          <w:tcPr>
            <w:tcW w:w="2849" w:type="dxa"/>
            <w:tcBorders>
              <w:top w:val="nil"/>
              <w:left w:val="nil"/>
              <w:bottom w:val="single" w:sz="4" w:space="0" w:color="auto"/>
              <w:right w:val="single" w:sz="4" w:space="0" w:color="auto"/>
            </w:tcBorders>
            <w:shd w:val="clear" w:color="auto" w:fill="auto"/>
            <w:vAlign w:val="bottom"/>
            <w:hideMark/>
          </w:tcPr>
          <w:p w:rsidR="00F11C3A" w:rsidRPr="003637D0" w:rsidRDefault="00F11C3A">
            <w:pPr>
              <w:jc w:val="right"/>
              <w:rPr>
                <w:rFonts w:asciiTheme="minorHAnsi" w:eastAsiaTheme="minorHAnsi" w:hAnsiTheme="minorHAnsi" w:cstheme="minorHAnsi"/>
                <w:color w:val="000000"/>
              </w:rPr>
            </w:pPr>
            <w:r w:rsidRPr="003637D0">
              <w:rPr>
                <w:rFonts w:asciiTheme="minorHAnsi" w:hAnsiTheme="minorHAnsi" w:cstheme="minorHAnsi"/>
                <w:color w:val="000000"/>
              </w:rPr>
              <w:t>1,599</w:t>
            </w:r>
          </w:p>
        </w:tc>
        <w:tc>
          <w:tcPr>
            <w:tcW w:w="2849" w:type="dxa"/>
            <w:tcBorders>
              <w:top w:val="nil"/>
              <w:left w:val="nil"/>
              <w:bottom w:val="single" w:sz="4" w:space="0" w:color="auto"/>
              <w:right w:val="single" w:sz="4" w:space="0" w:color="auto"/>
            </w:tcBorders>
            <w:shd w:val="clear" w:color="auto" w:fill="auto"/>
            <w:noWrap/>
            <w:vAlign w:val="bottom"/>
          </w:tcPr>
          <w:p w:rsidR="00F11C3A" w:rsidRPr="00E731C7" w:rsidRDefault="00F11C3A">
            <w:pPr>
              <w:jc w:val="right"/>
              <w:rPr>
                <w:rFonts w:asciiTheme="minorHAnsi" w:hAnsiTheme="minorHAnsi" w:cstheme="minorHAnsi"/>
                <w:sz w:val="24"/>
                <w:szCs w:val="24"/>
              </w:rPr>
            </w:pPr>
            <w:r w:rsidRPr="00E731C7">
              <w:rPr>
                <w:rFonts w:asciiTheme="minorHAnsi" w:hAnsiTheme="minorHAnsi" w:cstheme="minorHAnsi"/>
              </w:rPr>
              <w:t>65.7</w:t>
            </w:r>
          </w:p>
        </w:tc>
      </w:tr>
      <w:tr w:rsidR="00F11C3A" w:rsidRPr="003637D0" w:rsidTr="00F11C3A">
        <w:trPr>
          <w:trHeight w:val="330"/>
        </w:trPr>
        <w:tc>
          <w:tcPr>
            <w:tcW w:w="2849" w:type="dxa"/>
            <w:tcBorders>
              <w:top w:val="nil"/>
              <w:left w:val="single" w:sz="4" w:space="0" w:color="auto"/>
              <w:bottom w:val="single" w:sz="4" w:space="0" w:color="auto"/>
              <w:right w:val="single" w:sz="4" w:space="0" w:color="auto"/>
            </w:tcBorders>
            <w:shd w:val="clear" w:color="auto" w:fill="auto"/>
            <w:noWrap/>
            <w:vAlign w:val="bottom"/>
            <w:hideMark/>
          </w:tcPr>
          <w:p w:rsidR="00F11C3A" w:rsidRPr="003637D0" w:rsidRDefault="00F11C3A" w:rsidP="00E4383A">
            <w:pPr>
              <w:rPr>
                <w:rFonts w:asciiTheme="minorHAnsi" w:hAnsiTheme="minorHAnsi" w:cstheme="minorHAnsi"/>
              </w:rPr>
            </w:pPr>
            <w:r w:rsidRPr="003637D0">
              <w:rPr>
                <w:rFonts w:asciiTheme="minorHAnsi" w:hAnsiTheme="minorHAnsi" w:cstheme="minorHAnsi"/>
              </w:rPr>
              <w:t>Chichester</w:t>
            </w:r>
          </w:p>
        </w:tc>
        <w:tc>
          <w:tcPr>
            <w:tcW w:w="2849" w:type="dxa"/>
            <w:tcBorders>
              <w:top w:val="nil"/>
              <w:left w:val="nil"/>
              <w:bottom w:val="single" w:sz="4" w:space="0" w:color="auto"/>
              <w:right w:val="single" w:sz="4" w:space="0" w:color="auto"/>
            </w:tcBorders>
            <w:shd w:val="clear" w:color="auto" w:fill="auto"/>
            <w:vAlign w:val="bottom"/>
            <w:hideMark/>
          </w:tcPr>
          <w:p w:rsidR="00F11C3A" w:rsidRPr="003637D0" w:rsidRDefault="00F11C3A">
            <w:pPr>
              <w:jc w:val="right"/>
              <w:rPr>
                <w:rFonts w:asciiTheme="minorHAnsi" w:eastAsiaTheme="minorHAnsi" w:hAnsiTheme="minorHAnsi" w:cstheme="minorHAnsi"/>
                <w:color w:val="000000"/>
              </w:rPr>
            </w:pPr>
            <w:r w:rsidRPr="003637D0">
              <w:rPr>
                <w:rFonts w:asciiTheme="minorHAnsi" w:hAnsiTheme="minorHAnsi" w:cstheme="minorHAnsi"/>
                <w:color w:val="000000"/>
              </w:rPr>
              <w:t>997</w:t>
            </w:r>
          </w:p>
        </w:tc>
        <w:tc>
          <w:tcPr>
            <w:tcW w:w="2849" w:type="dxa"/>
            <w:tcBorders>
              <w:top w:val="nil"/>
              <w:left w:val="nil"/>
              <w:bottom w:val="single" w:sz="4" w:space="0" w:color="auto"/>
              <w:right w:val="single" w:sz="4" w:space="0" w:color="auto"/>
            </w:tcBorders>
            <w:shd w:val="clear" w:color="auto" w:fill="auto"/>
            <w:noWrap/>
            <w:vAlign w:val="bottom"/>
          </w:tcPr>
          <w:p w:rsidR="00F11C3A" w:rsidRPr="00E731C7" w:rsidRDefault="00F11C3A">
            <w:pPr>
              <w:jc w:val="right"/>
              <w:rPr>
                <w:rFonts w:asciiTheme="minorHAnsi" w:hAnsiTheme="minorHAnsi" w:cstheme="minorHAnsi"/>
                <w:sz w:val="24"/>
                <w:szCs w:val="24"/>
              </w:rPr>
            </w:pPr>
            <w:r w:rsidRPr="00E731C7">
              <w:rPr>
                <w:rFonts w:asciiTheme="minorHAnsi" w:hAnsiTheme="minorHAnsi" w:cstheme="minorHAnsi"/>
              </w:rPr>
              <w:t>53.5</w:t>
            </w:r>
          </w:p>
        </w:tc>
      </w:tr>
      <w:tr w:rsidR="00F11C3A" w:rsidRPr="003637D0" w:rsidTr="00F11C3A">
        <w:trPr>
          <w:trHeight w:val="330"/>
        </w:trPr>
        <w:tc>
          <w:tcPr>
            <w:tcW w:w="2849" w:type="dxa"/>
            <w:tcBorders>
              <w:top w:val="nil"/>
              <w:left w:val="single" w:sz="4" w:space="0" w:color="auto"/>
              <w:bottom w:val="single" w:sz="4" w:space="0" w:color="auto"/>
              <w:right w:val="single" w:sz="4" w:space="0" w:color="auto"/>
            </w:tcBorders>
            <w:shd w:val="clear" w:color="auto" w:fill="auto"/>
            <w:noWrap/>
            <w:vAlign w:val="bottom"/>
            <w:hideMark/>
          </w:tcPr>
          <w:p w:rsidR="00F11C3A" w:rsidRPr="003637D0" w:rsidRDefault="00F11C3A" w:rsidP="00E4383A">
            <w:pPr>
              <w:rPr>
                <w:rFonts w:asciiTheme="minorHAnsi" w:hAnsiTheme="minorHAnsi" w:cstheme="minorHAnsi"/>
              </w:rPr>
            </w:pPr>
            <w:r w:rsidRPr="003637D0">
              <w:rPr>
                <w:rFonts w:asciiTheme="minorHAnsi" w:hAnsiTheme="minorHAnsi" w:cstheme="minorHAnsi"/>
              </w:rPr>
              <w:t>Crawley</w:t>
            </w:r>
          </w:p>
        </w:tc>
        <w:tc>
          <w:tcPr>
            <w:tcW w:w="2849" w:type="dxa"/>
            <w:tcBorders>
              <w:top w:val="nil"/>
              <w:left w:val="nil"/>
              <w:bottom w:val="single" w:sz="4" w:space="0" w:color="auto"/>
              <w:right w:val="single" w:sz="4" w:space="0" w:color="auto"/>
            </w:tcBorders>
            <w:shd w:val="clear" w:color="auto" w:fill="auto"/>
            <w:vAlign w:val="bottom"/>
            <w:hideMark/>
          </w:tcPr>
          <w:p w:rsidR="00F11C3A" w:rsidRPr="003637D0" w:rsidRDefault="00F11C3A">
            <w:pPr>
              <w:jc w:val="right"/>
              <w:rPr>
                <w:rFonts w:asciiTheme="minorHAnsi" w:eastAsiaTheme="minorHAnsi" w:hAnsiTheme="minorHAnsi" w:cstheme="minorHAnsi"/>
                <w:color w:val="000000"/>
              </w:rPr>
            </w:pPr>
            <w:r w:rsidRPr="003637D0">
              <w:rPr>
                <w:rFonts w:asciiTheme="minorHAnsi" w:hAnsiTheme="minorHAnsi" w:cstheme="minorHAnsi"/>
                <w:color w:val="000000"/>
              </w:rPr>
              <w:t>1,617</w:t>
            </w:r>
          </w:p>
        </w:tc>
        <w:tc>
          <w:tcPr>
            <w:tcW w:w="2849" w:type="dxa"/>
            <w:tcBorders>
              <w:top w:val="nil"/>
              <w:left w:val="nil"/>
              <w:bottom w:val="single" w:sz="4" w:space="0" w:color="auto"/>
              <w:right w:val="single" w:sz="4" w:space="0" w:color="auto"/>
            </w:tcBorders>
            <w:shd w:val="clear" w:color="auto" w:fill="auto"/>
            <w:noWrap/>
            <w:vAlign w:val="bottom"/>
          </w:tcPr>
          <w:p w:rsidR="00F11C3A" w:rsidRPr="00E731C7" w:rsidRDefault="00F11C3A">
            <w:pPr>
              <w:jc w:val="right"/>
              <w:rPr>
                <w:rFonts w:asciiTheme="minorHAnsi" w:hAnsiTheme="minorHAnsi" w:cstheme="minorHAnsi"/>
                <w:sz w:val="24"/>
                <w:szCs w:val="24"/>
              </w:rPr>
            </w:pPr>
            <w:r w:rsidRPr="00E731C7">
              <w:rPr>
                <w:rFonts w:asciiTheme="minorHAnsi" w:hAnsiTheme="minorHAnsi" w:cstheme="minorHAnsi"/>
              </w:rPr>
              <w:t>68.2</w:t>
            </w:r>
          </w:p>
        </w:tc>
      </w:tr>
      <w:tr w:rsidR="00F11C3A" w:rsidRPr="003637D0" w:rsidTr="00F11C3A">
        <w:trPr>
          <w:trHeight w:val="330"/>
        </w:trPr>
        <w:tc>
          <w:tcPr>
            <w:tcW w:w="2849" w:type="dxa"/>
            <w:tcBorders>
              <w:top w:val="nil"/>
              <w:left w:val="single" w:sz="4" w:space="0" w:color="auto"/>
              <w:bottom w:val="single" w:sz="4" w:space="0" w:color="auto"/>
              <w:right w:val="single" w:sz="4" w:space="0" w:color="auto"/>
            </w:tcBorders>
            <w:shd w:val="clear" w:color="auto" w:fill="auto"/>
            <w:noWrap/>
            <w:vAlign w:val="bottom"/>
            <w:hideMark/>
          </w:tcPr>
          <w:p w:rsidR="00F11C3A" w:rsidRPr="003637D0" w:rsidRDefault="00F11C3A" w:rsidP="00E4383A">
            <w:pPr>
              <w:rPr>
                <w:rFonts w:asciiTheme="minorHAnsi" w:hAnsiTheme="minorHAnsi" w:cstheme="minorHAnsi"/>
              </w:rPr>
            </w:pPr>
            <w:r w:rsidRPr="003637D0">
              <w:rPr>
                <w:rFonts w:asciiTheme="minorHAnsi" w:hAnsiTheme="minorHAnsi" w:cstheme="minorHAnsi"/>
              </w:rPr>
              <w:t xml:space="preserve">Horsham </w:t>
            </w:r>
          </w:p>
        </w:tc>
        <w:tc>
          <w:tcPr>
            <w:tcW w:w="2849" w:type="dxa"/>
            <w:tcBorders>
              <w:top w:val="nil"/>
              <w:left w:val="nil"/>
              <w:bottom w:val="single" w:sz="4" w:space="0" w:color="auto"/>
              <w:right w:val="single" w:sz="4" w:space="0" w:color="auto"/>
            </w:tcBorders>
            <w:shd w:val="clear" w:color="auto" w:fill="auto"/>
            <w:vAlign w:val="bottom"/>
            <w:hideMark/>
          </w:tcPr>
          <w:p w:rsidR="00F11C3A" w:rsidRPr="003637D0" w:rsidRDefault="00F11C3A">
            <w:pPr>
              <w:jc w:val="right"/>
              <w:rPr>
                <w:rFonts w:asciiTheme="minorHAnsi" w:eastAsiaTheme="minorHAnsi" w:hAnsiTheme="minorHAnsi" w:cstheme="minorHAnsi"/>
                <w:color w:val="000000"/>
              </w:rPr>
            </w:pPr>
            <w:r w:rsidRPr="003637D0">
              <w:rPr>
                <w:rFonts w:asciiTheme="minorHAnsi" w:hAnsiTheme="minorHAnsi" w:cstheme="minorHAnsi"/>
                <w:color w:val="000000"/>
              </w:rPr>
              <w:t>1,268</w:t>
            </w:r>
          </w:p>
        </w:tc>
        <w:tc>
          <w:tcPr>
            <w:tcW w:w="2849" w:type="dxa"/>
            <w:tcBorders>
              <w:top w:val="nil"/>
              <w:left w:val="nil"/>
              <w:bottom w:val="single" w:sz="4" w:space="0" w:color="auto"/>
              <w:right w:val="single" w:sz="4" w:space="0" w:color="auto"/>
            </w:tcBorders>
            <w:shd w:val="clear" w:color="auto" w:fill="auto"/>
            <w:noWrap/>
            <w:vAlign w:val="bottom"/>
          </w:tcPr>
          <w:p w:rsidR="00F11C3A" w:rsidRPr="00E731C7" w:rsidRDefault="00F11C3A">
            <w:pPr>
              <w:jc w:val="right"/>
              <w:rPr>
                <w:rFonts w:asciiTheme="minorHAnsi" w:hAnsiTheme="minorHAnsi" w:cstheme="minorHAnsi"/>
                <w:sz w:val="24"/>
                <w:szCs w:val="24"/>
              </w:rPr>
            </w:pPr>
            <w:r w:rsidRPr="00E731C7">
              <w:rPr>
                <w:rFonts w:asciiTheme="minorHAnsi" w:hAnsiTheme="minorHAnsi" w:cstheme="minorHAnsi"/>
              </w:rPr>
              <w:t>55.8</w:t>
            </w:r>
          </w:p>
        </w:tc>
      </w:tr>
      <w:tr w:rsidR="00F11C3A" w:rsidRPr="003637D0" w:rsidTr="00F11C3A">
        <w:trPr>
          <w:trHeight w:val="330"/>
        </w:trPr>
        <w:tc>
          <w:tcPr>
            <w:tcW w:w="2849" w:type="dxa"/>
            <w:tcBorders>
              <w:top w:val="nil"/>
              <w:left w:val="single" w:sz="4" w:space="0" w:color="auto"/>
              <w:bottom w:val="single" w:sz="4" w:space="0" w:color="auto"/>
              <w:right w:val="single" w:sz="4" w:space="0" w:color="auto"/>
            </w:tcBorders>
            <w:shd w:val="clear" w:color="auto" w:fill="auto"/>
            <w:noWrap/>
            <w:vAlign w:val="bottom"/>
            <w:hideMark/>
          </w:tcPr>
          <w:p w:rsidR="00F11C3A" w:rsidRPr="003637D0" w:rsidRDefault="00F11C3A" w:rsidP="00E4383A">
            <w:pPr>
              <w:rPr>
                <w:rFonts w:asciiTheme="minorHAnsi" w:hAnsiTheme="minorHAnsi" w:cstheme="minorHAnsi"/>
              </w:rPr>
            </w:pPr>
            <w:r w:rsidRPr="003637D0">
              <w:rPr>
                <w:rFonts w:asciiTheme="minorHAnsi" w:hAnsiTheme="minorHAnsi" w:cstheme="minorHAnsi"/>
              </w:rPr>
              <w:t>Mid Sussex</w:t>
            </w:r>
          </w:p>
        </w:tc>
        <w:tc>
          <w:tcPr>
            <w:tcW w:w="2849" w:type="dxa"/>
            <w:tcBorders>
              <w:top w:val="nil"/>
              <w:left w:val="nil"/>
              <w:bottom w:val="single" w:sz="4" w:space="0" w:color="auto"/>
              <w:right w:val="single" w:sz="4" w:space="0" w:color="auto"/>
            </w:tcBorders>
            <w:shd w:val="clear" w:color="auto" w:fill="auto"/>
            <w:vAlign w:val="bottom"/>
            <w:hideMark/>
          </w:tcPr>
          <w:p w:rsidR="00F11C3A" w:rsidRPr="003637D0" w:rsidRDefault="00F11C3A">
            <w:pPr>
              <w:jc w:val="right"/>
              <w:rPr>
                <w:rFonts w:asciiTheme="minorHAnsi" w:eastAsiaTheme="minorHAnsi" w:hAnsiTheme="minorHAnsi" w:cstheme="minorHAnsi"/>
                <w:color w:val="000000"/>
              </w:rPr>
            </w:pPr>
            <w:r w:rsidRPr="003637D0">
              <w:rPr>
                <w:rFonts w:asciiTheme="minorHAnsi" w:hAnsiTheme="minorHAnsi" w:cstheme="minorHAnsi"/>
                <w:color w:val="000000"/>
              </w:rPr>
              <w:t>1,523</w:t>
            </w:r>
          </w:p>
        </w:tc>
        <w:tc>
          <w:tcPr>
            <w:tcW w:w="2849" w:type="dxa"/>
            <w:tcBorders>
              <w:top w:val="nil"/>
              <w:left w:val="nil"/>
              <w:bottom w:val="single" w:sz="4" w:space="0" w:color="auto"/>
              <w:right w:val="single" w:sz="4" w:space="0" w:color="auto"/>
            </w:tcBorders>
            <w:shd w:val="clear" w:color="auto" w:fill="auto"/>
            <w:noWrap/>
            <w:vAlign w:val="bottom"/>
          </w:tcPr>
          <w:p w:rsidR="00F11C3A" w:rsidRPr="00E731C7" w:rsidRDefault="00F11C3A">
            <w:pPr>
              <w:jc w:val="right"/>
              <w:rPr>
                <w:rFonts w:asciiTheme="minorHAnsi" w:hAnsiTheme="minorHAnsi" w:cstheme="minorHAnsi"/>
                <w:sz w:val="24"/>
                <w:szCs w:val="24"/>
              </w:rPr>
            </w:pPr>
            <w:r w:rsidRPr="00E731C7">
              <w:rPr>
                <w:rFonts w:asciiTheme="minorHAnsi" w:hAnsiTheme="minorHAnsi" w:cstheme="minorHAnsi"/>
              </w:rPr>
              <w:t>60.0</w:t>
            </w:r>
          </w:p>
        </w:tc>
      </w:tr>
      <w:tr w:rsidR="00F11C3A" w:rsidRPr="003637D0" w:rsidTr="00F11C3A">
        <w:trPr>
          <w:trHeight w:val="330"/>
        </w:trPr>
        <w:tc>
          <w:tcPr>
            <w:tcW w:w="2849" w:type="dxa"/>
            <w:tcBorders>
              <w:top w:val="nil"/>
              <w:left w:val="single" w:sz="4" w:space="0" w:color="auto"/>
              <w:bottom w:val="single" w:sz="4" w:space="0" w:color="auto"/>
              <w:right w:val="single" w:sz="4" w:space="0" w:color="auto"/>
            </w:tcBorders>
            <w:shd w:val="clear" w:color="auto" w:fill="auto"/>
            <w:noWrap/>
            <w:vAlign w:val="bottom"/>
            <w:hideMark/>
          </w:tcPr>
          <w:p w:rsidR="00F11C3A" w:rsidRPr="003637D0" w:rsidRDefault="00F11C3A" w:rsidP="00E4383A">
            <w:pPr>
              <w:rPr>
                <w:rFonts w:asciiTheme="minorHAnsi" w:hAnsiTheme="minorHAnsi" w:cstheme="minorHAnsi"/>
              </w:rPr>
            </w:pPr>
            <w:r w:rsidRPr="003637D0">
              <w:rPr>
                <w:rFonts w:asciiTheme="minorHAnsi" w:hAnsiTheme="minorHAnsi" w:cstheme="minorHAnsi"/>
              </w:rPr>
              <w:t>Worthing</w:t>
            </w:r>
          </w:p>
        </w:tc>
        <w:tc>
          <w:tcPr>
            <w:tcW w:w="2849" w:type="dxa"/>
            <w:tcBorders>
              <w:top w:val="nil"/>
              <w:left w:val="nil"/>
              <w:bottom w:val="single" w:sz="4" w:space="0" w:color="auto"/>
              <w:right w:val="single" w:sz="4" w:space="0" w:color="auto"/>
            </w:tcBorders>
            <w:shd w:val="clear" w:color="auto" w:fill="auto"/>
            <w:vAlign w:val="bottom"/>
            <w:hideMark/>
          </w:tcPr>
          <w:p w:rsidR="00F11C3A" w:rsidRPr="003637D0" w:rsidRDefault="00F11C3A">
            <w:pPr>
              <w:jc w:val="right"/>
              <w:rPr>
                <w:rFonts w:asciiTheme="minorHAnsi" w:eastAsiaTheme="minorHAnsi" w:hAnsiTheme="minorHAnsi" w:cstheme="minorHAnsi"/>
                <w:color w:val="000000"/>
              </w:rPr>
            </w:pPr>
            <w:r w:rsidRPr="003637D0">
              <w:rPr>
                <w:rFonts w:asciiTheme="minorHAnsi" w:hAnsiTheme="minorHAnsi" w:cstheme="minorHAnsi"/>
                <w:color w:val="000000"/>
              </w:rPr>
              <w:t>1,168</w:t>
            </w:r>
          </w:p>
        </w:tc>
        <w:tc>
          <w:tcPr>
            <w:tcW w:w="2849" w:type="dxa"/>
            <w:tcBorders>
              <w:top w:val="nil"/>
              <w:left w:val="nil"/>
              <w:bottom w:val="single" w:sz="4" w:space="0" w:color="auto"/>
              <w:right w:val="single" w:sz="4" w:space="0" w:color="auto"/>
            </w:tcBorders>
            <w:shd w:val="clear" w:color="auto" w:fill="auto"/>
            <w:noWrap/>
            <w:vAlign w:val="bottom"/>
          </w:tcPr>
          <w:p w:rsidR="00F11C3A" w:rsidRPr="00E731C7" w:rsidRDefault="00F11C3A">
            <w:pPr>
              <w:jc w:val="right"/>
              <w:rPr>
                <w:rFonts w:asciiTheme="minorHAnsi" w:hAnsiTheme="minorHAnsi" w:cstheme="minorHAnsi"/>
                <w:sz w:val="24"/>
                <w:szCs w:val="24"/>
              </w:rPr>
            </w:pPr>
            <w:r w:rsidRPr="00E731C7">
              <w:rPr>
                <w:rFonts w:asciiTheme="minorHAnsi" w:hAnsiTheme="minorHAnsi" w:cstheme="minorHAnsi"/>
              </w:rPr>
              <w:t>60.0</w:t>
            </w:r>
          </w:p>
        </w:tc>
      </w:tr>
    </w:tbl>
    <w:p w:rsidR="007B4645" w:rsidRPr="00F11C3A" w:rsidRDefault="009D02AF" w:rsidP="00960896">
      <w:pPr>
        <w:rPr>
          <w:rFonts w:asciiTheme="minorHAnsi" w:hAnsiTheme="minorHAnsi" w:cstheme="minorHAnsi"/>
          <w:i/>
          <w:sz w:val="20"/>
        </w:rPr>
      </w:pPr>
      <w:r w:rsidRPr="003637D0">
        <w:rPr>
          <w:rFonts w:asciiTheme="minorHAnsi" w:hAnsiTheme="minorHAnsi" w:cstheme="minorHAnsi"/>
          <w:i/>
        </w:rPr>
        <w:t xml:space="preserve">    </w:t>
      </w:r>
      <w:r w:rsidRPr="00F11C3A">
        <w:rPr>
          <w:rFonts w:asciiTheme="minorHAnsi" w:hAnsiTheme="minorHAnsi" w:cstheme="minorHAnsi"/>
          <w:i/>
          <w:sz w:val="20"/>
        </w:rPr>
        <w:t>Source: Child Health B</w:t>
      </w:r>
      <w:r w:rsidR="00F11C3A" w:rsidRPr="00F11C3A">
        <w:rPr>
          <w:rFonts w:asciiTheme="minorHAnsi" w:hAnsiTheme="minorHAnsi" w:cstheme="minorHAnsi"/>
          <w:i/>
          <w:sz w:val="20"/>
        </w:rPr>
        <w:t xml:space="preserve">ureau(CHB) </w:t>
      </w:r>
    </w:p>
    <w:sectPr w:rsidR="007B4645" w:rsidRPr="00F11C3A">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0C91" w:rsidRDefault="00BC0C91" w:rsidP="000B5BE0">
      <w:r>
        <w:separator/>
      </w:r>
    </w:p>
  </w:endnote>
  <w:endnote w:type="continuationSeparator" w:id="0">
    <w:p w:rsidR="00BC0C91" w:rsidRDefault="00BC0C91" w:rsidP="000B5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1211234"/>
      <w:docPartObj>
        <w:docPartGallery w:val="Page Numbers (Bottom of Page)"/>
        <w:docPartUnique/>
      </w:docPartObj>
    </w:sdtPr>
    <w:sdtEndPr>
      <w:rPr>
        <w:noProof/>
      </w:rPr>
    </w:sdtEndPr>
    <w:sdtContent>
      <w:p w:rsidR="00E731C7" w:rsidRDefault="00E731C7">
        <w:pPr>
          <w:pStyle w:val="Footer"/>
          <w:jc w:val="center"/>
        </w:pPr>
        <w:r>
          <w:fldChar w:fldCharType="begin"/>
        </w:r>
        <w:r>
          <w:instrText xml:space="preserve"> PAGE   \* MERGEFORMAT </w:instrText>
        </w:r>
        <w:r>
          <w:fldChar w:fldCharType="separate"/>
        </w:r>
        <w:r w:rsidR="00472AA1">
          <w:rPr>
            <w:noProof/>
          </w:rPr>
          <w:t>1</w:t>
        </w:r>
        <w:r>
          <w:rPr>
            <w:noProof/>
          </w:rPr>
          <w:fldChar w:fldCharType="end"/>
        </w:r>
      </w:p>
    </w:sdtContent>
  </w:sdt>
  <w:p w:rsidR="00E731C7" w:rsidRDefault="00E731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0C91" w:rsidRDefault="00BC0C91" w:rsidP="000B5BE0">
      <w:r>
        <w:separator/>
      </w:r>
    </w:p>
  </w:footnote>
  <w:footnote w:type="continuationSeparator" w:id="0">
    <w:p w:rsidR="00BC0C91" w:rsidRDefault="00BC0C91" w:rsidP="000B5B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55D6A"/>
    <w:multiLevelType w:val="hybridMultilevel"/>
    <w:tmpl w:val="F88A8EF0"/>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0AC425DD"/>
    <w:multiLevelType w:val="hybridMultilevel"/>
    <w:tmpl w:val="B2DE6B5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
    <w:nsid w:val="0C037E18"/>
    <w:multiLevelType w:val="hybridMultilevel"/>
    <w:tmpl w:val="FBFECB0E"/>
    <w:lvl w:ilvl="0" w:tplc="13DE68B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D180464"/>
    <w:multiLevelType w:val="hybridMultilevel"/>
    <w:tmpl w:val="4A3C319A"/>
    <w:lvl w:ilvl="0" w:tplc="08090001">
      <w:start w:val="1"/>
      <w:numFmt w:val="bullet"/>
      <w:lvlText w:val=""/>
      <w:lvlJc w:val="left"/>
      <w:pPr>
        <w:tabs>
          <w:tab w:val="num" w:pos="600"/>
        </w:tabs>
        <w:ind w:left="60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13EC7DF6"/>
    <w:multiLevelType w:val="hybridMultilevel"/>
    <w:tmpl w:val="1AA44A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8A514B2"/>
    <w:multiLevelType w:val="hybridMultilevel"/>
    <w:tmpl w:val="46604B8E"/>
    <w:lvl w:ilvl="0" w:tplc="08090001">
      <w:start w:val="1"/>
      <w:numFmt w:val="bullet"/>
      <w:lvlText w:val=""/>
      <w:lvlJc w:val="left"/>
      <w:pPr>
        <w:ind w:left="-351" w:hanging="360"/>
      </w:pPr>
      <w:rPr>
        <w:rFonts w:ascii="Symbol" w:hAnsi="Symbol" w:hint="default"/>
      </w:rPr>
    </w:lvl>
    <w:lvl w:ilvl="1" w:tplc="08090003" w:tentative="1">
      <w:start w:val="1"/>
      <w:numFmt w:val="bullet"/>
      <w:lvlText w:val="o"/>
      <w:lvlJc w:val="left"/>
      <w:pPr>
        <w:ind w:left="369" w:hanging="360"/>
      </w:pPr>
      <w:rPr>
        <w:rFonts w:ascii="Courier New" w:hAnsi="Courier New" w:cs="Courier New" w:hint="default"/>
      </w:rPr>
    </w:lvl>
    <w:lvl w:ilvl="2" w:tplc="08090005" w:tentative="1">
      <w:start w:val="1"/>
      <w:numFmt w:val="bullet"/>
      <w:lvlText w:val=""/>
      <w:lvlJc w:val="left"/>
      <w:pPr>
        <w:ind w:left="1089" w:hanging="360"/>
      </w:pPr>
      <w:rPr>
        <w:rFonts w:ascii="Wingdings" w:hAnsi="Wingdings" w:hint="default"/>
      </w:rPr>
    </w:lvl>
    <w:lvl w:ilvl="3" w:tplc="08090001" w:tentative="1">
      <w:start w:val="1"/>
      <w:numFmt w:val="bullet"/>
      <w:lvlText w:val=""/>
      <w:lvlJc w:val="left"/>
      <w:pPr>
        <w:ind w:left="1809" w:hanging="360"/>
      </w:pPr>
      <w:rPr>
        <w:rFonts w:ascii="Symbol" w:hAnsi="Symbol" w:hint="default"/>
      </w:rPr>
    </w:lvl>
    <w:lvl w:ilvl="4" w:tplc="08090003" w:tentative="1">
      <w:start w:val="1"/>
      <w:numFmt w:val="bullet"/>
      <w:lvlText w:val="o"/>
      <w:lvlJc w:val="left"/>
      <w:pPr>
        <w:ind w:left="2529" w:hanging="360"/>
      </w:pPr>
      <w:rPr>
        <w:rFonts w:ascii="Courier New" w:hAnsi="Courier New" w:cs="Courier New" w:hint="default"/>
      </w:rPr>
    </w:lvl>
    <w:lvl w:ilvl="5" w:tplc="08090005" w:tentative="1">
      <w:start w:val="1"/>
      <w:numFmt w:val="bullet"/>
      <w:lvlText w:val=""/>
      <w:lvlJc w:val="left"/>
      <w:pPr>
        <w:ind w:left="3249" w:hanging="360"/>
      </w:pPr>
      <w:rPr>
        <w:rFonts w:ascii="Wingdings" w:hAnsi="Wingdings" w:hint="default"/>
      </w:rPr>
    </w:lvl>
    <w:lvl w:ilvl="6" w:tplc="08090001" w:tentative="1">
      <w:start w:val="1"/>
      <w:numFmt w:val="bullet"/>
      <w:lvlText w:val=""/>
      <w:lvlJc w:val="left"/>
      <w:pPr>
        <w:ind w:left="3969" w:hanging="360"/>
      </w:pPr>
      <w:rPr>
        <w:rFonts w:ascii="Symbol" w:hAnsi="Symbol" w:hint="default"/>
      </w:rPr>
    </w:lvl>
    <w:lvl w:ilvl="7" w:tplc="08090003" w:tentative="1">
      <w:start w:val="1"/>
      <w:numFmt w:val="bullet"/>
      <w:lvlText w:val="o"/>
      <w:lvlJc w:val="left"/>
      <w:pPr>
        <w:ind w:left="4689" w:hanging="360"/>
      </w:pPr>
      <w:rPr>
        <w:rFonts w:ascii="Courier New" w:hAnsi="Courier New" w:cs="Courier New" w:hint="default"/>
      </w:rPr>
    </w:lvl>
    <w:lvl w:ilvl="8" w:tplc="08090005" w:tentative="1">
      <w:start w:val="1"/>
      <w:numFmt w:val="bullet"/>
      <w:lvlText w:val=""/>
      <w:lvlJc w:val="left"/>
      <w:pPr>
        <w:ind w:left="5409" w:hanging="360"/>
      </w:pPr>
      <w:rPr>
        <w:rFonts w:ascii="Wingdings" w:hAnsi="Wingdings" w:hint="default"/>
      </w:rPr>
    </w:lvl>
  </w:abstractNum>
  <w:abstractNum w:abstractNumId="6">
    <w:nsid w:val="194A6B2F"/>
    <w:multiLevelType w:val="hybridMultilevel"/>
    <w:tmpl w:val="CC821162"/>
    <w:lvl w:ilvl="0" w:tplc="5476BF7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AA73E9E"/>
    <w:multiLevelType w:val="hybridMultilevel"/>
    <w:tmpl w:val="01B6EB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DC345E6"/>
    <w:multiLevelType w:val="hybridMultilevel"/>
    <w:tmpl w:val="2CD8AD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F63219D"/>
    <w:multiLevelType w:val="hybridMultilevel"/>
    <w:tmpl w:val="52E45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367F6F8E"/>
    <w:multiLevelType w:val="hybridMultilevel"/>
    <w:tmpl w:val="1D1AD9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396358CA"/>
    <w:multiLevelType w:val="hybridMultilevel"/>
    <w:tmpl w:val="103E841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48692699"/>
    <w:multiLevelType w:val="hybridMultilevel"/>
    <w:tmpl w:val="EC728A1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495E4CD5"/>
    <w:multiLevelType w:val="hybridMultilevel"/>
    <w:tmpl w:val="B6E4E8DA"/>
    <w:lvl w:ilvl="0" w:tplc="0809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639B0C77"/>
    <w:multiLevelType w:val="hybridMultilevel"/>
    <w:tmpl w:val="C0AC01BC"/>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6ADA02C9"/>
    <w:multiLevelType w:val="hybridMultilevel"/>
    <w:tmpl w:val="F2BA9042"/>
    <w:lvl w:ilvl="0" w:tplc="A50AE45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29879FE"/>
    <w:multiLevelType w:val="hybridMultilevel"/>
    <w:tmpl w:val="3084A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52B4F9F"/>
    <w:multiLevelType w:val="hybridMultilevel"/>
    <w:tmpl w:val="B3182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5377E57"/>
    <w:multiLevelType w:val="hybridMultilevel"/>
    <w:tmpl w:val="E444825E"/>
    <w:lvl w:ilvl="0" w:tplc="08090001">
      <w:start w:val="8"/>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17"/>
  </w:num>
  <w:num w:numId="5">
    <w:abstractNumId w:val="14"/>
  </w:num>
  <w:num w:numId="6">
    <w:abstractNumId w:val="1"/>
  </w:num>
  <w:num w:numId="7">
    <w:abstractNumId w:val="11"/>
  </w:num>
  <w:num w:numId="8">
    <w:abstractNumId w:val="13"/>
  </w:num>
  <w:num w:numId="9">
    <w:abstractNumId w:val="12"/>
  </w:num>
  <w:num w:numId="10">
    <w:abstractNumId w:val="10"/>
  </w:num>
  <w:num w:numId="11">
    <w:abstractNumId w:val="16"/>
  </w:num>
  <w:num w:numId="12">
    <w:abstractNumId w:val="2"/>
  </w:num>
  <w:num w:numId="13">
    <w:abstractNumId w:val="15"/>
  </w:num>
  <w:num w:numId="14">
    <w:abstractNumId w:val="8"/>
  </w:num>
  <w:num w:numId="15">
    <w:abstractNumId w:val="18"/>
  </w:num>
  <w:num w:numId="16">
    <w:abstractNumId w:val="7"/>
  </w:num>
  <w:num w:numId="17">
    <w:abstractNumId w:val="9"/>
  </w:num>
  <w:num w:numId="18">
    <w:abstractNumId w:val="4"/>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C1A"/>
    <w:rsid w:val="00000AD9"/>
    <w:rsid w:val="00017C0B"/>
    <w:rsid w:val="00026EBE"/>
    <w:rsid w:val="00064816"/>
    <w:rsid w:val="000A10A4"/>
    <w:rsid w:val="000B3101"/>
    <w:rsid w:val="000B5BE0"/>
    <w:rsid w:val="000C3AEA"/>
    <w:rsid w:val="000F2F8B"/>
    <w:rsid w:val="00101D4E"/>
    <w:rsid w:val="00105CF2"/>
    <w:rsid w:val="001077E9"/>
    <w:rsid w:val="00113896"/>
    <w:rsid w:val="00127A55"/>
    <w:rsid w:val="00145740"/>
    <w:rsid w:val="0015747D"/>
    <w:rsid w:val="00163F70"/>
    <w:rsid w:val="001A06EE"/>
    <w:rsid w:val="001B105F"/>
    <w:rsid w:val="001E6159"/>
    <w:rsid w:val="0021052F"/>
    <w:rsid w:val="00272618"/>
    <w:rsid w:val="002905E2"/>
    <w:rsid w:val="00292893"/>
    <w:rsid w:val="002C7266"/>
    <w:rsid w:val="00340EC9"/>
    <w:rsid w:val="00345C15"/>
    <w:rsid w:val="003637D0"/>
    <w:rsid w:val="003C1F55"/>
    <w:rsid w:val="00437F84"/>
    <w:rsid w:val="004704E0"/>
    <w:rsid w:val="00472AA1"/>
    <w:rsid w:val="00474B1A"/>
    <w:rsid w:val="004771BD"/>
    <w:rsid w:val="004856C1"/>
    <w:rsid w:val="004D0547"/>
    <w:rsid w:val="00500322"/>
    <w:rsid w:val="005106B8"/>
    <w:rsid w:val="00537D1B"/>
    <w:rsid w:val="00582028"/>
    <w:rsid w:val="00592EC1"/>
    <w:rsid w:val="005C0C1A"/>
    <w:rsid w:val="005C564D"/>
    <w:rsid w:val="005D5195"/>
    <w:rsid w:val="005E638A"/>
    <w:rsid w:val="00601C43"/>
    <w:rsid w:val="00644A83"/>
    <w:rsid w:val="0064790A"/>
    <w:rsid w:val="00671D08"/>
    <w:rsid w:val="0068071B"/>
    <w:rsid w:val="006A15F4"/>
    <w:rsid w:val="006B5536"/>
    <w:rsid w:val="00706C5A"/>
    <w:rsid w:val="00717116"/>
    <w:rsid w:val="00740B13"/>
    <w:rsid w:val="007508FF"/>
    <w:rsid w:val="00751C9B"/>
    <w:rsid w:val="0078619A"/>
    <w:rsid w:val="00786D71"/>
    <w:rsid w:val="007B4645"/>
    <w:rsid w:val="007C10B1"/>
    <w:rsid w:val="007C3B51"/>
    <w:rsid w:val="007C4ABE"/>
    <w:rsid w:val="007D21AE"/>
    <w:rsid w:val="007E0E69"/>
    <w:rsid w:val="007F7A61"/>
    <w:rsid w:val="00825588"/>
    <w:rsid w:val="00827354"/>
    <w:rsid w:val="0084152F"/>
    <w:rsid w:val="00862040"/>
    <w:rsid w:val="008637D4"/>
    <w:rsid w:val="008817CE"/>
    <w:rsid w:val="00900A4D"/>
    <w:rsid w:val="009075A6"/>
    <w:rsid w:val="00960896"/>
    <w:rsid w:val="00966B5B"/>
    <w:rsid w:val="00995977"/>
    <w:rsid w:val="009D02AF"/>
    <w:rsid w:val="009F219B"/>
    <w:rsid w:val="00A61D7D"/>
    <w:rsid w:val="00A6334A"/>
    <w:rsid w:val="00A70077"/>
    <w:rsid w:val="00A91658"/>
    <w:rsid w:val="00A921E9"/>
    <w:rsid w:val="00A94C42"/>
    <w:rsid w:val="00AC0E90"/>
    <w:rsid w:val="00AF1F6C"/>
    <w:rsid w:val="00AF4BAB"/>
    <w:rsid w:val="00B0711E"/>
    <w:rsid w:val="00B168E6"/>
    <w:rsid w:val="00B26014"/>
    <w:rsid w:val="00B30FBC"/>
    <w:rsid w:val="00B92E88"/>
    <w:rsid w:val="00BC0C91"/>
    <w:rsid w:val="00BD5610"/>
    <w:rsid w:val="00BF5D46"/>
    <w:rsid w:val="00C02C67"/>
    <w:rsid w:val="00C221D3"/>
    <w:rsid w:val="00C27191"/>
    <w:rsid w:val="00C5126E"/>
    <w:rsid w:val="00C63FD5"/>
    <w:rsid w:val="00C659EE"/>
    <w:rsid w:val="00C706E4"/>
    <w:rsid w:val="00C87747"/>
    <w:rsid w:val="00CC0DE8"/>
    <w:rsid w:val="00CF4C61"/>
    <w:rsid w:val="00D54925"/>
    <w:rsid w:val="00DA2F6F"/>
    <w:rsid w:val="00DB2D04"/>
    <w:rsid w:val="00DE350F"/>
    <w:rsid w:val="00E0335D"/>
    <w:rsid w:val="00E15791"/>
    <w:rsid w:val="00E4383A"/>
    <w:rsid w:val="00E4555E"/>
    <w:rsid w:val="00E65D23"/>
    <w:rsid w:val="00E731C7"/>
    <w:rsid w:val="00E84DD1"/>
    <w:rsid w:val="00E87C9E"/>
    <w:rsid w:val="00E95622"/>
    <w:rsid w:val="00EB4C36"/>
    <w:rsid w:val="00EC75B8"/>
    <w:rsid w:val="00EE7ADA"/>
    <w:rsid w:val="00EF067F"/>
    <w:rsid w:val="00F07FF3"/>
    <w:rsid w:val="00F11C3A"/>
    <w:rsid w:val="00F30AD4"/>
    <w:rsid w:val="00F466A5"/>
    <w:rsid w:val="00F53580"/>
    <w:rsid w:val="00F712DF"/>
    <w:rsid w:val="00F72C9E"/>
    <w:rsid w:val="00FD2C8E"/>
    <w:rsid w:val="00FD7A03"/>
    <w:rsid w:val="00FE1D7D"/>
    <w:rsid w:val="00FF30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C1A"/>
    <w:rPr>
      <w:rFonts w:ascii="Verdana" w:eastAsia="Times New Roman" w:hAnsi="Verdana"/>
      <w:sz w:val="22"/>
      <w:szCs w:val="22"/>
    </w:rPr>
  </w:style>
  <w:style w:type="paragraph" w:styleId="Heading3">
    <w:name w:val="heading 3"/>
    <w:basedOn w:val="Normal"/>
    <w:next w:val="Normal"/>
    <w:link w:val="Heading3Char"/>
    <w:qFormat/>
    <w:rsid w:val="005C0C1A"/>
    <w:pPr>
      <w:keepNext/>
      <w:outlineLvl w:val="2"/>
    </w:pPr>
    <w:rPr>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5C0C1A"/>
    <w:pPr>
      <w:spacing w:after="100" w:afterAutospacing="1"/>
    </w:pPr>
    <w:rPr>
      <w:rFonts w:ascii="Times New Roman" w:hAnsi="Times New Roman"/>
      <w:sz w:val="23"/>
      <w:szCs w:val="23"/>
    </w:rPr>
  </w:style>
  <w:style w:type="character" w:customStyle="1" w:styleId="Heading3Char">
    <w:name w:val="Heading 3 Char"/>
    <w:basedOn w:val="DefaultParagraphFont"/>
    <w:link w:val="Heading3"/>
    <w:rsid w:val="005C0C1A"/>
    <w:rPr>
      <w:rFonts w:ascii="Verdana" w:eastAsia="Times New Roman" w:hAnsi="Verdana"/>
      <w:b/>
      <w:bCs/>
      <w:color w:val="000000"/>
      <w:sz w:val="22"/>
      <w:szCs w:val="22"/>
    </w:rPr>
  </w:style>
  <w:style w:type="paragraph" w:styleId="ListParagraph">
    <w:name w:val="List Paragraph"/>
    <w:basedOn w:val="Normal"/>
    <w:uiPriority w:val="34"/>
    <w:qFormat/>
    <w:rsid w:val="005C0C1A"/>
    <w:pPr>
      <w:ind w:left="720"/>
      <w:contextualSpacing/>
    </w:pPr>
  </w:style>
  <w:style w:type="table" w:styleId="TableGrid">
    <w:name w:val="Table Grid"/>
    <w:basedOn w:val="TableNormal"/>
    <w:uiPriority w:val="59"/>
    <w:rsid w:val="007C4A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B5BE0"/>
    <w:pPr>
      <w:tabs>
        <w:tab w:val="center" w:pos="4513"/>
        <w:tab w:val="right" w:pos="9026"/>
      </w:tabs>
    </w:pPr>
  </w:style>
  <w:style w:type="character" w:customStyle="1" w:styleId="HeaderChar">
    <w:name w:val="Header Char"/>
    <w:basedOn w:val="DefaultParagraphFont"/>
    <w:link w:val="Header"/>
    <w:uiPriority w:val="99"/>
    <w:rsid w:val="000B5BE0"/>
    <w:rPr>
      <w:rFonts w:ascii="Verdana" w:eastAsia="Times New Roman" w:hAnsi="Verdana"/>
      <w:sz w:val="22"/>
      <w:szCs w:val="22"/>
    </w:rPr>
  </w:style>
  <w:style w:type="paragraph" w:styleId="Footer">
    <w:name w:val="footer"/>
    <w:basedOn w:val="Normal"/>
    <w:link w:val="FooterChar"/>
    <w:uiPriority w:val="99"/>
    <w:unhideWhenUsed/>
    <w:rsid w:val="000B5BE0"/>
    <w:pPr>
      <w:tabs>
        <w:tab w:val="center" w:pos="4513"/>
        <w:tab w:val="right" w:pos="9026"/>
      </w:tabs>
    </w:pPr>
  </w:style>
  <w:style w:type="character" w:customStyle="1" w:styleId="FooterChar">
    <w:name w:val="Footer Char"/>
    <w:basedOn w:val="DefaultParagraphFont"/>
    <w:link w:val="Footer"/>
    <w:uiPriority w:val="99"/>
    <w:rsid w:val="000B5BE0"/>
    <w:rPr>
      <w:rFonts w:ascii="Verdana" w:eastAsia="Times New Roman" w:hAnsi="Verdana"/>
      <w:sz w:val="22"/>
      <w:szCs w:val="22"/>
    </w:rPr>
  </w:style>
  <w:style w:type="paragraph" w:styleId="BalloonText">
    <w:name w:val="Balloon Text"/>
    <w:basedOn w:val="Normal"/>
    <w:link w:val="BalloonTextChar"/>
    <w:uiPriority w:val="99"/>
    <w:semiHidden/>
    <w:unhideWhenUsed/>
    <w:rsid w:val="00582028"/>
    <w:rPr>
      <w:rFonts w:ascii="Tahoma" w:hAnsi="Tahoma" w:cs="Tahoma"/>
      <w:sz w:val="16"/>
      <w:szCs w:val="16"/>
    </w:rPr>
  </w:style>
  <w:style w:type="character" w:customStyle="1" w:styleId="BalloonTextChar">
    <w:name w:val="Balloon Text Char"/>
    <w:basedOn w:val="DefaultParagraphFont"/>
    <w:link w:val="BalloonText"/>
    <w:uiPriority w:val="99"/>
    <w:semiHidden/>
    <w:rsid w:val="0058202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C1A"/>
    <w:rPr>
      <w:rFonts w:ascii="Verdana" w:eastAsia="Times New Roman" w:hAnsi="Verdana"/>
      <w:sz w:val="22"/>
      <w:szCs w:val="22"/>
    </w:rPr>
  </w:style>
  <w:style w:type="paragraph" w:styleId="Heading3">
    <w:name w:val="heading 3"/>
    <w:basedOn w:val="Normal"/>
    <w:next w:val="Normal"/>
    <w:link w:val="Heading3Char"/>
    <w:qFormat/>
    <w:rsid w:val="005C0C1A"/>
    <w:pPr>
      <w:keepNext/>
      <w:outlineLvl w:val="2"/>
    </w:pPr>
    <w:rPr>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5C0C1A"/>
    <w:pPr>
      <w:spacing w:after="100" w:afterAutospacing="1"/>
    </w:pPr>
    <w:rPr>
      <w:rFonts w:ascii="Times New Roman" w:hAnsi="Times New Roman"/>
      <w:sz w:val="23"/>
      <w:szCs w:val="23"/>
    </w:rPr>
  </w:style>
  <w:style w:type="character" w:customStyle="1" w:styleId="Heading3Char">
    <w:name w:val="Heading 3 Char"/>
    <w:basedOn w:val="DefaultParagraphFont"/>
    <w:link w:val="Heading3"/>
    <w:rsid w:val="005C0C1A"/>
    <w:rPr>
      <w:rFonts w:ascii="Verdana" w:eastAsia="Times New Roman" w:hAnsi="Verdana"/>
      <w:b/>
      <w:bCs/>
      <w:color w:val="000000"/>
      <w:sz w:val="22"/>
      <w:szCs w:val="22"/>
    </w:rPr>
  </w:style>
  <w:style w:type="paragraph" w:styleId="ListParagraph">
    <w:name w:val="List Paragraph"/>
    <w:basedOn w:val="Normal"/>
    <w:uiPriority w:val="34"/>
    <w:qFormat/>
    <w:rsid w:val="005C0C1A"/>
    <w:pPr>
      <w:ind w:left="720"/>
      <w:contextualSpacing/>
    </w:pPr>
  </w:style>
  <w:style w:type="table" w:styleId="TableGrid">
    <w:name w:val="Table Grid"/>
    <w:basedOn w:val="TableNormal"/>
    <w:uiPriority w:val="59"/>
    <w:rsid w:val="007C4A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B5BE0"/>
    <w:pPr>
      <w:tabs>
        <w:tab w:val="center" w:pos="4513"/>
        <w:tab w:val="right" w:pos="9026"/>
      </w:tabs>
    </w:pPr>
  </w:style>
  <w:style w:type="character" w:customStyle="1" w:styleId="HeaderChar">
    <w:name w:val="Header Char"/>
    <w:basedOn w:val="DefaultParagraphFont"/>
    <w:link w:val="Header"/>
    <w:uiPriority w:val="99"/>
    <w:rsid w:val="000B5BE0"/>
    <w:rPr>
      <w:rFonts w:ascii="Verdana" w:eastAsia="Times New Roman" w:hAnsi="Verdana"/>
      <w:sz w:val="22"/>
      <w:szCs w:val="22"/>
    </w:rPr>
  </w:style>
  <w:style w:type="paragraph" w:styleId="Footer">
    <w:name w:val="footer"/>
    <w:basedOn w:val="Normal"/>
    <w:link w:val="FooterChar"/>
    <w:uiPriority w:val="99"/>
    <w:unhideWhenUsed/>
    <w:rsid w:val="000B5BE0"/>
    <w:pPr>
      <w:tabs>
        <w:tab w:val="center" w:pos="4513"/>
        <w:tab w:val="right" w:pos="9026"/>
      </w:tabs>
    </w:pPr>
  </w:style>
  <w:style w:type="character" w:customStyle="1" w:styleId="FooterChar">
    <w:name w:val="Footer Char"/>
    <w:basedOn w:val="DefaultParagraphFont"/>
    <w:link w:val="Footer"/>
    <w:uiPriority w:val="99"/>
    <w:rsid w:val="000B5BE0"/>
    <w:rPr>
      <w:rFonts w:ascii="Verdana" w:eastAsia="Times New Roman" w:hAnsi="Verdana"/>
      <w:sz w:val="22"/>
      <w:szCs w:val="22"/>
    </w:rPr>
  </w:style>
  <w:style w:type="paragraph" w:styleId="BalloonText">
    <w:name w:val="Balloon Text"/>
    <w:basedOn w:val="Normal"/>
    <w:link w:val="BalloonTextChar"/>
    <w:uiPriority w:val="99"/>
    <w:semiHidden/>
    <w:unhideWhenUsed/>
    <w:rsid w:val="00582028"/>
    <w:rPr>
      <w:rFonts w:ascii="Tahoma" w:hAnsi="Tahoma" w:cs="Tahoma"/>
      <w:sz w:val="16"/>
      <w:szCs w:val="16"/>
    </w:rPr>
  </w:style>
  <w:style w:type="character" w:customStyle="1" w:styleId="BalloonTextChar">
    <w:name w:val="Balloon Text Char"/>
    <w:basedOn w:val="DefaultParagraphFont"/>
    <w:link w:val="BalloonText"/>
    <w:uiPriority w:val="99"/>
    <w:semiHidden/>
    <w:rsid w:val="0058202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596184">
      <w:bodyDiv w:val="1"/>
      <w:marLeft w:val="0"/>
      <w:marRight w:val="0"/>
      <w:marTop w:val="0"/>
      <w:marBottom w:val="0"/>
      <w:divBdr>
        <w:top w:val="none" w:sz="0" w:space="0" w:color="auto"/>
        <w:left w:val="none" w:sz="0" w:space="0" w:color="auto"/>
        <w:bottom w:val="none" w:sz="0" w:space="0" w:color="auto"/>
        <w:right w:val="none" w:sz="0" w:space="0" w:color="auto"/>
      </w:divBdr>
    </w:div>
    <w:div w:id="129251100">
      <w:bodyDiv w:val="1"/>
      <w:marLeft w:val="0"/>
      <w:marRight w:val="0"/>
      <w:marTop w:val="0"/>
      <w:marBottom w:val="0"/>
      <w:divBdr>
        <w:top w:val="none" w:sz="0" w:space="0" w:color="auto"/>
        <w:left w:val="none" w:sz="0" w:space="0" w:color="auto"/>
        <w:bottom w:val="none" w:sz="0" w:space="0" w:color="auto"/>
        <w:right w:val="none" w:sz="0" w:space="0" w:color="auto"/>
      </w:divBdr>
    </w:div>
    <w:div w:id="349338380">
      <w:bodyDiv w:val="1"/>
      <w:marLeft w:val="0"/>
      <w:marRight w:val="0"/>
      <w:marTop w:val="0"/>
      <w:marBottom w:val="0"/>
      <w:divBdr>
        <w:top w:val="none" w:sz="0" w:space="0" w:color="auto"/>
        <w:left w:val="none" w:sz="0" w:space="0" w:color="auto"/>
        <w:bottom w:val="none" w:sz="0" w:space="0" w:color="auto"/>
        <w:right w:val="none" w:sz="0" w:space="0" w:color="auto"/>
      </w:divBdr>
    </w:div>
    <w:div w:id="400757800">
      <w:bodyDiv w:val="1"/>
      <w:marLeft w:val="0"/>
      <w:marRight w:val="0"/>
      <w:marTop w:val="0"/>
      <w:marBottom w:val="0"/>
      <w:divBdr>
        <w:top w:val="none" w:sz="0" w:space="0" w:color="auto"/>
        <w:left w:val="none" w:sz="0" w:space="0" w:color="auto"/>
        <w:bottom w:val="none" w:sz="0" w:space="0" w:color="auto"/>
        <w:right w:val="none" w:sz="0" w:space="0" w:color="auto"/>
      </w:divBdr>
    </w:div>
    <w:div w:id="483859995">
      <w:bodyDiv w:val="1"/>
      <w:marLeft w:val="0"/>
      <w:marRight w:val="0"/>
      <w:marTop w:val="0"/>
      <w:marBottom w:val="0"/>
      <w:divBdr>
        <w:top w:val="none" w:sz="0" w:space="0" w:color="auto"/>
        <w:left w:val="none" w:sz="0" w:space="0" w:color="auto"/>
        <w:bottom w:val="none" w:sz="0" w:space="0" w:color="auto"/>
        <w:right w:val="none" w:sz="0" w:space="0" w:color="auto"/>
      </w:divBdr>
    </w:div>
    <w:div w:id="501745935">
      <w:bodyDiv w:val="1"/>
      <w:marLeft w:val="0"/>
      <w:marRight w:val="0"/>
      <w:marTop w:val="0"/>
      <w:marBottom w:val="0"/>
      <w:divBdr>
        <w:top w:val="none" w:sz="0" w:space="0" w:color="auto"/>
        <w:left w:val="none" w:sz="0" w:space="0" w:color="auto"/>
        <w:bottom w:val="none" w:sz="0" w:space="0" w:color="auto"/>
        <w:right w:val="none" w:sz="0" w:space="0" w:color="auto"/>
      </w:divBdr>
    </w:div>
    <w:div w:id="601842556">
      <w:bodyDiv w:val="1"/>
      <w:marLeft w:val="0"/>
      <w:marRight w:val="0"/>
      <w:marTop w:val="0"/>
      <w:marBottom w:val="0"/>
      <w:divBdr>
        <w:top w:val="none" w:sz="0" w:space="0" w:color="auto"/>
        <w:left w:val="none" w:sz="0" w:space="0" w:color="auto"/>
        <w:bottom w:val="none" w:sz="0" w:space="0" w:color="auto"/>
        <w:right w:val="none" w:sz="0" w:space="0" w:color="auto"/>
      </w:divBdr>
    </w:div>
    <w:div w:id="889532913">
      <w:bodyDiv w:val="1"/>
      <w:marLeft w:val="0"/>
      <w:marRight w:val="0"/>
      <w:marTop w:val="0"/>
      <w:marBottom w:val="0"/>
      <w:divBdr>
        <w:top w:val="none" w:sz="0" w:space="0" w:color="auto"/>
        <w:left w:val="none" w:sz="0" w:space="0" w:color="auto"/>
        <w:bottom w:val="none" w:sz="0" w:space="0" w:color="auto"/>
        <w:right w:val="none" w:sz="0" w:space="0" w:color="auto"/>
      </w:divBdr>
    </w:div>
    <w:div w:id="1050567105">
      <w:bodyDiv w:val="1"/>
      <w:marLeft w:val="0"/>
      <w:marRight w:val="0"/>
      <w:marTop w:val="0"/>
      <w:marBottom w:val="0"/>
      <w:divBdr>
        <w:top w:val="none" w:sz="0" w:space="0" w:color="auto"/>
        <w:left w:val="none" w:sz="0" w:space="0" w:color="auto"/>
        <w:bottom w:val="none" w:sz="0" w:space="0" w:color="auto"/>
        <w:right w:val="none" w:sz="0" w:space="0" w:color="auto"/>
      </w:divBdr>
    </w:div>
    <w:div w:id="1072853691">
      <w:bodyDiv w:val="1"/>
      <w:marLeft w:val="0"/>
      <w:marRight w:val="0"/>
      <w:marTop w:val="0"/>
      <w:marBottom w:val="0"/>
      <w:divBdr>
        <w:top w:val="none" w:sz="0" w:space="0" w:color="auto"/>
        <w:left w:val="none" w:sz="0" w:space="0" w:color="auto"/>
        <w:bottom w:val="none" w:sz="0" w:space="0" w:color="auto"/>
        <w:right w:val="none" w:sz="0" w:space="0" w:color="auto"/>
      </w:divBdr>
    </w:div>
    <w:div w:id="1084764665">
      <w:bodyDiv w:val="1"/>
      <w:marLeft w:val="0"/>
      <w:marRight w:val="0"/>
      <w:marTop w:val="0"/>
      <w:marBottom w:val="0"/>
      <w:divBdr>
        <w:top w:val="none" w:sz="0" w:space="0" w:color="auto"/>
        <w:left w:val="none" w:sz="0" w:space="0" w:color="auto"/>
        <w:bottom w:val="none" w:sz="0" w:space="0" w:color="auto"/>
        <w:right w:val="none" w:sz="0" w:space="0" w:color="auto"/>
      </w:divBdr>
    </w:div>
    <w:div w:id="1119911036">
      <w:bodyDiv w:val="1"/>
      <w:marLeft w:val="0"/>
      <w:marRight w:val="0"/>
      <w:marTop w:val="0"/>
      <w:marBottom w:val="0"/>
      <w:divBdr>
        <w:top w:val="none" w:sz="0" w:space="0" w:color="auto"/>
        <w:left w:val="none" w:sz="0" w:space="0" w:color="auto"/>
        <w:bottom w:val="none" w:sz="0" w:space="0" w:color="auto"/>
        <w:right w:val="none" w:sz="0" w:space="0" w:color="auto"/>
      </w:divBdr>
    </w:div>
    <w:div w:id="1154225677">
      <w:bodyDiv w:val="1"/>
      <w:marLeft w:val="0"/>
      <w:marRight w:val="0"/>
      <w:marTop w:val="0"/>
      <w:marBottom w:val="0"/>
      <w:divBdr>
        <w:top w:val="none" w:sz="0" w:space="0" w:color="auto"/>
        <w:left w:val="none" w:sz="0" w:space="0" w:color="auto"/>
        <w:bottom w:val="none" w:sz="0" w:space="0" w:color="auto"/>
        <w:right w:val="none" w:sz="0" w:space="0" w:color="auto"/>
      </w:divBdr>
    </w:div>
    <w:div w:id="1210729125">
      <w:bodyDiv w:val="1"/>
      <w:marLeft w:val="0"/>
      <w:marRight w:val="0"/>
      <w:marTop w:val="0"/>
      <w:marBottom w:val="0"/>
      <w:divBdr>
        <w:top w:val="none" w:sz="0" w:space="0" w:color="auto"/>
        <w:left w:val="none" w:sz="0" w:space="0" w:color="auto"/>
        <w:bottom w:val="none" w:sz="0" w:space="0" w:color="auto"/>
        <w:right w:val="none" w:sz="0" w:space="0" w:color="auto"/>
      </w:divBdr>
    </w:div>
    <w:div w:id="1245216592">
      <w:bodyDiv w:val="1"/>
      <w:marLeft w:val="0"/>
      <w:marRight w:val="0"/>
      <w:marTop w:val="0"/>
      <w:marBottom w:val="0"/>
      <w:divBdr>
        <w:top w:val="none" w:sz="0" w:space="0" w:color="auto"/>
        <w:left w:val="none" w:sz="0" w:space="0" w:color="auto"/>
        <w:bottom w:val="none" w:sz="0" w:space="0" w:color="auto"/>
        <w:right w:val="none" w:sz="0" w:space="0" w:color="auto"/>
      </w:divBdr>
    </w:div>
    <w:div w:id="1247573922">
      <w:bodyDiv w:val="1"/>
      <w:marLeft w:val="0"/>
      <w:marRight w:val="0"/>
      <w:marTop w:val="0"/>
      <w:marBottom w:val="0"/>
      <w:divBdr>
        <w:top w:val="none" w:sz="0" w:space="0" w:color="auto"/>
        <w:left w:val="none" w:sz="0" w:space="0" w:color="auto"/>
        <w:bottom w:val="none" w:sz="0" w:space="0" w:color="auto"/>
        <w:right w:val="none" w:sz="0" w:space="0" w:color="auto"/>
      </w:divBdr>
    </w:div>
    <w:div w:id="1296250606">
      <w:bodyDiv w:val="1"/>
      <w:marLeft w:val="0"/>
      <w:marRight w:val="0"/>
      <w:marTop w:val="0"/>
      <w:marBottom w:val="0"/>
      <w:divBdr>
        <w:top w:val="none" w:sz="0" w:space="0" w:color="auto"/>
        <w:left w:val="none" w:sz="0" w:space="0" w:color="auto"/>
        <w:bottom w:val="none" w:sz="0" w:space="0" w:color="auto"/>
        <w:right w:val="none" w:sz="0" w:space="0" w:color="auto"/>
      </w:divBdr>
    </w:div>
    <w:div w:id="1333871807">
      <w:bodyDiv w:val="1"/>
      <w:marLeft w:val="0"/>
      <w:marRight w:val="0"/>
      <w:marTop w:val="0"/>
      <w:marBottom w:val="0"/>
      <w:divBdr>
        <w:top w:val="none" w:sz="0" w:space="0" w:color="auto"/>
        <w:left w:val="none" w:sz="0" w:space="0" w:color="auto"/>
        <w:bottom w:val="none" w:sz="0" w:space="0" w:color="auto"/>
        <w:right w:val="none" w:sz="0" w:space="0" w:color="auto"/>
      </w:divBdr>
    </w:div>
    <w:div w:id="1547714515">
      <w:bodyDiv w:val="1"/>
      <w:marLeft w:val="0"/>
      <w:marRight w:val="0"/>
      <w:marTop w:val="0"/>
      <w:marBottom w:val="0"/>
      <w:divBdr>
        <w:top w:val="none" w:sz="0" w:space="0" w:color="auto"/>
        <w:left w:val="none" w:sz="0" w:space="0" w:color="auto"/>
        <w:bottom w:val="none" w:sz="0" w:space="0" w:color="auto"/>
        <w:right w:val="none" w:sz="0" w:space="0" w:color="auto"/>
      </w:divBdr>
    </w:div>
    <w:div w:id="1607040736">
      <w:bodyDiv w:val="1"/>
      <w:marLeft w:val="0"/>
      <w:marRight w:val="0"/>
      <w:marTop w:val="0"/>
      <w:marBottom w:val="0"/>
      <w:divBdr>
        <w:top w:val="none" w:sz="0" w:space="0" w:color="auto"/>
        <w:left w:val="none" w:sz="0" w:space="0" w:color="auto"/>
        <w:bottom w:val="none" w:sz="0" w:space="0" w:color="auto"/>
        <w:right w:val="none" w:sz="0" w:space="0" w:color="auto"/>
      </w:divBdr>
    </w:div>
    <w:div w:id="1705708381">
      <w:bodyDiv w:val="1"/>
      <w:marLeft w:val="0"/>
      <w:marRight w:val="0"/>
      <w:marTop w:val="0"/>
      <w:marBottom w:val="0"/>
      <w:divBdr>
        <w:top w:val="none" w:sz="0" w:space="0" w:color="auto"/>
        <w:left w:val="none" w:sz="0" w:space="0" w:color="auto"/>
        <w:bottom w:val="none" w:sz="0" w:space="0" w:color="auto"/>
        <w:right w:val="none" w:sz="0" w:space="0" w:color="auto"/>
      </w:divBdr>
    </w:div>
    <w:div w:id="1705908907">
      <w:bodyDiv w:val="1"/>
      <w:marLeft w:val="0"/>
      <w:marRight w:val="0"/>
      <w:marTop w:val="0"/>
      <w:marBottom w:val="0"/>
      <w:divBdr>
        <w:top w:val="none" w:sz="0" w:space="0" w:color="auto"/>
        <w:left w:val="none" w:sz="0" w:space="0" w:color="auto"/>
        <w:bottom w:val="none" w:sz="0" w:space="0" w:color="auto"/>
        <w:right w:val="none" w:sz="0" w:space="0" w:color="auto"/>
      </w:divBdr>
    </w:div>
    <w:div w:id="1748843273">
      <w:bodyDiv w:val="1"/>
      <w:marLeft w:val="0"/>
      <w:marRight w:val="0"/>
      <w:marTop w:val="0"/>
      <w:marBottom w:val="0"/>
      <w:divBdr>
        <w:top w:val="none" w:sz="0" w:space="0" w:color="auto"/>
        <w:left w:val="none" w:sz="0" w:space="0" w:color="auto"/>
        <w:bottom w:val="none" w:sz="0" w:space="0" w:color="auto"/>
        <w:right w:val="none" w:sz="0" w:space="0" w:color="auto"/>
      </w:divBdr>
    </w:div>
    <w:div w:id="1944460983">
      <w:bodyDiv w:val="1"/>
      <w:marLeft w:val="0"/>
      <w:marRight w:val="0"/>
      <w:marTop w:val="0"/>
      <w:marBottom w:val="0"/>
      <w:divBdr>
        <w:top w:val="none" w:sz="0" w:space="0" w:color="auto"/>
        <w:left w:val="none" w:sz="0" w:space="0" w:color="auto"/>
        <w:bottom w:val="none" w:sz="0" w:space="0" w:color="auto"/>
        <w:right w:val="none" w:sz="0" w:space="0" w:color="auto"/>
      </w:divBdr>
    </w:div>
    <w:div w:id="1974678697">
      <w:bodyDiv w:val="1"/>
      <w:marLeft w:val="0"/>
      <w:marRight w:val="0"/>
      <w:marTop w:val="0"/>
      <w:marBottom w:val="0"/>
      <w:divBdr>
        <w:top w:val="none" w:sz="0" w:space="0" w:color="auto"/>
        <w:left w:val="none" w:sz="0" w:space="0" w:color="auto"/>
        <w:bottom w:val="none" w:sz="0" w:space="0" w:color="auto"/>
        <w:right w:val="none" w:sz="0" w:space="0" w:color="auto"/>
      </w:divBdr>
    </w:div>
    <w:div w:id="1990135309">
      <w:bodyDiv w:val="1"/>
      <w:marLeft w:val="0"/>
      <w:marRight w:val="0"/>
      <w:marTop w:val="0"/>
      <w:marBottom w:val="0"/>
      <w:divBdr>
        <w:top w:val="none" w:sz="0" w:space="0" w:color="auto"/>
        <w:left w:val="none" w:sz="0" w:space="0" w:color="auto"/>
        <w:bottom w:val="none" w:sz="0" w:space="0" w:color="auto"/>
        <w:right w:val="none" w:sz="0" w:space="0" w:color="auto"/>
      </w:divBdr>
    </w:div>
    <w:div w:id="2108497628">
      <w:bodyDiv w:val="1"/>
      <w:marLeft w:val="0"/>
      <w:marRight w:val="0"/>
      <w:marTop w:val="0"/>
      <w:marBottom w:val="0"/>
      <w:divBdr>
        <w:top w:val="none" w:sz="0" w:space="0" w:color="auto"/>
        <w:left w:val="none" w:sz="0" w:space="0" w:color="auto"/>
        <w:bottom w:val="none" w:sz="0" w:space="0" w:color="auto"/>
        <w:right w:val="none" w:sz="0" w:space="0" w:color="auto"/>
      </w:divBdr>
    </w:div>
    <w:div w:id="212692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chart" Target="charts/chart2.xml"/><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openxmlformats.org/officeDocument/2006/relationships/oleObject" Target="file:///\\chinas01\~vvja8320\Documents\Vila\Vila\census%202011\copy_of_census_2001_2011_population_pyramids(1).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hinas01\~vvja8320\Documents\Vila\Vila\census%202011\KS%20LA%20demography-ethnicity-health%2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hinas01\~vvja8320\Documents\Vila\Vila\census%202011\KS%20LA%20demography-ethnicity-health%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0039738553199203E-2"/>
          <c:y val="0.15843653235221425"/>
          <c:w val="0.86641814481613122"/>
          <c:h val="0.75720316760538753"/>
        </c:manualLayout>
      </c:layout>
      <c:barChart>
        <c:barDir val="bar"/>
        <c:grouping val="clustered"/>
        <c:varyColors val="0"/>
        <c:ser>
          <c:idx val="1"/>
          <c:order val="0"/>
          <c:tx>
            <c:v>England Females</c:v>
          </c:tx>
          <c:spPr>
            <a:solidFill>
              <a:srgbClr val="00FF00"/>
            </a:solidFill>
            <a:ln w="25400">
              <a:noFill/>
            </a:ln>
          </c:spPr>
          <c:invertIfNegative val="0"/>
          <c:cat>
            <c:strRef>
              <c:f>Lookups!$J$4:$J$22</c:f>
              <c:strCache>
                <c:ptCount val="19"/>
                <c:pt idx="0">
                  <c:v>0-4</c:v>
                </c:pt>
                <c:pt idx="1">
                  <c:v>5-9</c:v>
                </c:pt>
                <c:pt idx="2">
                  <c:v>10-14</c:v>
                </c:pt>
                <c:pt idx="3">
                  <c:v>15-19</c:v>
                </c:pt>
                <c:pt idx="4">
                  <c:v>20-24</c:v>
                </c:pt>
                <c:pt idx="5">
                  <c:v>25-29</c:v>
                </c:pt>
                <c:pt idx="6">
                  <c:v>30-34</c:v>
                </c:pt>
                <c:pt idx="7">
                  <c:v>35-39</c:v>
                </c:pt>
                <c:pt idx="8">
                  <c:v>40-44</c:v>
                </c:pt>
                <c:pt idx="9">
                  <c:v>45-49</c:v>
                </c:pt>
                <c:pt idx="10">
                  <c:v>50-54</c:v>
                </c:pt>
                <c:pt idx="11">
                  <c:v>55-59</c:v>
                </c:pt>
                <c:pt idx="12">
                  <c:v>60-64</c:v>
                </c:pt>
                <c:pt idx="13">
                  <c:v>65-69</c:v>
                </c:pt>
                <c:pt idx="14">
                  <c:v>70-74</c:v>
                </c:pt>
                <c:pt idx="15">
                  <c:v>75-79</c:v>
                </c:pt>
                <c:pt idx="16">
                  <c:v>80-84</c:v>
                </c:pt>
                <c:pt idx="17">
                  <c:v>85-89</c:v>
                </c:pt>
                <c:pt idx="18">
                  <c:v>90+</c:v>
                </c:pt>
              </c:strCache>
            </c:strRef>
          </c:cat>
          <c:val>
            <c:numRef>
              <c:f>Lookups!$L$4:$L$22</c:f>
              <c:numCache>
                <c:formatCode>General</c:formatCode>
                <c:ptCount val="19"/>
                <c:pt idx="0">
                  <c:v>3.0598487587370451E-2</c:v>
                </c:pt>
                <c:pt idx="1">
                  <c:v>2.7484032296939021E-2</c:v>
                </c:pt>
                <c:pt idx="2">
                  <c:v>2.8190151241262954E-2</c:v>
                </c:pt>
                <c:pt idx="3">
                  <c:v>3.0564593878042903E-2</c:v>
                </c:pt>
                <c:pt idx="4">
                  <c:v>3.353029344420342E-2</c:v>
                </c:pt>
                <c:pt idx="5">
                  <c:v>3.448308327307785E-2</c:v>
                </c:pt>
                <c:pt idx="6">
                  <c:v>3.3213952157146301E-2</c:v>
                </c:pt>
                <c:pt idx="7">
                  <c:v>3.3266675704989153E-2</c:v>
                </c:pt>
                <c:pt idx="8">
                  <c:v>3.6898951554591469E-2</c:v>
                </c:pt>
                <c:pt idx="9">
                  <c:v>3.7019462521089418E-2</c:v>
                </c:pt>
                <c:pt idx="10">
                  <c:v>3.2455109664979512E-2</c:v>
                </c:pt>
                <c:pt idx="11">
                  <c:v>2.859687575319354E-2</c:v>
                </c:pt>
                <c:pt idx="12">
                  <c:v>3.032168896119547E-2</c:v>
                </c:pt>
                <c:pt idx="13">
                  <c:v>2.4761237647625934E-2</c:v>
                </c:pt>
                <c:pt idx="14">
                  <c:v>2.0166757049891539E-2</c:v>
                </c:pt>
                <c:pt idx="15">
                  <c:v>1.7270727886237649E-2</c:v>
                </c:pt>
                <c:pt idx="16">
                  <c:v>1.3966091226801638E-2</c:v>
                </c:pt>
                <c:pt idx="17">
                  <c:v>9.4299831284646897E-3</c:v>
                </c:pt>
                <c:pt idx="18">
                  <c:v>5.6979091347312601E-3</c:v>
                </c:pt>
              </c:numCache>
            </c:numRef>
          </c:val>
        </c:ser>
        <c:ser>
          <c:idx val="0"/>
          <c:order val="1"/>
          <c:tx>
            <c:v>England Males</c:v>
          </c:tx>
          <c:spPr>
            <a:solidFill>
              <a:srgbClr val="00CCFF"/>
            </a:solidFill>
            <a:ln w="25400">
              <a:noFill/>
            </a:ln>
          </c:spPr>
          <c:invertIfNegative val="0"/>
          <c:cat>
            <c:strRef>
              <c:f>Lookups!$J$4:$J$22</c:f>
              <c:strCache>
                <c:ptCount val="19"/>
                <c:pt idx="0">
                  <c:v>0-4</c:v>
                </c:pt>
                <c:pt idx="1">
                  <c:v>5-9</c:v>
                </c:pt>
                <c:pt idx="2">
                  <c:v>10-14</c:v>
                </c:pt>
                <c:pt idx="3">
                  <c:v>15-19</c:v>
                </c:pt>
                <c:pt idx="4">
                  <c:v>20-24</c:v>
                </c:pt>
                <c:pt idx="5">
                  <c:v>25-29</c:v>
                </c:pt>
                <c:pt idx="6">
                  <c:v>30-34</c:v>
                </c:pt>
                <c:pt idx="7">
                  <c:v>35-39</c:v>
                </c:pt>
                <c:pt idx="8">
                  <c:v>40-44</c:v>
                </c:pt>
                <c:pt idx="9">
                  <c:v>45-49</c:v>
                </c:pt>
                <c:pt idx="10">
                  <c:v>50-54</c:v>
                </c:pt>
                <c:pt idx="11">
                  <c:v>55-59</c:v>
                </c:pt>
                <c:pt idx="12">
                  <c:v>60-64</c:v>
                </c:pt>
                <c:pt idx="13">
                  <c:v>65-69</c:v>
                </c:pt>
                <c:pt idx="14">
                  <c:v>70-74</c:v>
                </c:pt>
                <c:pt idx="15">
                  <c:v>75-79</c:v>
                </c:pt>
                <c:pt idx="16">
                  <c:v>80-84</c:v>
                </c:pt>
                <c:pt idx="17">
                  <c:v>85-89</c:v>
                </c:pt>
                <c:pt idx="18">
                  <c:v>90+</c:v>
                </c:pt>
              </c:strCache>
            </c:strRef>
          </c:cat>
          <c:val>
            <c:numRef>
              <c:f>Lookups!$K$4:$K$22</c:f>
              <c:numCache>
                <c:formatCode>General</c:formatCode>
                <c:ptCount val="19"/>
                <c:pt idx="0">
                  <c:v>-3.2080395878524945E-2</c:v>
                </c:pt>
                <c:pt idx="1">
                  <c:v>-2.881906784767414E-2</c:v>
                </c:pt>
                <c:pt idx="2">
                  <c:v>-2.9568495420583273E-2</c:v>
                </c:pt>
                <c:pt idx="3">
                  <c:v>-3.2031438298385152E-2</c:v>
                </c:pt>
                <c:pt idx="4">
                  <c:v>-3.4185571824536035E-2</c:v>
                </c:pt>
                <c:pt idx="5">
                  <c:v>-3.4381402145095205E-2</c:v>
                </c:pt>
                <c:pt idx="6">
                  <c:v>-3.324031393106773E-2</c:v>
                </c:pt>
                <c:pt idx="7">
                  <c:v>-3.3059547481320797E-2</c:v>
                </c:pt>
                <c:pt idx="8">
                  <c:v>-3.6189066642564473E-2</c:v>
                </c:pt>
                <c:pt idx="9">
                  <c:v>-3.6268151964328754E-2</c:v>
                </c:pt>
                <c:pt idx="10">
                  <c:v>-3.1991895637503015E-2</c:v>
                </c:pt>
                <c:pt idx="11">
                  <c:v>-2.7958544227524706E-2</c:v>
                </c:pt>
                <c:pt idx="12">
                  <c:v>-2.9223909375753195E-2</c:v>
                </c:pt>
                <c:pt idx="13">
                  <c:v>-2.3397957339117859E-2</c:v>
                </c:pt>
                <c:pt idx="14">
                  <c:v>-1.8144432393347794E-2</c:v>
                </c:pt>
                <c:pt idx="15">
                  <c:v>-1.4331390093998553E-2</c:v>
                </c:pt>
                <c:pt idx="16">
                  <c:v>-9.870601349722825E-3</c:v>
                </c:pt>
                <c:pt idx="17">
                  <c:v>-5.2365780911062905E-3</c:v>
                </c:pt>
                <c:pt idx="18">
                  <c:v>-2.1051759460110871E-3</c:v>
                </c:pt>
              </c:numCache>
            </c:numRef>
          </c:val>
        </c:ser>
        <c:dLbls>
          <c:showLegendKey val="0"/>
          <c:showVal val="0"/>
          <c:showCatName val="0"/>
          <c:showSerName val="0"/>
          <c:showPercent val="0"/>
          <c:showBubbleSize val="0"/>
        </c:dLbls>
        <c:gapWidth val="10"/>
        <c:overlap val="100"/>
        <c:axId val="125448192"/>
        <c:axId val="125449728"/>
      </c:barChart>
      <c:scatterChart>
        <c:scatterStyle val="lineMarker"/>
        <c:varyColors val="0"/>
        <c:ser>
          <c:idx val="2"/>
          <c:order val="2"/>
          <c:tx>
            <c:v>West Sussex Males</c:v>
          </c:tx>
          <c:spPr>
            <a:ln w="38100">
              <a:solidFill>
                <a:srgbClr val="002060"/>
              </a:solidFill>
              <a:prstDash val="solid"/>
            </a:ln>
          </c:spPr>
          <c:marker>
            <c:symbol val="none"/>
          </c:marker>
          <c:xVal>
            <c:numRef>
              <c:f>Lookups!$M$4:$M$22</c:f>
              <c:numCache>
                <c:formatCode>General</c:formatCode>
                <c:ptCount val="19"/>
                <c:pt idx="0">
                  <c:v>-2.9808286951144094E-2</c:v>
                </c:pt>
                <c:pt idx="1">
                  <c:v>-2.7829313543599257E-2</c:v>
                </c:pt>
                <c:pt idx="2">
                  <c:v>-2.9313543599257884E-2</c:v>
                </c:pt>
                <c:pt idx="3">
                  <c:v>-2.9684601113172542E-2</c:v>
                </c:pt>
                <c:pt idx="4">
                  <c:v>-2.5479282622139766E-2</c:v>
                </c:pt>
                <c:pt idx="5">
                  <c:v>-2.6839826839826841E-2</c:v>
                </c:pt>
                <c:pt idx="6">
                  <c:v>-2.7829313543599257E-2</c:v>
                </c:pt>
                <c:pt idx="7">
                  <c:v>-2.9931972789115645E-2</c:v>
                </c:pt>
                <c:pt idx="8">
                  <c:v>-3.623995052566481E-2</c:v>
                </c:pt>
                <c:pt idx="9">
                  <c:v>-3.6858379715522575E-2</c:v>
                </c:pt>
                <c:pt idx="10">
                  <c:v>-3.2776747062461351E-2</c:v>
                </c:pt>
                <c:pt idx="11">
                  <c:v>-2.9313543599257884E-2</c:v>
                </c:pt>
                <c:pt idx="12">
                  <c:v>-3.2034632034632034E-2</c:v>
                </c:pt>
                <c:pt idx="13">
                  <c:v>-2.7334570191713047E-2</c:v>
                </c:pt>
                <c:pt idx="14">
                  <c:v>-2.1150278293135438E-2</c:v>
                </c:pt>
                <c:pt idx="15">
                  <c:v>-1.7563388991960419E-2</c:v>
                </c:pt>
                <c:pt idx="16">
                  <c:v>-1.3358070500927645E-2</c:v>
                </c:pt>
                <c:pt idx="17">
                  <c:v>-7.5448361162646881E-3</c:v>
                </c:pt>
                <c:pt idx="18">
                  <c:v>-3.3395176252319111E-3</c:v>
                </c:pt>
              </c:numCache>
            </c:numRef>
          </c:xVal>
          <c:yVal>
            <c:numRef>
              <c:f>Lookups!$R$3:$R$21</c:f>
              <c:numCache>
                <c:formatCode>General</c:formatCode>
                <c:ptCount val="19"/>
                <c:pt idx="0">
                  <c:v>0.5</c:v>
                </c:pt>
                <c:pt idx="1">
                  <c:v>1.5</c:v>
                </c:pt>
                <c:pt idx="2">
                  <c:v>2.5</c:v>
                </c:pt>
                <c:pt idx="3">
                  <c:v>3.5</c:v>
                </c:pt>
                <c:pt idx="4">
                  <c:v>4.5</c:v>
                </c:pt>
                <c:pt idx="5">
                  <c:v>5.5</c:v>
                </c:pt>
                <c:pt idx="6">
                  <c:v>6.5</c:v>
                </c:pt>
                <c:pt idx="7">
                  <c:v>7.5</c:v>
                </c:pt>
                <c:pt idx="8">
                  <c:v>8.5</c:v>
                </c:pt>
                <c:pt idx="9">
                  <c:v>9.5</c:v>
                </c:pt>
                <c:pt idx="10">
                  <c:v>10.5</c:v>
                </c:pt>
                <c:pt idx="11">
                  <c:v>11.5</c:v>
                </c:pt>
                <c:pt idx="12">
                  <c:v>12.5</c:v>
                </c:pt>
                <c:pt idx="13">
                  <c:v>13.5</c:v>
                </c:pt>
                <c:pt idx="14">
                  <c:v>14.5</c:v>
                </c:pt>
                <c:pt idx="15">
                  <c:v>15.5</c:v>
                </c:pt>
                <c:pt idx="16">
                  <c:v>16.5</c:v>
                </c:pt>
                <c:pt idx="17">
                  <c:v>17.5</c:v>
                </c:pt>
                <c:pt idx="18">
                  <c:v>18.5</c:v>
                </c:pt>
              </c:numCache>
            </c:numRef>
          </c:yVal>
          <c:smooth val="1"/>
        </c:ser>
        <c:ser>
          <c:idx val="3"/>
          <c:order val="3"/>
          <c:tx>
            <c:v>West Sussex Females</c:v>
          </c:tx>
          <c:spPr>
            <a:ln w="38100">
              <a:solidFill>
                <a:srgbClr val="339966"/>
              </a:solidFill>
              <a:prstDash val="solid"/>
            </a:ln>
          </c:spPr>
          <c:marker>
            <c:symbol val="none"/>
          </c:marker>
          <c:xVal>
            <c:numRef>
              <c:f>Lookups!$N$4:$N$22</c:f>
              <c:numCache>
                <c:formatCode>General</c:formatCode>
                <c:ptCount val="19"/>
                <c:pt idx="0">
                  <c:v>2.7829313543599257E-2</c:v>
                </c:pt>
                <c:pt idx="1">
                  <c:v>2.5850340136054421E-2</c:v>
                </c:pt>
                <c:pt idx="2">
                  <c:v>2.7087198515769944E-2</c:v>
                </c:pt>
                <c:pt idx="3">
                  <c:v>2.7705627705627706E-2</c:v>
                </c:pt>
                <c:pt idx="4">
                  <c:v>2.5231910946196659E-2</c:v>
                </c:pt>
                <c:pt idx="5">
                  <c:v>2.7458256029684602E-2</c:v>
                </c:pt>
                <c:pt idx="6">
                  <c:v>2.9560915275200991E-2</c:v>
                </c:pt>
                <c:pt idx="7">
                  <c:v>3.2282003710575137E-2</c:v>
                </c:pt>
                <c:pt idx="8">
                  <c:v>3.7353123067408782E-2</c:v>
                </c:pt>
                <c:pt idx="9">
                  <c:v>3.8466295609152754E-2</c:v>
                </c:pt>
                <c:pt idx="10">
                  <c:v>3.4260977118119977E-2</c:v>
                </c:pt>
                <c:pt idx="11">
                  <c:v>3.0674087816944959E-2</c:v>
                </c:pt>
                <c:pt idx="12">
                  <c:v>3.4632034632034632E-2</c:v>
                </c:pt>
                <c:pt idx="13">
                  <c:v>2.9437229437229439E-2</c:v>
                </c:pt>
                <c:pt idx="14">
                  <c:v>2.4366110080395794E-2</c:v>
                </c:pt>
                <c:pt idx="15">
                  <c:v>2.2139764996907854E-2</c:v>
                </c:pt>
                <c:pt idx="16">
                  <c:v>1.9047619047619049E-2</c:v>
                </c:pt>
                <c:pt idx="17">
                  <c:v>1.3481756338899196E-2</c:v>
                </c:pt>
                <c:pt idx="18">
                  <c:v>8.905380333951763E-3</c:v>
                </c:pt>
              </c:numCache>
            </c:numRef>
          </c:xVal>
          <c:yVal>
            <c:numRef>
              <c:f>Lookups!$R$3:$R$21</c:f>
              <c:numCache>
                <c:formatCode>General</c:formatCode>
                <c:ptCount val="19"/>
                <c:pt idx="0">
                  <c:v>0.5</c:v>
                </c:pt>
                <c:pt idx="1">
                  <c:v>1.5</c:v>
                </c:pt>
                <c:pt idx="2">
                  <c:v>2.5</c:v>
                </c:pt>
                <c:pt idx="3">
                  <c:v>3.5</c:v>
                </c:pt>
                <c:pt idx="4">
                  <c:v>4.5</c:v>
                </c:pt>
                <c:pt idx="5">
                  <c:v>5.5</c:v>
                </c:pt>
                <c:pt idx="6">
                  <c:v>6.5</c:v>
                </c:pt>
                <c:pt idx="7">
                  <c:v>7.5</c:v>
                </c:pt>
                <c:pt idx="8">
                  <c:v>8.5</c:v>
                </c:pt>
                <c:pt idx="9">
                  <c:v>9.5</c:v>
                </c:pt>
                <c:pt idx="10">
                  <c:v>10.5</c:v>
                </c:pt>
                <c:pt idx="11">
                  <c:v>11.5</c:v>
                </c:pt>
                <c:pt idx="12">
                  <c:v>12.5</c:v>
                </c:pt>
                <c:pt idx="13">
                  <c:v>13.5</c:v>
                </c:pt>
                <c:pt idx="14">
                  <c:v>14.5</c:v>
                </c:pt>
                <c:pt idx="15">
                  <c:v>15.5</c:v>
                </c:pt>
                <c:pt idx="16">
                  <c:v>16.5</c:v>
                </c:pt>
                <c:pt idx="17">
                  <c:v>17.5</c:v>
                </c:pt>
                <c:pt idx="18">
                  <c:v>18.5</c:v>
                </c:pt>
              </c:numCache>
            </c:numRef>
          </c:yVal>
          <c:smooth val="0"/>
        </c:ser>
        <c:dLbls>
          <c:showLegendKey val="0"/>
          <c:showVal val="0"/>
          <c:showCatName val="0"/>
          <c:showSerName val="0"/>
          <c:showPercent val="0"/>
          <c:showBubbleSize val="0"/>
        </c:dLbls>
        <c:axId val="125451648"/>
        <c:axId val="135165056"/>
      </c:scatterChart>
      <c:catAx>
        <c:axId val="125448192"/>
        <c:scaling>
          <c:orientation val="minMax"/>
        </c:scaling>
        <c:delete val="0"/>
        <c:axPos val="l"/>
        <c:numFmt formatCode="General" sourceLinked="1"/>
        <c:majorTickMark val="out"/>
        <c:minorTickMark val="none"/>
        <c:tickLblPos val="low"/>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125449728"/>
        <c:crosses val="autoZero"/>
        <c:auto val="1"/>
        <c:lblAlgn val="ctr"/>
        <c:lblOffset val="100"/>
        <c:tickLblSkip val="1"/>
        <c:tickMarkSkip val="1"/>
        <c:noMultiLvlLbl val="0"/>
      </c:catAx>
      <c:valAx>
        <c:axId val="125449728"/>
        <c:scaling>
          <c:orientation val="minMax"/>
          <c:max val="6.0000000000000012E-2"/>
          <c:min val="-6.0000000000000012E-2"/>
        </c:scaling>
        <c:delete val="0"/>
        <c:axPos val="b"/>
        <c:majorGridlines>
          <c:spPr>
            <a:ln w="3175">
              <a:solidFill>
                <a:srgbClr val="000000"/>
              </a:solidFill>
              <a:prstDash val="solid"/>
            </a:ln>
          </c:spPr>
        </c:majorGridlines>
        <c:numFmt formatCode="0.0%;0.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125448192"/>
        <c:crosses val="autoZero"/>
        <c:crossBetween val="between"/>
        <c:majorUnit val="0.02"/>
        <c:minorUnit val="0.02"/>
      </c:valAx>
      <c:valAx>
        <c:axId val="125451648"/>
        <c:scaling>
          <c:orientation val="minMax"/>
          <c:max val="6.0000000000000012E-2"/>
          <c:min val="-6.0000000000000012E-2"/>
        </c:scaling>
        <c:delete val="0"/>
        <c:axPos val="t"/>
        <c:numFmt formatCode="General" sourceLinked="1"/>
        <c:majorTickMark val="out"/>
        <c:minorTickMark val="none"/>
        <c:tickLblPos val="none"/>
        <c:spPr>
          <a:ln w="3175">
            <a:solidFill>
              <a:srgbClr val="000000"/>
            </a:solidFill>
            <a:prstDash val="solid"/>
          </a:ln>
        </c:spPr>
        <c:crossAx val="135165056"/>
        <c:crosses val="max"/>
        <c:crossBetween val="midCat"/>
        <c:majorUnit val="2.0000000000000004E-2"/>
        <c:minorUnit val="2.0000000000000004E-2"/>
      </c:valAx>
      <c:valAx>
        <c:axId val="135165056"/>
        <c:scaling>
          <c:orientation val="minMax"/>
          <c:max val="19"/>
          <c:min val="0"/>
        </c:scaling>
        <c:delete val="0"/>
        <c:axPos val="l"/>
        <c:numFmt formatCode="General" sourceLinked="1"/>
        <c:majorTickMark val="none"/>
        <c:minorTickMark val="none"/>
        <c:tickLblPos val="none"/>
        <c:spPr>
          <a:ln w="3175">
            <a:solidFill>
              <a:srgbClr val="000000"/>
            </a:solidFill>
            <a:prstDash val="solid"/>
          </a:ln>
        </c:spPr>
        <c:crossAx val="125451648"/>
        <c:crossesAt val="0"/>
        <c:crossBetween val="midCat"/>
        <c:majorUnit val="1"/>
      </c:valAx>
      <c:spPr>
        <a:noFill/>
        <a:ln w="25400">
          <a:noFill/>
        </a:ln>
      </c:spPr>
    </c:plotArea>
    <c:legend>
      <c:legendPos val="t"/>
      <c:layout>
        <c:manualLayout>
          <c:xMode val="edge"/>
          <c:yMode val="edge"/>
          <c:x val="0.12885662431941924"/>
          <c:y val="1.2345679012345678E-2"/>
          <c:w val="0.72595281306715065"/>
          <c:h val="0.13168745882073382"/>
        </c:manualLayout>
      </c:layout>
      <c:overlay val="0"/>
    </c:legend>
    <c:plotVisOnly val="1"/>
    <c:dispBlanksAs val="gap"/>
    <c:showDLblsOverMax val="0"/>
  </c:chart>
  <c:spPr>
    <a:solidFill>
      <a:srgbClr val="FFFFFF"/>
    </a:solidFill>
    <a:ln w="9525">
      <a:noFill/>
    </a:ln>
  </c:spPr>
  <c:txPr>
    <a:bodyPr/>
    <a:lstStyle/>
    <a:p>
      <a:pPr>
        <a:defRPr sz="800" b="0" i="0" u="none" strike="noStrike" baseline="0">
          <a:solidFill>
            <a:srgbClr val="000000"/>
          </a:solidFill>
          <a:latin typeface="Arial"/>
          <a:ea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0080484769536747E-2"/>
          <c:y val="2.3247694038245219E-2"/>
          <c:w val="0.77142216897924687"/>
          <c:h val="0.85517750281214844"/>
        </c:manualLayout>
      </c:layout>
      <c:barChart>
        <c:barDir val="col"/>
        <c:grouping val="stacked"/>
        <c:varyColors val="0"/>
        <c:ser>
          <c:idx val="0"/>
          <c:order val="0"/>
          <c:tx>
            <c:strRef>
              <c:f>'Ethnic group'!$R$50</c:f>
              <c:strCache>
                <c:ptCount val="1"/>
                <c:pt idx="0">
                  <c:v>BME 2001</c:v>
                </c:pt>
              </c:strCache>
            </c:strRef>
          </c:tx>
          <c:spPr>
            <a:solidFill>
              <a:srgbClr val="99FF66"/>
            </a:solidFill>
          </c:spPr>
          <c:invertIfNegative val="0"/>
          <c:dLbls>
            <c:txPr>
              <a:bodyPr/>
              <a:lstStyle/>
              <a:p>
                <a:pPr>
                  <a:defRPr b="1"/>
                </a:pPr>
                <a:endParaRPr lang="en-US"/>
              </a:p>
            </c:txPr>
            <c:showLegendKey val="0"/>
            <c:showVal val="1"/>
            <c:showCatName val="0"/>
            <c:showSerName val="0"/>
            <c:showPercent val="0"/>
            <c:showBubbleSize val="0"/>
            <c:showLeaderLines val="0"/>
          </c:dLbls>
          <c:cat>
            <c:strRef>
              <c:f>'Ethnic group'!$Q$51:$Q$57</c:f>
              <c:strCache>
                <c:ptCount val="7"/>
                <c:pt idx="0">
                  <c:v>Adur</c:v>
                </c:pt>
                <c:pt idx="1">
                  <c:v>Arun</c:v>
                </c:pt>
                <c:pt idx="2">
                  <c:v>Chichester</c:v>
                </c:pt>
                <c:pt idx="3">
                  <c:v>Crawley</c:v>
                </c:pt>
                <c:pt idx="4">
                  <c:v>Horsham</c:v>
                </c:pt>
                <c:pt idx="5">
                  <c:v>Mid Sussex</c:v>
                </c:pt>
                <c:pt idx="6">
                  <c:v>Worthing</c:v>
                </c:pt>
              </c:strCache>
            </c:strRef>
          </c:cat>
          <c:val>
            <c:numRef>
              <c:f>'Ethnic group'!$R$51:$R$57</c:f>
              <c:numCache>
                <c:formatCode>0.0%</c:formatCode>
                <c:ptCount val="7"/>
                <c:pt idx="0">
                  <c:v>4.58E-2</c:v>
                </c:pt>
                <c:pt idx="1">
                  <c:v>3.9199999999999999E-2</c:v>
                </c:pt>
                <c:pt idx="2">
                  <c:v>4.4399999999999988E-2</c:v>
                </c:pt>
                <c:pt idx="3">
                  <c:v>0.15480000000000002</c:v>
                </c:pt>
                <c:pt idx="4">
                  <c:v>5.2699999999999997E-2</c:v>
                </c:pt>
                <c:pt idx="5">
                  <c:v>6.4000000000000001E-2</c:v>
                </c:pt>
                <c:pt idx="6">
                  <c:v>5.91E-2</c:v>
                </c:pt>
              </c:numCache>
            </c:numRef>
          </c:val>
        </c:ser>
        <c:ser>
          <c:idx val="1"/>
          <c:order val="1"/>
          <c:tx>
            <c:strRef>
              <c:f>'Ethnic group'!$S$50</c:f>
              <c:strCache>
                <c:ptCount val="1"/>
                <c:pt idx="0">
                  <c:v>BME 2011</c:v>
                </c:pt>
              </c:strCache>
            </c:strRef>
          </c:tx>
          <c:spPr>
            <a:solidFill>
              <a:srgbClr val="3333FF"/>
            </a:solidFill>
          </c:spPr>
          <c:invertIfNegative val="0"/>
          <c:dLbls>
            <c:txPr>
              <a:bodyPr/>
              <a:lstStyle/>
              <a:p>
                <a:pPr>
                  <a:defRPr b="1">
                    <a:solidFill>
                      <a:schemeClr val="bg1"/>
                    </a:solidFill>
                  </a:defRPr>
                </a:pPr>
                <a:endParaRPr lang="en-US"/>
              </a:p>
            </c:txPr>
            <c:showLegendKey val="0"/>
            <c:showVal val="1"/>
            <c:showCatName val="0"/>
            <c:showSerName val="0"/>
            <c:showPercent val="0"/>
            <c:showBubbleSize val="0"/>
            <c:showLeaderLines val="0"/>
          </c:dLbls>
          <c:cat>
            <c:strRef>
              <c:f>'Ethnic group'!$Q$51:$Q$57</c:f>
              <c:strCache>
                <c:ptCount val="7"/>
                <c:pt idx="0">
                  <c:v>Adur</c:v>
                </c:pt>
                <c:pt idx="1">
                  <c:v>Arun</c:v>
                </c:pt>
                <c:pt idx="2">
                  <c:v>Chichester</c:v>
                </c:pt>
                <c:pt idx="3">
                  <c:v>Crawley</c:v>
                </c:pt>
                <c:pt idx="4">
                  <c:v>Horsham</c:v>
                </c:pt>
                <c:pt idx="5">
                  <c:v>Mid Sussex</c:v>
                </c:pt>
                <c:pt idx="6">
                  <c:v>Worthing</c:v>
                </c:pt>
              </c:strCache>
            </c:strRef>
          </c:cat>
          <c:val>
            <c:numRef>
              <c:f>'Ethnic group'!$S$51:$S$57</c:f>
              <c:numCache>
                <c:formatCode>0.0%</c:formatCode>
                <c:ptCount val="7"/>
                <c:pt idx="0">
                  <c:v>7.1000000000000008E-2</c:v>
                </c:pt>
                <c:pt idx="1">
                  <c:v>8.199999999999999E-2</c:v>
                </c:pt>
                <c:pt idx="2">
                  <c:v>7.0000000000000007E-2</c:v>
                </c:pt>
                <c:pt idx="3">
                  <c:v>0.27900000000000003</c:v>
                </c:pt>
                <c:pt idx="4">
                  <c:v>0.08</c:v>
                </c:pt>
                <c:pt idx="5">
                  <c:v>9.8000000000000004E-2</c:v>
                </c:pt>
                <c:pt idx="6">
                  <c:v>0.10600000000000001</c:v>
                </c:pt>
              </c:numCache>
            </c:numRef>
          </c:val>
        </c:ser>
        <c:dLbls>
          <c:showLegendKey val="0"/>
          <c:showVal val="0"/>
          <c:showCatName val="0"/>
          <c:showSerName val="0"/>
          <c:showPercent val="0"/>
          <c:showBubbleSize val="0"/>
        </c:dLbls>
        <c:gapWidth val="150"/>
        <c:overlap val="100"/>
        <c:axId val="119837824"/>
        <c:axId val="119839360"/>
      </c:barChart>
      <c:catAx>
        <c:axId val="119837824"/>
        <c:scaling>
          <c:orientation val="minMax"/>
        </c:scaling>
        <c:delete val="0"/>
        <c:axPos val="b"/>
        <c:majorTickMark val="out"/>
        <c:minorTickMark val="none"/>
        <c:tickLblPos val="nextTo"/>
        <c:txPr>
          <a:bodyPr/>
          <a:lstStyle/>
          <a:p>
            <a:pPr>
              <a:defRPr sz="1100" b="1"/>
            </a:pPr>
            <a:endParaRPr lang="en-US"/>
          </a:p>
        </c:txPr>
        <c:crossAx val="119839360"/>
        <c:crosses val="autoZero"/>
        <c:auto val="1"/>
        <c:lblAlgn val="ctr"/>
        <c:lblOffset val="100"/>
        <c:noMultiLvlLbl val="0"/>
      </c:catAx>
      <c:valAx>
        <c:axId val="119839360"/>
        <c:scaling>
          <c:orientation val="minMax"/>
        </c:scaling>
        <c:delete val="0"/>
        <c:axPos val="l"/>
        <c:majorGridlines>
          <c:spPr>
            <a:ln>
              <a:noFill/>
            </a:ln>
          </c:spPr>
        </c:majorGridlines>
        <c:numFmt formatCode="0.0%" sourceLinked="1"/>
        <c:majorTickMark val="out"/>
        <c:minorTickMark val="none"/>
        <c:tickLblPos val="nextTo"/>
        <c:crossAx val="119837824"/>
        <c:crosses val="autoZero"/>
        <c:crossBetween val="between"/>
      </c:valAx>
    </c:plotArea>
    <c:legend>
      <c:legendPos val="r"/>
      <c:layout>
        <c:manualLayout>
          <c:xMode val="edge"/>
          <c:yMode val="edge"/>
          <c:x val="0.76232868288094924"/>
          <c:y val="9.7981115996864043E-2"/>
          <c:w val="0.13557841257591652"/>
          <c:h val="0.18412407539966594"/>
        </c:manualLayout>
      </c:layout>
      <c:overlay val="0"/>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4241867370906299E-2"/>
          <c:y val="2.2231401402693515E-2"/>
          <c:w val="0.67795819185662065"/>
          <c:h val="0.90472068040675246"/>
        </c:manualLayout>
      </c:layout>
      <c:barChart>
        <c:barDir val="col"/>
        <c:grouping val="stacked"/>
        <c:varyColors val="0"/>
        <c:ser>
          <c:idx val="0"/>
          <c:order val="0"/>
          <c:tx>
            <c:strRef>
              <c:f>Religion!$P$34</c:f>
              <c:strCache>
                <c:ptCount val="1"/>
                <c:pt idx="0">
                  <c:v>Christian</c:v>
                </c:pt>
              </c:strCache>
            </c:strRef>
          </c:tx>
          <c:spPr>
            <a:solidFill>
              <a:srgbClr val="3333FF"/>
            </a:solidFill>
          </c:spPr>
          <c:invertIfNegative val="0"/>
          <c:dLbls>
            <c:txPr>
              <a:bodyPr/>
              <a:lstStyle/>
              <a:p>
                <a:pPr>
                  <a:defRPr b="1">
                    <a:solidFill>
                      <a:schemeClr val="bg1"/>
                    </a:solidFill>
                  </a:defRPr>
                </a:pPr>
                <a:endParaRPr lang="en-US"/>
              </a:p>
            </c:txPr>
            <c:showLegendKey val="0"/>
            <c:showVal val="1"/>
            <c:showCatName val="0"/>
            <c:showSerName val="0"/>
            <c:showPercent val="0"/>
            <c:showBubbleSize val="0"/>
            <c:showLeaderLines val="0"/>
          </c:dLbls>
          <c:cat>
            <c:numRef>
              <c:f>Religion!$O$35:$O$36</c:f>
              <c:numCache>
                <c:formatCode>General</c:formatCode>
                <c:ptCount val="2"/>
                <c:pt idx="0">
                  <c:v>2001</c:v>
                </c:pt>
                <c:pt idx="1">
                  <c:v>2011</c:v>
                </c:pt>
              </c:numCache>
            </c:numRef>
          </c:cat>
          <c:val>
            <c:numRef>
              <c:f>Religion!$P$35:$P$36</c:f>
              <c:numCache>
                <c:formatCode>0.0%</c:formatCode>
                <c:ptCount val="2"/>
                <c:pt idx="0">
                  <c:v>0.73299999999999998</c:v>
                </c:pt>
                <c:pt idx="1">
                  <c:v>0.61799999999999999</c:v>
                </c:pt>
              </c:numCache>
            </c:numRef>
          </c:val>
        </c:ser>
        <c:ser>
          <c:idx val="1"/>
          <c:order val="1"/>
          <c:tx>
            <c:strRef>
              <c:f>Religion!$Q$34</c:f>
              <c:strCache>
                <c:ptCount val="1"/>
                <c:pt idx="0">
                  <c:v>All other religions</c:v>
                </c:pt>
              </c:strCache>
            </c:strRef>
          </c:tx>
          <c:spPr>
            <a:solidFill>
              <a:srgbClr val="FF0000"/>
            </a:solidFill>
          </c:spPr>
          <c:invertIfNegative val="0"/>
          <c:dLbls>
            <c:txPr>
              <a:bodyPr/>
              <a:lstStyle/>
              <a:p>
                <a:pPr>
                  <a:defRPr b="1"/>
                </a:pPr>
                <a:endParaRPr lang="en-US"/>
              </a:p>
            </c:txPr>
            <c:showLegendKey val="0"/>
            <c:showVal val="1"/>
            <c:showCatName val="0"/>
            <c:showSerName val="0"/>
            <c:showPercent val="0"/>
            <c:showBubbleSize val="0"/>
            <c:showLeaderLines val="0"/>
          </c:dLbls>
          <c:cat>
            <c:numRef>
              <c:f>Religion!$O$35:$O$36</c:f>
              <c:numCache>
                <c:formatCode>General</c:formatCode>
                <c:ptCount val="2"/>
                <c:pt idx="0">
                  <c:v>2001</c:v>
                </c:pt>
                <c:pt idx="1">
                  <c:v>2011</c:v>
                </c:pt>
              </c:numCache>
            </c:numRef>
          </c:cat>
          <c:val>
            <c:numRef>
              <c:f>Religion!$Q$35:$Q$36</c:f>
              <c:numCache>
                <c:formatCode>0.0%</c:formatCode>
                <c:ptCount val="2"/>
                <c:pt idx="0">
                  <c:v>1.9E-2</c:v>
                </c:pt>
                <c:pt idx="1">
                  <c:v>3.6999999999999998E-2</c:v>
                </c:pt>
              </c:numCache>
            </c:numRef>
          </c:val>
        </c:ser>
        <c:ser>
          <c:idx val="2"/>
          <c:order val="2"/>
          <c:tx>
            <c:strRef>
              <c:f>Religion!$R$34</c:f>
              <c:strCache>
                <c:ptCount val="1"/>
                <c:pt idx="0">
                  <c:v>No religion</c:v>
                </c:pt>
              </c:strCache>
            </c:strRef>
          </c:tx>
          <c:spPr>
            <a:solidFill>
              <a:srgbClr val="99FF66"/>
            </a:solidFill>
          </c:spPr>
          <c:invertIfNegative val="0"/>
          <c:dLbls>
            <c:txPr>
              <a:bodyPr/>
              <a:lstStyle/>
              <a:p>
                <a:pPr>
                  <a:defRPr b="1"/>
                </a:pPr>
                <a:endParaRPr lang="en-US"/>
              </a:p>
            </c:txPr>
            <c:showLegendKey val="0"/>
            <c:showVal val="1"/>
            <c:showCatName val="0"/>
            <c:showSerName val="0"/>
            <c:showPercent val="0"/>
            <c:showBubbleSize val="0"/>
            <c:showLeaderLines val="0"/>
          </c:dLbls>
          <c:cat>
            <c:numRef>
              <c:f>Religion!$O$35:$O$36</c:f>
              <c:numCache>
                <c:formatCode>General</c:formatCode>
                <c:ptCount val="2"/>
                <c:pt idx="0">
                  <c:v>2001</c:v>
                </c:pt>
                <c:pt idx="1">
                  <c:v>2011</c:v>
                </c:pt>
              </c:numCache>
            </c:numRef>
          </c:cat>
          <c:val>
            <c:numRef>
              <c:f>Religion!$R$35:$R$36</c:f>
              <c:numCache>
                <c:formatCode>0.0%</c:formatCode>
                <c:ptCount val="2"/>
                <c:pt idx="0">
                  <c:v>0.16800000000000001</c:v>
                </c:pt>
                <c:pt idx="1">
                  <c:v>0.26899999999999996</c:v>
                </c:pt>
              </c:numCache>
            </c:numRef>
          </c:val>
        </c:ser>
        <c:ser>
          <c:idx val="3"/>
          <c:order val="3"/>
          <c:tx>
            <c:strRef>
              <c:f>Religion!$S$34</c:f>
              <c:strCache>
                <c:ptCount val="1"/>
                <c:pt idx="0">
                  <c:v>Religion not stated</c:v>
                </c:pt>
              </c:strCache>
            </c:strRef>
          </c:tx>
          <c:spPr>
            <a:solidFill>
              <a:schemeClr val="bg1">
                <a:lumMod val="50000"/>
              </a:schemeClr>
            </a:solidFill>
          </c:spPr>
          <c:invertIfNegative val="0"/>
          <c:dLbls>
            <c:txPr>
              <a:bodyPr/>
              <a:lstStyle/>
              <a:p>
                <a:pPr>
                  <a:defRPr b="1">
                    <a:solidFill>
                      <a:schemeClr val="bg1"/>
                    </a:solidFill>
                  </a:defRPr>
                </a:pPr>
                <a:endParaRPr lang="en-US"/>
              </a:p>
            </c:txPr>
            <c:showLegendKey val="0"/>
            <c:showVal val="1"/>
            <c:showCatName val="0"/>
            <c:showSerName val="0"/>
            <c:showPercent val="0"/>
            <c:showBubbleSize val="0"/>
            <c:showLeaderLines val="0"/>
          </c:dLbls>
          <c:cat>
            <c:numRef>
              <c:f>Religion!$O$35:$O$36</c:f>
              <c:numCache>
                <c:formatCode>General</c:formatCode>
                <c:ptCount val="2"/>
                <c:pt idx="0">
                  <c:v>2001</c:v>
                </c:pt>
                <c:pt idx="1">
                  <c:v>2011</c:v>
                </c:pt>
              </c:numCache>
            </c:numRef>
          </c:cat>
          <c:val>
            <c:numRef>
              <c:f>Religion!$S$35:$S$36</c:f>
              <c:numCache>
                <c:formatCode>0.0%</c:formatCode>
                <c:ptCount val="2"/>
                <c:pt idx="0">
                  <c:v>0.08</c:v>
                </c:pt>
                <c:pt idx="1">
                  <c:v>7.6999999999999999E-2</c:v>
                </c:pt>
              </c:numCache>
            </c:numRef>
          </c:val>
        </c:ser>
        <c:dLbls>
          <c:showLegendKey val="0"/>
          <c:showVal val="0"/>
          <c:showCatName val="0"/>
          <c:showSerName val="0"/>
          <c:showPercent val="0"/>
          <c:showBubbleSize val="0"/>
        </c:dLbls>
        <c:gapWidth val="150"/>
        <c:overlap val="100"/>
        <c:axId val="121883264"/>
        <c:axId val="135160192"/>
      </c:barChart>
      <c:catAx>
        <c:axId val="121883264"/>
        <c:scaling>
          <c:orientation val="minMax"/>
        </c:scaling>
        <c:delete val="0"/>
        <c:axPos val="b"/>
        <c:numFmt formatCode="General" sourceLinked="1"/>
        <c:majorTickMark val="out"/>
        <c:minorTickMark val="none"/>
        <c:tickLblPos val="nextTo"/>
        <c:crossAx val="135160192"/>
        <c:crosses val="autoZero"/>
        <c:auto val="1"/>
        <c:lblAlgn val="ctr"/>
        <c:lblOffset val="100"/>
        <c:noMultiLvlLbl val="0"/>
      </c:catAx>
      <c:valAx>
        <c:axId val="135160192"/>
        <c:scaling>
          <c:orientation val="minMax"/>
          <c:max val="1"/>
        </c:scaling>
        <c:delete val="0"/>
        <c:axPos val="l"/>
        <c:majorGridlines>
          <c:spPr>
            <a:ln>
              <a:noFill/>
            </a:ln>
          </c:spPr>
        </c:majorGridlines>
        <c:numFmt formatCode="0.0%" sourceLinked="1"/>
        <c:majorTickMark val="out"/>
        <c:minorTickMark val="none"/>
        <c:tickLblPos val="nextTo"/>
        <c:crossAx val="121883264"/>
        <c:crosses val="autoZero"/>
        <c:crossBetween val="between"/>
      </c:valAx>
    </c:plotArea>
    <c:legend>
      <c:legendPos val="r"/>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31D0E9-8549-484F-8BF5-CDCA180A1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3960</Words>
  <Characters>21192</Characters>
  <Application>Microsoft Office Word</Application>
  <DocSecurity>0</DocSecurity>
  <Lines>378</Lines>
  <Paragraphs>148</Paragraphs>
  <ScaleCrop>false</ScaleCrop>
  <HeadingPairs>
    <vt:vector size="2" baseType="variant">
      <vt:variant>
        <vt:lpstr>Title</vt:lpstr>
      </vt:variant>
      <vt:variant>
        <vt:i4>1</vt:i4>
      </vt:variant>
    </vt:vector>
  </HeadingPairs>
  <TitlesOfParts>
    <vt:vector size="1" baseType="lpstr">
      <vt:lpstr/>
    </vt:vector>
  </TitlesOfParts>
  <Company>WSCC</Company>
  <LinksUpToDate>false</LinksUpToDate>
  <CharactersWithSpaces>25004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Vila Vasoodaven</dc:creator>
  <cp:lastModifiedBy>Rachel Jevons</cp:lastModifiedBy>
  <cp:revision>2</cp:revision>
  <dcterms:created xsi:type="dcterms:W3CDTF">2015-10-02T13:29:00Z</dcterms:created>
  <dcterms:modified xsi:type="dcterms:W3CDTF">2015-10-02T13:29:00Z</dcterms:modified>
</cp:coreProperties>
</file>