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Default="0068733F">
      <w:r>
        <w:t xml:space="preserve">What is the minimum command ID for a </w:t>
      </w:r>
      <w:proofErr w:type="spellStart"/>
      <w:r>
        <w:t>BridgeLink</w:t>
      </w:r>
      <w:proofErr w:type="spellEnd"/>
      <w:r>
        <w:t>™ application?</w:t>
      </w:r>
    </w:p>
    <w:p w:rsidR="0068733F" w:rsidRDefault="0068733F">
      <w:r>
        <w:t>The minimum command ID is 33029.</w:t>
      </w:r>
      <w:bookmarkStart w:id="0" w:name="_GoBack"/>
      <w:bookmarkEnd w:id="0"/>
    </w:p>
    <w:sectPr w:rsidR="0068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83"/>
    <w:rsid w:val="004E0161"/>
    <w:rsid w:val="0068733F"/>
    <w:rsid w:val="00CE1583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WSDOT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2015-05-21T15:23:00Z</dcterms:created>
  <dcterms:modified xsi:type="dcterms:W3CDTF">2015-05-21T15:23:00Z</dcterms:modified>
</cp:coreProperties>
</file>