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E61E" w14:textId="18482A2B" w:rsidR="003006A0" w:rsidRPr="00C014CD" w:rsidRDefault="00000000"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t,loc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t,cr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+0.5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GS 1.7.3.5-1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t,loc</m:t>
                    </m:r>
                  </m:sub>
                </m:sSub>
                <m:r>
                  <w:rPr>
                    <w:rFonts w:ascii="Cambria Math" w:hAnsi="Cambria Math"/>
                  </w:rPr>
                  <m:t>+0.6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t,cr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e>
              <m:e>
                <m:r>
                  <w:rPr>
                    <w:rFonts w:ascii="Cambria Math" w:hAnsi="Cambria Math"/>
                  </w:rPr>
                  <m:t>GS 1.7.3.5-2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γ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ε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t,loc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 xml:space="preserve"> shall not exceed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ps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ps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db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γ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u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ε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t,loc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</m:mr>
          </m:m>
        </m:oMath>
      </m:oMathPara>
    </w:p>
    <w:p w14:paraId="3E216CF6" w14:textId="77777777" w:rsidR="00C014CD" w:rsidRPr="00C014CD" w:rsidRDefault="00C014CD">
      <w:pPr>
        <w:rPr>
          <w:rFonts w:eastAsiaTheme="minorEastAsia"/>
        </w:rPr>
      </w:pPr>
    </w:p>
    <w:sectPr w:rsidR="00C014CD" w:rsidRPr="00C0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A76C" w14:textId="77777777" w:rsidR="009701E5" w:rsidRDefault="009701E5" w:rsidP="00026AC1">
      <w:pPr>
        <w:spacing w:after="0" w:line="240" w:lineRule="auto"/>
      </w:pPr>
      <w:r>
        <w:separator/>
      </w:r>
    </w:p>
  </w:endnote>
  <w:endnote w:type="continuationSeparator" w:id="0">
    <w:p w14:paraId="1CE752EB" w14:textId="77777777" w:rsidR="009701E5" w:rsidRDefault="009701E5" w:rsidP="0002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B4D4" w14:textId="77777777" w:rsidR="009701E5" w:rsidRDefault="009701E5" w:rsidP="00026AC1">
      <w:pPr>
        <w:spacing w:after="0" w:line="240" w:lineRule="auto"/>
      </w:pPr>
      <w:r>
        <w:separator/>
      </w:r>
    </w:p>
  </w:footnote>
  <w:footnote w:type="continuationSeparator" w:id="0">
    <w:p w14:paraId="7B551A1B" w14:textId="77777777" w:rsidR="009701E5" w:rsidRDefault="009701E5" w:rsidP="00026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A3"/>
    <w:rsid w:val="00026AC1"/>
    <w:rsid w:val="00227C4D"/>
    <w:rsid w:val="00233169"/>
    <w:rsid w:val="003006A0"/>
    <w:rsid w:val="00575ABD"/>
    <w:rsid w:val="005D47ED"/>
    <w:rsid w:val="00653EEF"/>
    <w:rsid w:val="007D1571"/>
    <w:rsid w:val="00892242"/>
    <w:rsid w:val="009701E5"/>
    <w:rsid w:val="00A50A0F"/>
    <w:rsid w:val="00B079A3"/>
    <w:rsid w:val="00B113B3"/>
    <w:rsid w:val="00C014CD"/>
    <w:rsid w:val="00D27AB7"/>
    <w:rsid w:val="00E2423E"/>
    <w:rsid w:val="00EA3835"/>
    <w:rsid w:val="00ED7D3C"/>
    <w:rsid w:val="00F20555"/>
    <w:rsid w:val="00F6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C4EBD"/>
  <w15:chartTrackingRefBased/>
  <w15:docId w15:val="{945DE87B-2809-43D9-AB7C-459B3AA71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A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448</Characters>
  <Application>Microsoft Office Word</Application>
  <DocSecurity>0</DocSecurity>
  <Lines>3</Lines>
  <Paragraphs>1</Paragraphs>
  <ScaleCrop>false</ScaleCrop>
  <Company>Washington State Department of Transportation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Brice, Richard</dc:creator>
  <cp:keywords/>
  <dc:description/>
  <cp:lastModifiedBy>Boutilier, Ron</cp:lastModifiedBy>
  <cp:revision>12</cp:revision>
  <dcterms:created xsi:type="dcterms:W3CDTF">2022-10-28T18:04:00Z</dcterms:created>
  <dcterms:modified xsi:type="dcterms:W3CDTF">2025-10-23T22:46:00Z</dcterms:modified>
</cp:coreProperties>
</file>