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52CBB" w14:textId="1BE443DA" w:rsidR="00F95B0A" w:rsidRDefault="0046191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1550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rad>
        </m:oMath>
      </m:oMathPara>
    </w:p>
    <w:sectPr w:rsidR="00F95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39B"/>
    <w:rsid w:val="0032639B"/>
    <w:rsid w:val="00461915"/>
    <w:rsid w:val="008064AE"/>
    <w:rsid w:val="008C4A5A"/>
    <w:rsid w:val="00F9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8227F"/>
  <w15:chartTrackingRefBased/>
  <w15:docId w15:val="{090147D7-5D4A-477D-8AF2-F4BE3067C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63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Office Word</Application>
  <DocSecurity>0</DocSecurity>
  <Lines>1</Lines>
  <Paragraphs>1</Paragraphs>
  <ScaleCrop>false</ScaleCrop>
  <Company>WSDOT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Brice, Richard</dc:creator>
  <cp:keywords/>
  <dc:description/>
  <cp:lastModifiedBy>Richard Brice</cp:lastModifiedBy>
  <cp:revision>3</cp:revision>
  <dcterms:created xsi:type="dcterms:W3CDTF">2020-03-11T20:57:00Z</dcterms:created>
  <dcterms:modified xsi:type="dcterms:W3CDTF">2020-11-18T22:12:00Z</dcterms:modified>
</cp:coreProperties>
</file>