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7DF2" w14:textId="2D839445" w:rsidR="000B0444" w:rsidRPr="00323934" w:rsidRDefault="000B0444" w:rsidP="000B0444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#8 bars and smaller in UHPC with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&gt;14.0ksi and cover greater than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≤75 ksi otherwise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for all other cases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C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C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C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C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den>
                    </m:f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db</m:t>
                    </m:r>
                  </m:sub>
                </m:sSub>
                <m:r>
                  <w:rPr>
                    <w:rFonts w:ascii="Cambria Math" w:hAnsi="Cambria Math"/>
                  </w:rPr>
                  <m:t>=2.4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rad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/>
                      </w:rPr>
                      <m:t>cf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/>
                      </w:rPr>
                      <m:t>rc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/>
                      </w:rPr>
                      <m:t>er</m:t>
                    </m:r>
                  </m:sub>
                </m:sSub>
                <m:r>
                  <w:rPr>
                    <w:rFonts w:ascii="Cambria Math" w:hAnsi="Cambria Math"/>
                  </w:rPr>
                  <m:t>=1.0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215C415" w14:textId="77777777" w:rsidR="00301642" w:rsidRDefault="00301642"/>
    <w:sectPr w:rsidR="0030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F09B0" w14:textId="77777777" w:rsidR="000B0444" w:rsidRDefault="000B0444" w:rsidP="000B0444">
      <w:pPr>
        <w:spacing w:after="0" w:line="240" w:lineRule="auto"/>
      </w:pPr>
      <w:r>
        <w:separator/>
      </w:r>
    </w:p>
  </w:endnote>
  <w:endnote w:type="continuationSeparator" w:id="0">
    <w:p w14:paraId="23E134EE" w14:textId="77777777" w:rsidR="000B0444" w:rsidRDefault="000B0444" w:rsidP="000B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7B8A2" w14:textId="77777777" w:rsidR="000B0444" w:rsidRDefault="000B0444" w:rsidP="000B0444">
      <w:pPr>
        <w:spacing w:after="0" w:line="240" w:lineRule="auto"/>
      </w:pPr>
      <w:r>
        <w:separator/>
      </w:r>
    </w:p>
  </w:footnote>
  <w:footnote w:type="continuationSeparator" w:id="0">
    <w:p w14:paraId="15868887" w14:textId="77777777" w:rsidR="000B0444" w:rsidRDefault="000B0444" w:rsidP="000B04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4"/>
    <w:rsid w:val="000B0444"/>
    <w:rsid w:val="0030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D2EDA"/>
  <w15:chartTrackingRefBased/>
  <w15:docId w15:val="{1BCB4F70-60D2-4CEF-92BA-D20E526C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Company>Washington State Department of Transportation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1</cp:revision>
  <dcterms:created xsi:type="dcterms:W3CDTF">2022-11-17T22:20:00Z</dcterms:created>
  <dcterms:modified xsi:type="dcterms:W3CDTF">2022-11-17T22:24:00Z</dcterms:modified>
</cp:coreProperties>
</file>