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207D" w14:textId="76667702" w:rsidR="00CF3E39" w:rsidRDefault="00451FBE" w:rsidP="002F5CC1">
      <w:pPr>
        <w:pStyle w:val="Title"/>
      </w:pPr>
      <w:r>
        <w:t>Deflection</w:t>
      </w:r>
      <w:r w:rsidR="00782647">
        <w:t xml:space="preserve"> of </w:t>
      </w:r>
      <w:r w:rsidR="00CF3E39">
        <w:t>Beams with Unequal Overhangs</w:t>
      </w:r>
    </w:p>
    <w:p w14:paraId="53DA01C6" w14:textId="297E1B5E" w:rsidR="00EF7D93" w:rsidRPr="00CC3A88" w:rsidRDefault="00EF7D93" w:rsidP="00EF7D93">
      <w:r>
        <w:t>Richard Brice, PE</w:t>
      </w:r>
      <w:r>
        <w:br/>
      </w:r>
      <w:hyperlink r:id="rId7" w:history="1">
        <w:r w:rsidRPr="00CC3A88">
          <w:rPr>
            <w:rStyle w:val="Hyperlink"/>
          </w:rPr>
          <w:t>bricer@wsdot.wa.gov</w:t>
        </w:r>
      </w:hyperlink>
      <w:r w:rsidRPr="00CC3A88">
        <w:br/>
        <w:t>360-705-7174</w:t>
      </w:r>
      <w:r w:rsidRPr="00CC3A88">
        <w:br/>
      </w:r>
      <w:r w:rsidR="00CC3A88" w:rsidRPr="00CC3A88">
        <w:t>0</w:t>
      </w:r>
      <w:r w:rsidRPr="00CC3A88">
        <w:t>2/</w:t>
      </w:r>
      <w:r w:rsidR="00CC3A88" w:rsidRPr="00CC3A88">
        <w:t>09</w:t>
      </w:r>
      <w:r w:rsidRPr="00CC3A88">
        <w:t>/20</w:t>
      </w:r>
      <w:r w:rsidR="00CC3A88" w:rsidRPr="00CC3A88">
        <w:t>22</w:t>
      </w:r>
    </w:p>
    <w:p w14:paraId="6D82E2C4" w14:textId="77777777" w:rsidR="00794DAD" w:rsidRPr="00CC3A88" w:rsidRDefault="00794DAD" w:rsidP="00794DAD">
      <w:pPr>
        <w:pStyle w:val="Heading1"/>
      </w:pPr>
      <w:r w:rsidRPr="00CC3A88">
        <w:t>Introduction</w:t>
      </w:r>
    </w:p>
    <w:p w14:paraId="5DCDCE52" w14:textId="012150A9" w:rsidR="00CC3A88" w:rsidRPr="00CC3A88" w:rsidRDefault="00CC3A88" w:rsidP="00794DAD">
      <w:r w:rsidRPr="00CC3A88">
        <w:t>This analysis seeks to determine closed form equations for the rotation (slope tangent to the deflection curve) and the deflection of a prismatic, uniformly load, simple span beam with unequal overhangs.</w:t>
      </w:r>
    </w:p>
    <w:p w14:paraId="5F4A5130" w14:textId="77777777" w:rsidR="00FB18DF" w:rsidRDefault="00FB18DF" w:rsidP="00FB18DF">
      <w:pPr>
        <w:pStyle w:val="Heading1"/>
      </w:pPr>
      <w:r>
        <w:t>Development of Exact Solution</w:t>
      </w:r>
    </w:p>
    <w:p w14:paraId="41198876" w14:textId="77777777" w:rsidR="00A8466F" w:rsidRPr="00794DAD" w:rsidRDefault="00A8466F" w:rsidP="00794DAD">
      <w:r>
        <w:t xml:space="preserve">The geometry, coordinate systems, </w:t>
      </w:r>
      <w:r w:rsidR="00FB636B">
        <w:t xml:space="preserve">and </w:t>
      </w:r>
      <w:r>
        <w:t>shear and moment diagra</w:t>
      </w:r>
      <w:r w:rsidR="00FB636B">
        <w:t>m</w:t>
      </w:r>
      <w:r>
        <w:t xml:space="preserve">s </w:t>
      </w:r>
      <w:r w:rsidR="00FB636B">
        <w:t>for a uniformly loaded beam with equal overhangs is</w:t>
      </w:r>
      <w:r>
        <w:t xml:space="preserve"> shown below.</w:t>
      </w:r>
    </w:p>
    <w:p w14:paraId="0B94F189" w14:textId="77777777" w:rsidR="00794DAD" w:rsidRPr="00794DAD" w:rsidRDefault="00794DAD" w:rsidP="00794DAD"/>
    <w:p w14:paraId="6C02C000" w14:textId="30CA28CA" w:rsidR="00CF3E39" w:rsidRDefault="00B7135B" w:rsidP="00CF3E39">
      <w:pPr>
        <w:rPr>
          <w:noProof/>
        </w:rPr>
      </w:pPr>
      <w:r>
        <w:rPr>
          <w:noProof/>
        </w:rPr>
        <w:object w:dxaOrig="9375" w:dyaOrig="8025" w14:anchorId="312909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402pt" o:ole="">
            <v:imagedata r:id="rId8" o:title=""/>
          </v:shape>
          <o:OLEObject Type="Embed" ProgID="Visio.Drawing.15" ShapeID="_x0000_i1025" DrawAspect="Content" ObjectID="_1705983344" r:id="rId9"/>
        </w:object>
      </w:r>
    </w:p>
    <w:p w14:paraId="07E2C2DC" w14:textId="77777777" w:rsidR="002B5D5B" w:rsidRPr="005D7399" w:rsidRDefault="002B5D5B" w:rsidP="002B5D5B">
      <w:bookmarkStart w:id="0" w:name="_Hlk95290350"/>
      <w:r w:rsidRPr="005D7399">
        <w:t>The following relationships are known:</w:t>
      </w:r>
    </w:p>
    <w:p w14:paraId="215A2D0B" w14:textId="668F425D" w:rsidR="002B5D5B" w:rsidRPr="005D7399" w:rsidRDefault="00CC3A88" w:rsidP="002B5D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 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, M=EI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=EI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1B7EBE8A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The following calculations will yield the deflection of a beam with unequal overhangs.</w:t>
      </w:r>
    </w:p>
    <w:p w14:paraId="686068CE" w14:textId="4BC0151C" w:rsidR="002B5D5B" w:rsidRPr="005D7399" w:rsidRDefault="002B5D5B" w:rsidP="002B5D5B">
      <w:pPr>
        <w:pStyle w:val="ListParagraph"/>
        <w:numPr>
          <w:ilvl w:val="0"/>
          <w:numId w:val="2"/>
        </w:numPr>
      </w:pPr>
      <w:r w:rsidRPr="005D7399">
        <w:t>Establish relationships for shear</w:t>
      </w:r>
      <w:r w:rsidR="00CC3A88">
        <w:t xml:space="preserve">, </w:t>
      </w:r>
      <m:oMath>
        <m:r>
          <w:rPr>
            <w:rFonts w:ascii="Cambria Math" w:hAnsi="Cambria Math"/>
          </w:rPr>
          <m:t>V= 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 dx</m:t>
            </m:r>
          </m:e>
        </m:nary>
      </m:oMath>
    </w:p>
    <w:p w14:paraId="55A19B46" w14:textId="77777777" w:rsidR="002B5D5B" w:rsidRPr="005D7399" w:rsidRDefault="002B5D5B" w:rsidP="002B5D5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D7399">
        <w:t xml:space="preserve">Establish relationships for moment, </w:t>
      </w:r>
      <m:oMath>
        <m:r>
          <w:rPr>
            <w:rFonts w:ascii="Cambria Math" w:hAnsi="Cambria Math"/>
          </w:rPr>
          <m:t>M=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V dx</m:t>
            </m:r>
          </m:e>
        </m:nary>
      </m:oMath>
    </w:p>
    <w:p w14:paraId="33CEB09C" w14:textId="6DAAE9AC" w:rsidR="002B5D5B" w:rsidRPr="005D7399" w:rsidRDefault="002B5D5B" w:rsidP="002B5D5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D7399">
        <w:rPr>
          <w:rFonts w:eastAsiaTheme="minorEastAsia"/>
        </w:rPr>
        <w:t xml:space="preserve">Establish relationships for rotation, </w:t>
      </w:r>
      <m:oMath>
        <m:r>
          <w:rPr>
            <w:rFonts w:ascii="Cambria Math" w:eastAsiaTheme="minorEastAsia" w:hAnsi="Cambria Math"/>
          </w:rPr>
          <m:t>θ=EI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 dx</m:t>
            </m:r>
          </m:e>
        </m:nary>
      </m:oMath>
    </w:p>
    <w:p w14:paraId="1B5A24E5" w14:textId="50D369AA" w:rsidR="002B5D5B" w:rsidRPr="005D7399" w:rsidRDefault="002B5D5B" w:rsidP="002B5D5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D7399">
        <w:rPr>
          <w:rFonts w:eastAsiaTheme="minorEastAsia"/>
        </w:rPr>
        <w:t xml:space="preserve">Establish relationships for deflection, </w:t>
      </w:r>
      <m:oMath>
        <m:r>
          <w:rPr>
            <w:rFonts w:ascii="Cambria Math" w:eastAsiaTheme="minorEastAsia" w:hAnsi="Cambria Math"/>
          </w:rPr>
          <m:t>y=EI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 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θ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bookmarkEnd w:id="0"/>
    <w:p w14:paraId="6C461EF5" w14:textId="77777777" w:rsidR="002B5D5B" w:rsidRPr="005D7399" w:rsidRDefault="002B5D5B" w:rsidP="002B5D5B">
      <w:pPr>
        <w:pStyle w:val="Heading1"/>
        <w:rPr>
          <w:rFonts w:eastAsiaTheme="minorEastAsia"/>
        </w:rPr>
      </w:pPr>
      <w:r w:rsidRPr="005D7399">
        <w:rPr>
          <w:rFonts w:eastAsiaTheme="minorEastAsia"/>
        </w:rPr>
        <w:t>Establish relationships for shear</w:t>
      </w:r>
    </w:p>
    <w:p w14:paraId="591E9EEE" w14:textId="77777777" w:rsidR="002B5D5B" w:rsidRPr="005D7399" w:rsidRDefault="002B5D5B" w:rsidP="002B5D5B">
      <w:r w:rsidRPr="005D7399">
        <w:t>The relationships for shear are obvious from the shear diagram</w:t>
      </w:r>
    </w:p>
    <w:p w14:paraId="06C3E91B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-w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≤a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2l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-wa-wx=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2l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-2lx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0≤x≤l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w(b-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≤b</m:t>
                    </m:r>
                  </m:e>
                </m:mr>
              </m:m>
            </m:e>
          </m:d>
        </m:oMath>
      </m:oMathPara>
    </w:p>
    <w:p w14:paraId="24D25FB7" w14:textId="77777777" w:rsidR="002B5D5B" w:rsidRPr="005D7399" w:rsidRDefault="002B5D5B" w:rsidP="002B5D5B">
      <w:pPr>
        <w:pStyle w:val="Heading1"/>
        <w:rPr>
          <w:rFonts w:eastAsiaTheme="minorEastAsia"/>
        </w:rPr>
      </w:pPr>
      <w:r w:rsidRPr="005D7399">
        <w:rPr>
          <w:rFonts w:eastAsiaTheme="minorEastAsia"/>
        </w:rPr>
        <w:t>Establish relationships for moment</w:t>
      </w:r>
    </w:p>
    <w:p w14:paraId="35AEBE15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Moment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≤a</m:t>
        </m:r>
      </m:oMath>
    </w:p>
    <w:p w14:paraId="0BBEF3DD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379E1CA8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 xml:space="preserve">Solve for the constant of integration using the boundary condition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47BE3BC9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+C=0</m:t>
          </m:r>
        </m:oMath>
      </m:oMathPara>
    </w:p>
    <w:p w14:paraId="6808774B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C=0</m:t>
          </m:r>
        </m:oMath>
      </m:oMathPara>
    </w:p>
    <w:p w14:paraId="27D559F4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</w:t>
      </w:r>
    </w:p>
    <w:p w14:paraId="3EE8BA16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137ACAC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Moment </w:t>
      </w:r>
      <m:oMath>
        <m:r>
          <w:rPr>
            <w:rFonts w:ascii="Cambria Math" w:eastAsiaTheme="minorEastAsia" w:hAnsi="Cambria Math"/>
          </w:rPr>
          <m:t>0≤x≤l</m:t>
        </m:r>
      </m:oMath>
    </w:p>
    <w:p w14:paraId="4FE7EB52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2l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-2lx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x-l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0F3B8268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 xml:space="preserve">Solve for the constant of integration using the boundary condition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  <m:r>
          <w:rPr>
            <w:rFonts w:ascii="Cambria Math" w:eastAsiaTheme="minorEastAsia" w:hAnsi="Cambria Math"/>
          </w:rPr>
          <m:t>=-w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9069802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=C=-w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D0288D4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</w:t>
      </w:r>
    </w:p>
    <w:p w14:paraId="3547E97C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x-l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2D503EE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Simplify</w:t>
      </w:r>
    </w:p>
    <w:p w14:paraId="610478AE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M(x)=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x-l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0396A666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Moment </w:t>
      </w:r>
      <m:oMath>
        <m:r>
          <m:rPr>
            <m:sty m:val="p"/>
          </m:rP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b</m:t>
        </m:r>
      </m:oMath>
    </w:p>
    <w:p w14:paraId="457A3BD8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7D56AE6C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 xml:space="preserve">Solve for the constant of integration using the boundary condition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=-w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16E6717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=C=-w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3758898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w:lastRenderedPageBreak/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F05DB47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Simplify</w:t>
      </w:r>
    </w:p>
    <w:p w14:paraId="2EBA10A3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31D0FA3" w14:textId="417B757E" w:rsidR="002B5D5B" w:rsidRPr="00606C84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</m:oMath>
      </m:oMathPara>
    </w:p>
    <w:p w14:paraId="7CEDB28F" w14:textId="77777777" w:rsidR="002B5D5B" w:rsidRPr="005D7399" w:rsidRDefault="002B5D5B" w:rsidP="002B5D5B">
      <w:pPr>
        <w:pStyle w:val="Heading1"/>
        <w:rPr>
          <w:rFonts w:eastAsiaTheme="minorEastAsia"/>
        </w:rPr>
      </w:pPr>
      <w:r w:rsidRPr="005D7399">
        <w:rPr>
          <w:rFonts w:eastAsiaTheme="minorEastAsia"/>
        </w:rPr>
        <w:t>Establish relationships for rotation</w:t>
      </w:r>
    </w:p>
    <w:p w14:paraId="45E809B1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Rotation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≤a </m:t>
        </m:r>
      </m:oMath>
    </w:p>
    <w:p w14:paraId="71C89AF2" w14:textId="77395A46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nary>
            </m:e>
          </m:nary>
        </m:oMath>
      </m:oMathPara>
    </w:p>
    <w:p w14:paraId="37ED3957" w14:textId="667C16EB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5C43B978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The constant of integration will be solved later</w:t>
      </w:r>
    </w:p>
    <w:p w14:paraId="2D2F06B0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Rotation </w:t>
      </w:r>
      <m:oMath>
        <m:r>
          <w:rPr>
            <w:rFonts w:ascii="Cambria Math" w:eastAsiaTheme="minorEastAsia" w:hAnsi="Cambria Math"/>
          </w:rPr>
          <m:t>0≤x≤l</m:t>
        </m:r>
      </m:oMath>
    </w:p>
    <w:p w14:paraId="00205C77" w14:textId="3134F17C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M(x)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2l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x-l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7488027D" w14:textId="4B1E49BD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20D47DA2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The constant of integration will be solved later</w:t>
      </w:r>
    </w:p>
    <w:p w14:paraId="12E47A42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Rotation </w:t>
      </w:r>
      <m:oMath>
        <m:r>
          <m:rPr>
            <m:sty m:val="p"/>
          </m:rP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b</m:t>
        </m:r>
      </m:oMath>
    </w:p>
    <w:p w14:paraId="6232F79D" w14:textId="616C22A3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nary>
            </m:e>
          </m:nary>
        </m:oMath>
      </m:oMathPara>
    </w:p>
    <w:p w14:paraId="5852205E" w14:textId="483310F2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-b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61B0AA49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The constant of integration will be solved later</w:t>
      </w:r>
    </w:p>
    <w:p w14:paraId="5181A130" w14:textId="77777777" w:rsidR="002B5D5B" w:rsidRPr="005D7399" w:rsidRDefault="002B5D5B" w:rsidP="002B5D5B">
      <w:pPr>
        <w:pStyle w:val="Heading1"/>
        <w:rPr>
          <w:rFonts w:eastAsiaTheme="minorEastAsia"/>
        </w:rPr>
      </w:pPr>
      <w:r w:rsidRPr="005D7399">
        <w:rPr>
          <w:rFonts w:eastAsiaTheme="minorEastAsia"/>
        </w:rPr>
        <w:t>Establish relationships for deflection</w:t>
      </w:r>
    </w:p>
    <w:p w14:paraId="75119323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Deflection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≤a</m:t>
        </m:r>
      </m:oMath>
    </w:p>
    <w:p w14:paraId="3E46AAB7" w14:textId="2530ADA1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nary>
            </m:e>
          </m:nary>
        </m:oMath>
      </m:oMathPara>
    </w:p>
    <w:p w14:paraId="380FF1D8" w14:textId="427F633E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56BDAA42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 xml:space="preserve">Solve for the constant of integration using the boundary condition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=a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4539880F" w14:textId="70276F9D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a+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B25785F" w14:textId="4994673D" w:rsidR="002B5D5B" w:rsidRPr="005D7399" w:rsidRDefault="0073559C" w:rsidP="002B5D5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</m:oMath>
      </m:oMathPara>
    </w:p>
    <w:p w14:paraId="7787B4F1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</w:t>
      </w:r>
    </w:p>
    <w:p w14:paraId="2C3578FD" w14:textId="7983E78F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</m:oMath>
      </m:oMathPara>
    </w:p>
    <w:p w14:paraId="1A6F4A12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Simplify</w:t>
      </w:r>
    </w:p>
    <w:p w14:paraId="3A7944F2" w14:textId="40CA38CB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</m:d>
        </m:oMath>
      </m:oMathPara>
    </w:p>
    <w:p w14:paraId="5956B86D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Deflection </w:t>
      </w:r>
      <m:oMath>
        <m:r>
          <w:rPr>
            <w:rFonts w:ascii="Cambria Math" w:eastAsiaTheme="minorEastAsia" w:hAnsi="Cambria Math"/>
          </w:rPr>
          <m:t>0≤x≤l</m:t>
        </m:r>
      </m:oMath>
    </w:p>
    <w:p w14:paraId="6EEE167F" w14:textId="46B6300B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3EE1EB5E" w14:textId="359FFF18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14:paraId="7C0F37E8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 xml:space="preserve">Solve for the constant of integration using the boundary condition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6EE0B969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35F458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</w:t>
      </w:r>
    </w:p>
    <w:p w14:paraId="36EBAFE8" w14:textId="3AE383EC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14:paraId="0AC82C41" w14:textId="73B1D224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24l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x-l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14:paraId="3C566C57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Deflection </w:t>
      </w:r>
      <m:oMath>
        <m:r>
          <m:rPr>
            <m:sty m:val="p"/>
          </m:rP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b</m:t>
        </m:r>
      </m:oMath>
    </w:p>
    <w:p w14:paraId="5A871E52" w14:textId="10AE5F7C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θ(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0CA30C07" w14:textId="11BD4F01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66113305" w14:textId="578AAE55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-4b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3CDF35C9" w14:textId="75F25C89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5A1F3A3B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 xml:space="preserve">Solve for the constant of integration using the boundary condition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7B09DDF2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4947810" w14:textId="23C3516C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0ECECE10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>Solve for remaining constants of integration</w:t>
      </w:r>
    </w:p>
    <w:p w14:paraId="2EC403E5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The rotations on both sides of support A are equal to one another.</w:t>
      </w:r>
    </w:p>
    <w:p w14:paraId="30D637FE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=a</m:t>
              </m:r>
            </m:e>
          </m:d>
          <m:r>
            <w:rPr>
              <w:rFonts w:ascii="Cambria Math" w:eastAsiaTheme="minorEastAsia" w:hAnsi="Cambria Math"/>
            </w:rPr>
            <m:t>=θ(x=0)</m:t>
          </m:r>
        </m:oMath>
      </m:oMathPara>
    </w:p>
    <w:p w14:paraId="252ECFE9" w14:textId="3ECCC046" w:rsidR="002B5D5B" w:rsidRPr="005D7399" w:rsidRDefault="00744FAE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0+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0FEADFCF" w14:textId="77777777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4098CA96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The rotations on both sides of support B are equal to one another.</w:t>
      </w:r>
    </w:p>
    <w:p w14:paraId="40A0B3C9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=θ(x=l)</m:t>
          </m:r>
        </m:oMath>
      </m:oMathPara>
    </w:p>
    <w:p w14:paraId="701DF0F2" w14:textId="5F6F51A6" w:rsidR="002B5D5B" w:rsidRPr="005D7399" w:rsidRDefault="00744FAE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47B16654" w14:textId="77777777" w:rsidR="002B5D5B" w:rsidRPr="005D7399" w:rsidRDefault="002B5D5B" w:rsidP="002B5D5B">
      <w:pPr>
        <w:rPr>
          <w:rFonts w:eastAsiaTheme="minorEastAsia"/>
        </w:rPr>
      </w:pPr>
    </w:p>
    <w:p w14:paraId="7BAF8C70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Re-arrange</w:t>
      </w:r>
    </w:p>
    <w:p w14:paraId="18ABA26B" w14:textId="77777777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14:paraId="0B82B4EC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Expand</w:t>
      </w:r>
    </w:p>
    <w:p w14:paraId="3063713D" w14:textId="77777777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71FC1124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Simplify</w:t>
      </w:r>
    </w:p>
    <w:p w14:paraId="6E2A8611" w14:textId="77777777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70661AE8" w14:textId="77777777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823234E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 xml:space="preserve">The deflection at support B is 0. 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14:paraId="170E25E7" w14:textId="7777777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x=l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4D0DC19" w14:textId="6255B98F" w:rsidR="002B5D5B" w:rsidRPr="005D7399" w:rsidRDefault="0073559C" w:rsidP="002B5D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24l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l-l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l=0</m:t>
          </m:r>
        </m:oMath>
      </m:oMathPara>
    </w:p>
    <w:p w14:paraId="2B986202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Re-arrange</w:t>
      </w:r>
    </w:p>
    <w:p w14:paraId="0FF49FAD" w14:textId="631C7B94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l-2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l</m:t>
              </m:r>
            </m:e>
          </m:d>
        </m:oMath>
      </m:oMathPara>
    </w:p>
    <w:p w14:paraId="369E651F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Expand and simplify</w:t>
      </w:r>
    </w:p>
    <w:p w14:paraId="759A35B8" w14:textId="6C88E0BF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80BBD6B" w14:textId="3FD3A8F5" w:rsidR="002B5D5B" w:rsidRPr="00175F13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(4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C90DB2F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 xml:space="preserve">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0C358C7E" w14:textId="77777777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7D5B7F55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</w:t>
      </w:r>
    </w:p>
    <w:p w14:paraId="3A30DD9C" w14:textId="77777777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7FB27BB7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Expand and simplify</w:t>
      </w:r>
    </w:p>
    <w:p w14:paraId="7D4117B5" w14:textId="77777777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5378140" w14:textId="77777777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D664FE2" w14:textId="77777777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591396EC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 xml:space="preserve">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5F91C575" w14:textId="77777777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650FEA7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(4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C46551D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Expand and simplify</w:t>
      </w:r>
    </w:p>
    <w:p w14:paraId="513C0A88" w14:textId="77777777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76CEAD0" w14:textId="77777777" w:rsidR="002B5D5B" w:rsidRPr="005D7399" w:rsidRDefault="0073559C" w:rsidP="002B5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878D426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>Finalize rotation equations</w:t>
      </w:r>
    </w:p>
    <w:p w14:paraId="4E6FA48C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 the constants of integration into the rotation equations</w:t>
      </w:r>
    </w:p>
    <w:p w14:paraId="2C087AAF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Rotation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≤a</m:t>
        </m:r>
      </m:oMath>
    </w:p>
    <w:p w14:paraId="5C574DA9" w14:textId="6318687C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1C4B2E2E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</w:t>
      </w:r>
    </w:p>
    <w:p w14:paraId="0B374FC4" w14:textId="15CEF902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63FBB664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Simplify</w:t>
      </w:r>
    </w:p>
    <w:p w14:paraId="4A911044" w14:textId="06F51F26" w:rsidR="002B5D5B" w:rsidRPr="000B1735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3A29D6CC" w14:textId="7D04BB23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bdr w:val="single" w:sz="4" w:space="0" w:color="auto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bdr w:val="single" w:sz="4" w:space="0" w:color="aut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eastAsiaTheme="minorEastAsia" w:hAnsi="Cambria Math"/>
                  <w:bdr w:val="single" w:sz="4" w:space="0" w:color="auto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bdr w:val="single" w:sz="4" w:space="0" w:color="auto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l+2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l-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3</m:t>
                  </m:r>
                </m:sup>
              </m:sSubSup>
            </m:e>
          </m:d>
        </m:oMath>
      </m:oMathPara>
    </w:p>
    <w:p w14:paraId="72221EA2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Rotation </w:t>
      </w:r>
      <m:oMath>
        <m:r>
          <w:rPr>
            <w:rFonts w:ascii="Cambria Math" w:eastAsiaTheme="minorEastAsia" w:hAnsi="Cambria Math"/>
          </w:rPr>
          <m:t>0≤x≤l</m:t>
        </m:r>
      </m:oMath>
    </w:p>
    <w:p w14:paraId="21FE147B" w14:textId="19C51797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2B646E41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</w:t>
      </w:r>
    </w:p>
    <w:p w14:paraId="46E67699" w14:textId="2FC7D250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(4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260B443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Simplify</w:t>
      </w:r>
    </w:p>
    <w:p w14:paraId="22F0184D" w14:textId="65E019C3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bdr w:val="single" w:sz="4" w:space="0" w:color="auto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x</m:t>
              </m:r>
            </m:e>
          </m:d>
          <m:r>
            <w:rPr>
              <w:rFonts w:ascii="Cambria Math" w:eastAsiaTheme="minorEastAsia" w:hAnsi="Cambria Math"/>
              <w:bdr w:val="single" w:sz="4" w:space="0" w:color="aut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eastAsiaTheme="minorEastAsia" w:hAnsi="Cambria Math"/>
                  <w:bdr w:val="single" w:sz="4" w:space="0" w:color="auto"/>
                </w:rPr>
                <m:t>wx</m:t>
              </m:r>
            </m:num>
            <m:den>
              <m:r>
                <w:rPr>
                  <w:rFonts w:ascii="Cambria Math" w:eastAsiaTheme="minorEastAsia" w:hAnsi="Cambria Math"/>
                  <w:bdr w:val="single" w:sz="4" w:space="0" w:color="auto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bdr w:val="single" w:sz="4" w:space="0" w:color="auto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bdr w:val="single" w:sz="4" w:space="0" w:color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bdr w:val="single" w:sz="4" w:space="0" w:color="aut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bdr w:val="single" w:sz="4" w:space="0" w:color="auto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bdr w:val="single" w:sz="4" w:space="0" w:color="aut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eastAsiaTheme="minorEastAsia" w:hAnsi="Cambria Math"/>
                  <w:bdr w:val="single" w:sz="4" w:space="0" w:color="auto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  <w:bdr w:val="single" w:sz="4" w:space="0" w:color="auto"/>
                </w:rPr>
                <m:t>24</m:t>
              </m:r>
            </m:den>
          </m:f>
          <m:r>
            <w:rPr>
              <w:rFonts w:ascii="Cambria Math" w:eastAsiaTheme="minorEastAsia" w:hAnsi="Cambria Math"/>
              <w:bdr w:val="single" w:sz="4" w:space="0" w:color="auto"/>
            </w:rPr>
            <m:t>(4</m:t>
          </m:r>
          <m:sSup>
            <m:sSup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sSup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2</m:t>
              </m:r>
            </m:sup>
          </m:sSup>
          <m:r>
            <w:rPr>
              <w:rFonts w:ascii="Cambria Math" w:eastAsiaTheme="minorEastAsia" w:hAnsi="Cambria Math"/>
              <w:bdr w:val="single" w:sz="4" w:space="0" w:color="auto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sSup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2</m:t>
              </m:r>
            </m:sup>
          </m:sSup>
          <m:r>
            <w:rPr>
              <w:rFonts w:ascii="Cambria Math" w:eastAsiaTheme="minorEastAsia" w:hAnsi="Cambria Math"/>
              <w:bdr w:val="single" w:sz="4" w:space="0" w:color="auto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sSup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2</m:t>
              </m:r>
            </m:sup>
          </m:sSup>
          <m:r>
            <w:rPr>
              <w:rFonts w:ascii="Cambria Math" w:eastAsiaTheme="minorEastAsia" w:hAnsi="Cambria Math"/>
              <w:bdr w:val="single" w:sz="4" w:space="0" w:color="auto"/>
            </w:rPr>
            <m:t>)</m:t>
          </m:r>
        </m:oMath>
      </m:oMathPara>
    </w:p>
    <w:p w14:paraId="6FE11105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Rotation </w:t>
      </w:r>
      <m:oMath>
        <m:r>
          <m:rPr>
            <m:sty m:val="p"/>
          </m:rP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b</m:t>
        </m:r>
      </m:oMath>
    </w:p>
    <w:p w14:paraId="2856DEDC" w14:textId="441C52B3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-b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27B06315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</w:t>
      </w:r>
    </w:p>
    <w:p w14:paraId="34D5E935" w14:textId="3FE47B64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-b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D606229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Simplify</w:t>
      </w:r>
    </w:p>
    <w:p w14:paraId="45A27272" w14:textId="02FAFCE7" w:rsidR="002B5D5B" w:rsidRPr="005D7399" w:rsidRDefault="002B5D5B" w:rsidP="002B5D5B">
      <w:pPr>
        <w:rPr>
          <w:rFonts w:eastAsiaTheme="minorEastAsia"/>
        </w:rPr>
      </w:pPr>
      <w:bookmarkStart w:id="1" w:name="_Hlk95203988"/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-b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040D580F" w14:textId="34ABA928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-b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0EF7E65C" w14:textId="3885410B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bdr w:val="single" w:sz="4" w:space="0" w:color="auto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bdr w:val="single" w:sz="4" w:space="0" w:color="aut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eastAsiaTheme="minorEastAsia" w:hAnsi="Cambria Math"/>
                  <w:bdr w:val="single" w:sz="4" w:space="0" w:color="auto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bdr w:val="single" w:sz="4" w:space="0" w:color="auto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bdr w:val="single" w:sz="4" w:space="0" w:color="auto"/>
                </w:rPr>
                <m:t>+4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-12b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l+4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l</m:t>
              </m:r>
            </m:e>
          </m:d>
        </m:oMath>
      </m:oMathPara>
    </w:p>
    <w:bookmarkEnd w:id="1"/>
    <w:p w14:paraId="574CFFA8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>Finalize deflection equations</w:t>
      </w:r>
    </w:p>
    <w:p w14:paraId="3FF8BEA0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 the constants of integration in to the deflection equations</w:t>
      </w:r>
    </w:p>
    <w:p w14:paraId="44B5DDDC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Deflection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≤a</m:t>
        </m:r>
      </m:oMath>
    </w:p>
    <w:p w14:paraId="100D23AE" w14:textId="33A2008B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</m:d>
        </m:oMath>
      </m:oMathPara>
    </w:p>
    <w:p w14:paraId="631E8D1F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lastRenderedPageBreak/>
        <w:t>Substitute</w:t>
      </w:r>
    </w:p>
    <w:p w14:paraId="2618BFF8" w14:textId="54EE50EA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</m:d>
        </m:oMath>
      </m:oMathPara>
    </w:p>
    <w:p w14:paraId="1E89618A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Expand and simplify</w:t>
      </w:r>
    </w:p>
    <w:p w14:paraId="176FB9CF" w14:textId="3CE272A1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</m:d>
        </m:oMath>
      </m:oMathPara>
    </w:p>
    <w:p w14:paraId="34380966" w14:textId="664D737A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bdr w:val="single" w:sz="4" w:space="0" w:color="auto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bdr w:val="single" w:sz="4" w:space="0" w:color="aut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eastAsiaTheme="minorEastAsia" w:hAnsi="Cambria Math"/>
                  <w:bdr w:val="single" w:sz="4" w:space="0" w:color="auto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bdr w:val="single" w:sz="4" w:space="0" w:color="auto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bdr w:val="single" w:sz="4" w:space="0" w:color="auto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l-2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l-4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-a</m:t>
                  </m:r>
                </m:e>
              </m:d>
            </m:e>
          </m:d>
        </m:oMath>
      </m:oMathPara>
    </w:p>
    <w:p w14:paraId="64CD67AB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Deflection </w:t>
      </w:r>
      <m:oMath>
        <m:r>
          <w:rPr>
            <w:rFonts w:ascii="Cambria Math" w:eastAsiaTheme="minorEastAsia" w:hAnsi="Cambria Math"/>
          </w:rPr>
          <m:t>0≤x≤l</m:t>
        </m:r>
      </m:oMath>
    </w:p>
    <w:p w14:paraId="370EEE41" w14:textId="21029F7D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24l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x-l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14:paraId="52D6F300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</w:t>
      </w:r>
    </w:p>
    <w:p w14:paraId="1B353A78" w14:textId="01BD882C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24l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x-l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(4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)x</m:t>
          </m:r>
        </m:oMath>
      </m:oMathPara>
    </w:p>
    <w:p w14:paraId="6410BD8C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Expand and simplify</w:t>
      </w:r>
    </w:p>
    <w:p w14:paraId="71448749" w14:textId="3075593B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(4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)lx</m:t>
          </m:r>
        </m:oMath>
      </m:oMathPara>
    </w:p>
    <w:p w14:paraId="6D06FD25" w14:textId="20ECF976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bdr w:val="single" w:sz="4" w:space="0" w:color="auto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x</m:t>
              </m:r>
            </m:e>
          </m:d>
          <m:r>
            <w:rPr>
              <w:rFonts w:ascii="Cambria Math" w:eastAsiaTheme="minorEastAsia" w:hAnsi="Cambria Math"/>
              <w:bdr w:val="single" w:sz="4" w:space="0" w:color="aut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eastAsiaTheme="minorEastAsia" w:hAnsi="Cambria Math"/>
                  <w:bdr w:val="single" w:sz="4" w:space="0" w:color="auto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bdr w:val="single" w:sz="4" w:space="0" w:color="auto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bdr w:val="single" w:sz="4" w:space="0" w:color="auto"/>
                </w:rPr>
                <m:t>lx</m:t>
              </m:r>
            </m:e>
          </m:d>
        </m:oMath>
      </m:oMathPara>
    </w:p>
    <w:p w14:paraId="336E61DE" w14:textId="77777777" w:rsidR="002B5D5B" w:rsidRPr="005D7399" w:rsidRDefault="002B5D5B" w:rsidP="002B5D5B">
      <w:pPr>
        <w:pStyle w:val="Heading2"/>
        <w:rPr>
          <w:rFonts w:eastAsiaTheme="minorEastAsia"/>
        </w:rPr>
      </w:pPr>
      <w:r w:rsidRPr="005D7399">
        <w:rPr>
          <w:rFonts w:eastAsiaTheme="minorEastAsia"/>
        </w:rPr>
        <w:t xml:space="preserve">Deflection </w:t>
      </w:r>
      <m:oMath>
        <m:r>
          <m:rPr>
            <m:sty m:val="p"/>
          </m:rP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b</m:t>
        </m:r>
      </m:oMath>
    </w:p>
    <w:p w14:paraId="2CAD55B8" w14:textId="676D784B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10BE460B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Substitute</w:t>
      </w:r>
    </w:p>
    <w:p w14:paraId="6E91D16F" w14:textId="4788787A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6B1C8D6D" w14:textId="77777777" w:rsidR="002B5D5B" w:rsidRPr="005D7399" w:rsidRDefault="002B5D5B" w:rsidP="002B5D5B">
      <w:pPr>
        <w:rPr>
          <w:rFonts w:eastAsiaTheme="minorEastAsia"/>
        </w:rPr>
      </w:pPr>
      <w:r w:rsidRPr="005D7399">
        <w:rPr>
          <w:rFonts w:eastAsiaTheme="minorEastAsia"/>
        </w:rPr>
        <w:t>Expand and simplify</w:t>
      </w:r>
    </w:p>
    <w:p w14:paraId="416A8369" w14:textId="64F785B5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2E4033E1" w14:textId="24A9056A" w:rsidR="002B5D5B" w:rsidRPr="005D7399" w:rsidRDefault="002B5D5B" w:rsidP="002B5D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bdr w:val="single" w:sz="4" w:space="0" w:color="auto"/>
            </w:rPr>
            <m:t>EIy</m:t>
          </m:r>
          <m:d>
            <m:d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bdr w:val="single" w:sz="4" w:space="0" w:color="aut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eastAsiaTheme="minorEastAsia" w:hAnsi="Cambria Math"/>
                  <w:bdr w:val="single" w:sz="4" w:space="0" w:color="auto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bdr w:val="single" w:sz="4" w:space="0" w:color="auto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-4b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b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bdr w:val="single" w:sz="4" w:space="0" w:color="auto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b</m:t>
                  </m:r>
                </m:sub>
              </m:sSub>
            </m:e>
          </m:d>
        </m:oMath>
      </m:oMathPara>
    </w:p>
    <w:p w14:paraId="38ABA52A" w14:textId="7ACB714E" w:rsidR="00DB34FC" w:rsidRDefault="00C9647B" w:rsidP="00C9647B">
      <w:pPr>
        <w:pStyle w:val="Heading1"/>
        <w:rPr>
          <w:rFonts w:eastAsiaTheme="minorEastAsia"/>
        </w:rPr>
      </w:pPr>
      <w:r>
        <w:rPr>
          <w:rFonts w:eastAsiaTheme="minorEastAsia"/>
        </w:rPr>
        <w:t>Maximum moment</w:t>
      </w:r>
    </w:p>
    <w:p w14:paraId="69C6C81A" w14:textId="63DE5A06" w:rsidR="00C9647B" w:rsidRDefault="00C9647B" w:rsidP="00C9647B">
      <w:pPr>
        <w:rPr>
          <w:rFonts w:eastAsiaTheme="minorEastAsia"/>
        </w:rPr>
      </w:pPr>
      <w:r>
        <w:t xml:space="preserve">Moment is maximized when shear is zero. Between </w:t>
      </w:r>
      <m:oMath>
        <m:r>
          <w:rPr>
            <w:rFonts w:ascii="Cambria Math" w:hAnsi="Cambria Math"/>
          </w:rPr>
          <m:t>0≤x≤l</m:t>
        </m:r>
      </m:oMath>
    </w:p>
    <w:p w14:paraId="64308785" w14:textId="71AB2CB6" w:rsidR="00C9647B" w:rsidRPr="00CD2293" w:rsidRDefault="00C9647B" w:rsidP="00C964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-2lx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EDF48C3" w14:textId="15A38D34" w:rsidR="00CD2293" w:rsidRPr="00C9647B" w:rsidRDefault="00CD2293" w:rsidP="00C9647B">
      <w:pPr>
        <w:rPr>
          <w:rFonts w:eastAsiaTheme="minorEastAsia"/>
        </w:rPr>
      </w:pPr>
      <w:r>
        <w:rPr>
          <w:rFonts w:eastAsiaTheme="minorEastAsia"/>
        </w:rPr>
        <w:t>Solve for x.</w:t>
      </w:r>
    </w:p>
    <w:p w14:paraId="375A78DE" w14:textId="43B7E2C0" w:rsidR="00C9647B" w:rsidRPr="00C9647B" w:rsidRDefault="00C9647B" w:rsidP="00C964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2lx=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82AF07" w14:textId="3E6CC2FB" w:rsidR="00C9647B" w:rsidRPr="00CD2293" w:rsidRDefault="00C9647B" w:rsidP="00C964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</m:oMath>
      </m:oMathPara>
    </w:p>
    <w:p w14:paraId="6D80EEC6" w14:textId="6C151498" w:rsidR="00CD2293" w:rsidRPr="00CD2293" w:rsidRDefault="00CD2293" w:rsidP="00C9647B">
      <w:pPr>
        <w:rPr>
          <w:rFonts w:eastAsiaTheme="minorEastAsia"/>
        </w:rPr>
      </w:pPr>
      <w:r>
        <w:rPr>
          <w:rFonts w:eastAsiaTheme="minorEastAsia"/>
        </w:rPr>
        <w:t>Evaluate moment at x.</w:t>
      </w:r>
    </w:p>
    <w:p w14:paraId="794364AD" w14:textId="3A74C041" w:rsidR="00CD2293" w:rsidRPr="00CD2293" w:rsidRDefault="00CD2293" w:rsidP="00C964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M(x)=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x-l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2C004878" w14:textId="40F0BF4C" w:rsidR="00CD2293" w:rsidRPr="00997A3D" w:rsidRDefault="00CD2293" w:rsidP="00C964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M(x)=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x-</m:t>
              </m:r>
              <m:r>
                <w:rPr>
                  <w:rFonts w:ascii="Cambria Math" w:eastAsiaTheme="minorEastAsia" w:hAnsi="Cambria Math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EE7A6BD" w14:textId="3C299328" w:rsidR="00997A3D" w:rsidRPr="00997A3D" w:rsidRDefault="00997A3D" w:rsidP="00C964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1FF43DE" w14:textId="305A01A4" w:rsidR="00997A3D" w:rsidRPr="00997A3D" w:rsidRDefault="00997A3D" w:rsidP="00C964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2l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7FDC3C1" w14:textId="72009DCC" w:rsidR="00997A3D" w:rsidRPr="00997A3D" w:rsidRDefault="00997A3D" w:rsidP="00C964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2l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CB28DFA" w14:textId="4C6379E3" w:rsidR="00997A3D" w:rsidRPr="00997A3D" w:rsidRDefault="00997A3D" w:rsidP="00C964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F47DC99" w14:textId="65B90A5C" w:rsidR="00997A3D" w:rsidRPr="00FB33D8" w:rsidRDefault="00997A3D" w:rsidP="00C964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65C5CAE" w14:textId="6B4A84B7" w:rsidR="00FB33D8" w:rsidRDefault="00FB33D8" w:rsidP="00C9647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a=b=0</m:t>
        </m:r>
      </m:oMath>
    </w:p>
    <w:p w14:paraId="24D245C9" w14:textId="77E3E5F6" w:rsidR="00FB33D8" w:rsidRPr="00FB33D8" w:rsidRDefault="00FB33D8" w:rsidP="00C964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CF9F670" w14:textId="7266BDC9" w:rsidR="00FB33D8" w:rsidRPr="00FB33D8" w:rsidRDefault="00FB33D8" w:rsidP="00C964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25F204AE" w14:textId="77777777" w:rsidR="00E6700F" w:rsidRPr="00FB33D8" w:rsidRDefault="00E6700F" w:rsidP="00E67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l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</m:oMath>
    </w:p>
    <w:p w14:paraId="6A8BAFA5" w14:textId="06724C49" w:rsidR="00FB33D8" w:rsidRDefault="00E6700F" w:rsidP="00E6700F">
      <w:pPr>
        <w:pStyle w:val="Heading1"/>
        <w:rPr>
          <w:rFonts w:eastAsiaTheme="minorEastAsia"/>
        </w:rPr>
      </w:pPr>
      <w:r>
        <w:rPr>
          <w:rFonts w:eastAsiaTheme="minorEastAsia"/>
        </w:rPr>
        <w:t>Maximum deflection</w:t>
      </w:r>
    </w:p>
    <w:p w14:paraId="6030814E" w14:textId="68092908" w:rsidR="00E6700F" w:rsidRDefault="00E6700F" w:rsidP="00E6700F">
      <w:pPr>
        <w:rPr>
          <w:rFonts w:eastAsiaTheme="minorEastAsia"/>
        </w:rPr>
      </w:pPr>
      <w:r>
        <w:t>Deflection is maximized when rotation is zero</w:t>
      </w:r>
      <w:r>
        <w:t xml:space="preserve">. Between </w:t>
      </w:r>
      <m:oMath>
        <m:r>
          <w:rPr>
            <w:rFonts w:ascii="Cambria Math" w:hAnsi="Cambria Math"/>
          </w:rPr>
          <m:t>0≤x≤l</m:t>
        </m:r>
      </m:oMath>
    </w:p>
    <w:p w14:paraId="4E2EF722" w14:textId="06A71E9A" w:rsidR="00E6700F" w:rsidRPr="00E6700F" w:rsidRDefault="00E6700F" w:rsidP="00E670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wx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44DBBF5" w14:textId="6D27024A" w:rsidR="00E6700F" w:rsidRPr="005D7399" w:rsidRDefault="00E6700F" w:rsidP="00E6700F">
      <w:pPr>
        <w:rPr>
          <w:rFonts w:eastAsiaTheme="minorEastAsia"/>
        </w:rPr>
      </w:pPr>
      <w:r>
        <w:rPr>
          <w:rFonts w:eastAsiaTheme="minorEastAsia"/>
        </w:rPr>
        <w:t>Solve for x.</w:t>
      </w:r>
    </w:p>
    <w:p w14:paraId="6558459E" w14:textId="4BD81AFD" w:rsidR="00E6700F" w:rsidRPr="00E6700F" w:rsidRDefault="00E6700F" w:rsidP="00E670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C904A94" w14:textId="00C124A0" w:rsidR="00E6700F" w:rsidRPr="00E6700F" w:rsidRDefault="00E6700F" w:rsidP="00E670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CA6B6BD" w14:textId="5F9B17BC" w:rsidR="00E6700F" w:rsidRPr="00E6700F" w:rsidRDefault="00E6700F" w:rsidP="00E670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BEA6DF3" w14:textId="48D2DE32" w:rsidR="00E6700F" w:rsidRPr="001A6444" w:rsidRDefault="00E6700F" w:rsidP="00E670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CA3112F" w14:textId="7CD520E5" w:rsidR="001A6444" w:rsidRPr="001A6444" w:rsidRDefault="001A6444" w:rsidP="00E670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75BF25F" w14:textId="1745CC16" w:rsidR="001A6444" w:rsidRPr="0073559C" w:rsidRDefault="001A6444" w:rsidP="00E670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BB324E8" w14:textId="0C65247C" w:rsidR="0073559C" w:rsidRPr="00E6700F" w:rsidRDefault="0073559C" w:rsidP="00E6700F">
      <w:r>
        <w:rPr>
          <w:rFonts w:eastAsiaTheme="minorEastAsia"/>
        </w:rPr>
        <w:t xml:space="preserve">There isn’t any value in solving this equation for x at this time. Return to this effort later. Once there is a solution for x, substitute it into </w:t>
      </w:r>
      <m:oMath>
        <m:r>
          <w:rPr>
            <w:rFonts w:ascii="Cambria Math" w:eastAsiaTheme="minorEastAsia" w:hAnsi="Cambria Math"/>
          </w:rPr>
          <m:t>EIy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simplify to have the maximum deflection.</w:t>
      </w:r>
    </w:p>
    <w:sectPr w:rsidR="0073559C" w:rsidRPr="00E6700F" w:rsidSect="001B29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60D2" w14:textId="77777777" w:rsidR="000B2EF1" w:rsidRDefault="000B2EF1" w:rsidP="00E81549">
      <w:pPr>
        <w:spacing w:after="0" w:line="240" w:lineRule="auto"/>
      </w:pPr>
      <w:r>
        <w:separator/>
      </w:r>
    </w:p>
  </w:endnote>
  <w:endnote w:type="continuationSeparator" w:id="0">
    <w:p w14:paraId="1053B7C0" w14:textId="77777777" w:rsidR="000B2EF1" w:rsidRDefault="000B2EF1" w:rsidP="00E81549">
      <w:pPr>
        <w:spacing w:after="0" w:line="240" w:lineRule="auto"/>
      </w:pPr>
      <w:r>
        <w:continuationSeparator/>
      </w:r>
    </w:p>
  </w:endnote>
  <w:endnote w:type="continuationNotice" w:id="1">
    <w:p w14:paraId="4C0E8E6E" w14:textId="77777777" w:rsidR="000B2EF1" w:rsidRDefault="000B2E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5484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7687E" w14:textId="7C000AFA" w:rsidR="00784B0C" w:rsidRDefault="00784B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0EC2FC" w14:textId="77777777" w:rsidR="00784B0C" w:rsidRDefault="00784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2B3A1" w14:textId="77777777" w:rsidR="000B2EF1" w:rsidRDefault="000B2EF1" w:rsidP="00E81549">
      <w:pPr>
        <w:spacing w:after="0" w:line="240" w:lineRule="auto"/>
      </w:pPr>
      <w:r>
        <w:separator/>
      </w:r>
    </w:p>
  </w:footnote>
  <w:footnote w:type="continuationSeparator" w:id="0">
    <w:p w14:paraId="2C177867" w14:textId="77777777" w:rsidR="000B2EF1" w:rsidRDefault="000B2EF1" w:rsidP="00E81549">
      <w:pPr>
        <w:spacing w:after="0" w:line="240" w:lineRule="auto"/>
      </w:pPr>
      <w:r>
        <w:continuationSeparator/>
      </w:r>
    </w:p>
  </w:footnote>
  <w:footnote w:type="continuationNotice" w:id="1">
    <w:p w14:paraId="1E80D1F3" w14:textId="77777777" w:rsidR="000B2EF1" w:rsidRDefault="000B2E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70FF"/>
    <w:multiLevelType w:val="hybridMultilevel"/>
    <w:tmpl w:val="C934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E1E1C"/>
    <w:multiLevelType w:val="hybridMultilevel"/>
    <w:tmpl w:val="0BB09A1A"/>
    <w:lvl w:ilvl="0" w:tplc="9590617A">
      <w:start w:val="1"/>
      <w:numFmt w:val="decimal"/>
      <w:lvlText w:val="%1&gt;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E39"/>
    <w:rsid w:val="000403C4"/>
    <w:rsid w:val="0004157F"/>
    <w:rsid w:val="00053559"/>
    <w:rsid w:val="00056B04"/>
    <w:rsid w:val="00062734"/>
    <w:rsid w:val="00062837"/>
    <w:rsid w:val="00096607"/>
    <w:rsid w:val="000B2EF1"/>
    <w:rsid w:val="000C78A7"/>
    <w:rsid w:val="000D3607"/>
    <w:rsid w:val="000D6920"/>
    <w:rsid w:val="000E7E36"/>
    <w:rsid w:val="000F2022"/>
    <w:rsid w:val="00115105"/>
    <w:rsid w:val="001302F7"/>
    <w:rsid w:val="00140CA0"/>
    <w:rsid w:val="00151E99"/>
    <w:rsid w:val="00160C45"/>
    <w:rsid w:val="00187FC7"/>
    <w:rsid w:val="00197475"/>
    <w:rsid w:val="001A6444"/>
    <w:rsid w:val="001B2938"/>
    <w:rsid w:val="001D039E"/>
    <w:rsid w:val="001D7ACF"/>
    <w:rsid w:val="001E4183"/>
    <w:rsid w:val="001E4B06"/>
    <w:rsid w:val="00221E27"/>
    <w:rsid w:val="00230581"/>
    <w:rsid w:val="00282C9E"/>
    <w:rsid w:val="002863FB"/>
    <w:rsid w:val="00287779"/>
    <w:rsid w:val="002A7D28"/>
    <w:rsid w:val="002B4D56"/>
    <w:rsid w:val="002B5D5B"/>
    <w:rsid w:val="002B7CB7"/>
    <w:rsid w:val="002C2361"/>
    <w:rsid w:val="002F5CC1"/>
    <w:rsid w:val="003025E7"/>
    <w:rsid w:val="003030F2"/>
    <w:rsid w:val="00324FF2"/>
    <w:rsid w:val="00335C00"/>
    <w:rsid w:val="00347B6B"/>
    <w:rsid w:val="0035402C"/>
    <w:rsid w:val="0036239F"/>
    <w:rsid w:val="00383DE0"/>
    <w:rsid w:val="003C2621"/>
    <w:rsid w:val="003C6B64"/>
    <w:rsid w:val="0040181F"/>
    <w:rsid w:val="0043104B"/>
    <w:rsid w:val="00450F55"/>
    <w:rsid w:val="00451FBE"/>
    <w:rsid w:val="00456335"/>
    <w:rsid w:val="00496E19"/>
    <w:rsid w:val="004A03C9"/>
    <w:rsid w:val="004A1101"/>
    <w:rsid w:val="004B202D"/>
    <w:rsid w:val="004B6B58"/>
    <w:rsid w:val="004F4F6B"/>
    <w:rsid w:val="005022F5"/>
    <w:rsid w:val="00517B6B"/>
    <w:rsid w:val="0053431D"/>
    <w:rsid w:val="005A320F"/>
    <w:rsid w:val="005A3B7F"/>
    <w:rsid w:val="005B4181"/>
    <w:rsid w:val="005C7E6C"/>
    <w:rsid w:val="005F6275"/>
    <w:rsid w:val="005F64C7"/>
    <w:rsid w:val="00606C84"/>
    <w:rsid w:val="00607A7E"/>
    <w:rsid w:val="00660C67"/>
    <w:rsid w:val="0066703A"/>
    <w:rsid w:val="006833D9"/>
    <w:rsid w:val="00687131"/>
    <w:rsid w:val="006B5A07"/>
    <w:rsid w:val="006C3D08"/>
    <w:rsid w:val="006D052A"/>
    <w:rsid w:val="006E1A01"/>
    <w:rsid w:val="00723CF1"/>
    <w:rsid w:val="0073559C"/>
    <w:rsid w:val="00744FAE"/>
    <w:rsid w:val="00774656"/>
    <w:rsid w:val="00782647"/>
    <w:rsid w:val="007834E3"/>
    <w:rsid w:val="00784B0C"/>
    <w:rsid w:val="00794DAD"/>
    <w:rsid w:val="007A0E2B"/>
    <w:rsid w:val="007D6F5B"/>
    <w:rsid w:val="007E2512"/>
    <w:rsid w:val="0080562D"/>
    <w:rsid w:val="008059F2"/>
    <w:rsid w:val="008129E0"/>
    <w:rsid w:val="00825701"/>
    <w:rsid w:val="00826F93"/>
    <w:rsid w:val="00846C7A"/>
    <w:rsid w:val="00853B3C"/>
    <w:rsid w:val="00884357"/>
    <w:rsid w:val="00925D13"/>
    <w:rsid w:val="009520E3"/>
    <w:rsid w:val="00997A3D"/>
    <w:rsid w:val="009A3768"/>
    <w:rsid w:val="009C5AF6"/>
    <w:rsid w:val="009D620F"/>
    <w:rsid w:val="009F00D1"/>
    <w:rsid w:val="009F4E31"/>
    <w:rsid w:val="00A0091D"/>
    <w:rsid w:val="00A16BDA"/>
    <w:rsid w:val="00A6102F"/>
    <w:rsid w:val="00A6579B"/>
    <w:rsid w:val="00A8466F"/>
    <w:rsid w:val="00AA3672"/>
    <w:rsid w:val="00AB1C54"/>
    <w:rsid w:val="00AB4FC7"/>
    <w:rsid w:val="00AC1197"/>
    <w:rsid w:val="00AC3306"/>
    <w:rsid w:val="00AC4312"/>
    <w:rsid w:val="00AD2C5D"/>
    <w:rsid w:val="00B00463"/>
    <w:rsid w:val="00B076FF"/>
    <w:rsid w:val="00B215FB"/>
    <w:rsid w:val="00B2464B"/>
    <w:rsid w:val="00B276C4"/>
    <w:rsid w:val="00B50711"/>
    <w:rsid w:val="00B54A45"/>
    <w:rsid w:val="00B7135B"/>
    <w:rsid w:val="00B766FB"/>
    <w:rsid w:val="00B81E37"/>
    <w:rsid w:val="00BA21AA"/>
    <w:rsid w:val="00BA45F1"/>
    <w:rsid w:val="00BB4561"/>
    <w:rsid w:val="00BB71D5"/>
    <w:rsid w:val="00BF6FE6"/>
    <w:rsid w:val="00C10E7B"/>
    <w:rsid w:val="00C14681"/>
    <w:rsid w:val="00C22660"/>
    <w:rsid w:val="00C30D85"/>
    <w:rsid w:val="00C52A38"/>
    <w:rsid w:val="00C66281"/>
    <w:rsid w:val="00C9647B"/>
    <w:rsid w:val="00CC3A88"/>
    <w:rsid w:val="00CC487E"/>
    <w:rsid w:val="00CD2293"/>
    <w:rsid w:val="00CF3E39"/>
    <w:rsid w:val="00D07829"/>
    <w:rsid w:val="00D11BB7"/>
    <w:rsid w:val="00D133D7"/>
    <w:rsid w:val="00D379FA"/>
    <w:rsid w:val="00D659C9"/>
    <w:rsid w:val="00D713DF"/>
    <w:rsid w:val="00D772B8"/>
    <w:rsid w:val="00DA1768"/>
    <w:rsid w:val="00DB34FC"/>
    <w:rsid w:val="00DC409A"/>
    <w:rsid w:val="00DE253B"/>
    <w:rsid w:val="00E04F15"/>
    <w:rsid w:val="00E454CD"/>
    <w:rsid w:val="00E525CE"/>
    <w:rsid w:val="00E6700F"/>
    <w:rsid w:val="00E81549"/>
    <w:rsid w:val="00E8472A"/>
    <w:rsid w:val="00EA2FF5"/>
    <w:rsid w:val="00EB3ADA"/>
    <w:rsid w:val="00EC0B5E"/>
    <w:rsid w:val="00EC3AE0"/>
    <w:rsid w:val="00EE7926"/>
    <w:rsid w:val="00EE7C68"/>
    <w:rsid w:val="00EF7D93"/>
    <w:rsid w:val="00F14B82"/>
    <w:rsid w:val="00F32799"/>
    <w:rsid w:val="00F34FD4"/>
    <w:rsid w:val="00F40590"/>
    <w:rsid w:val="00F42041"/>
    <w:rsid w:val="00F46845"/>
    <w:rsid w:val="00F56A72"/>
    <w:rsid w:val="00F62476"/>
    <w:rsid w:val="00F67C1B"/>
    <w:rsid w:val="00F710B2"/>
    <w:rsid w:val="00F8207F"/>
    <w:rsid w:val="00F95B0A"/>
    <w:rsid w:val="00FB18DF"/>
    <w:rsid w:val="00FB33D8"/>
    <w:rsid w:val="00FB3773"/>
    <w:rsid w:val="00FB636B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61735D"/>
  <w15:chartTrackingRefBased/>
  <w15:docId w15:val="{D6A8239E-30FC-4830-9533-A97D6846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3E39"/>
    <w:rPr>
      <w:color w:val="808080"/>
    </w:rPr>
  </w:style>
  <w:style w:type="paragraph" w:styleId="ListParagraph">
    <w:name w:val="List Paragraph"/>
    <w:basedOn w:val="Normal"/>
    <w:uiPriority w:val="34"/>
    <w:qFormat/>
    <w:rsid w:val="00115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49"/>
  </w:style>
  <w:style w:type="paragraph" w:styleId="Footer">
    <w:name w:val="footer"/>
    <w:basedOn w:val="Normal"/>
    <w:link w:val="FooterChar"/>
    <w:uiPriority w:val="99"/>
    <w:unhideWhenUsed/>
    <w:rsid w:val="00E81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49"/>
  </w:style>
  <w:style w:type="character" w:customStyle="1" w:styleId="Heading1Char">
    <w:name w:val="Heading 1 Char"/>
    <w:basedOn w:val="DefaultParagraphFont"/>
    <w:link w:val="Heading1"/>
    <w:uiPriority w:val="9"/>
    <w:rsid w:val="002F5C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B6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3-Accent1">
    <w:name w:val="Grid Table 3 Accent 1"/>
    <w:basedOn w:val="TableNormal"/>
    <w:uiPriority w:val="48"/>
    <w:rsid w:val="001B29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1B293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F7D93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450F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bricer@wsdot.wa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47</cp:revision>
  <dcterms:created xsi:type="dcterms:W3CDTF">2022-02-02T23:12:00Z</dcterms:created>
  <dcterms:modified xsi:type="dcterms:W3CDTF">2022-02-10T15:29:00Z</dcterms:modified>
</cp:coreProperties>
</file>