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B6" w:rsidRDefault="00780AB6" w:rsidP="00780AB6">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Модуль CSS Box Model описывает свойства </w:t>
      </w:r>
      <w:r>
        <w:rPr>
          <w:rStyle w:val="HTML"/>
          <w:color w:val="303030"/>
          <w:sz w:val="21"/>
          <w:szCs w:val="21"/>
          <w:bdr w:val="single" w:sz="6" w:space="2" w:color="E6E6E6" w:frame="1"/>
          <w:shd w:val="clear" w:color="auto" w:fill="F5F5F5"/>
        </w:rPr>
        <w:t>padding</w:t>
      </w:r>
      <w:r>
        <w:rPr>
          <w:rFonts w:ascii="Trebuchet MS" w:hAnsi="Trebuchet MS"/>
          <w:color w:val="303030"/>
        </w:rPr>
        <w:t> и </w:t>
      </w:r>
      <w:r>
        <w:rPr>
          <w:rStyle w:val="HTML"/>
          <w:color w:val="303030"/>
          <w:sz w:val="21"/>
          <w:szCs w:val="21"/>
          <w:bdr w:val="single" w:sz="6" w:space="2" w:color="E6E6E6" w:frame="1"/>
          <w:shd w:val="clear" w:color="auto" w:fill="F5F5F5"/>
        </w:rPr>
        <w:t>margin</w:t>
      </w:r>
      <w:r>
        <w:rPr>
          <w:rFonts w:ascii="Trebuchet MS" w:hAnsi="Trebuchet MS"/>
          <w:color w:val="303030"/>
        </w:rPr>
        <w:t>, которые создают поля внутри и отступы снаружи CSS блока. Размеры блока также могут быть увеличены за счет </w:t>
      </w:r>
      <w:hyperlink r:id="rId5" w:tgtFrame="_blank" w:history="1">
        <w:r>
          <w:rPr>
            <w:rStyle w:val="a4"/>
            <w:rFonts w:ascii="Trebuchet MS" w:hAnsi="Trebuchet MS"/>
            <w:color w:val="303030"/>
            <w:u w:val="none"/>
          </w:rPr>
          <w:t>рамки</w:t>
        </w:r>
      </w:hyperlink>
      <w:r>
        <w:rPr>
          <w:rFonts w:ascii="Trebuchet MS" w:hAnsi="Trebuchet MS"/>
          <w:color w:val="303030"/>
        </w:rPr>
        <w:t>.</w:t>
      </w:r>
    </w:p>
    <w:p w:rsidR="00780AB6" w:rsidRDefault="00780AB6" w:rsidP="00780AB6">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Каждый блок имеет прямоугольную </w:t>
      </w:r>
      <w:r>
        <w:rPr>
          <w:rFonts w:ascii="Trebuchet MS" w:hAnsi="Trebuchet MS"/>
          <w:b/>
          <w:bCs/>
          <w:color w:val="303030"/>
        </w:rPr>
        <w:t>область содержимого</w:t>
      </w:r>
      <w:r>
        <w:rPr>
          <w:rFonts w:ascii="Trebuchet MS" w:hAnsi="Trebuchet MS"/>
          <w:color w:val="303030"/>
        </w:rPr>
        <w:t> в центре, </w:t>
      </w:r>
      <w:r>
        <w:rPr>
          <w:rFonts w:ascii="Trebuchet MS" w:hAnsi="Trebuchet MS"/>
          <w:b/>
          <w:bCs/>
          <w:color w:val="303030"/>
        </w:rPr>
        <w:t>поля вокруг</w:t>
      </w:r>
      <w:r>
        <w:rPr>
          <w:rFonts w:ascii="Trebuchet MS" w:hAnsi="Trebuchet MS"/>
          <w:color w:val="303030"/>
        </w:rPr>
        <w:t> содержимого, </w:t>
      </w:r>
      <w:r>
        <w:rPr>
          <w:rFonts w:ascii="Trebuchet MS" w:hAnsi="Trebuchet MS"/>
          <w:b/>
          <w:bCs/>
          <w:color w:val="303030"/>
        </w:rPr>
        <w:t>рамку</w:t>
      </w:r>
      <w:r>
        <w:rPr>
          <w:rFonts w:ascii="Trebuchet MS" w:hAnsi="Trebuchet MS"/>
          <w:color w:val="303030"/>
        </w:rPr>
        <w:t> вокруг полей и </w:t>
      </w:r>
      <w:r>
        <w:rPr>
          <w:rFonts w:ascii="Trebuchet MS" w:hAnsi="Trebuchet MS"/>
          <w:b/>
          <w:bCs/>
          <w:color w:val="303030"/>
        </w:rPr>
        <w:t>отступ за пределами</w:t>
      </w:r>
      <w:r>
        <w:rPr>
          <w:rFonts w:ascii="Trebuchet MS" w:hAnsi="Trebuchet MS"/>
          <w:color w:val="303030"/>
        </w:rPr>
        <w:t> рамки. Размеры этих областей определяют свойства </w:t>
      </w:r>
      <w:r>
        <w:rPr>
          <w:rStyle w:val="HTML"/>
          <w:color w:val="303030"/>
          <w:sz w:val="21"/>
          <w:szCs w:val="21"/>
          <w:bdr w:val="single" w:sz="6" w:space="2" w:color="E6E6E6" w:frame="1"/>
          <w:shd w:val="clear" w:color="auto" w:fill="F5F5F5"/>
        </w:rPr>
        <w:t>padding</w:t>
      </w:r>
      <w:r>
        <w:rPr>
          <w:rFonts w:ascii="Trebuchet MS" w:hAnsi="Trebuchet MS"/>
          <w:color w:val="303030"/>
        </w:rPr>
        <w:t> и его подсвойства — </w:t>
      </w:r>
      <w:r>
        <w:rPr>
          <w:rStyle w:val="HTML"/>
          <w:color w:val="303030"/>
          <w:sz w:val="21"/>
          <w:szCs w:val="21"/>
          <w:bdr w:val="single" w:sz="6" w:space="2" w:color="E6E6E6" w:frame="1"/>
          <w:shd w:val="clear" w:color="auto" w:fill="F5F5F5"/>
        </w:rPr>
        <w:t>padding-left</w:t>
      </w:r>
      <w:r>
        <w:rPr>
          <w:rFonts w:ascii="Trebuchet MS" w:hAnsi="Trebuchet MS"/>
          <w:color w:val="303030"/>
        </w:rPr>
        <w:t>, </w:t>
      </w:r>
      <w:r>
        <w:rPr>
          <w:rStyle w:val="HTML"/>
          <w:color w:val="303030"/>
          <w:sz w:val="21"/>
          <w:szCs w:val="21"/>
          <w:bdr w:val="single" w:sz="6" w:space="2" w:color="E6E6E6" w:frame="1"/>
          <w:shd w:val="clear" w:color="auto" w:fill="F5F5F5"/>
        </w:rPr>
        <w:t>padding-top</w:t>
      </w:r>
      <w:r>
        <w:rPr>
          <w:rFonts w:ascii="Trebuchet MS" w:hAnsi="Trebuchet MS"/>
          <w:color w:val="303030"/>
        </w:rPr>
        <w:t>и т.д., </w:t>
      </w:r>
      <w:r>
        <w:rPr>
          <w:rStyle w:val="HTML"/>
          <w:color w:val="303030"/>
          <w:sz w:val="21"/>
          <w:szCs w:val="21"/>
          <w:bdr w:val="single" w:sz="6" w:space="2" w:color="E6E6E6" w:frame="1"/>
          <w:shd w:val="clear" w:color="auto" w:fill="F5F5F5"/>
        </w:rPr>
        <w:t>border</w:t>
      </w:r>
      <w:r>
        <w:rPr>
          <w:rFonts w:ascii="Trebuchet MS" w:hAnsi="Trebuchet MS"/>
          <w:color w:val="303030"/>
        </w:rPr>
        <w:t> и его подсвойства, </w:t>
      </w:r>
      <w:r>
        <w:rPr>
          <w:rStyle w:val="HTML"/>
          <w:color w:val="303030"/>
          <w:sz w:val="21"/>
          <w:szCs w:val="21"/>
          <w:bdr w:val="single" w:sz="6" w:space="2" w:color="E6E6E6" w:frame="1"/>
          <w:shd w:val="clear" w:color="auto" w:fill="F5F5F5"/>
        </w:rPr>
        <w:t>margin</w:t>
      </w:r>
      <w:r>
        <w:rPr>
          <w:rFonts w:ascii="Trebuchet MS" w:hAnsi="Trebuchet MS"/>
          <w:color w:val="303030"/>
        </w:rPr>
        <w:t> и его подсвойства.</w:t>
      </w:r>
    </w:p>
    <w:p w:rsidR="00780AB6" w:rsidRPr="00780AB6" w:rsidRDefault="00780AB6" w:rsidP="00780AB6">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80AB6">
        <w:rPr>
          <w:rFonts w:ascii="Trebuchet MS" w:eastAsia="Times New Roman" w:hAnsi="Trebuchet MS" w:cs="Times New Roman"/>
          <w:color w:val="252525"/>
          <w:sz w:val="36"/>
          <w:szCs w:val="36"/>
          <w:lang w:eastAsia="ru-RU"/>
        </w:rPr>
        <w:t>1. Определение блочной модели</w:t>
      </w:r>
    </w:p>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Каждый блок имеет </w:t>
      </w:r>
      <w:r w:rsidRPr="00780AB6">
        <w:rPr>
          <w:rFonts w:ascii="Trebuchet MS" w:eastAsia="Times New Roman" w:hAnsi="Trebuchet MS" w:cs="Times New Roman"/>
          <w:b/>
          <w:bCs/>
          <w:color w:val="303030"/>
          <w:sz w:val="24"/>
          <w:szCs w:val="24"/>
          <w:lang w:eastAsia="ru-RU"/>
        </w:rPr>
        <w:t>область содержимого</w:t>
      </w:r>
      <w:r w:rsidRPr="00780AB6">
        <w:rPr>
          <w:rFonts w:ascii="Trebuchet MS" w:eastAsia="Times New Roman" w:hAnsi="Trebuchet MS" w:cs="Times New Roman"/>
          <w:color w:val="303030"/>
          <w:sz w:val="24"/>
          <w:szCs w:val="24"/>
          <w:lang w:eastAsia="ru-RU"/>
        </w:rPr>
        <w:t>, в которой находится текст, дочерние элементы, изображение и т.п., и необязательные окружающие ее </w:t>
      </w:r>
      <w:r w:rsidRPr="00780AB6">
        <w:rPr>
          <w:rFonts w:ascii="Courier New" w:eastAsia="Times New Roman" w:hAnsi="Courier New" w:cs="Courier New"/>
          <w:color w:val="303030"/>
          <w:sz w:val="21"/>
          <w:szCs w:val="21"/>
          <w:bdr w:val="single" w:sz="6" w:space="2" w:color="E6E6E6" w:frame="1"/>
          <w:shd w:val="clear" w:color="auto" w:fill="F5F5F5"/>
          <w:lang w:eastAsia="ru-RU"/>
        </w:rPr>
        <w:t>padding</w:t>
      </w:r>
      <w:r w:rsidRPr="00780AB6">
        <w:rPr>
          <w:rFonts w:ascii="Trebuchet MS" w:eastAsia="Times New Roman" w:hAnsi="Trebuchet MS" w:cs="Times New Roman"/>
          <w:color w:val="303030"/>
          <w:sz w:val="24"/>
          <w:szCs w:val="24"/>
          <w:lang w:eastAsia="ru-RU"/>
        </w:rPr>
        <w:t>, </w:t>
      </w:r>
      <w:r w:rsidRPr="00780AB6">
        <w:rPr>
          <w:rFonts w:ascii="Courier New" w:eastAsia="Times New Roman" w:hAnsi="Courier New" w:cs="Courier New"/>
          <w:color w:val="303030"/>
          <w:sz w:val="21"/>
          <w:szCs w:val="21"/>
          <w:bdr w:val="single" w:sz="6" w:space="2" w:color="E6E6E6" w:frame="1"/>
          <w:shd w:val="clear" w:color="auto" w:fill="F5F5F5"/>
          <w:lang w:eastAsia="ru-RU"/>
        </w:rPr>
        <w:t>border</w:t>
      </w:r>
      <w:r w:rsidRPr="00780AB6">
        <w:rPr>
          <w:rFonts w:ascii="Trebuchet MS" w:eastAsia="Times New Roman" w:hAnsi="Trebuchet MS" w:cs="Times New Roman"/>
          <w:color w:val="303030"/>
          <w:sz w:val="24"/>
          <w:szCs w:val="24"/>
          <w:lang w:eastAsia="ru-RU"/>
        </w:rPr>
        <w:t> и </w:t>
      </w:r>
      <w:r w:rsidRPr="00780AB6">
        <w:rPr>
          <w:rFonts w:ascii="Courier New" w:eastAsia="Times New Roman" w:hAnsi="Courier New" w:cs="Courier New"/>
          <w:color w:val="303030"/>
          <w:sz w:val="21"/>
          <w:szCs w:val="21"/>
          <w:bdr w:val="single" w:sz="6" w:space="2" w:color="E6E6E6" w:frame="1"/>
          <w:shd w:val="clear" w:color="auto" w:fill="F5F5F5"/>
          <w:lang w:eastAsia="ru-RU"/>
        </w:rPr>
        <w:t>margin</w:t>
      </w:r>
      <w:r w:rsidRPr="00780AB6">
        <w:rPr>
          <w:rFonts w:ascii="Trebuchet MS" w:eastAsia="Times New Roman" w:hAnsi="Trebuchet MS" w:cs="Times New Roman"/>
          <w:color w:val="303030"/>
          <w:sz w:val="24"/>
          <w:szCs w:val="24"/>
          <w:lang w:eastAsia="ru-RU"/>
        </w:rPr>
        <w:t>. Размер каждой области определяется соответствующими свойствами и может быть нулевым, или, в случае </w:t>
      </w:r>
      <w:r w:rsidRPr="00780AB6">
        <w:rPr>
          <w:rFonts w:ascii="Courier New" w:eastAsia="Times New Roman" w:hAnsi="Courier New" w:cs="Courier New"/>
          <w:color w:val="303030"/>
          <w:sz w:val="21"/>
          <w:szCs w:val="21"/>
          <w:bdr w:val="single" w:sz="6" w:space="2" w:color="E6E6E6" w:frame="1"/>
          <w:shd w:val="clear" w:color="auto" w:fill="F5F5F5"/>
          <w:lang w:eastAsia="ru-RU"/>
        </w:rPr>
        <w:t>margin</w:t>
      </w:r>
      <w:r w:rsidRPr="00780AB6">
        <w:rPr>
          <w:rFonts w:ascii="Trebuchet MS" w:eastAsia="Times New Roman" w:hAnsi="Trebuchet MS" w:cs="Times New Roman"/>
          <w:color w:val="303030"/>
          <w:sz w:val="24"/>
          <w:szCs w:val="24"/>
          <w:lang w:eastAsia="ru-RU"/>
        </w:rPr>
        <w:t>, отрицательным.</w:t>
      </w:r>
    </w:p>
    <w:p w:rsidR="00780AB6" w:rsidRPr="00780AB6" w:rsidRDefault="00780AB6" w:rsidP="00780AB6">
      <w:pPr>
        <w:spacing w:line="240" w:lineRule="auto"/>
        <w:rPr>
          <w:rFonts w:ascii="Times New Roman" w:eastAsia="Times New Roman" w:hAnsi="Times New Roman" w:cs="Times New Roman"/>
          <w:sz w:val="24"/>
          <w:szCs w:val="24"/>
          <w:lang w:eastAsia="ru-RU"/>
        </w:rPr>
      </w:pPr>
      <w:r w:rsidRPr="00780AB6">
        <w:rPr>
          <w:rFonts w:ascii="Courier New" w:eastAsia="Times New Roman" w:hAnsi="Courier New" w:cs="Courier New"/>
          <w:sz w:val="21"/>
          <w:szCs w:val="21"/>
          <w:bdr w:val="single" w:sz="2" w:space="0" w:color="E6E6E6" w:frame="1"/>
          <w:lang w:eastAsia="ru-RU"/>
        </w:rPr>
        <w:t>margin</w:t>
      </w:r>
      <w:r w:rsidRPr="00780AB6">
        <w:rPr>
          <w:rFonts w:ascii="Times New Roman" w:eastAsia="Times New Roman" w:hAnsi="Times New Roman" w:cs="Times New Roman"/>
          <w:sz w:val="24"/>
          <w:szCs w:val="24"/>
          <w:lang w:eastAsia="ru-RU"/>
        </w:rPr>
        <w:br/>
      </w:r>
      <w:r w:rsidRPr="00780AB6">
        <w:rPr>
          <w:rFonts w:ascii="Courier New" w:eastAsia="Times New Roman" w:hAnsi="Courier New" w:cs="Courier New"/>
          <w:sz w:val="21"/>
          <w:szCs w:val="21"/>
          <w:bdr w:val="single" w:sz="2" w:space="0" w:color="E6E6E6" w:frame="1"/>
          <w:lang w:eastAsia="ru-RU"/>
        </w:rPr>
        <w:t>padding</w:t>
      </w:r>
      <w:r w:rsidRPr="00780AB6">
        <w:rPr>
          <w:rFonts w:ascii="Times New Roman" w:eastAsia="Times New Roman" w:hAnsi="Times New Roman" w:cs="Times New Roman"/>
          <w:sz w:val="24"/>
          <w:szCs w:val="24"/>
          <w:lang w:eastAsia="ru-RU"/>
        </w:rPr>
        <w:br/>
      </w:r>
      <w:r w:rsidRPr="00780AB6">
        <w:rPr>
          <w:rFonts w:ascii="Courier New" w:eastAsia="Times New Roman" w:hAnsi="Courier New" w:cs="Courier New"/>
          <w:sz w:val="21"/>
          <w:szCs w:val="21"/>
          <w:bdr w:val="single" w:sz="2" w:space="0" w:color="E6E6E6" w:frame="1"/>
          <w:lang w:eastAsia="ru-RU"/>
        </w:rPr>
        <w:t>border</w:t>
      </w:r>
      <w:r w:rsidRPr="00780AB6">
        <w:rPr>
          <w:rFonts w:ascii="Times New Roman" w:eastAsia="Times New Roman" w:hAnsi="Times New Roman" w:cs="Times New Roman"/>
          <w:sz w:val="24"/>
          <w:szCs w:val="24"/>
          <w:lang w:eastAsia="ru-RU"/>
        </w:rPr>
        <w:t>область содержимого</w:t>
      </w:r>
    </w:p>
    <w:p w:rsidR="00780AB6" w:rsidRPr="00780AB6" w:rsidRDefault="00780AB6" w:rsidP="00780AB6">
      <w:pPr>
        <w:numPr>
          <w:ilvl w:val="0"/>
          <w:numId w:val="1"/>
        </w:numPr>
        <w:spacing w:after="225" w:line="240" w:lineRule="auto"/>
        <w:ind w:left="0"/>
        <w:rPr>
          <w:rFonts w:ascii="Times New Roman" w:eastAsia="Times New Roman" w:hAnsi="Times New Roman" w:cs="Times New Roman"/>
          <w:sz w:val="24"/>
          <w:szCs w:val="24"/>
          <w:lang w:eastAsia="ru-RU"/>
        </w:rPr>
      </w:pPr>
      <w:r w:rsidRPr="00780AB6">
        <w:rPr>
          <w:rFonts w:ascii="Times New Roman" w:eastAsia="Times New Roman" w:hAnsi="Times New Roman" w:cs="Times New Roman"/>
          <w:sz w:val="24"/>
          <w:szCs w:val="24"/>
          <w:lang w:eastAsia="ru-RU"/>
        </w:rPr>
        <w:t>край содержимого</w:t>
      </w:r>
    </w:p>
    <w:p w:rsidR="00780AB6" w:rsidRPr="00780AB6" w:rsidRDefault="00780AB6" w:rsidP="00780AB6">
      <w:pPr>
        <w:numPr>
          <w:ilvl w:val="0"/>
          <w:numId w:val="1"/>
        </w:numPr>
        <w:spacing w:after="225" w:line="240" w:lineRule="auto"/>
        <w:ind w:left="0"/>
        <w:rPr>
          <w:rFonts w:ascii="Times New Roman" w:eastAsia="Times New Roman" w:hAnsi="Times New Roman" w:cs="Times New Roman"/>
          <w:sz w:val="24"/>
          <w:szCs w:val="24"/>
          <w:lang w:eastAsia="ru-RU"/>
        </w:rPr>
      </w:pPr>
      <w:r w:rsidRPr="00780AB6">
        <w:rPr>
          <w:rFonts w:ascii="Times New Roman" w:eastAsia="Times New Roman" w:hAnsi="Times New Roman" w:cs="Times New Roman"/>
          <w:sz w:val="24"/>
          <w:szCs w:val="24"/>
          <w:lang w:eastAsia="ru-RU"/>
        </w:rPr>
        <w:t>край поля</w:t>
      </w:r>
    </w:p>
    <w:p w:rsidR="00780AB6" w:rsidRPr="00780AB6" w:rsidRDefault="00780AB6" w:rsidP="00780AB6">
      <w:pPr>
        <w:numPr>
          <w:ilvl w:val="0"/>
          <w:numId w:val="1"/>
        </w:numPr>
        <w:spacing w:after="225" w:line="240" w:lineRule="auto"/>
        <w:ind w:left="0"/>
        <w:rPr>
          <w:rFonts w:ascii="Times New Roman" w:eastAsia="Times New Roman" w:hAnsi="Times New Roman" w:cs="Times New Roman"/>
          <w:sz w:val="24"/>
          <w:szCs w:val="24"/>
          <w:lang w:eastAsia="ru-RU"/>
        </w:rPr>
      </w:pPr>
      <w:r w:rsidRPr="00780AB6">
        <w:rPr>
          <w:rFonts w:ascii="Times New Roman" w:eastAsia="Times New Roman" w:hAnsi="Times New Roman" w:cs="Times New Roman"/>
          <w:sz w:val="24"/>
          <w:szCs w:val="24"/>
          <w:lang w:eastAsia="ru-RU"/>
        </w:rPr>
        <w:t>край рамки</w:t>
      </w:r>
    </w:p>
    <w:p w:rsidR="00780AB6" w:rsidRPr="00780AB6" w:rsidRDefault="00780AB6" w:rsidP="00780AB6">
      <w:pPr>
        <w:numPr>
          <w:ilvl w:val="0"/>
          <w:numId w:val="1"/>
        </w:numPr>
        <w:spacing w:after="225" w:line="240" w:lineRule="auto"/>
        <w:ind w:left="0"/>
        <w:rPr>
          <w:rFonts w:ascii="Times New Roman" w:eastAsia="Times New Roman" w:hAnsi="Times New Roman" w:cs="Times New Roman"/>
          <w:sz w:val="24"/>
          <w:szCs w:val="24"/>
          <w:lang w:eastAsia="ru-RU"/>
        </w:rPr>
      </w:pPr>
      <w:r w:rsidRPr="00780AB6">
        <w:rPr>
          <w:rFonts w:ascii="Times New Roman" w:eastAsia="Times New Roman" w:hAnsi="Times New Roman" w:cs="Times New Roman"/>
          <w:sz w:val="24"/>
          <w:szCs w:val="24"/>
          <w:lang w:eastAsia="ru-RU"/>
        </w:rPr>
        <w:t>край отступа</w:t>
      </w:r>
    </w:p>
    <w:p w:rsidR="00780AB6" w:rsidRPr="00780AB6" w:rsidRDefault="00780AB6" w:rsidP="00780AB6">
      <w:pPr>
        <w:spacing w:after="0" w:line="240" w:lineRule="auto"/>
        <w:rPr>
          <w:rFonts w:ascii="Times New Roman" w:eastAsia="Times New Roman" w:hAnsi="Times New Roman" w:cs="Times New Roman"/>
          <w:sz w:val="24"/>
          <w:szCs w:val="24"/>
          <w:lang w:eastAsia="ru-RU"/>
        </w:rPr>
      </w:pPr>
      <w:r w:rsidRPr="00780AB6">
        <w:rPr>
          <w:rFonts w:ascii="Times New Roman" w:eastAsia="Times New Roman" w:hAnsi="Times New Roman" w:cs="Times New Roman"/>
          <w:sz w:val="24"/>
          <w:szCs w:val="24"/>
          <w:lang w:eastAsia="ru-RU"/>
        </w:rPr>
        <w:t>ФИГУРА 1. ОБЛАСТИ И КРАЯ БЛОКА</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Поля, рамка и отступы могут быть разбиты на верхний, правый, нижний и левый сегменты, каждый из которых независимо управляется своим соответствующим свойством.</w:t>
      </w:r>
    </w:p>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Фон области содержимого, полей и рамки блока определяется свойствами </w:t>
      </w:r>
      <w:hyperlink r:id="rId6" w:tgtFrame="_blank" w:history="1">
        <w:r w:rsidRPr="00780AB6">
          <w:rPr>
            <w:rFonts w:ascii="Trebuchet MS" w:eastAsia="Times New Roman" w:hAnsi="Trebuchet MS" w:cs="Times New Roman"/>
            <w:color w:val="303030"/>
            <w:sz w:val="24"/>
            <w:szCs w:val="24"/>
            <w:u w:val="single"/>
            <w:lang w:eastAsia="ru-RU"/>
          </w:rPr>
          <w:t>фона</w:t>
        </w:r>
      </w:hyperlink>
      <w:r w:rsidRPr="00780AB6">
        <w:rPr>
          <w:rFonts w:ascii="Trebuchet MS" w:eastAsia="Times New Roman" w:hAnsi="Trebuchet MS" w:cs="Times New Roman"/>
          <w:color w:val="303030"/>
          <w:sz w:val="24"/>
          <w:szCs w:val="24"/>
          <w:lang w:eastAsia="ru-RU"/>
        </w:rPr>
        <w:t>. Область рамки может быть дополнительно окрашена с помощью свойства </w:t>
      </w:r>
      <w:r w:rsidRPr="00780AB6">
        <w:rPr>
          <w:rFonts w:ascii="Courier New" w:eastAsia="Times New Roman" w:hAnsi="Courier New" w:cs="Courier New"/>
          <w:color w:val="303030"/>
          <w:sz w:val="21"/>
          <w:szCs w:val="21"/>
          <w:bdr w:val="single" w:sz="6" w:space="2" w:color="E6E6E6" w:frame="1"/>
          <w:shd w:val="clear" w:color="auto" w:fill="F5F5F5"/>
          <w:lang w:eastAsia="ru-RU"/>
        </w:rPr>
        <w:t>border</w:t>
      </w:r>
      <w:r w:rsidRPr="00780AB6">
        <w:rPr>
          <w:rFonts w:ascii="Trebuchet MS" w:eastAsia="Times New Roman" w:hAnsi="Trebuchet MS" w:cs="Times New Roman"/>
          <w:color w:val="303030"/>
          <w:sz w:val="24"/>
          <w:szCs w:val="24"/>
          <w:lang w:eastAsia="ru-RU"/>
        </w:rPr>
        <w:t>. Отступы элемента всегда прозрачны, что позволяет показывать фон родительского элемента.</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Так как поля и отступы элемента не являются обязательными, по умолчанию их значение равно нулю. Тем не менее, некоторые браузеры добавляют этим свойствам положительные значения по умолчанию на основе своих таблиц стилей. Очистить стили браузеров для всех элементов можно при помощи универсального селектора:</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80AB6">
        <w:rPr>
          <w:rFonts w:ascii="Consolas" w:eastAsia="Times New Roman" w:hAnsi="Consolas" w:cs="Courier New"/>
          <w:color w:val="669900"/>
          <w:sz w:val="18"/>
          <w:szCs w:val="18"/>
          <w:lang w:eastAsia="ru-RU"/>
        </w:rPr>
        <w:t>*</w:t>
      </w:r>
      <w:r w:rsidRPr="00780AB6">
        <w:rPr>
          <w:rFonts w:ascii="Consolas" w:eastAsia="Times New Roman" w:hAnsi="Consolas" w:cs="Courier New"/>
          <w:color w:val="303030"/>
          <w:sz w:val="18"/>
          <w:szCs w:val="18"/>
          <w:lang w:eastAsia="ru-RU"/>
        </w:rPr>
        <w:t xml:space="preserve"> </w:t>
      </w:r>
      <w:r w:rsidRPr="00780AB6">
        <w:rPr>
          <w:rFonts w:ascii="Consolas" w:eastAsia="Times New Roman" w:hAnsi="Consolas" w:cs="Courier New"/>
          <w:color w:val="999999"/>
          <w:sz w:val="18"/>
          <w:szCs w:val="18"/>
          <w:lang w:eastAsia="ru-RU"/>
        </w:rPr>
        <w:t>{</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80AB6">
        <w:rPr>
          <w:rFonts w:ascii="Consolas" w:eastAsia="Times New Roman" w:hAnsi="Consolas" w:cs="Courier New"/>
          <w:color w:val="303030"/>
          <w:sz w:val="18"/>
          <w:szCs w:val="18"/>
          <w:lang w:eastAsia="ru-RU"/>
        </w:rPr>
        <w:t xml:space="preserve"> </w:t>
      </w:r>
      <w:r w:rsidRPr="00780AB6">
        <w:rPr>
          <w:rFonts w:ascii="Consolas" w:eastAsia="Times New Roman" w:hAnsi="Consolas" w:cs="Courier New"/>
          <w:color w:val="990055"/>
          <w:sz w:val="18"/>
          <w:szCs w:val="18"/>
          <w:lang w:eastAsia="ru-RU"/>
        </w:rPr>
        <w:t>margin</w:t>
      </w:r>
      <w:r w:rsidRPr="00780AB6">
        <w:rPr>
          <w:rFonts w:ascii="Consolas" w:eastAsia="Times New Roman" w:hAnsi="Consolas" w:cs="Courier New"/>
          <w:color w:val="999999"/>
          <w:sz w:val="18"/>
          <w:szCs w:val="18"/>
          <w:lang w:eastAsia="ru-RU"/>
        </w:rPr>
        <w:t>:</w:t>
      </w:r>
      <w:r w:rsidRPr="00780AB6">
        <w:rPr>
          <w:rFonts w:ascii="Consolas" w:eastAsia="Times New Roman" w:hAnsi="Consolas" w:cs="Courier New"/>
          <w:color w:val="303030"/>
          <w:sz w:val="18"/>
          <w:szCs w:val="18"/>
          <w:lang w:eastAsia="ru-RU"/>
        </w:rPr>
        <w:t xml:space="preserve"> 0</w:t>
      </w:r>
      <w:r w:rsidRPr="00780AB6">
        <w:rPr>
          <w:rFonts w:ascii="Consolas" w:eastAsia="Times New Roman" w:hAnsi="Consolas" w:cs="Courier New"/>
          <w:color w:val="999999"/>
          <w:sz w:val="18"/>
          <w:szCs w:val="18"/>
          <w:lang w:eastAsia="ru-RU"/>
        </w:rPr>
        <w:t>;</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80AB6">
        <w:rPr>
          <w:rFonts w:ascii="Consolas" w:eastAsia="Times New Roman" w:hAnsi="Consolas" w:cs="Courier New"/>
          <w:color w:val="303030"/>
          <w:sz w:val="18"/>
          <w:szCs w:val="18"/>
          <w:lang w:eastAsia="ru-RU"/>
        </w:rPr>
        <w:t xml:space="preserve"> </w:t>
      </w:r>
      <w:r w:rsidRPr="00780AB6">
        <w:rPr>
          <w:rFonts w:ascii="Consolas" w:eastAsia="Times New Roman" w:hAnsi="Consolas" w:cs="Courier New"/>
          <w:color w:val="990055"/>
          <w:sz w:val="18"/>
          <w:szCs w:val="18"/>
          <w:lang w:eastAsia="ru-RU"/>
        </w:rPr>
        <w:t>padding</w:t>
      </w:r>
      <w:r w:rsidRPr="00780AB6">
        <w:rPr>
          <w:rFonts w:ascii="Consolas" w:eastAsia="Times New Roman" w:hAnsi="Consolas" w:cs="Courier New"/>
          <w:color w:val="999999"/>
          <w:sz w:val="18"/>
          <w:szCs w:val="18"/>
          <w:lang w:eastAsia="ru-RU"/>
        </w:rPr>
        <w:t>:</w:t>
      </w:r>
      <w:r w:rsidRPr="00780AB6">
        <w:rPr>
          <w:rFonts w:ascii="Consolas" w:eastAsia="Times New Roman" w:hAnsi="Consolas" w:cs="Courier New"/>
          <w:color w:val="303030"/>
          <w:sz w:val="18"/>
          <w:szCs w:val="18"/>
          <w:lang w:eastAsia="ru-RU"/>
        </w:rPr>
        <w:t xml:space="preserve"> 0</w:t>
      </w:r>
      <w:r w:rsidRPr="00780AB6">
        <w:rPr>
          <w:rFonts w:ascii="Consolas" w:eastAsia="Times New Roman" w:hAnsi="Consolas" w:cs="Courier New"/>
          <w:color w:val="999999"/>
          <w:sz w:val="18"/>
          <w:szCs w:val="18"/>
          <w:lang w:eastAsia="ru-RU"/>
        </w:rPr>
        <w:t>;</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80AB6">
        <w:rPr>
          <w:rFonts w:ascii="Consolas" w:eastAsia="Times New Roman" w:hAnsi="Consolas" w:cs="Courier New"/>
          <w:color w:val="303030"/>
          <w:sz w:val="18"/>
          <w:szCs w:val="18"/>
          <w:lang w:eastAsia="ru-RU"/>
        </w:rPr>
        <w:t xml:space="preserve"> </w:t>
      </w:r>
      <w:r w:rsidRPr="00780AB6">
        <w:rPr>
          <w:rFonts w:ascii="Consolas" w:eastAsia="Times New Roman" w:hAnsi="Consolas" w:cs="Courier New"/>
          <w:color w:val="999999"/>
          <w:sz w:val="18"/>
          <w:szCs w:val="18"/>
          <w:lang w:eastAsia="ru-RU"/>
        </w:rPr>
        <w:t>}</w:t>
      </w:r>
    </w:p>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19"/>
          <w:szCs w:val="19"/>
          <w:bdr w:val="single" w:sz="6" w:space="2" w:color="E6E6E6" w:frame="1"/>
          <w:shd w:val="clear" w:color="auto" w:fill="FAF9F8"/>
          <w:lang w:eastAsia="ru-RU"/>
        </w:rPr>
        <w:t>CSS</w:t>
      </w:r>
    </w:p>
    <w:p w:rsidR="00780AB6" w:rsidRPr="00780AB6" w:rsidRDefault="00780AB6" w:rsidP="00780AB6">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80AB6">
        <w:rPr>
          <w:rFonts w:ascii="Trebuchet MS" w:eastAsia="Times New Roman" w:hAnsi="Trebuchet MS" w:cs="Times New Roman"/>
          <w:color w:val="252525"/>
          <w:sz w:val="36"/>
          <w:szCs w:val="36"/>
          <w:lang w:eastAsia="ru-RU"/>
        </w:rPr>
        <w:t>2. Отступы элемента</w:t>
      </w:r>
    </w:p>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lastRenderedPageBreak/>
        <w:t>Отступы окружают край рамки элемента, обеспечивая расстояние между соседними блоками. Свойства отступов определяют их толщину. Применяются ко всем элементам, кроме внутренних элементов таблицы. Сокращенное свойство </w:t>
      </w:r>
      <w:r w:rsidRPr="00780AB6">
        <w:rPr>
          <w:rFonts w:ascii="Courier New" w:eastAsia="Times New Roman" w:hAnsi="Courier New" w:cs="Courier New"/>
          <w:color w:val="303030"/>
          <w:sz w:val="21"/>
          <w:szCs w:val="21"/>
          <w:bdr w:val="single" w:sz="6" w:space="2" w:color="E6E6E6" w:frame="1"/>
          <w:shd w:val="clear" w:color="auto" w:fill="F5F5F5"/>
          <w:lang w:eastAsia="ru-RU"/>
        </w:rPr>
        <w:t>margin</w:t>
      </w:r>
      <w:r w:rsidRPr="00780AB6">
        <w:rPr>
          <w:rFonts w:ascii="Trebuchet MS" w:eastAsia="Times New Roman" w:hAnsi="Trebuchet MS" w:cs="Times New Roman"/>
          <w:color w:val="303030"/>
          <w:sz w:val="24"/>
          <w:szCs w:val="24"/>
          <w:lang w:eastAsia="ru-RU"/>
        </w:rPr>
        <w:t> задает отступы для всех четырех сторон, а его подсвойства задают отступ только для соответствующей стороны.</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Смежные вертикальные отступы элементов в блочной модели схлопываются.</w:t>
      </w:r>
    </w:p>
    <w:p w:rsidR="00780AB6" w:rsidRPr="00780AB6" w:rsidRDefault="00780AB6" w:rsidP="00780AB6">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80AB6">
        <w:rPr>
          <w:rFonts w:ascii="Trebuchet MS" w:eastAsia="Times New Roman" w:hAnsi="Trebuchet MS" w:cs="Times New Roman"/>
          <w:color w:val="252525"/>
          <w:sz w:val="30"/>
          <w:szCs w:val="30"/>
          <w:lang w:eastAsia="ru-RU"/>
        </w:rPr>
        <w:t>2.1. Схлопывание вертикальных отступов</w:t>
      </w:r>
    </w:p>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Смежные вертикальные отступы двух или более элементов уровня блока </w:t>
      </w:r>
      <w:r w:rsidRPr="00780AB6">
        <w:rPr>
          <w:rFonts w:ascii="Courier New" w:eastAsia="Times New Roman" w:hAnsi="Courier New" w:cs="Courier New"/>
          <w:color w:val="303030"/>
          <w:sz w:val="21"/>
          <w:szCs w:val="21"/>
          <w:bdr w:val="single" w:sz="6" w:space="2" w:color="E6E6E6" w:frame="1"/>
          <w:shd w:val="clear" w:color="auto" w:fill="F5F5F5"/>
          <w:lang w:eastAsia="ru-RU"/>
        </w:rPr>
        <w:t>margin</w:t>
      </w:r>
      <w:r w:rsidRPr="00780AB6">
        <w:rPr>
          <w:rFonts w:ascii="Trebuchet MS" w:eastAsia="Times New Roman" w:hAnsi="Trebuchet MS" w:cs="Times New Roman"/>
          <w:color w:val="303030"/>
          <w:sz w:val="24"/>
          <w:szCs w:val="24"/>
          <w:lang w:eastAsia="ru-RU"/>
        </w:rPr>
        <w:t> объединяются (перекрываются). При этом ширина общего отступа равна ширине большего из исходных. Исключение составляют отступы корневого элемента, которые не схлопываются.</w:t>
      </w:r>
    </w:p>
    <w:p w:rsidR="00780AB6" w:rsidRPr="00780AB6" w:rsidRDefault="00780AB6" w:rsidP="00780AB6">
      <w:pPr>
        <w:numPr>
          <w:ilvl w:val="0"/>
          <w:numId w:val="2"/>
        </w:numPr>
        <w:spacing w:after="300" w:line="240" w:lineRule="auto"/>
        <w:ind w:left="0"/>
        <w:jc w:val="center"/>
        <w:rPr>
          <w:rFonts w:ascii="Times New Roman" w:eastAsia="Times New Roman" w:hAnsi="Times New Roman" w:cs="Times New Roman"/>
          <w:sz w:val="24"/>
          <w:szCs w:val="24"/>
          <w:lang w:eastAsia="ru-RU"/>
        </w:rPr>
      </w:pPr>
      <w:r w:rsidRPr="00780AB6">
        <w:rPr>
          <w:rFonts w:ascii="Times New Roman" w:eastAsia="Times New Roman" w:hAnsi="Times New Roman" w:cs="Times New Roman"/>
          <w:sz w:val="24"/>
          <w:szCs w:val="24"/>
          <w:lang w:eastAsia="ru-RU"/>
        </w:rPr>
        <w:t>Область содержимого</w:t>
      </w:r>
    </w:p>
    <w:p w:rsidR="00780AB6" w:rsidRPr="00780AB6" w:rsidRDefault="00780AB6" w:rsidP="00780AB6">
      <w:pPr>
        <w:spacing w:after="0" w:line="240" w:lineRule="auto"/>
        <w:jc w:val="center"/>
        <w:rPr>
          <w:rFonts w:ascii="Times New Roman" w:eastAsia="Times New Roman" w:hAnsi="Times New Roman" w:cs="Times New Roman"/>
          <w:sz w:val="24"/>
          <w:szCs w:val="24"/>
          <w:lang w:eastAsia="ru-RU"/>
        </w:rPr>
      </w:pPr>
      <w:r w:rsidRPr="00780AB6">
        <w:rPr>
          <w:rFonts w:ascii="Courier New" w:eastAsia="Times New Roman" w:hAnsi="Courier New" w:cs="Courier New"/>
          <w:sz w:val="21"/>
          <w:szCs w:val="21"/>
          <w:lang w:eastAsia="ru-RU"/>
        </w:rPr>
        <w:t>margin-bottom: 30px;</w:t>
      </w:r>
    </w:p>
    <w:p w:rsidR="00780AB6" w:rsidRPr="00780AB6" w:rsidRDefault="00780AB6" w:rsidP="00780AB6">
      <w:pPr>
        <w:numPr>
          <w:ilvl w:val="0"/>
          <w:numId w:val="2"/>
        </w:numPr>
        <w:spacing w:after="300" w:line="240" w:lineRule="auto"/>
        <w:ind w:left="0"/>
        <w:jc w:val="center"/>
        <w:rPr>
          <w:rFonts w:ascii="Times New Roman" w:eastAsia="Times New Roman" w:hAnsi="Times New Roman" w:cs="Times New Roman"/>
          <w:sz w:val="24"/>
          <w:szCs w:val="24"/>
          <w:lang w:eastAsia="ru-RU"/>
        </w:rPr>
      </w:pPr>
      <w:r w:rsidRPr="00780AB6">
        <w:rPr>
          <w:rFonts w:ascii="Times New Roman" w:eastAsia="Times New Roman" w:hAnsi="Times New Roman" w:cs="Times New Roman"/>
          <w:sz w:val="24"/>
          <w:szCs w:val="24"/>
          <w:lang w:eastAsia="ru-RU"/>
        </w:rPr>
        <w:t>Область содержимого</w:t>
      </w:r>
    </w:p>
    <w:p w:rsidR="00780AB6" w:rsidRPr="00780AB6" w:rsidRDefault="00780AB6" w:rsidP="00780AB6">
      <w:pPr>
        <w:spacing w:after="0" w:line="240" w:lineRule="auto"/>
        <w:jc w:val="center"/>
        <w:rPr>
          <w:rFonts w:ascii="Times New Roman" w:eastAsia="Times New Roman" w:hAnsi="Times New Roman" w:cs="Times New Roman"/>
          <w:sz w:val="24"/>
          <w:szCs w:val="24"/>
          <w:lang w:eastAsia="ru-RU"/>
        </w:rPr>
      </w:pPr>
      <w:r w:rsidRPr="00780AB6">
        <w:rPr>
          <w:rFonts w:ascii="Courier New" w:eastAsia="Times New Roman" w:hAnsi="Courier New" w:cs="Courier New"/>
          <w:sz w:val="21"/>
          <w:szCs w:val="21"/>
          <w:lang w:eastAsia="ru-RU"/>
        </w:rPr>
        <w:t>margin-top: 15px;</w:t>
      </w:r>
    </w:p>
    <w:p w:rsidR="00780AB6" w:rsidRPr="00780AB6" w:rsidRDefault="00780AB6" w:rsidP="00780AB6">
      <w:pPr>
        <w:numPr>
          <w:ilvl w:val="0"/>
          <w:numId w:val="3"/>
        </w:numPr>
        <w:spacing w:after="300" w:line="240" w:lineRule="auto"/>
        <w:ind w:left="0"/>
        <w:jc w:val="center"/>
        <w:rPr>
          <w:rFonts w:ascii="Times New Roman" w:eastAsia="Times New Roman" w:hAnsi="Times New Roman" w:cs="Times New Roman"/>
          <w:sz w:val="24"/>
          <w:szCs w:val="24"/>
          <w:lang w:eastAsia="ru-RU"/>
        </w:rPr>
      </w:pPr>
      <w:r w:rsidRPr="00780AB6">
        <w:rPr>
          <w:rFonts w:ascii="Times New Roman" w:eastAsia="Times New Roman" w:hAnsi="Times New Roman" w:cs="Times New Roman"/>
          <w:sz w:val="24"/>
          <w:szCs w:val="24"/>
          <w:lang w:eastAsia="ru-RU"/>
        </w:rPr>
        <w:t>Область содержимого</w:t>
      </w:r>
    </w:p>
    <w:p w:rsidR="00780AB6" w:rsidRPr="00780AB6" w:rsidRDefault="00780AB6" w:rsidP="00780AB6">
      <w:pPr>
        <w:spacing w:after="0" w:line="240" w:lineRule="auto"/>
        <w:jc w:val="center"/>
        <w:rPr>
          <w:rFonts w:ascii="Times New Roman" w:eastAsia="Times New Roman" w:hAnsi="Times New Roman" w:cs="Times New Roman"/>
          <w:sz w:val="24"/>
          <w:szCs w:val="24"/>
          <w:lang w:eastAsia="ru-RU"/>
        </w:rPr>
      </w:pPr>
      <w:r w:rsidRPr="00780AB6">
        <w:rPr>
          <w:rFonts w:ascii="Courier New" w:eastAsia="Times New Roman" w:hAnsi="Courier New" w:cs="Courier New"/>
          <w:sz w:val="21"/>
          <w:szCs w:val="21"/>
          <w:lang w:eastAsia="ru-RU"/>
        </w:rPr>
        <w:t>margin-bottom: 30px; width: 100%; display: inline-block;</w:t>
      </w:r>
    </w:p>
    <w:p w:rsidR="00780AB6" w:rsidRPr="00780AB6" w:rsidRDefault="00780AB6" w:rsidP="00780AB6">
      <w:pPr>
        <w:spacing w:after="0" w:line="240" w:lineRule="auto"/>
        <w:rPr>
          <w:rFonts w:ascii="Times New Roman" w:eastAsia="Times New Roman" w:hAnsi="Times New Roman" w:cs="Times New Roman"/>
          <w:sz w:val="24"/>
          <w:szCs w:val="24"/>
          <w:lang w:eastAsia="ru-RU"/>
        </w:rPr>
      </w:pPr>
      <w:r w:rsidRPr="00780AB6">
        <w:rPr>
          <w:rFonts w:ascii="Times New Roman" w:eastAsia="Times New Roman" w:hAnsi="Times New Roman" w:cs="Times New Roman"/>
          <w:sz w:val="24"/>
          <w:szCs w:val="24"/>
          <w:lang w:eastAsia="ru-RU"/>
        </w:rPr>
        <w:t> </w:t>
      </w:r>
    </w:p>
    <w:p w:rsidR="00780AB6" w:rsidRPr="00780AB6" w:rsidRDefault="00780AB6" w:rsidP="00780AB6">
      <w:pPr>
        <w:numPr>
          <w:ilvl w:val="0"/>
          <w:numId w:val="3"/>
        </w:numPr>
        <w:spacing w:after="300" w:line="240" w:lineRule="auto"/>
        <w:ind w:left="0"/>
        <w:jc w:val="center"/>
        <w:rPr>
          <w:rFonts w:ascii="Times New Roman" w:eastAsia="Times New Roman" w:hAnsi="Times New Roman" w:cs="Times New Roman"/>
          <w:sz w:val="24"/>
          <w:szCs w:val="24"/>
          <w:lang w:eastAsia="ru-RU"/>
        </w:rPr>
      </w:pPr>
      <w:r w:rsidRPr="00780AB6">
        <w:rPr>
          <w:rFonts w:ascii="Times New Roman" w:eastAsia="Times New Roman" w:hAnsi="Times New Roman" w:cs="Times New Roman"/>
          <w:sz w:val="24"/>
          <w:szCs w:val="24"/>
          <w:lang w:eastAsia="ru-RU"/>
        </w:rPr>
        <w:t>Область содержимого</w:t>
      </w:r>
    </w:p>
    <w:p w:rsidR="00780AB6" w:rsidRPr="00780AB6" w:rsidRDefault="00780AB6" w:rsidP="00780AB6">
      <w:pPr>
        <w:spacing w:after="0" w:line="240" w:lineRule="auto"/>
        <w:jc w:val="center"/>
        <w:rPr>
          <w:rFonts w:ascii="Times New Roman" w:eastAsia="Times New Roman" w:hAnsi="Times New Roman" w:cs="Times New Roman"/>
          <w:sz w:val="24"/>
          <w:szCs w:val="24"/>
          <w:lang w:eastAsia="ru-RU"/>
        </w:rPr>
      </w:pPr>
      <w:r w:rsidRPr="00780AB6">
        <w:rPr>
          <w:rFonts w:ascii="Courier New" w:eastAsia="Times New Roman" w:hAnsi="Courier New" w:cs="Courier New"/>
          <w:sz w:val="21"/>
          <w:szCs w:val="21"/>
          <w:lang w:eastAsia="ru-RU"/>
        </w:rPr>
        <w:t>margin-top: 15px; width: 100%; display: inline-block;</w:t>
      </w:r>
    </w:p>
    <w:p w:rsidR="00780AB6" w:rsidRPr="00780AB6" w:rsidRDefault="00780AB6" w:rsidP="00780AB6">
      <w:pPr>
        <w:spacing w:after="0" w:line="240" w:lineRule="auto"/>
        <w:rPr>
          <w:rFonts w:ascii="Times New Roman" w:eastAsia="Times New Roman" w:hAnsi="Times New Roman" w:cs="Times New Roman"/>
          <w:sz w:val="24"/>
          <w:szCs w:val="24"/>
          <w:lang w:eastAsia="ru-RU"/>
        </w:rPr>
      </w:pPr>
      <w:r w:rsidRPr="00780AB6">
        <w:rPr>
          <w:rFonts w:ascii="Times New Roman" w:eastAsia="Times New Roman" w:hAnsi="Times New Roman" w:cs="Times New Roman"/>
          <w:sz w:val="24"/>
          <w:szCs w:val="24"/>
          <w:lang w:eastAsia="ru-RU"/>
        </w:rPr>
        <w:t>ФИГУРА 2. СХЛОПЫВАНИЕ ОТСТУПОВ И ОДИН ИЗ ВАРИАНТОВ РЕШЕНИЯ</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Объединение отступов выполняется только для блочных элементов в нормальном потоке документа. Если среди схлопывающихся отступов есть отрицательные значения, то браузер добавит отрицательное значение к положительному, а полученный результат и будет расстоянием между элементами. Если положительных отступов нет, то максимум абсолютных значений соседних отступов вычитается из нуля.</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Отступы не схлопываются:</w:t>
      </w:r>
    </w:p>
    <w:p w:rsidR="00780AB6" w:rsidRPr="00780AB6" w:rsidRDefault="00780AB6" w:rsidP="00780AB6">
      <w:pPr>
        <w:numPr>
          <w:ilvl w:val="0"/>
          <w:numId w:val="4"/>
        </w:numPr>
        <w:shd w:val="clear" w:color="auto" w:fill="FFFFFF"/>
        <w:spacing w:after="150" w:line="240" w:lineRule="auto"/>
        <w:ind w:left="300"/>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Между плавающим блоком и любым другим блоком;</w:t>
      </w:r>
    </w:p>
    <w:p w:rsidR="00780AB6" w:rsidRPr="00780AB6" w:rsidRDefault="00780AB6" w:rsidP="00780AB6">
      <w:pPr>
        <w:numPr>
          <w:ilvl w:val="0"/>
          <w:numId w:val="4"/>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У плавающих элементов и элементов со значением </w:t>
      </w:r>
      <w:r w:rsidRPr="00780AB6">
        <w:rPr>
          <w:rFonts w:ascii="Courier New" w:eastAsia="Times New Roman" w:hAnsi="Courier New" w:cs="Courier New"/>
          <w:color w:val="303030"/>
          <w:sz w:val="21"/>
          <w:szCs w:val="21"/>
          <w:bdr w:val="single" w:sz="6" w:space="2" w:color="E6E6E6" w:frame="1"/>
          <w:shd w:val="clear" w:color="auto" w:fill="F5F5F5"/>
          <w:lang w:eastAsia="ru-RU"/>
        </w:rPr>
        <w:t>overflow</w:t>
      </w:r>
      <w:r w:rsidRPr="00780AB6">
        <w:rPr>
          <w:rFonts w:ascii="Trebuchet MS" w:eastAsia="Times New Roman" w:hAnsi="Trebuchet MS" w:cs="Times New Roman"/>
          <w:color w:val="303030"/>
          <w:sz w:val="24"/>
          <w:szCs w:val="24"/>
          <w:lang w:eastAsia="ru-RU"/>
        </w:rPr>
        <w:t>, отличным от </w:t>
      </w:r>
      <w:r w:rsidRPr="00780AB6">
        <w:rPr>
          <w:rFonts w:ascii="Courier New" w:eastAsia="Times New Roman" w:hAnsi="Courier New" w:cs="Courier New"/>
          <w:color w:val="303030"/>
          <w:sz w:val="21"/>
          <w:szCs w:val="21"/>
          <w:bdr w:val="single" w:sz="6" w:space="2" w:color="E6E6E6" w:frame="1"/>
          <w:shd w:val="clear" w:color="auto" w:fill="F5F5F5"/>
          <w:lang w:eastAsia="ru-RU"/>
        </w:rPr>
        <w:t>visible</w:t>
      </w:r>
      <w:r w:rsidRPr="00780AB6">
        <w:rPr>
          <w:rFonts w:ascii="Trebuchet MS" w:eastAsia="Times New Roman" w:hAnsi="Trebuchet MS" w:cs="Times New Roman"/>
          <w:color w:val="303030"/>
          <w:sz w:val="24"/>
          <w:szCs w:val="24"/>
          <w:lang w:eastAsia="ru-RU"/>
        </w:rPr>
        <w:t>, со своими дочерними элементами в потоке;</w:t>
      </w:r>
    </w:p>
    <w:p w:rsidR="00780AB6" w:rsidRPr="00780AB6" w:rsidRDefault="00780AB6" w:rsidP="00780AB6">
      <w:pPr>
        <w:numPr>
          <w:ilvl w:val="0"/>
          <w:numId w:val="4"/>
        </w:numPr>
        <w:shd w:val="clear" w:color="auto" w:fill="FFFFFF"/>
        <w:spacing w:after="150" w:line="240" w:lineRule="auto"/>
        <w:ind w:left="300"/>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У абсолютно позиционированных элементов, даже с их дочерними элементами;</w:t>
      </w:r>
    </w:p>
    <w:p w:rsidR="00780AB6" w:rsidRPr="00780AB6" w:rsidRDefault="00780AB6" w:rsidP="00780AB6">
      <w:pPr>
        <w:numPr>
          <w:ilvl w:val="0"/>
          <w:numId w:val="4"/>
        </w:numPr>
        <w:shd w:val="clear" w:color="auto" w:fill="FFFFFF"/>
        <w:spacing w:after="150" w:line="240" w:lineRule="auto"/>
        <w:ind w:left="300"/>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У строчно-блочных элементов.</w:t>
      </w:r>
    </w:p>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Для предотвращения проблемы схлопывания рекомендуется задавать для всех элементов только верхний или нижний </w:t>
      </w:r>
      <w:r w:rsidRPr="00780AB6">
        <w:rPr>
          <w:rFonts w:ascii="Courier New" w:eastAsia="Times New Roman" w:hAnsi="Courier New" w:cs="Courier New"/>
          <w:color w:val="303030"/>
          <w:sz w:val="21"/>
          <w:szCs w:val="21"/>
          <w:bdr w:val="single" w:sz="6" w:space="2" w:color="E6E6E6" w:frame="1"/>
          <w:shd w:val="clear" w:color="auto" w:fill="F5F5F5"/>
          <w:lang w:eastAsia="ru-RU"/>
        </w:rPr>
        <w:t>margin</w:t>
      </w:r>
      <w:r w:rsidRPr="00780AB6">
        <w:rPr>
          <w:rFonts w:ascii="Trebuchet MS" w:eastAsia="Times New Roman" w:hAnsi="Trebuchet MS" w:cs="Times New Roman"/>
          <w:color w:val="303030"/>
          <w:sz w:val="24"/>
          <w:szCs w:val="24"/>
          <w:lang w:eastAsia="ru-RU"/>
        </w:rPr>
        <w:t>.</w:t>
      </w:r>
    </w:p>
    <w:p w:rsidR="00780AB6" w:rsidRPr="00780AB6" w:rsidRDefault="00780AB6" w:rsidP="00780AB6">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80AB6">
        <w:rPr>
          <w:rFonts w:ascii="Trebuchet MS" w:eastAsia="Times New Roman" w:hAnsi="Trebuchet MS" w:cs="Times New Roman"/>
          <w:color w:val="252525"/>
          <w:sz w:val="30"/>
          <w:szCs w:val="30"/>
          <w:lang w:eastAsia="ru-RU"/>
        </w:rPr>
        <w:t>2.2. Выпадание вертикальных отступов</w:t>
      </w:r>
    </w:p>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Если внутри одного блока расположить другой блок и задать ему </w:t>
      </w:r>
      <w:r w:rsidRPr="00780AB6">
        <w:rPr>
          <w:rFonts w:ascii="Courier New" w:eastAsia="Times New Roman" w:hAnsi="Courier New" w:cs="Courier New"/>
          <w:color w:val="303030"/>
          <w:sz w:val="21"/>
          <w:szCs w:val="21"/>
          <w:bdr w:val="single" w:sz="6" w:space="2" w:color="E6E6E6" w:frame="1"/>
          <w:shd w:val="clear" w:color="auto" w:fill="F5F5F5"/>
          <w:lang w:eastAsia="ru-RU"/>
        </w:rPr>
        <w:t>margin-top</w:t>
      </w:r>
      <w:r w:rsidRPr="00780AB6">
        <w:rPr>
          <w:rFonts w:ascii="Trebuchet MS" w:eastAsia="Times New Roman" w:hAnsi="Trebuchet MS" w:cs="Times New Roman"/>
          <w:color w:val="303030"/>
          <w:sz w:val="24"/>
          <w:szCs w:val="24"/>
          <w:lang w:eastAsia="ru-RU"/>
        </w:rPr>
        <w:t xml:space="preserve">, то внутренний блок прижмется к верхнему краю родительского, а у родительского элемента появится отступ сверху, т.е. внутренний блок «выпадет» из </w:t>
      </w:r>
      <w:r w:rsidRPr="00780AB6">
        <w:rPr>
          <w:rFonts w:ascii="Trebuchet MS" w:eastAsia="Times New Roman" w:hAnsi="Trebuchet MS" w:cs="Times New Roman"/>
          <w:color w:val="303030"/>
          <w:sz w:val="24"/>
          <w:szCs w:val="24"/>
          <w:lang w:eastAsia="ru-RU"/>
        </w:rPr>
        <w:lastRenderedPageBreak/>
        <w:t>родительского блока. Если у родительского элемента также был задан верхний отступ, то выберется наибольшее из значений.</w:t>
      </w:r>
    </w:p>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Чтобы избавиться от эффекта выпадания, можно задать родительскому элементу </w:t>
      </w:r>
      <w:r w:rsidRPr="00780AB6">
        <w:rPr>
          <w:rFonts w:ascii="Courier New" w:eastAsia="Times New Roman" w:hAnsi="Courier New" w:cs="Courier New"/>
          <w:color w:val="303030"/>
          <w:sz w:val="21"/>
          <w:szCs w:val="21"/>
          <w:bdr w:val="single" w:sz="6" w:space="2" w:color="E6E6E6" w:frame="1"/>
          <w:shd w:val="clear" w:color="auto" w:fill="F5F5F5"/>
          <w:lang w:eastAsia="ru-RU"/>
        </w:rPr>
        <w:t>padding-top</w:t>
      </w:r>
      <w:r w:rsidRPr="00780AB6">
        <w:rPr>
          <w:rFonts w:ascii="Trebuchet MS" w:eastAsia="Times New Roman" w:hAnsi="Trebuchet MS" w:cs="Times New Roman"/>
          <w:color w:val="303030"/>
          <w:sz w:val="24"/>
          <w:szCs w:val="24"/>
          <w:lang w:eastAsia="ru-RU"/>
        </w:rPr>
        <w:t> или добавить </w:t>
      </w:r>
      <w:r w:rsidRPr="00780AB6">
        <w:rPr>
          <w:rFonts w:ascii="Courier New" w:eastAsia="Times New Roman" w:hAnsi="Courier New" w:cs="Courier New"/>
          <w:color w:val="303030"/>
          <w:sz w:val="21"/>
          <w:szCs w:val="21"/>
          <w:bdr w:val="single" w:sz="6" w:space="2" w:color="E6E6E6" w:frame="1"/>
          <w:shd w:val="clear" w:color="auto" w:fill="F5F5F5"/>
          <w:lang w:eastAsia="ru-RU"/>
        </w:rPr>
        <w:t>border-top: 1px solid transparent</w:t>
      </w:r>
      <w:r w:rsidRPr="00780AB6">
        <w:rPr>
          <w:rFonts w:ascii="Trebuchet MS" w:eastAsia="Times New Roman" w:hAnsi="Trebuchet MS" w:cs="Times New Roman"/>
          <w:color w:val="303030"/>
          <w:sz w:val="24"/>
          <w:szCs w:val="24"/>
          <w:lang w:eastAsia="ru-RU"/>
        </w:rPr>
        <w:t>.</w:t>
      </w:r>
    </w:p>
    <w:p w:rsidR="00780AB6" w:rsidRPr="00780AB6" w:rsidRDefault="00780AB6" w:rsidP="00780AB6">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80AB6">
        <w:rPr>
          <w:rFonts w:ascii="Trebuchet MS" w:eastAsia="Times New Roman" w:hAnsi="Trebuchet MS" w:cs="Times New Roman"/>
          <w:color w:val="252525"/>
          <w:sz w:val="30"/>
          <w:szCs w:val="30"/>
          <w:lang w:eastAsia="ru-RU"/>
        </w:rPr>
        <w:t>2.3. Физические свойства отступов: свойства margin-top, margin-right, margin-bottom, margin-left</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Свойства устанавливают верхний, правый, нижний и левый отступ блока элемента соответственно. Отрицательные значения допускаются, но могут существовать ограничения для конкретной реализации.</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Свойства не наследуются.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80AB6" w:rsidRPr="00780AB6" w:rsidTr="00780AB6">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80AB6" w:rsidRPr="00780AB6" w:rsidRDefault="00780AB6" w:rsidP="00780AB6">
            <w:pPr>
              <w:spacing w:after="0" w:line="240" w:lineRule="auto"/>
              <w:jc w:val="center"/>
              <w:rPr>
                <w:rFonts w:ascii="Trebuchet MS" w:eastAsia="Times New Roman" w:hAnsi="Trebuchet MS" w:cs="Times New Roman"/>
                <w:b/>
                <w:bCs/>
                <w:color w:val="5F70B2"/>
                <w:sz w:val="24"/>
                <w:szCs w:val="24"/>
                <w:lang w:eastAsia="ru-RU"/>
              </w:rPr>
            </w:pPr>
            <w:r w:rsidRPr="00780AB6">
              <w:rPr>
                <w:rFonts w:ascii="Trebuchet MS" w:eastAsia="Times New Roman" w:hAnsi="Trebuchet MS" w:cs="Times New Roman"/>
                <w:b/>
                <w:bCs/>
                <w:color w:val="5F70B2"/>
                <w:sz w:val="24"/>
                <w:szCs w:val="24"/>
                <w:lang w:eastAsia="ru-RU"/>
              </w:rPr>
              <w:t>margin-top/margin-right/margin-bottom/margin-left</w:t>
            </w:r>
          </w:p>
        </w:tc>
      </w:tr>
      <w:tr w:rsidR="00780AB6" w:rsidRPr="00780AB6" w:rsidTr="00780AB6">
        <w:tc>
          <w:tcPr>
            <w:tcW w:w="1980" w:type="dxa"/>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p>
        </w:tc>
      </w:tr>
      <w:tr w:rsidR="00780AB6" w:rsidRPr="00780AB6" w:rsidTr="00780AB6">
        <w:tc>
          <w:tcPr>
            <w:tcW w:w="1980" w:type="dxa"/>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Trebuchet MS" w:eastAsia="Times New Roman" w:hAnsi="Trebuchet MS" w:cs="Times New Roman"/>
                <w:color w:val="303030"/>
                <w:lang w:eastAsia="ru-RU"/>
              </w:rPr>
              <w:t>длина</w:t>
            </w:r>
          </w:p>
        </w:tc>
        <w:tc>
          <w:tcPr>
            <w:tcW w:w="0" w:type="auto"/>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Trebuchet MS" w:eastAsia="Times New Roman" w:hAnsi="Trebuchet MS" w:cs="Times New Roman"/>
                <w:color w:val="303030"/>
                <w:lang w:eastAsia="ru-RU"/>
              </w:rPr>
              <w:t>Размер отступа задается в единицах длины, например, </w:t>
            </w:r>
            <w:r w:rsidRPr="00780AB6">
              <w:rPr>
                <w:rFonts w:ascii="Courier New" w:eastAsia="Times New Roman" w:hAnsi="Courier New" w:cs="Courier New"/>
                <w:color w:val="303030"/>
                <w:sz w:val="19"/>
                <w:szCs w:val="19"/>
                <w:bdr w:val="single" w:sz="6" w:space="2" w:color="E6E6E6" w:frame="1"/>
                <w:shd w:val="clear" w:color="auto" w:fill="F5F5F5"/>
                <w:lang w:eastAsia="ru-RU"/>
              </w:rPr>
              <w:t>px</w:t>
            </w:r>
            <w:r w:rsidRPr="00780AB6">
              <w:rPr>
                <w:rFonts w:ascii="Trebuchet MS" w:eastAsia="Times New Roman" w:hAnsi="Trebuchet MS" w:cs="Times New Roman"/>
                <w:color w:val="303030"/>
                <w:lang w:eastAsia="ru-RU"/>
              </w:rPr>
              <w:t>, </w:t>
            </w:r>
            <w:r w:rsidRPr="00780AB6">
              <w:rPr>
                <w:rFonts w:ascii="Courier New" w:eastAsia="Times New Roman" w:hAnsi="Courier New" w:cs="Courier New"/>
                <w:color w:val="303030"/>
                <w:sz w:val="19"/>
                <w:szCs w:val="19"/>
                <w:bdr w:val="single" w:sz="6" w:space="2" w:color="E6E6E6" w:frame="1"/>
                <w:shd w:val="clear" w:color="auto" w:fill="F5F5F5"/>
                <w:lang w:eastAsia="ru-RU"/>
              </w:rPr>
              <w:t>in</w:t>
            </w:r>
            <w:r w:rsidRPr="00780AB6">
              <w:rPr>
                <w:rFonts w:ascii="Trebuchet MS" w:eastAsia="Times New Roman" w:hAnsi="Trebuchet MS" w:cs="Times New Roman"/>
                <w:color w:val="303030"/>
                <w:lang w:eastAsia="ru-RU"/>
              </w:rPr>
              <w:t>, </w:t>
            </w:r>
            <w:r w:rsidRPr="00780AB6">
              <w:rPr>
                <w:rFonts w:ascii="Courier New" w:eastAsia="Times New Roman" w:hAnsi="Courier New" w:cs="Courier New"/>
                <w:color w:val="303030"/>
                <w:sz w:val="19"/>
                <w:szCs w:val="19"/>
                <w:bdr w:val="single" w:sz="6" w:space="2" w:color="E6E6E6" w:frame="1"/>
                <w:shd w:val="clear" w:color="auto" w:fill="F5F5F5"/>
                <w:lang w:eastAsia="ru-RU"/>
              </w:rPr>
              <w:t>em</w:t>
            </w:r>
            <w:r w:rsidRPr="00780AB6">
              <w:rPr>
                <w:rFonts w:ascii="Trebuchet MS" w:eastAsia="Times New Roman" w:hAnsi="Trebuchet MS" w:cs="Times New Roman"/>
                <w:color w:val="303030"/>
                <w:lang w:eastAsia="ru-RU"/>
              </w:rPr>
              <w:t>. Значение по умолчанию </w:t>
            </w:r>
            <w:r w:rsidRPr="00780AB6">
              <w:rPr>
                <w:rFonts w:ascii="Courier New" w:eastAsia="Times New Roman" w:hAnsi="Courier New" w:cs="Courier New"/>
                <w:color w:val="303030"/>
                <w:sz w:val="19"/>
                <w:szCs w:val="19"/>
                <w:bdr w:val="single" w:sz="6" w:space="2" w:color="E6E6E6" w:frame="1"/>
                <w:shd w:val="clear" w:color="auto" w:fill="F5F5F5"/>
                <w:lang w:eastAsia="ru-RU"/>
              </w:rPr>
              <w:t>0</w:t>
            </w:r>
            <w:r w:rsidRPr="00780AB6">
              <w:rPr>
                <w:rFonts w:ascii="Trebuchet MS" w:eastAsia="Times New Roman" w:hAnsi="Trebuchet MS" w:cs="Times New Roman"/>
                <w:color w:val="303030"/>
                <w:lang w:eastAsia="ru-RU"/>
              </w:rPr>
              <w:t>.</w:t>
            </w:r>
          </w:p>
        </w:tc>
      </w:tr>
      <w:tr w:rsidR="00780AB6" w:rsidRPr="00780AB6" w:rsidTr="00780AB6">
        <w:tc>
          <w:tcPr>
            <w:tcW w:w="1980" w:type="dxa"/>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Courier New" w:eastAsia="Times New Roman" w:hAnsi="Courier New" w:cs="Courier New"/>
                <w:color w:val="303030"/>
                <w:sz w:val="19"/>
                <w:szCs w:val="19"/>
                <w:bdr w:val="single" w:sz="6" w:space="2" w:color="E6E6E6" w:frame="1"/>
                <w:shd w:val="clear" w:color="auto" w:fill="F5F5F5"/>
                <w:lang w:eastAsia="ru-RU"/>
              </w:rPr>
              <w:t>%</w:t>
            </w:r>
          </w:p>
        </w:tc>
        <w:tc>
          <w:tcPr>
            <w:tcW w:w="0" w:type="auto"/>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Trebuchet MS" w:eastAsia="Times New Roman" w:hAnsi="Trebuchet MS" w:cs="Times New Roman"/>
                <w:color w:val="303030"/>
                <w:lang w:eastAsia="ru-RU"/>
              </w:rPr>
              <w:t>Вычисляется относительно ширины блока контейнера. Изменяются, если изменяется ширина родительского элемента.</w:t>
            </w:r>
          </w:p>
        </w:tc>
      </w:tr>
      <w:tr w:rsidR="00780AB6" w:rsidRPr="00780AB6" w:rsidTr="00780AB6">
        <w:tc>
          <w:tcPr>
            <w:tcW w:w="1980" w:type="dxa"/>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Courier New" w:eastAsia="Times New Roman" w:hAnsi="Courier New" w:cs="Courier New"/>
                <w:color w:val="303030"/>
                <w:sz w:val="19"/>
                <w:szCs w:val="19"/>
                <w:bdr w:val="single" w:sz="6" w:space="2" w:color="E6E6E6" w:frame="1"/>
                <w:shd w:val="clear" w:color="auto" w:fill="F5F5F5"/>
                <w:lang w:eastAsia="ru-RU"/>
              </w:rPr>
              <w:t>auto</w:t>
            </w:r>
          </w:p>
        </w:tc>
        <w:tc>
          <w:tcPr>
            <w:tcW w:w="0" w:type="auto"/>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Trebuchet MS" w:eastAsia="Times New Roman" w:hAnsi="Trebuchet MS" w:cs="Times New Roman"/>
                <w:color w:val="303030"/>
                <w:lang w:eastAsia="ru-RU"/>
              </w:rPr>
              <w:t>Для элементов уровня строки, плавающих (</w:t>
            </w:r>
            <w:r w:rsidRPr="00780AB6">
              <w:rPr>
                <w:rFonts w:ascii="Courier New" w:eastAsia="Times New Roman" w:hAnsi="Courier New" w:cs="Courier New"/>
                <w:color w:val="303030"/>
                <w:sz w:val="19"/>
                <w:szCs w:val="19"/>
                <w:bdr w:val="single" w:sz="6" w:space="2" w:color="E6E6E6" w:frame="1"/>
                <w:shd w:val="clear" w:color="auto" w:fill="F5F5F5"/>
                <w:lang w:eastAsia="ru-RU"/>
              </w:rPr>
              <w:t>float</w:t>
            </w:r>
            <w:r w:rsidRPr="00780AB6">
              <w:rPr>
                <w:rFonts w:ascii="Trebuchet MS" w:eastAsia="Times New Roman" w:hAnsi="Trebuchet MS" w:cs="Times New Roman"/>
                <w:color w:val="303030"/>
                <w:lang w:eastAsia="ru-RU"/>
              </w:rPr>
              <w:t>) значения </w:t>
            </w:r>
            <w:r w:rsidRPr="00780AB6">
              <w:rPr>
                <w:rFonts w:ascii="Courier New" w:eastAsia="Times New Roman" w:hAnsi="Courier New" w:cs="Courier New"/>
                <w:color w:val="303030"/>
                <w:sz w:val="19"/>
                <w:szCs w:val="19"/>
                <w:bdr w:val="single" w:sz="6" w:space="2" w:color="E6E6E6" w:frame="1"/>
                <w:shd w:val="clear" w:color="auto" w:fill="F5F5F5"/>
                <w:lang w:eastAsia="ru-RU"/>
              </w:rPr>
              <w:t>margin-left</w:t>
            </w:r>
            <w:r w:rsidRPr="00780AB6">
              <w:rPr>
                <w:rFonts w:ascii="Trebuchet MS" w:eastAsia="Times New Roman" w:hAnsi="Trebuchet MS" w:cs="Times New Roman"/>
                <w:color w:val="303030"/>
                <w:lang w:eastAsia="ru-RU"/>
              </w:rPr>
              <w:t> или </w:t>
            </w:r>
            <w:r w:rsidRPr="00780AB6">
              <w:rPr>
                <w:rFonts w:ascii="Courier New" w:eastAsia="Times New Roman" w:hAnsi="Courier New" w:cs="Courier New"/>
                <w:color w:val="303030"/>
                <w:sz w:val="19"/>
                <w:szCs w:val="19"/>
                <w:bdr w:val="single" w:sz="6" w:space="2" w:color="E6E6E6" w:frame="1"/>
                <w:shd w:val="clear" w:color="auto" w:fill="F5F5F5"/>
                <w:lang w:eastAsia="ru-RU"/>
              </w:rPr>
              <w:t>margin-right</w:t>
            </w:r>
            <w:r w:rsidRPr="00780AB6">
              <w:rPr>
                <w:rFonts w:ascii="Trebuchet MS" w:eastAsia="Times New Roman" w:hAnsi="Trebuchet MS" w:cs="Times New Roman"/>
                <w:color w:val="303030"/>
                <w:lang w:eastAsia="ru-RU"/>
              </w:rPr>
              <w:t> вычисляются в </w:t>
            </w:r>
            <w:r w:rsidRPr="00780AB6">
              <w:rPr>
                <w:rFonts w:ascii="Courier New" w:eastAsia="Times New Roman" w:hAnsi="Courier New" w:cs="Courier New"/>
                <w:color w:val="303030"/>
                <w:sz w:val="19"/>
                <w:szCs w:val="19"/>
                <w:bdr w:val="single" w:sz="6" w:space="2" w:color="E6E6E6" w:frame="1"/>
                <w:shd w:val="clear" w:color="auto" w:fill="F5F5F5"/>
                <w:lang w:eastAsia="ru-RU"/>
              </w:rPr>
              <w:t>0</w:t>
            </w:r>
            <w:r w:rsidRPr="00780AB6">
              <w:rPr>
                <w:rFonts w:ascii="Trebuchet MS" w:eastAsia="Times New Roman" w:hAnsi="Trebuchet MS" w:cs="Times New Roman"/>
                <w:color w:val="303030"/>
                <w:lang w:eastAsia="ru-RU"/>
              </w:rPr>
              <w:t>. Если для элементов уровня блока задано </w:t>
            </w:r>
            <w:r w:rsidRPr="00780AB6">
              <w:rPr>
                <w:rFonts w:ascii="Courier New" w:eastAsia="Times New Roman" w:hAnsi="Courier New" w:cs="Courier New"/>
                <w:color w:val="303030"/>
                <w:sz w:val="19"/>
                <w:szCs w:val="19"/>
                <w:bdr w:val="single" w:sz="6" w:space="2" w:color="E6E6E6" w:frame="1"/>
                <w:shd w:val="clear" w:color="auto" w:fill="F5F5F5"/>
                <w:lang w:eastAsia="ru-RU"/>
              </w:rPr>
              <w:t>margin-left: auto</w:t>
            </w:r>
            <w:r w:rsidRPr="00780AB6">
              <w:rPr>
                <w:rFonts w:ascii="Trebuchet MS" w:eastAsia="Times New Roman" w:hAnsi="Trebuchet MS" w:cs="Times New Roman"/>
                <w:color w:val="303030"/>
                <w:lang w:eastAsia="ru-RU"/>
              </w:rPr>
              <w:t> или </w:t>
            </w:r>
            <w:r w:rsidRPr="00780AB6">
              <w:rPr>
                <w:rFonts w:ascii="Courier New" w:eastAsia="Times New Roman" w:hAnsi="Courier New" w:cs="Courier New"/>
                <w:color w:val="303030"/>
                <w:sz w:val="19"/>
                <w:szCs w:val="19"/>
                <w:bdr w:val="single" w:sz="6" w:space="2" w:color="E6E6E6" w:frame="1"/>
                <w:shd w:val="clear" w:color="auto" w:fill="F5F5F5"/>
                <w:lang w:eastAsia="ru-RU"/>
              </w:rPr>
              <w:t>margin-right: auto</w:t>
            </w:r>
            <w:r w:rsidRPr="00780AB6">
              <w:rPr>
                <w:rFonts w:ascii="Trebuchet MS" w:eastAsia="Times New Roman" w:hAnsi="Trebuchet MS" w:cs="Times New Roman"/>
                <w:color w:val="303030"/>
                <w:lang w:eastAsia="ru-RU"/>
              </w:rPr>
              <w:t> — соответствующее поле расширяется до края содержащего блока, если оба — их значения становятся равными, что горизонтально центрирует элемент относительно краев содержащего блока.</w:t>
            </w:r>
          </w:p>
        </w:tc>
      </w:tr>
      <w:tr w:rsidR="00780AB6" w:rsidRPr="00780AB6" w:rsidTr="00780AB6">
        <w:tc>
          <w:tcPr>
            <w:tcW w:w="1980" w:type="dxa"/>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Trebuchet MS" w:eastAsia="Times New Roman" w:hAnsi="Trebuchet MS" w:cs="Times New Roman"/>
                <w:color w:val="303030"/>
                <w:lang w:eastAsia="ru-RU"/>
              </w:rPr>
              <w:t>Устанавливает значение свойства в значение по умолчанию.</w:t>
            </w:r>
          </w:p>
        </w:tc>
      </w:tr>
      <w:tr w:rsidR="00780AB6" w:rsidRPr="00780AB6" w:rsidTr="00780AB6">
        <w:tc>
          <w:tcPr>
            <w:tcW w:w="1980" w:type="dxa"/>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Trebuchet MS" w:eastAsia="Times New Roman" w:hAnsi="Trebuchet MS" w:cs="Times New Roman"/>
                <w:color w:val="303030"/>
                <w:lang w:eastAsia="ru-RU"/>
              </w:rPr>
              <w:t>Наследует значение свойства от родительского элемента.</w:t>
            </w:r>
          </w:p>
        </w:tc>
      </w:tr>
    </w:tbl>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b/>
          <w:bCs/>
          <w:color w:val="303030"/>
          <w:sz w:val="24"/>
          <w:szCs w:val="24"/>
          <w:lang w:eastAsia="ru-RU"/>
        </w:rPr>
        <w:t>Синтаксис</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80AB6">
        <w:rPr>
          <w:rFonts w:ascii="Consolas" w:eastAsia="Times New Roman" w:hAnsi="Consolas" w:cs="Courier New"/>
          <w:color w:val="990055"/>
          <w:sz w:val="18"/>
          <w:szCs w:val="18"/>
          <w:lang w:eastAsia="ru-RU"/>
        </w:rPr>
        <w:t>margin-top</w:t>
      </w:r>
      <w:r w:rsidRPr="00780AB6">
        <w:rPr>
          <w:rFonts w:ascii="Consolas" w:eastAsia="Times New Roman" w:hAnsi="Consolas" w:cs="Courier New"/>
          <w:color w:val="999999"/>
          <w:sz w:val="18"/>
          <w:szCs w:val="18"/>
          <w:lang w:eastAsia="ru-RU"/>
        </w:rPr>
        <w:t>:</w:t>
      </w:r>
      <w:r w:rsidRPr="00780AB6">
        <w:rPr>
          <w:rFonts w:ascii="Consolas" w:eastAsia="Times New Roman" w:hAnsi="Consolas" w:cs="Courier New"/>
          <w:color w:val="303030"/>
          <w:sz w:val="18"/>
          <w:szCs w:val="18"/>
          <w:lang w:eastAsia="ru-RU"/>
        </w:rPr>
        <w:t xml:space="preserve"> 20px</w:t>
      </w:r>
      <w:r w:rsidRPr="00780AB6">
        <w:rPr>
          <w:rFonts w:ascii="Consolas" w:eastAsia="Times New Roman" w:hAnsi="Consolas" w:cs="Courier New"/>
          <w:color w:val="999999"/>
          <w:sz w:val="18"/>
          <w:szCs w:val="18"/>
          <w:lang w:eastAsia="ru-RU"/>
        </w:rPr>
        <w:t>;</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80AB6">
        <w:rPr>
          <w:rFonts w:ascii="Consolas" w:eastAsia="Times New Roman" w:hAnsi="Consolas" w:cs="Courier New"/>
          <w:color w:val="990055"/>
          <w:sz w:val="18"/>
          <w:szCs w:val="18"/>
          <w:lang w:eastAsia="ru-RU"/>
        </w:rPr>
        <w:t>margin-right</w:t>
      </w:r>
      <w:r w:rsidRPr="00780AB6">
        <w:rPr>
          <w:rFonts w:ascii="Consolas" w:eastAsia="Times New Roman" w:hAnsi="Consolas" w:cs="Courier New"/>
          <w:color w:val="999999"/>
          <w:sz w:val="18"/>
          <w:szCs w:val="18"/>
          <w:lang w:eastAsia="ru-RU"/>
        </w:rPr>
        <w:t>:</w:t>
      </w:r>
      <w:r w:rsidRPr="00780AB6">
        <w:rPr>
          <w:rFonts w:ascii="Consolas" w:eastAsia="Times New Roman" w:hAnsi="Consolas" w:cs="Courier New"/>
          <w:color w:val="303030"/>
          <w:sz w:val="18"/>
          <w:szCs w:val="18"/>
          <w:lang w:eastAsia="ru-RU"/>
        </w:rPr>
        <w:t xml:space="preserve"> 1em</w:t>
      </w:r>
      <w:r w:rsidRPr="00780AB6">
        <w:rPr>
          <w:rFonts w:ascii="Consolas" w:eastAsia="Times New Roman" w:hAnsi="Consolas" w:cs="Courier New"/>
          <w:color w:val="999999"/>
          <w:sz w:val="18"/>
          <w:szCs w:val="18"/>
          <w:lang w:eastAsia="ru-RU"/>
        </w:rPr>
        <w:t>;</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80AB6">
        <w:rPr>
          <w:rFonts w:ascii="Consolas" w:eastAsia="Times New Roman" w:hAnsi="Consolas" w:cs="Courier New"/>
          <w:color w:val="990055"/>
          <w:sz w:val="18"/>
          <w:szCs w:val="18"/>
          <w:lang w:eastAsia="ru-RU"/>
        </w:rPr>
        <w:t>margin-bottom</w:t>
      </w:r>
      <w:r w:rsidRPr="00780AB6">
        <w:rPr>
          <w:rFonts w:ascii="Consolas" w:eastAsia="Times New Roman" w:hAnsi="Consolas" w:cs="Courier New"/>
          <w:color w:val="999999"/>
          <w:sz w:val="18"/>
          <w:szCs w:val="18"/>
          <w:lang w:eastAsia="ru-RU"/>
        </w:rPr>
        <w:t>:</w:t>
      </w:r>
      <w:r w:rsidRPr="00780AB6">
        <w:rPr>
          <w:rFonts w:ascii="Consolas" w:eastAsia="Times New Roman" w:hAnsi="Consolas" w:cs="Courier New"/>
          <w:color w:val="303030"/>
          <w:sz w:val="18"/>
          <w:szCs w:val="18"/>
          <w:lang w:eastAsia="ru-RU"/>
        </w:rPr>
        <w:t xml:space="preserve"> 5%</w:t>
      </w:r>
      <w:r w:rsidRPr="00780AB6">
        <w:rPr>
          <w:rFonts w:ascii="Consolas" w:eastAsia="Times New Roman" w:hAnsi="Consolas" w:cs="Courier New"/>
          <w:color w:val="999999"/>
          <w:sz w:val="18"/>
          <w:szCs w:val="18"/>
          <w:lang w:eastAsia="ru-RU"/>
        </w:rPr>
        <w:t>;</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80AB6">
        <w:rPr>
          <w:rFonts w:ascii="Consolas" w:eastAsia="Times New Roman" w:hAnsi="Consolas" w:cs="Courier New"/>
          <w:color w:val="990055"/>
          <w:sz w:val="18"/>
          <w:szCs w:val="18"/>
          <w:lang w:eastAsia="ru-RU"/>
        </w:rPr>
        <w:t>margin-left</w:t>
      </w:r>
      <w:r w:rsidRPr="00780AB6">
        <w:rPr>
          <w:rFonts w:ascii="Consolas" w:eastAsia="Times New Roman" w:hAnsi="Consolas" w:cs="Courier New"/>
          <w:color w:val="999999"/>
          <w:sz w:val="18"/>
          <w:szCs w:val="18"/>
          <w:lang w:eastAsia="ru-RU"/>
        </w:rPr>
        <w:t>:</w:t>
      </w:r>
      <w:r w:rsidRPr="00780AB6">
        <w:rPr>
          <w:rFonts w:ascii="Consolas" w:eastAsia="Times New Roman" w:hAnsi="Consolas" w:cs="Courier New"/>
          <w:color w:val="303030"/>
          <w:sz w:val="18"/>
          <w:szCs w:val="18"/>
          <w:lang w:eastAsia="ru-RU"/>
        </w:rPr>
        <w:t xml:space="preserve"> auto</w:t>
      </w:r>
      <w:r w:rsidRPr="00780AB6">
        <w:rPr>
          <w:rFonts w:ascii="Consolas" w:eastAsia="Times New Roman" w:hAnsi="Consolas" w:cs="Courier New"/>
          <w:color w:val="999999"/>
          <w:sz w:val="18"/>
          <w:szCs w:val="18"/>
          <w:lang w:eastAsia="ru-RU"/>
        </w:rPr>
        <w:t>;</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80AB6">
        <w:rPr>
          <w:rFonts w:ascii="Consolas" w:eastAsia="Times New Roman" w:hAnsi="Consolas" w:cs="Courier New"/>
          <w:color w:val="990055"/>
          <w:sz w:val="18"/>
          <w:szCs w:val="18"/>
          <w:lang w:eastAsia="ru-RU"/>
        </w:rPr>
        <w:t>margin-top</w:t>
      </w:r>
      <w:r w:rsidRPr="00780AB6">
        <w:rPr>
          <w:rFonts w:ascii="Consolas" w:eastAsia="Times New Roman" w:hAnsi="Consolas" w:cs="Courier New"/>
          <w:color w:val="999999"/>
          <w:sz w:val="18"/>
          <w:szCs w:val="18"/>
          <w:lang w:eastAsia="ru-RU"/>
        </w:rPr>
        <w:t>:</w:t>
      </w:r>
      <w:r w:rsidRPr="00780AB6">
        <w:rPr>
          <w:rFonts w:ascii="Consolas" w:eastAsia="Times New Roman" w:hAnsi="Consolas" w:cs="Courier New"/>
          <w:color w:val="303030"/>
          <w:sz w:val="18"/>
          <w:szCs w:val="18"/>
          <w:lang w:eastAsia="ru-RU"/>
        </w:rPr>
        <w:t xml:space="preserve"> inherit</w:t>
      </w:r>
      <w:r w:rsidRPr="00780AB6">
        <w:rPr>
          <w:rFonts w:ascii="Consolas" w:eastAsia="Times New Roman" w:hAnsi="Consolas" w:cs="Courier New"/>
          <w:color w:val="999999"/>
          <w:sz w:val="18"/>
          <w:szCs w:val="18"/>
          <w:lang w:eastAsia="ru-RU"/>
        </w:rPr>
        <w:t>;</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80AB6">
        <w:rPr>
          <w:rFonts w:ascii="Consolas" w:eastAsia="Times New Roman" w:hAnsi="Consolas" w:cs="Courier New"/>
          <w:color w:val="990055"/>
          <w:sz w:val="18"/>
          <w:szCs w:val="18"/>
          <w:lang w:eastAsia="ru-RU"/>
        </w:rPr>
        <w:t>margin-right</w:t>
      </w:r>
      <w:r w:rsidRPr="00780AB6">
        <w:rPr>
          <w:rFonts w:ascii="Consolas" w:eastAsia="Times New Roman" w:hAnsi="Consolas" w:cs="Courier New"/>
          <w:color w:val="999999"/>
          <w:sz w:val="18"/>
          <w:szCs w:val="18"/>
          <w:lang w:eastAsia="ru-RU"/>
        </w:rPr>
        <w:t>:</w:t>
      </w:r>
      <w:r w:rsidRPr="00780AB6">
        <w:rPr>
          <w:rFonts w:ascii="Consolas" w:eastAsia="Times New Roman" w:hAnsi="Consolas" w:cs="Courier New"/>
          <w:color w:val="303030"/>
          <w:sz w:val="18"/>
          <w:szCs w:val="18"/>
          <w:lang w:eastAsia="ru-RU"/>
        </w:rPr>
        <w:t xml:space="preserve"> initial</w:t>
      </w:r>
      <w:r w:rsidRPr="00780AB6">
        <w:rPr>
          <w:rFonts w:ascii="Consolas" w:eastAsia="Times New Roman" w:hAnsi="Consolas" w:cs="Courier New"/>
          <w:color w:val="999999"/>
          <w:sz w:val="18"/>
          <w:szCs w:val="18"/>
          <w:lang w:eastAsia="ru-RU"/>
        </w:rPr>
        <w:t>;</w:t>
      </w:r>
    </w:p>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19"/>
          <w:szCs w:val="19"/>
          <w:bdr w:val="single" w:sz="6" w:space="2" w:color="E6E6E6" w:frame="1"/>
          <w:shd w:val="clear" w:color="auto" w:fill="FAF9F8"/>
          <w:lang w:eastAsia="ru-RU"/>
        </w:rPr>
        <w:t>CSS</w:t>
      </w:r>
    </w:p>
    <w:p w:rsidR="00780AB6" w:rsidRPr="00780AB6" w:rsidRDefault="00780AB6" w:rsidP="00780AB6">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80AB6">
        <w:rPr>
          <w:rFonts w:ascii="Trebuchet MS" w:eastAsia="Times New Roman" w:hAnsi="Trebuchet MS" w:cs="Times New Roman"/>
          <w:color w:val="252525"/>
          <w:sz w:val="30"/>
          <w:szCs w:val="30"/>
          <w:lang w:eastAsia="ru-RU"/>
        </w:rPr>
        <w:t>2.4. Краткая запись отступов: свойство margin</w:t>
      </w:r>
    </w:p>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Свойство </w:t>
      </w:r>
      <w:r w:rsidRPr="00780AB6">
        <w:rPr>
          <w:rFonts w:ascii="Courier New" w:eastAsia="Times New Roman" w:hAnsi="Courier New" w:cs="Courier New"/>
          <w:color w:val="303030"/>
          <w:sz w:val="21"/>
          <w:szCs w:val="21"/>
          <w:bdr w:val="single" w:sz="6" w:space="2" w:color="E6E6E6" w:frame="1"/>
          <w:shd w:val="clear" w:color="auto" w:fill="F5F5F5"/>
          <w:lang w:eastAsia="ru-RU"/>
        </w:rPr>
        <w:t>margin</w:t>
      </w:r>
      <w:r w:rsidRPr="00780AB6">
        <w:rPr>
          <w:rFonts w:ascii="Trebuchet MS" w:eastAsia="Times New Roman" w:hAnsi="Trebuchet MS" w:cs="Times New Roman"/>
          <w:color w:val="303030"/>
          <w:sz w:val="24"/>
          <w:szCs w:val="24"/>
          <w:lang w:eastAsia="ru-RU"/>
        </w:rPr>
        <w:t> является сокращенным свойством для установки </w:t>
      </w:r>
      <w:r w:rsidRPr="00780AB6">
        <w:rPr>
          <w:rFonts w:ascii="Courier New" w:eastAsia="Times New Roman" w:hAnsi="Courier New" w:cs="Courier New"/>
          <w:color w:val="303030"/>
          <w:sz w:val="21"/>
          <w:szCs w:val="21"/>
          <w:bdr w:val="single" w:sz="6" w:space="2" w:color="E6E6E6" w:frame="1"/>
          <w:shd w:val="clear" w:color="auto" w:fill="F5F5F5"/>
          <w:lang w:eastAsia="ru-RU"/>
        </w:rPr>
        <w:t>margin-top</w:t>
      </w:r>
      <w:r w:rsidRPr="00780AB6">
        <w:rPr>
          <w:rFonts w:ascii="Trebuchet MS" w:eastAsia="Times New Roman" w:hAnsi="Trebuchet MS" w:cs="Times New Roman"/>
          <w:color w:val="303030"/>
          <w:sz w:val="24"/>
          <w:szCs w:val="24"/>
          <w:lang w:eastAsia="ru-RU"/>
        </w:rPr>
        <w:t>, </w:t>
      </w:r>
      <w:r w:rsidRPr="00780AB6">
        <w:rPr>
          <w:rFonts w:ascii="Courier New" w:eastAsia="Times New Roman" w:hAnsi="Courier New" w:cs="Courier New"/>
          <w:color w:val="303030"/>
          <w:sz w:val="21"/>
          <w:szCs w:val="21"/>
          <w:bdr w:val="single" w:sz="6" w:space="2" w:color="E6E6E6" w:frame="1"/>
          <w:shd w:val="clear" w:color="auto" w:fill="F5F5F5"/>
          <w:lang w:eastAsia="ru-RU"/>
        </w:rPr>
        <w:t>margin-right</w:t>
      </w:r>
      <w:r w:rsidRPr="00780AB6">
        <w:rPr>
          <w:rFonts w:ascii="Trebuchet MS" w:eastAsia="Times New Roman" w:hAnsi="Trebuchet MS" w:cs="Times New Roman"/>
          <w:color w:val="303030"/>
          <w:sz w:val="24"/>
          <w:szCs w:val="24"/>
          <w:lang w:eastAsia="ru-RU"/>
        </w:rPr>
        <w:t>, </w:t>
      </w:r>
      <w:r w:rsidRPr="00780AB6">
        <w:rPr>
          <w:rFonts w:ascii="Courier New" w:eastAsia="Times New Roman" w:hAnsi="Courier New" w:cs="Courier New"/>
          <w:color w:val="303030"/>
          <w:sz w:val="21"/>
          <w:szCs w:val="21"/>
          <w:bdr w:val="single" w:sz="6" w:space="2" w:color="E6E6E6" w:frame="1"/>
          <w:shd w:val="clear" w:color="auto" w:fill="F5F5F5"/>
          <w:lang w:eastAsia="ru-RU"/>
        </w:rPr>
        <w:t>margin-bottom</w:t>
      </w:r>
      <w:r w:rsidRPr="00780AB6">
        <w:rPr>
          <w:rFonts w:ascii="Trebuchet MS" w:eastAsia="Times New Roman" w:hAnsi="Trebuchet MS" w:cs="Times New Roman"/>
          <w:color w:val="303030"/>
          <w:sz w:val="24"/>
          <w:szCs w:val="24"/>
          <w:lang w:eastAsia="ru-RU"/>
        </w:rPr>
        <w:t> и </w:t>
      </w:r>
      <w:r w:rsidRPr="00780AB6">
        <w:rPr>
          <w:rFonts w:ascii="Courier New" w:eastAsia="Times New Roman" w:hAnsi="Courier New" w:cs="Courier New"/>
          <w:color w:val="303030"/>
          <w:sz w:val="21"/>
          <w:szCs w:val="21"/>
          <w:bdr w:val="single" w:sz="6" w:space="2" w:color="E6E6E6" w:frame="1"/>
          <w:shd w:val="clear" w:color="auto" w:fill="F5F5F5"/>
          <w:lang w:eastAsia="ru-RU"/>
        </w:rPr>
        <w:t>margin-left</w:t>
      </w:r>
      <w:r w:rsidRPr="00780AB6">
        <w:rPr>
          <w:rFonts w:ascii="Trebuchet MS" w:eastAsia="Times New Roman" w:hAnsi="Trebuchet MS" w:cs="Times New Roman"/>
          <w:color w:val="303030"/>
          <w:sz w:val="24"/>
          <w:szCs w:val="24"/>
          <w:lang w:eastAsia="ru-RU"/>
        </w:rPr>
        <w:t> в одном объявлении.</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Если существует только одно значение, оно применяется ко всем сторонам.</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lastRenderedPageBreak/>
        <w:t>Если два — верхний и нижний отступы устанавливаются на первое значение, а правый и левый — устанавливаются на второе.</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Если имеется три значения — верхний отступ устанавливается на первое значение, левый и правый — на второе, а нижний — на третье.</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Если есть четыре значения — они применяются сверху, справа, снизу и слева соответственно.</w:t>
      </w:r>
    </w:p>
    <w:p w:rsidR="00780AB6" w:rsidRPr="00780AB6" w:rsidRDefault="00780AB6" w:rsidP="00780AB6">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80AB6">
        <w:rPr>
          <w:rFonts w:ascii="Trebuchet MS" w:eastAsia="Times New Roman" w:hAnsi="Trebuchet MS" w:cs="Times New Roman"/>
          <w:color w:val="252525"/>
          <w:sz w:val="36"/>
          <w:szCs w:val="36"/>
          <w:lang w:eastAsia="ru-RU"/>
        </w:rPr>
        <w:t>3. Поля элемента</w:t>
      </w:r>
    </w:p>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Область полей представляет собой пространство между краем области содержимого и рамкой элемента. Свойства полей определяют толщину их области. Применяются ко всем элементам, кроме внутренних элементов таблицы (за исключением ячеек таблицы). Сокращенное свойство </w:t>
      </w:r>
      <w:r w:rsidRPr="00780AB6">
        <w:rPr>
          <w:rFonts w:ascii="Courier New" w:eastAsia="Times New Roman" w:hAnsi="Courier New" w:cs="Courier New"/>
          <w:color w:val="303030"/>
          <w:sz w:val="21"/>
          <w:szCs w:val="21"/>
          <w:bdr w:val="single" w:sz="6" w:space="2" w:color="E6E6E6" w:frame="1"/>
          <w:shd w:val="clear" w:color="auto" w:fill="F5F5F5"/>
          <w:lang w:eastAsia="ru-RU"/>
        </w:rPr>
        <w:t>padding</w:t>
      </w:r>
      <w:r w:rsidRPr="00780AB6">
        <w:rPr>
          <w:rFonts w:ascii="Trebuchet MS" w:eastAsia="Times New Roman" w:hAnsi="Trebuchet MS" w:cs="Times New Roman"/>
          <w:color w:val="303030"/>
          <w:sz w:val="24"/>
          <w:szCs w:val="24"/>
          <w:lang w:eastAsia="ru-RU"/>
        </w:rPr>
        <w:t> задает поля для всех четырех сторон, а подсвойства устанавливают только их соответствующие стороны.</w:t>
      </w:r>
    </w:p>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Фоны элемента по умолчанию закрашивают поля элемента и пространство под его рамкой. Это поведение можно настроить с помощью свойств </w:t>
      </w:r>
      <w:hyperlink r:id="rId7" w:anchor="background-origin" w:history="1">
        <w:r w:rsidRPr="00780AB6">
          <w:rPr>
            <w:rFonts w:ascii="Trebuchet MS" w:eastAsia="Times New Roman" w:hAnsi="Trebuchet MS" w:cs="Times New Roman"/>
            <w:color w:val="303030"/>
            <w:sz w:val="24"/>
            <w:szCs w:val="24"/>
            <w:u w:val="single"/>
            <w:lang w:eastAsia="ru-RU"/>
          </w:rPr>
          <w:t>background-origin</w:t>
        </w:r>
      </w:hyperlink>
      <w:r w:rsidRPr="00780AB6">
        <w:rPr>
          <w:rFonts w:ascii="Trebuchet MS" w:eastAsia="Times New Roman" w:hAnsi="Trebuchet MS" w:cs="Times New Roman"/>
          <w:color w:val="303030"/>
          <w:sz w:val="24"/>
          <w:szCs w:val="24"/>
          <w:lang w:eastAsia="ru-RU"/>
        </w:rPr>
        <w:t> и </w:t>
      </w:r>
      <w:hyperlink r:id="rId8" w:anchor="background-clip" w:history="1">
        <w:r w:rsidRPr="00780AB6">
          <w:rPr>
            <w:rFonts w:ascii="Trebuchet MS" w:eastAsia="Times New Roman" w:hAnsi="Trebuchet MS" w:cs="Times New Roman"/>
            <w:color w:val="303030"/>
            <w:sz w:val="24"/>
            <w:szCs w:val="24"/>
            <w:u w:val="single"/>
            <w:lang w:eastAsia="ru-RU"/>
          </w:rPr>
          <w:t>background-clip</w:t>
        </w:r>
      </w:hyperlink>
      <w:r w:rsidRPr="00780AB6">
        <w:rPr>
          <w:rFonts w:ascii="Trebuchet MS" w:eastAsia="Times New Roman" w:hAnsi="Trebuchet MS" w:cs="Times New Roman"/>
          <w:color w:val="303030"/>
          <w:sz w:val="24"/>
          <w:szCs w:val="24"/>
          <w:lang w:eastAsia="ru-RU"/>
        </w:rPr>
        <w:t>.</w:t>
      </w:r>
    </w:p>
    <w:p w:rsidR="00780AB6" w:rsidRPr="00780AB6" w:rsidRDefault="00780AB6" w:rsidP="00780AB6">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80AB6">
        <w:rPr>
          <w:rFonts w:ascii="Trebuchet MS" w:eastAsia="Times New Roman" w:hAnsi="Trebuchet MS" w:cs="Times New Roman"/>
          <w:color w:val="252525"/>
          <w:sz w:val="30"/>
          <w:szCs w:val="30"/>
          <w:lang w:eastAsia="ru-RU"/>
        </w:rPr>
        <w:t>3.1. Физические свойства полей: свойства padding-top, padding-right, padding-bottom, padding-left</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Свойства устанавливают верхнее, правое, нижнее и левое поля соответственно. Отрицательные значения недопустимы.</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Свойства не наследуются.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780AB6" w:rsidRPr="00780AB6" w:rsidTr="00780AB6">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780AB6" w:rsidRPr="00780AB6" w:rsidRDefault="00780AB6" w:rsidP="00780AB6">
            <w:pPr>
              <w:spacing w:after="0" w:line="240" w:lineRule="auto"/>
              <w:jc w:val="center"/>
              <w:rPr>
                <w:rFonts w:ascii="Trebuchet MS" w:eastAsia="Times New Roman" w:hAnsi="Trebuchet MS" w:cs="Times New Roman"/>
                <w:b/>
                <w:bCs/>
                <w:color w:val="5F70B2"/>
                <w:sz w:val="24"/>
                <w:szCs w:val="24"/>
                <w:lang w:eastAsia="ru-RU"/>
              </w:rPr>
            </w:pPr>
            <w:r w:rsidRPr="00780AB6">
              <w:rPr>
                <w:rFonts w:ascii="Trebuchet MS" w:eastAsia="Times New Roman" w:hAnsi="Trebuchet MS" w:cs="Times New Roman"/>
                <w:b/>
                <w:bCs/>
                <w:color w:val="5F70B2"/>
                <w:sz w:val="24"/>
                <w:szCs w:val="24"/>
                <w:lang w:eastAsia="ru-RU"/>
              </w:rPr>
              <w:t>padding-top/padding-right/padding-bottom/padding-left</w:t>
            </w:r>
          </w:p>
        </w:tc>
      </w:tr>
      <w:tr w:rsidR="00780AB6" w:rsidRPr="00780AB6" w:rsidTr="00780AB6">
        <w:tc>
          <w:tcPr>
            <w:tcW w:w="1980" w:type="dxa"/>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p>
        </w:tc>
      </w:tr>
      <w:tr w:rsidR="00780AB6" w:rsidRPr="00780AB6" w:rsidTr="00780AB6">
        <w:tc>
          <w:tcPr>
            <w:tcW w:w="1980" w:type="dxa"/>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Trebuchet MS" w:eastAsia="Times New Roman" w:hAnsi="Trebuchet MS" w:cs="Times New Roman"/>
                <w:color w:val="303030"/>
                <w:lang w:eastAsia="ru-RU"/>
              </w:rPr>
              <w:t>длина</w:t>
            </w:r>
          </w:p>
        </w:tc>
        <w:tc>
          <w:tcPr>
            <w:tcW w:w="0" w:type="auto"/>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Trebuchet MS" w:eastAsia="Times New Roman" w:hAnsi="Trebuchet MS" w:cs="Times New Roman"/>
                <w:color w:val="303030"/>
                <w:lang w:eastAsia="ru-RU"/>
              </w:rPr>
              <w:t>Поля элемента задаются при помощи единиц длины, например, </w:t>
            </w:r>
            <w:r w:rsidRPr="00780AB6">
              <w:rPr>
                <w:rFonts w:ascii="Courier New" w:eastAsia="Times New Roman" w:hAnsi="Courier New" w:cs="Courier New"/>
                <w:color w:val="303030"/>
                <w:sz w:val="19"/>
                <w:szCs w:val="19"/>
                <w:bdr w:val="single" w:sz="6" w:space="2" w:color="E6E6E6" w:frame="1"/>
                <w:shd w:val="clear" w:color="auto" w:fill="F5F5F5"/>
                <w:lang w:eastAsia="ru-RU"/>
              </w:rPr>
              <w:t>px</w:t>
            </w:r>
            <w:r w:rsidRPr="00780AB6">
              <w:rPr>
                <w:rFonts w:ascii="Trebuchet MS" w:eastAsia="Times New Roman" w:hAnsi="Trebuchet MS" w:cs="Times New Roman"/>
                <w:color w:val="303030"/>
                <w:lang w:eastAsia="ru-RU"/>
              </w:rPr>
              <w:t>, </w:t>
            </w:r>
            <w:r w:rsidRPr="00780AB6">
              <w:rPr>
                <w:rFonts w:ascii="Courier New" w:eastAsia="Times New Roman" w:hAnsi="Courier New" w:cs="Courier New"/>
                <w:color w:val="303030"/>
                <w:sz w:val="19"/>
                <w:szCs w:val="19"/>
                <w:bdr w:val="single" w:sz="6" w:space="2" w:color="E6E6E6" w:frame="1"/>
                <w:shd w:val="clear" w:color="auto" w:fill="F5F5F5"/>
                <w:lang w:eastAsia="ru-RU"/>
              </w:rPr>
              <w:t>pt</w:t>
            </w:r>
            <w:r w:rsidRPr="00780AB6">
              <w:rPr>
                <w:rFonts w:ascii="Trebuchet MS" w:eastAsia="Times New Roman" w:hAnsi="Trebuchet MS" w:cs="Times New Roman"/>
                <w:color w:val="303030"/>
                <w:lang w:eastAsia="ru-RU"/>
              </w:rPr>
              <w:t>, </w:t>
            </w:r>
            <w:r w:rsidRPr="00780AB6">
              <w:rPr>
                <w:rFonts w:ascii="Courier New" w:eastAsia="Times New Roman" w:hAnsi="Courier New" w:cs="Courier New"/>
                <w:color w:val="303030"/>
                <w:sz w:val="19"/>
                <w:szCs w:val="19"/>
                <w:bdr w:val="single" w:sz="6" w:space="2" w:color="E6E6E6" w:frame="1"/>
                <w:shd w:val="clear" w:color="auto" w:fill="F5F5F5"/>
                <w:lang w:eastAsia="ru-RU"/>
              </w:rPr>
              <w:t>cm</w:t>
            </w:r>
            <w:r w:rsidRPr="00780AB6">
              <w:rPr>
                <w:rFonts w:ascii="Trebuchet MS" w:eastAsia="Times New Roman" w:hAnsi="Trebuchet MS" w:cs="Times New Roman"/>
                <w:color w:val="303030"/>
                <w:lang w:eastAsia="ru-RU"/>
              </w:rPr>
              <w:t>. Значение по умолчанию </w:t>
            </w:r>
            <w:r w:rsidRPr="00780AB6">
              <w:rPr>
                <w:rFonts w:ascii="Courier New" w:eastAsia="Times New Roman" w:hAnsi="Courier New" w:cs="Courier New"/>
                <w:color w:val="303030"/>
                <w:sz w:val="19"/>
                <w:szCs w:val="19"/>
                <w:bdr w:val="single" w:sz="6" w:space="2" w:color="E6E6E6" w:frame="1"/>
                <w:shd w:val="clear" w:color="auto" w:fill="F5F5F5"/>
                <w:lang w:eastAsia="ru-RU"/>
              </w:rPr>
              <w:t>0</w:t>
            </w:r>
            <w:r w:rsidRPr="00780AB6">
              <w:rPr>
                <w:rFonts w:ascii="Trebuchet MS" w:eastAsia="Times New Roman" w:hAnsi="Trebuchet MS" w:cs="Times New Roman"/>
                <w:color w:val="303030"/>
                <w:lang w:eastAsia="ru-RU"/>
              </w:rPr>
              <w:t>.</w:t>
            </w:r>
          </w:p>
        </w:tc>
      </w:tr>
      <w:tr w:rsidR="00780AB6" w:rsidRPr="00780AB6" w:rsidTr="00780AB6">
        <w:tc>
          <w:tcPr>
            <w:tcW w:w="1980" w:type="dxa"/>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Courier New" w:eastAsia="Times New Roman" w:hAnsi="Courier New" w:cs="Courier New"/>
                <w:color w:val="303030"/>
                <w:sz w:val="19"/>
                <w:szCs w:val="19"/>
                <w:bdr w:val="single" w:sz="6" w:space="2" w:color="E6E6E6" w:frame="1"/>
                <w:shd w:val="clear" w:color="auto" w:fill="F5F5F5"/>
                <w:lang w:eastAsia="ru-RU"/>
              </w:rPr>
              <w:t>%</w:t>
            </w:r>
          </w:p>
        </w:tc>
        <w:tc>
          <w:tcPr>
            <w:tcW w:w="0" w:type="auto"/>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Trebuchet MS" w:eastAsia="Times New Roman" w:hAnsi="Trebuchet MS" w:cs="Times New Roman"/>
                <w:color w:val="303030"/>
                <w:lang w:eastAsia="ru-RU"/>
              </w:rPr>
              <w:t>Вычисляются относительно ширины родительского элемента, могут меняться при изменении ширины элемента. Поля сверху и снизу равны полям слева и справа, т.е. верхние и нижние поля тоже вычисляются относительно ширины элемента.</w:t>
            </w:r>
          </w:p>
        </w:tc>
      </w:tr>
      <w:tr w:rsidR="00780AB6" w:rsidRPr="00780AB6" w:rsidTr="00780AB6">
        <w:tc>
          <w:tcPr>
            <w:tcW w:w="1980" w:type="dxa"/>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Courier New" w:eastAsia="Times New Roman" w:hAnsi="Courier New" w:cs="Courier New"/>
                <w:color w:val="303030"/>
                <w:sz w:val="19"/>
                <w:szCs w:val="19"/>
                <w:bdr w:val="single" w:sz="6" w:space="2" w:color="E6E6E6" w:frame="1"/>
                <w:shd w:val="clear" w:color="auto" w:fill="F5F5F5"/>
                <w:lang w:eastAsia="ru-RU"/>
              </w:rPr>
              <w:t>initial</w:t>
            </w:r>
          </w:p>
        </w:tc>
        <w:tc>
          <w:tcPr>
            <w:tcW w:w="0" w:type="auto"/>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Trebuchet MS" w:eastAsia="Times New Roman" w:hAnsi="Trebuchet MS" w:cs="Times New Roman"/>
                <w:color w:val="303030"/>
                <w:lang w:eastAsia="ru-RU"/>
              </w:rPr>
              <w:t>Устанавливает значение свойства в значение по умолчанию.</w:t>
            </w:r>
          </w:p>
        </w:tc>
      </w:tr>
      <w:tr w:rsidR="00780AB6" w:rsidRPr="00780AB6" w:rsidTr="00780AB6">
        <w:tc>
          <w:tcPr>
            <w:tcW w:w="1980" w:type="dxa"/>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Courier New" w:eastAsia="Times New Roman" w:hAnsi="Courier New" w:cs="Courier New"/>
                <w:color w:val="303030"/>
                <w:sz w:val="19"/>
                <w:szCs w:val="19"/>
                <w:bdr w:val="single" w:sz="6" w:space="2" w:color="E6E6E6" w:frame="1"/>
                <w:shd w:val="clear" w:color="auto" w:fill="F5F5F5"/>
                <w:lang w:eastAsia="ru-RU"/>
              </w:rPr>
              <w:t>inherit</w:t>
            </w:r>
          </w:p>
        </w:tc>
        <w:tc>
          <w:tcPr>
            <w:tcW w:w="0" w:type="auto"/>
            <w:shd w:val="clear" w:color="auto" w:fill="FFFFFF"/>
            <w:tcMar>
              <w:top w:w="120" w:type="dxa"/>
              <w:left w:w="225" w:type="dxa"/>
              <w:bottom w:w="120" w:type="dxa"/>
              <w:right w:w="225" w:type="dxa"/>
            </w:tcMar>
            <w:hideMark/>
          </w:tcPr>
          <w:p w:rsidR="00780AB6" w:rsidRPr="00780AB6" w:rsidRDefault="00780AB6" w:rsidP="00780AB6">
            <w:pPr>
              <w:spacing w:after="0" w:line="240" w:lineRule="auto"/>
              <w:rPr>
                <w:rFonts w:ascii="Trebuchet MS" w:eastAsia="Times New Roman" w:hAnsi="Trebuchet MS" w:cs="Times New Roman"/>
                <w:color w:val="303030"/>
                <w:lang w:eastAsia="ru-RU"/>
              </w:rPr>
            </w:pPr>
            <w:r w:rsidRPr="00780AB6">
              <w:rPr>
                <w:rFonts w:ascii="Trebuchet MS" w:eastAsia="Times New Roman" w:hAnsi="Trebuchet MS" w:cs="Times New Roman"/>
                <w:color w:val="303030"/>
                <w:lang w:eastAsia="ru-RU"/>
              </w:rPr>
              <w:t>Наследует значение свойства от родительского элемента.</w:t>
            </w:r>
          </w:p>
        </w:tc>
      </w:tr>
    </w:tbl>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b/>
          <w:bCs/>
          <w:color w:val="303030"/>
          <w:sz w:val="24"/>
          <w:szCs w:val="24"/>
          <w:lang w:eastAsia="ru-RU"/>
        </w:rPr>
        <w:t>Синтаксис</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80AB6">
        <w:rPr>
          <w:rFonts w:ascii="Consolas" w:eastAsia="Times New Roman" w:hAnsi="Consolas" w:cs="Courier New"/>
          <w:color w:val="990055"/>
          <w:sz w:val="18"/>
          <w:szCs w:val="18"/>
          <w:lang w:eastAsia="ru-RU"/>
        </w:rPr>
        <w:t>padding-top</w:t>
      </w:r>
      <w:r w:rsidRPr="00780AB6">
        <w:rPr>
          <w:rFonts w:ascii="Consolas" w:eastAsia="Times New Roman" w:hAnsi="Consolas" w:cs="Courier New"/>
          <w:color w:val="999999"/>
          <w:sz w:val="18"/>
          <w:szCs w:val="18"/>
          <w:lang w:eastAsia="ru-RU"/>
        </w:rPr>
        <w:t>:</w:t>
      </w:r>
      <w:r w:rsidRPr="00780AB6">
        <w:rPr>
          <w:rFonts w:ascii="Consolas" w:eastAsia="Times New Roman" w:hAnsi="Consolas" w:cs="Courier New"/>
          <w:color w:val="303030"/>
          <w:sz w:val="18"/>
          <w:szCs w:val="18"/>
          <w:lang w:eastAsia="ru-RU"/>
        </w:rPr>
        <w:t xml:space="preserve"> 0.5em</w:t>
      </w:r>
      <w:r w:rsidRPr="00780AB6">
        <w:rPr>
          <w:rFonts w:ascii="Consolas" w:eastAsia="Times New Roman" w:hAnsi="Consolas" w:cs="Courier New"/>
          <w:color w:val="999999"/>
          <w:sz w:val="18"/>
          <w:szCs w:val="18"/>
          <w:lang w:eastAsia="ru-RU"/>
        </w:rPr>
        <w:t>;</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80AB6">
        <w:rPr>
          <w:rFonts w:ascii="Consolas" w:eastAsia="Times New Roman" w:hAnsi="Consolas" w:cs="Courier New"/>
          <w:color w:val="990055"/>
          <w:sz w:val="18"/>
          <w:szCs w:val="18"/>
          <w:lang w:eastAsia="ru-RU"/>
        </w:rPr>
        <w:t>padding-right</w:t>
      </w:r>
      <w:r w:rsidRPr="00780AB6">
        <w:rPr>
          <w:rFonts w:ascii="Consolas" w:eastAsia="Times New Roman" w:hAnsi="Consolas" w:cs="Courier New"/>
          <w:color w:val="999999"/>
          <w:sz w:val="18"/>
          <w:szCs w:val="18"/>
          <w:lang w:eastAsia="ru-RU"/>
        </w:rPr>
        <w:t>:</w:t>
      </w:r>
      <w:r w:rsidRPr="00780AB6">
        <w:rPr>
          <w:rFonts w:ascii="Consolas" w:eastAsia="Times New Roman" w:hAnsi="Consolas" w:cs="Courier New"/>
          <w:color w:val="303030"/>
          <w:sz w:val="18"/>
          <w:szCs w:val="18"/>
          <w:lang w:eastAsia="ru-RU"/>
        </w:rPr>
        <w:t xml:space="preserve"> 0</w:t>
      </w:r>
      <w:r w:rsidRPr="00780AB6">
        <w:rPr>
          <w:rFonts w:ascii="Consolas" w:eastAsia="Times New Roman" w:hAnsi="Consolas" w:cs="Courier New"/>
          <w:color w:val="999999"/>
          <w:sz w:val="18"/>
          <w:szCs w:val="18"/>
          <w:lang w:eastAsia="ru-RU"/>
        </w:rPr>
        <w:t>;</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80AB6">
        <w:rPr>
          <w:rFonts w:ascii="Consolas" w:eastAsia="Times New Roman" w:hAnsi="Consolas" w:cs="Courier New"/>
          <w:color w:val="990055"/>
          <w:sz w:val="18"/>
          <w:szCs w:val="18"/>
          <w:lang w:eastAsia="ru-RU"/>
        </w:rPr>
        <w:t>padding-bottom</w:t>
      </w:r>
      <w:r w:rsidRPr="00780AB6">
        <w:rPr>
          <w:rFonts w:ascii="Consolas" w:eastAsia="Times New Roman" w:hAnsi="Consolas" w:cs="Courier New"/>
          <w:color w:val="999999"/>
          <w:sz w:val="18"/>
          <w:szCs w:val="18"/>
          <w:lang w:eastAsia="ru-RU"/>
        </w:rPr>
        <w:t>:</w:t>
      </w:r>
      <w:r w:rsidRPr="00780AB6">
        <w:rPr>
          <w:rFonts w:ascii="Consolas" w:eastAsia="Times New Roman" w:hAnsi="Consolas" w:cs="Courier New"/>
          <w:color w:val="303030"/>
          <w:sz w:val="18"/>
          <w:szCs w:val="18"/>
          <w:lang w:eastAsia="ru-RU"/>
        </w:rPr>
        <w:t xml:space="preserve"> 2cm</w:t>
      </w:r>
      <w:r w:rsidRPr="00780AB6">
        <w:rPr>
          <w:rFonts w:ascii="Consolas" w:eastAsia="Times New Roman" w:hAnsi="Consolas" w:cs="Courier New"/>
          <w:color w:val="999999"/>
          <w:sz w:val="18"/>
          <w:szCs w:val="18"/>
          <w:lang w:eastAsia="ru-RU"/>
        </w:rPr>
        <w:t>;</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80AB6">
        <w:rPr>
          <w:rFonts w:ascii="Consolas" w:eastAsia="Times New Roman" w:hAnsi="Consolas" w:cs="Courier New"/>
          <w:color w:val="990055"/>
          <w:sz w:val="18"/>
          <w:szCs w:val="18"/>
          <w:lang w:eastAsia="ru-RU"/>
        </w:rPr>
        <w:t>padding-left</w:t>
      </w:r>
      <w:r w:rsidRPr="00780AB6">
        <w:rPr>
          <w:rFonts w:ascii="Consolas" w:eastAsia="Times New Roman" w:hAnsi="Consolas" w:cs="Courier New"/>
          <w:color w:val="999999"/>
          <w:sz w:val="18"/>
          <w:szCs w:val="18"/>
          <w:lang w:eastAsia="ru-RU"/>
        </w:rPr>
        <w:t>:</w:t>
      </w:r>
      <w:r w:rsidRPr="00780AB6">
        <w:rPr>
          <w:rFonts w:ascii="Consolas" w:eastAsia="Times New Roman" w:hAnsi="Consolas" w:cs="Courier New"/>
          <w:color w:val="303030"/>
          <w:sz w:val="18"/>
          <w:szCs w:val="18"/>
          <w:lang w:eastAsia="ru-RU"/>
        </w:rPr>
        <w:t xml:space="preserve"> 10%</w:t>
      </w:r>
      <w:r w:rsidRPr="00780AB6">
        <w:rPr>
          <w:rFonts w:ascii="Consolas" w:eastAsia="Times New Roman" w:hAnsi="Consolas" w:cs="Courier New"/>
          <w:color w:val="999999"/>
          <w:sz w:val="18"/>
          <w:szCs w:val="18"/>
          <w:lang w:eastAsia="ru-RU"/>
        </w:rPr>
        <w:t>;</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780AB6">
        <w:rPr>
          <w:rFonts w:ascii="Consolas" w:eastAsia="Times New Roman" w:hAnsi="Consolas" w:cs="Courier New"/>
          <w:color w:val="990055"/>
          <w:sz w:val="18"/>
          <w:szCs w:val="18"/>
          <w:lang w:eastAsia="ru-RU"/>
        </w:rPr>
        <w:t>padding-top</w:t>
      </w:r>
      <w:r w:rsidRPr="00780AB6">
        <w:rPr>
          <w:rFonts w:ascii="Consolas" w:eastAsia="Times New Roman" w:hAnsi="Consolas" w:cs="Courier New"/>
          <w:color w:val="999999"/>
          <w:sz w:val="18"/>
          <w:szCs w:val="18"/>
          <w:lang w:eastAsia="ru-RU"/>
        </w:rPr>
        <w:t>:</w:t>
      </w:r>
      <w:r w:rsidRPr="00780AB6">
        <w:rPr>
          <w:rFonts w:ascii="Consolas" w:eastAsia="Times New Roman" w:hAnsi="Consolas" w:cs="Courier New"/>
          <w:color w:val="303030"/>
          <w:sz w:val="18"/>
          <w:szCs w:val="18"/>
          <w:lang w:eastAsia="ru-RU"/>
        </w:rPr>
        <w:t xml:space="preserve"> inherit</w:t>
      </w:r>
      <w:r w:rsidRPr="00780AB6">
        <w:rPr>
          <w:rFonts w:ascii="Consolas" w:eastAsia="Times New Roman" w:hAnsi="Consolas" w:cs="Courier New"/>
          <w:color w:val="999999"/>
          <w:sz w:val="18"/>
          <w:szCs w:val="18"/>
          <w:lang w:eastAsia="ru-RU"/>
        </w:rPr>
        <w:t>;</w:t>
      </w:r>
    </w:p>
    <w:p w:rsidR="00780AB6" w:rsidRPr="00780AB6" w:rsidRDefault="00780AB6" w:rsidP="00780AB6">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780AB6">
        <w:rPr>
          <w:rFonts w:ascii="Consolas" w:eastAsia="Times New Roman" w:hAnsi="Consolas" w:cs="Courier New"/>
          <w:color w:val="990055"/>
          <w:sz w:val="18"/>
          <w:szCs w:val="18"/>
          <w:lang w:eastAsia="ru-RU"/>
        </w:rPr>
        <w:lastRenderedPageBreak/>
        <w:t>padding-bottom</w:t>
      </w:r>
      <w:r w:rsidRPr="00780AB6">
        <w:rPr>
          <w:rFonts w:ascii="Consolas" w:eastAsia="Times New Roman" w:hAnsi="Consolas" w:cs="Courier New"/>
          <w:color w:val="999999"/>
          <w:sz w:val="18"/>
          <w:szCs w:val="18"/>
          <w:lang w:eastAsia="ru-RU"/>
        </w:rPr>
        <w:t>:</w:t>
      </w:r>
      <w:r w:rsidRPr="00780AB6">
        <w:rPr>
          <w:rFonts w:ascii="Consolas" w:eastAsia="Times New Roman" w:hAnsi="Consolas" w:cs="Courier New"/>
          <w:color w:val="303030"/>
          <w:sz w:val="18"/>
          <w:szCs w:val="18"/>
          <w:lang w:eastAsia="ru-RU"/>
        </w:rPr>
        <w:t xml:space="preserve"> initial</w:t>
      </w:r>
      <w:r w:rsidRPr="00780AB6">
        <w:rPr>
          <w:rFonts w:ascii="Consolas" w:eastAsia="Times New Roman" w:hAnsi="Consolas" w:cs="Courier New"/>
          <w:color w:val="999999"/>
          <w:sz w:val="18"/>
          <w:szCs w:val="18"/>
          <w:lang w:eastAsia="ru-RU"/>
        </w:rPr>
        <w:t>;</w:t>
      </w:r>
    </w:p>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19"/>
          <w:szCs w:val="19"/>
          <w:bdr w:val="single" w:sz="6" w:space="2" w:color="E6E6E6" w:frame="1"/>
          <w:shd w:val="clear" w:color="auto" w:fill="FAF9F8"/>
          <w:lang w:eastAsia="ru-RU"/>
        </w:rPr>
        <w:t>CSS</w:t>
      </w:r>
    </w:p>
    <w:p w:rsidR="00780AB6" w:rsidRPr="00780AB6" w:rsidRDefault="00780AB6" w:rsidP="00780AB6">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780AB6">
        <w:rPr>
          <w:rFonts w:ascii="Trebuchet MS" w:eastAsia="Times New Roman" w:hAnsi="Trebuchet MS" w:cs="Times New Roman"/>
          <w:color w:val="252525"/>
          <w:sz w:val="30"/>
          <w:szCs w:val="30"/>
          <w:lang w:eastAsia="ru-RU"/>
        </w:rPr>
        <w:t>3.2. Краткая запись полей: свойство padding</w:t>
      </w:r>
    </w:p>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Свойство </w:t>
      </w:r>
      <w:r w:rsidRPr="00780AB6">
        <w:rPr>
          <w:rFonts w:ascii="Courier New" w:eastAsia="Times New Roman" w:hAnsi="Courier New" w:cs="Courier New"/>
          <w:color w:val="303030"/>
          <w:sz w:val="21"/>
          <w:szCs w:val="21"/>
          <w:bdr w:val="single" w:sz="6" w:space="2" w:color="E6E6E6" w:frame="1"/>
          <w:shd w:val="clear" w:color="auto" w:fill="F5F5F5"/>
          <w:lang w:eastAsia="ru-RU"/>
        </w:rPr>
        <w:t>padding</w:t>
      </w:r>
      <w:r w:rsidRPr="00780AB6">
        <w:rPr>
          <w:rFonts w:ascii="Trebuchet MS" w:eastAsia="Times New Roman" w:hAnsi="Trebuchet MS" w:cs="Times New Roman"/>
          <w:color w:val="303030"/>
          <w:sz w:val="24"/>
          <w:szCs w:val="24"/>
          <w:lang w:eastAsia="ru-RU"/>
        </w:rPr>
        <w:t> является сокращенным свойством для установки </w:t>
      </w:r>
      <w:r w:rsidRPr="00780AB6">
        <w:rPr>
          <w:rFonts w:ascii="Courier New" w:eastAsia="Times New Roman" w:hAnsi="Courier New" w:cs="Courier New"/>
          <w:color w:val="303030"/>
          <w:sz w:val="21"/>
          <w:szCs w:val="21"/>
          <w:bdr w:val="single" w:sz="6" w:space="2" w:color="E6E6E6" w:frame="1"/>
          <w:shd w:val="clear" w:color="auto" w:fill="F5F5F5"/>
          <w:lang w:eastAsia="ru-RU"/>
        </w:rPr>
        <w:t>padding-top</w:t>
      </w:r>
      <w:r w:rsidRPr="00780AB6">
        <w:rPr>
          <w:rFonts w:ascii="Trebuchet MS" w:eastAsia="Times New Roman" w:hAnsi="Trebuchet MS" w:cs="Times New Roman"/>
          <w:color w:val="303030"/>
          <w:sz w:val="24"/>
          <w:szCs w:val="24"/>
          <w:lang w:eastAsia="ru-RU"/>
        </w:rPr>
        <w:t>, </w:t>
      </w:r>
      <w:r w:rsidRPr="00780AB6">
        <w:rPr>
          <w:rFonts w:ascii="Courier New" w:eastAsia="Times New Roman" w:hAnsi="Courier New" w:cs="Courier New"/>
          <w:color w:val="303030"/>
          <w:sz w:val="21"/>
          <w:szCs w:val="21"/>
          <w:bdr w:val="single" w:sz="6" w:space="2" w:color="E6E6E6" w:frame="1"/>
          <w:shd w:val="clear" w:color="auto" w:fill="F5F5F5"/>
          <w:lang w:eastAsia="ru-RU"/>
        </w:rPr>
        <w:t>padding-right</w:t>
      </w:r>
      <w:r w:rsidRPr="00780AB6">
        <w:rPr>
          <w:rFonts w:ascii="Trebuchet MS" w:eastAsia="Times New Roman" w:hAnsi="Trebuchet MS" w:cs="Times New Roman"/>
          <w:color w:val="303030"/>
          <w:sz w:val="24"/>
          <w:szCs w:val="24"/>
          <w:lang w:eastAsia="ru-RU"/>
        </w:rPr>
        <w:t>, </w:t>
      </w:r>
      <w:r w:rsidRPr="00780AB6">
        <w:rPr>
          <w:rFonts w:ascii="Courier New" w:eastAsia="Times New Roman" w:hAnsi="Courier New" w:cs="Courier New"/>
          <w:color w:val="303030"/>
          <w:sz w:val="21"/>
          <w:szCs w:val="21"/>
          <w:bdr w:val="single" w:sz="6" w:space="2" w:color="E6E6E6" w:frame="1"/>
          <w:shd w:val="clear" w:color="auto" w:fill="F5F5F5"/>
          <w:lang w:eastAsia="ru-RU"/>
        </w:rPr>
        <w:t>padding-bottom</w:t>
      </w:r>
      <w:r w:rsidRPr="00780AB6">
        <w:rPr>
          <w:rFonts w:ascii="Trebuchet MS" w:eastAsia="Times New Roman" w:hAnsi="Trebuchet MS" w:cs="Times New Roman"/>
          <w:color w:val="303030"/>
          <w:sz w:val="24"/>
          <w:szCs w:val="24"/>
          <w:lang w:eastAsia="ru-RU"/>
        </w:rPr>
        <w:t> и </w:t>
      </w:r>
      <w:r w:rsidRPr="00780AB6">
        <w:rPr>
          <w:rFonts w:ascii="Courier New" w:eastAsia="Times New Roman" w:hAnsi="Courier New" w:cs="Courier New"/>
          <w:color w:val="303030"/>
          <w:sz w:val="21"/>
          <w:szCs w:val="21"/>
          <w:bdr w:val="single" w:sz="6" w:space="2" w:color="E6E6E6" w:frame="1"/>
          <w:shd w:val="clear" w:color="auto" w:fill="F5F5F5"/>
          <w:lang w:eastAsia="ru-RU"/>
        </w:rPr>
        <w:t>padding-left</w:t>
      </w:r>
      <w:r w:rsidRPr="00780AB6">
        <w:rPr>
          <w:rFonts w:ascii="Trebuchet MS" w:eastAsia="Times New Roman" w:hAnsi="Trebuchet MS" w:cs="Times New Roman"/>
          <w:color w:val="303030"/>
          <w:sz w:val="24"/>
          <w:szCs w:val="24"/>
          <w:lang w:eastAsia="ru-RU"/>
        </w:rPr>
        <w:t> в одном объявлении.</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Если существует только одно значение, оно применяется ко всем сторонам.</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Если есть два значения, верхнее и нижнее поля устанавливаются на первое значение, а правое и левое — на второе.</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Если имеется три значения, верхнее поле устанавливается на первое значение, левое и правое — на второе, а нижнее — на третье.</w:t>
      </w:r>
    </w:p>
    <w:p w:rsidR="00780AB6" w:rsidRPr="00780AB6" w:rsidRDefault="00780AB6" w:rsidP="00780AB6">
      <w:pPr>
        <w:shd w:val="clear" w:color="auto" w:fill="FFFFFF"/>
        <w:spacing w:after="300" w:line="240" w:lineRule="auto"/>
        <w:rPr>
          <w:rFonts w:ascii="Trebuchet MS" w:eastAsia="Times New Roman" w:hAnsi="Trebuchet MS" w:cs="Times New Roman"/>
          <w:color w:val="303030"/>
          <w:sz w:val="24"/>
          <w:szCs w:val="24"/>
          <w:lang w:eastAsia="ru-RU"/>
        </w:rPr>
      </w:pPr>
      <w:r w:rsidRPr="00780AB6">
        <w:rPr>
          <w:rFonts w:ascii="Trebuchet MS" w:eastAsia="Times New Roman" w:hAnsi="Trebuchet MS" w:cs="Times New Roman"/>
          <w:color w:val="303030"/>
          <w:sz w:val="24"/>
          <w:szCs w:val="24"/>
          <w:lang w:eastAsia="ru-RU"/>
        </w:rPr>
        <w:t>Если есть четыре значения — они применяются сверху, справа, снизу и слева соответственно.</w:t>
      </w:r>
    </w:p>
    <w:p w:rsidR="00780AB6" w:rsidRPr="00780AB6" w:rsidRDefault="00780AB6" w:rsidP="00780AB6">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780AB6">
        <w:rPr>
          <w:rFonts w:ascii="Trebuchet MS" w:eastAsia="Times New Roman" w:hAnsi="Trebuchet MS" w:cs="Times New Roman"/>
          <w:color w:val="252525"/>
          <w:sz w:val="36"/>
          <w:szCs w:val="36"/>
          <w:lang w:eastAsia="ru-RU"/>
        </w:rPr>
        <w:t>4. Рамки элемента</w:t>
      </w:r>
    </w:p>
    <w:p w:rsidR="00780AB6" w:rsidRPr="00780AB6" w:rsidRDefault="00780AB6" w:rsidP="00780AB6">
      <w:pPr>
        <w:shd w:val="clear" w:color="auto" w:fill="FFFFFF"/>
        <w:spacing w:after="0" w:line="240" w:lineRule="auto"/>
        <w:rPr>
          <w:rFonts w:ascii="Trebuchet MS" w:eastAsia="Times New Roman" w:hAnsi="Trebuchet MS" w:cs="Times New Roman"/>
          <w:color w:val="303030"/>
          <w:sz w:val="24"/>
          <w:szCs w:val="24"/>
          <w:lang w:eastAsia="ru-RU"/>
        </w:rPr>
      </w:pPr>
      <w:hyperlink r:id="rId9" w:history="1">
        <w:r w:rsidRPr="00780AB6">
          <w:rPr>
            <w:rFonts w:ascii="Trebuchet MS" w:eastAsia="Times New Roman" w:hAnsi="Trebuchet MS" w:cs="Times New Roman"/>
            <w:color w:val="303030"/>
            <w:sz w:val="24"/>
            <w:szCs w:val="24"/>
            <w:u w:val="single"/>
            <w:lang w:eastAsia="ru-RU"/>
          </w:rPr>
          <w:t>Рамки элемента</w:t>
        </w:r>
      </w:hyperlink>
      <w:r w:rsidRPr="00780AB6">
        <w:rPr>
          <w:rFonts w:ascii="Trebuchet MS" w:eastAsia="Times New Roman" w:hAnsi="Trebuchet MS" w:cs="Times New Roman"/>
          <w:color w:val="303030"/>
          <w:sz w:val="24"/>
          <w:szCs w:val="24"/>
          <w:lang w:eastAsia="ru-RU"/>
        </w:rPr>
        <w:t> заполняют область рамок, визуально очерчивая края блока. Свойства рамок определяют толщину области границы блока, а также ее стиль и цвет.</w:t>
      </w:r>
    </w:p>
    <w:p w:rsidR="00E7222C" w:rsidRDefault="00E7222C">
      <w:bookmarkStart w:id="0" w:name="_GoBack"/>
      <w:bookmarkEnd w:id="0"/>
    </w:p>
    <w:sectPr w:rsidR="00E722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136D1"/>
    <w:multiLevelType w:val="multilevel"/>
    <w:tmpl w:val="376E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21447"/>
    <w:multiLevelType w:val="multilevel"/>
    <w:tmpl w:val="48D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12227C"/>
    <w:multiLevelType w:val="multilevel"/>
    <w:tmpl w:val="6C58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E87A21"/>
    <w:multiLevelType w:val="multilevel"/>
    <w:tmpl w:val="2786B0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98"/>
    <w:rsid w:val="00780AB6"/>
    <w:rsid w:val="008E0A98"/>
    <w:rsid w:val="00982625"/>
    <w:rsid w:val="00E7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8C05C-90EE-41A9-9248-CC0F4D58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80AB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80AB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0A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Keyboard"/>
    <w:basedOn w:val="a0"/>
    <w:uiPriority w:val="99"/>
    <w:semiHidden/>
    <w:unhideWhenUsed/>
    <w:rsid w:val="00780AB6"/>
    <w:rPr>
      <w:rFonts w:ascii="Courier New" w:eastAsia="Times New Roman" w:hAnsi="Courier New" w:cs="Courier New"/>
      <w:sz w:val="20"/>
      <w:szCs w:val="20"/>
    </w:rPr>
  </w:style>
  <w:style w:type="character" w:styleId="a4">
    <w:name w:val="Hyperlink"/>
    <w:basedOn w:val="a0"/>
    <w:uiPriority w:val="99"/>
    <w:semiHidden/>
    <w:unhideWhenUsed/>
    <w:rsid w:val="00780AB6"/>
    <w:rPr>
      <w:color w:val="0000FF"/>
      <w:u w:val="single"/>
    </w:rPr>
  </w:style>
  <w:style w:type="character" w:customStyle="1" w:styleId="30">
    <w:name w:val="Заголовок 3 Знак"/>
    <w:basedOn w:val="a0"/>
    <w:link w:val="3"/>
    <w:uiPriority w:val="9"/>
    <w:rsid w:val="00780AB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80AB6"/>
    <w:rPr>
      <w:rFonts w:ascii="Times New Roman" w:eastAsia="Times New Roman" w:hAnsi="Times New Roman" w:cs="Times New Roman"/>
      <w:b/>
      <w:bCs/>
      <w:sz w:val="24"/>
      <w:szCs w:val="24"/>
      <w:lang w:eastAsia="ru-RU"/>
    </w:rPr>
  </w:style>
  <w:style w:type="paragraph" w:styleId="HTML0">
    <w:name w:val="HTML Preformatted"/>
    <w:basedOn w:val="a"/>
    <w:link w:val="HTML1"/>
    <w:uiPriority w:val="99"/>
    <w:semiHidden/>
    <w:unhideWhenUsed/>
    <w:rsid w:val="00780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80AB6"/>
    <w:rPr>
      <w:rFonts w:ascii="Courier New" w:eastAsia="Times New Roman" w:hAnsi="Courier New" w:cs="Courier New"/>
      <w:sz w:val="20"/>
      <w:szCs w:val="20"/>
      <w:lang w:eastAsia="ru-RU"/>
    </w:rPr>
  </w:style>
  <w:style w:type="character" w:styleId="HTML2">
    <w:name w:val="HTML Code"/>
    <w:basedOn w:val="a0"/>
    <w:uiPriority w:val="99"/>
    <w:semiHidden/>
    <w:unhideWhenUsed/>
    <w:rsid w:val="00780AB6"/>
    <w:rPr>
      <w:rFonts w:ascii="Courier New" w:eastAsia="Times New Roman" w:hAnsi="Courier New" w:cs="Courier New"/>
      <w:sz w:val="20"/>
      <w:szCs w:val="20"/>
    </w:rPr>
  </w:style>
  <w:style w:type="character" w:customStyle="1" w:styleId="token">
    <w:name w:val="token"/>
    <w:basedOn w:val="a0"/>
    <w:rsid w:val="00780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70960">
      <w:bodyDiv w:val="1"/>
      <w:marLeft w:val="0"/>
      <w:marRight w:val="0"/>
      <w:marTop w:val="0"/>
      <w:marBottom w:val="0"/>
      <w:divBdr>
        <w:top w:val="none" w:sz="0" w:space="0" w:color="auto"/>
        <w:left w:val="none" w:sz="0" w:space="0" w:color="auto"/>
        <w:bottom w:val="none" w:sz="0" w:space="0" w:color="auto"/>
        <w:right w:val="none" w:sz="0" w:space="0" w:color="auto"/>
      </w:divBdr>
    </w:div>
    <w:div w:id="1754354438">
      <w:bodyDiv w:val="1"/>
      <w:marLeft w:val="0"/>
      <w:marRight w:val="0"/>
      <w:marTop w:val="0"/>
      <w:marBottom w:val="0"/>
      <w:divBdr>
        <w:top w:val="none" w:sz="0" w:space="0" w:color="auto"/>
        <w:left w:val="none" w:sz="0" w:space="0" w:color="auto"/>
        <w:bottom w:val="none" w:sz="0" w:space="0" w:color="auto"/>
        <w:right w:val="none" w:sz="0" w:space="0" w:color="auto"/>
      </w:divBdr>
      <w:divsChild>
        <w:div w:id="1104765623">
          <w:marLeft w:val="0"/>
          <w:marRight w:val="0"/>
          <w:marTop w:val="0"/>
          <w:marBottom w:val="0"/>
          <w:divBdr>
            <w:top w:val="none" w:sz="0" w:space="0" w:color="auto"/>
            <w:left w:val="none" w:sz="0" w:space="0" w:color="auto"/>
            <w:bottom w:val="none" w:sz="0" w:space="0" w:color="auto"/>
            <w:right w:val="none" w:sz="0" w:space="0" w:color="auto"/>
          </w:divBdr>
          <w:divsChild>
            <w:div w:id="1164197864">
              <w:marLeft w:val="0"/>
              <w:marRight w:val="0"/>
              <w:marTop w:val="0"/>
              <w:marBottom w:val="300"/>
              <w:divBdr>
                <w:top w:val="none" w:sz="0" w:space="0" w:color="auto"/>
                <w:left w:val="none" w:sz="0" w:space="0" w:color="auto"/>
                <w:bottom w:val="none" w:sz="0" w:space="0" w:color="auto"/>
                <w:right w:val="none" w:sz="0" w:space="0" w:color="auto"/>
              </w:divBdr>
              <w:divsChild>
                <w:div w:id="983000873">
                  <w:marLeft w:val="0"/>
                  <w:marRight w:val="0"/>
                  <w:marTop w:val="0"/>
                  <w:marBottom w:val="0"/>
                  <w:divBdr>
                    <w:top w:val="none" w:sz="0" w:space="0" w:color="auto"/>
                    <w:left w:val="none" w:sz="0" w:space="0" w:color="auto"/>
                    <w:bottom w:val="none" w:sz="0" w:space="0" w:color="auto"/>
                    <w:right w:val="none" w:sz="0" w:space="0" w:color="auto"/>
                  </w:divBdr>
                  <w:divsChild>
                    <w:div w:id="269045393">
                      <w:marLeft w:val="0"/>
                      <w:marRight w:val="0"/>
                      <w:marTop w:val="0"/>
                      <w:marBottom w:val="0"/>
                      <w:divBdr>
                        <w:top w:val="single" w:sz="48" w:space="0" w:color="E2EEF7"/>
                        <w:left w:val="single" w:sz="48" w:space="0" w:color="E2EEF7"/>
                        <w:bottom w:val="single" w:sz="48" w:space="0" w:color="E2EEF7"/>
                        <w:right w:val="single" w:sz="48" w:space="0" w:color="E2EEF7"/>
                      </w:divBdr>
                    </w:div>
                  </w:divsChild>
                </w:div>
              </w:divsChild>
            </w:div>
          </w:divsChild>
        </w:div>
        <w:div w:id="165368355">
          <w:marLeft w:val="0"/>
          <w:marRight w:val="0"/>
          <w:marTop w:val="0"/>
          <w:marBottom w:val="0"/>
          <w:divBdr>
            <w:top w:val="none" w:sz="0" w:space="0" w:color="auto"/>
            <w:left w:val="none" w:sz="0" w:space="0" w:color="auto"/>
            <w:bottom w:val="none" w:sz="0" w:space="0" w:color="auto"/>
            <w:right w:val="none" w:sz="0" w:space="0" w:color="auto"/>
          </w:divBdr>
          <w:divsChild>
            <w:div w:id="636377455">
              <w:marLeft w:val="0"/>
              <w:marRight w:val="0"/>
              <w:marTop w:val="0"/>
              <w:marBottom w:val="0"/>
              <w:divBdr>
                <w:top w:val="none" w:sz="0" w:space="0" w:color="auto"/>
                <w:left w:val="none" w:sz="0" w:space="0" w:color="auto"/>
                <w:bottom w:val="none" w:sz="0" w:space="0" w:color="auto"/>
                <w:right w:val="none" w:sz="0" w:space="0" w:color="auto"/>
              </w:divBdr>
              <w:divsChild>
                <w:div w:id="5531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4181">
          <w:marLeft w:val="0"/>
          <w:marRight w:val="0"/>
          <w:marTop w:val="0"/>
          <w:marBottom w:val="0"/>
          <w:divBdr>
            <w:top w:val="none" w:sz="0" w:space="0" w:color="auto"/>
            <w:left w:val="none" w:sz="0" w:space="0" w:color="auto"/>
            <w:bottom w:val="none" w:sz="0" w:space="0" w:color="auto"/>
            <w:right w:val="none" w:sz="0" w:space="0" w:color="auto"/>
          </w:divBdr>
        </w:div>
        <w:div w:id="937715302">
          <w:marLeft w:val="0"/>
          <w:marRight w:val="0"/>
          <w:marTop w:val="0"/>
          <w:marBottom w:val="0"/>
          <w:divBdr>
            <w:top w:val="none" w:sz="0" w:space="0" w:color="auto"/>
            <w:left w:val="none" w:sz="0" w:space="0" w:color="auto"/>
            <w:bottom w:val="none" w:sz="0" w:space="0" w:color="auto"/>
            <w:right w:val="none" w:sz="0" w:space="0" w:color="auto"/>
          </w:divBdr>
          <w:divsChild>
            <w:div w:id="176429846">
              <w:marLeft w:val="0"/>
              <w:marRight w:val="0"/>
              <w:marTop w:val="0"/>
              <w:marBottom w:val="0"/>
              <w:divBdr>
                <w:top w:val="none" w:sz="0" w:space="0" w:color="auto"/>
                <w:left w:val="none" w:sz="0" w:space="0" w:color="auto"/>
                <w:bottom w:val="none" w:sz="0" w:space="0" w:color="auto"/>
                <w:right w:val="none" w:sz="0" w:space="0" w:color="auto"/>
              </w:divBdr>
              <w:divsChild>
                <w:div w:id="6867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4076">
          <w:marLeft w:val="0"/>
          <w:marRight w:val="0"/>
          <w:marTop w:val="0"/>
          <w:marBottom w:val="0"/>
          <w:divBdr>
            <w:top w:val="none" w:sz="0" w:space="0" w:color="auto"/>
            <w:left w:val="none" w:sz="0" w:space="0" w:color="auto"/>
            <w:bottom w:val="none" w:sz="0" w:space="0" w:color="auto"/>
            <w:right w:val="none" w:sz="0" w:space="0" w:color="auto"/>
          </w:divBdr>
          <w:divsChild>
            <w:div w:id="1614172853">
              <w:marLeft w:val="0"/>
              <w:marRight w:val="0"/>
              <w:marTop w:val="0"/>
              <w:marBottom w:val="0"/>
              <w:divBdr>
                <w:top w:val="none" w:sz="0" w:space="0" w:color="auto"/>
                <w:left w:val="none" w:sz="0" w:space="0" w:color="auto"/>
                <w:bottom w:val="none" w:sz="0" w:space="0" w:color="auto"/>
                <w:right w:val="none" w:sz="0" w:space="0" w:color="auto"/>
              </w:divBdr>
              <w:divsChild>
                <w:div w:id="7184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5book.ru/css-background/" TargetMode="External"/><Relationship Id="rId3" Type="http://schemas.openxmlformats.org/officeDocument/2006/relationships/settings" Target="settings.xml"/><Relationship Id="rId7" Type="http://schemas.openxmlformats.org/officeDocument/2006/relationships/hyperlink" Target="https://html5book.ru/css-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ml5book.ru/css-background/" TargetMode="External"/><Relationship Id="rId11" Type="http://schemas.openxmlformats.org/officeDocument/2006/relationships/theme" Target="theme/theme1.xml"/><Relationship Id="rId5" Type="http://schemas.openxmlformats.org/officeDocument/2006/relationships/hyperlink" Target="https://html5book.ru/css-bord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tml5book.ru/css-bord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Юрков</dc:creator>
  <cp:keywords/>
  <dc:description/>
  <cp:lastModifiedBy>Сергей Юрков</cp:lastModifiedBy>
  <cp:revision>2</cp:revision>
  <dcterms:created xsi:type="dcterms:W3CDTF">2020-05-13T06:41:00Z</dcterms:created>
  <dcterms:modified xsi:type="dcterms:W3CDTF">2020-05-13T06:42:00Z</dcterms:modified>
</cp:coreProperties>
</file>