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CSS flexbox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</w:t>
      </w:r>
      <w:r w:rsidRPr="00A85288">
        <w:rPr>
          <w:rFonts w:ascii="Trebuchet MS" w:eastAsia="Times New Roman" w:hAnsi="Trebuchet MS" w:cs="Times New Roman"/>
          <w:i/>
          <w:iCs/>
          <w:color w:val="303030"/>
          <w:sz w:val="24"/>
          <w:szCs w:val="24"/>
          <w:lang w:eastAsia="ru-RU"/>
        </w:rPr>
        <w:t>(Flexible Box Layout Module)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модуль макета гибкого контейнера — представляет собой способ компоновки элементов, в основе лежит идея оси.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Flexbox состоит из </w:t>
      </w: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гибкого контейнера (flex container)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гибких элементов (flex items)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Гибкие элементы могут выстраиваться в строку или столбик, а оставшееся свободное пространство распределяется между ними различными способами.</w:t>
      </w:r>
    </w:p>
    <w:p w:rsidR="00A85288" w:rsidRPr="00A85288" w:rsidRDefault="00A85288" w:rsidP="00A8528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Модуль flexbox позволяет решать следующие задачи:</w:t>
      </w:r>
    </w:p>
    <w:p w:rsidR="00A85288" w:rsidRPr="00A85288" w:rsidRDefault="00A85288" w:rsidP="00A85288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Располагать элементы в одном из четырех направлений: слева направо, справа налево, сверху вниз или снизу вверх.</w:t>
      </w:r>
    </w:p>
    <w:p w:rsidR="00A85288" w:rsidRPr="00A85288" w:rsidRDefault="00A85288" w:rsidP="00A85288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Переопределять порядок отображения элементов.</w:t>
      </w:r>
    </w:p>
    <w:p w:rsidR="00A85288" w:rsidRPr="00A85288" w:rsidRDefault="00A85288" w:rsidP="00A85288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Автоматически определять размеры элементов таким образом, чтобы они вписывались в доступное пространство.</w:t>
      </w:r>
    </w:p>
    <w:p w:rsidR="00A85288" w:rsidRPr="00A85288" w:rsidRDefault="00A85288" w:rsidP="00A85288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Решать проблему с горизонтальным и вертикальным центрированием.</w:t>
      </w:r>
    </w:p>
    <w:p w:rsidR="00A85288" w:rsidRPr="00A85288" w:rsidRDefault="00A85288" w:rsidP="00A85288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Переносить элементы внутри контейнера, не допуская его переполнения.</w:t>
      </w:r>
    </w:p>
    <w:p w:rsidR="00A85288" w:rsidRPr="00A85288" w:rsidRDefault="00A85288" w:rsidP="00A85288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Создавать колонки одинаковой высоты.</w:t>
      </w:r>
    </w:p>
    <w:p w:rsidR="00A85288" w:rsidRPr="00A85288" w:rsidRDefault="00A85288" w:rsidP="00A8528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Создавать прижатый к низу страницы </w:t>
      </w:r>
      <w:hyperlink r:id="rId5" w:tgtFrame="_blank" w:history="1">
        <w:r w:rsidRPr="00A85288">
          <w:rPr>
            <w:rFonts w:ascii="Trebuchet MS" w:eastAsia="Times New Roman" w:hAnsi="Trebuchet MS" w:cs="Times New Roman"/>
            <w:color w:val="303030"/>
            <w:sz w:val="24"/>
            <w:szCs w:val="24"/>
            <w:lang w:eastAsia="ru-RU"/>
          </w:rPr>
          <w:t>подвал сайта</w:t>
        </w:r>
      </w:hyperlink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85288" w:rsidRPr="00A85288" w:rsidRDefault="00A85288" w:rsidP="00A8528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Flexbox решает специфические задачи — создание одномерных макетов, например, навигационной панели, так как flex-элементы можно размещать только по одной из осей.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1. Основные понятия</w:t>
      </w:r>
    </w:p>
    <w:p w:rsidR="00A85288" w:rsidRPr="00A85288" w:rsidRDefault="00A85288" w:rsidP="00A85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2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288000" cy="7869555"/>
            <wp:effectExtent l="0" t="0" r="0" b="0"/>
            <wp:docPr id="12" name="Рисунок 12" descr="box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-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786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МОДЕЛЬ FLEXBOX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описания модуля Flexbox используется определенный набор терминов. Значение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flex-flow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 режим записи определяют соответствие этих терминов физическим направлениям: верх / право / низ / лево, осям: вертикальная / горизонтальная и размерам: ширина / высота.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Главная ось (main axis)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ось, вдоль которой выкладываются flex-элементы. Она простирается в основном измерении.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lastRenderedPageBreak/>
        <w:t>Main start и main end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линии, которые определяют начальную и конечную стороны flex-контейнера, относительно которых выкладываются flex-элементы (начиная с main start по направлению к main end).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Основной размер (main size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 — ширина или высота flex-контейнера или flex-элементов, в зависимости от того, что из них находится в основном измерении, определяют основной размер flex-контейнера или flex-элемента.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Поперечная ось (cross axis)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ось, перпендикулярная главной оси. Она простирается в поперечном измерении.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Cross start и cross end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линии, которые определяют начальную и конечную стороны поперечной оси, относительно которых выкладываются flex-элементы.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Поперечный размер (cross size)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ширина или высота flex-контейнера или flex-элементов, в зависимости от того, что находится в поперечном измерении, являются их поперечным размером.</w:t>
      </w:r>
    </w:p>
    <w:p w:rsidR="00A85288" w:rsidRPr="00A85288" w:rsidRDefault="00A85288" w:rsidP="00A85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2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762365" cy="5039995"/>
            <wp:effectExtent l="0" t="0" r="635" b="8255"/>
            <wp:docPr id="11" name="Рисунок 11" descr="https://html5book.ru/wp-content/uploads/2019/02/flexbox-m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5book.ru/wp-content/uploads/2019/02/flexbox-mod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236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РЕЖИМ СТРОКИ И КОЛОНКИ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2. Flex-контейнер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Flex-контейнер устанавливает новый гибкий контекст форматирования для его содержимого. Flex-контейнер не является блочным контейнером, поэтому для дочерних элементов не работают такие CSS-свойства, как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float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clear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vertical-align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Также, на flex-контейнер не оказывают влияние свойства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column-*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создающие колонки в тексте и псевдоэлементы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::first-line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::first-letter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Модель flexbox-разметки связана с определенным значением CSS-свойства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display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родительского html-элемента, содержащего внутри себя дочерние блоки. Для управления элементами с помощью этой модели нужно установить свойство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display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следующим образом: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/*генерирует flex-контейнер уровня блока*/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}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>/*</w:t>
      </w:r>
      <w:r w:rsidRPr="00A85288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генерирует</w:t>
      </w:r>
      <w:r w:rsidRPr="00A85288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 xml:space="preserve"> flex-</w:t>
      </w:r>
      <w:r w:rsidRPr="00A85288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контейнер</w:t>
      </w:r>
      <w:r w:rsidRPr="00A85288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 xml:space="preserve"> </w:t>
      </w:r>
      <w:r w:rsidRPr="00A85288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уровня</w:t>
      </w:r>
      <w:r w:rsidRPr="00A85288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 xml:space="preserve"> </w:t>
      </w:r>
      <w:r w:rsidRPr="00A85288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строки</w:t>
      </w:r>
      <w:r w:rsidRPr="00A85288">
        <w:rPr>
          <w:rFonts w:ascii="Consolas" w:eastAsia="Times New Roman" w:hAnsi="Consolas" w:cs="Courier New"/>
          <w:color w:val="708090"/>
          <w:sz w:val="18"/>
          <w:szCs w:val="18"/>
          <w:lang w:val="en-US" w:eastAsia="ru-RU"/>
        </w:rPr>
        <w:t>*/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-webkit-inline-flex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inline-flex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85288" w:rsidRPr="00A85288" w:rsidRDefault="00A85288" w:rsidP="00A8528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После установки данных значений свойства каждый дочерний элемент автоматически становится flex-элементом, выстраиваясь в один ряд (вдоль главной оси). При этом блочные и строчные дочерние элементы ведут себя одинаково, т.е. ширина блоков равна ширине их содержимого с учетом внутренних полей и рамок элемента.</w:t>
      </w:r>
    </w:p>
    <w:p w:rsidR="00A85288" w:rsidRPr="00A85288" w:rsidRDefault="00A85288" w:rsidP="00A85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2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5865" cy="2390140"/>
            <wp:effectExtent l="0" t="0" r="635" b="0"/>
            <wp:docPr id="10" name="Рисунок 10" descr="display-f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-fle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 ВЫРАВНИВАНИЕ ЭЛЕМЕНТОВ В МОДЕЛИ FLEXBOX</w:t>
      </w:r>
    </w:p>
    <w:p w:rsidR="00A85288" w:rsidRPr="00A85288" w:rsidRDefault="00A85288" w:rsidP="00A8528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Если родительский блок содержит текст или изображения без оберток, они становятся анонимными flex-элементами. Текст выравнивается по верхнему краю блока-контейнера, а высота изображения становится равной высоте блока, т.е. оно деформируется.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3. Flex-элементы</w:t>
      </w:r>
    </w:p>
    <w:p w:rsidR="00A85288" w:rsidRPr="00A85288" w:rsidRDefault="00A85288" w:rsidP="00A8528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Flex-элементы — блоки, представляющие содержимое flex-контейнера в потоке. Flex-контейнер устанавливает новый контекст форматирования для своего содержимого, который обуславливает следующие особенности:</w:t>
      </w:r>
    </w:p>
    <w:p w:rsidR="00A85288" w:rsidRPr="00A85288" w:rsidRDefault="00A85288" w:rsidP="00A8528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flex-элементов блокируется их значение свойства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display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Значение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en-US" w:eastAsia="ru-RU"/>
        </w:rPr>
        <w:t>display: inline-block;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 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и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en-US" w:eastAsia="ru-RU"/>
        </w:rPr>
        <w:t>display: table-cell;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 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вычисляется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 xml:space="preserve"> 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val="en-US" w:eastAsia="ru-RU"/>
        </w:rPr>
        <w:t>display: block;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.</w:t>
      </w:r>
    </w:p>
    <w:p w:rsidR="00A85288" w:rsidRPr="00A85288" w:rsidRDefault="00A85288" w:rsidP="00A85288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Пустое пространство между элементами исчезает: оно не становится своим собственным flex-элементом, даже если межэлементный текст обернут в анонимный flex-элемент. Для содержимого анонимного flex-элемента невозможно задать собственные стили, но оно будет наследовать их (например, параметры шрифта) от flex-контейнера.</w:t>
      </w:r>
    </w:p>
    <w:p w:rsidR="00A85288" w:rsidRPr="00A85288" w:rsidRDefault="00A85288" w:rsidP="00A85288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Абсолютно позиционированный flex-элемент не участвует в компоновке гибкого макета.</w:t>
      </w:r>
    </w:p>
    <w:p w:rsidR="00A85288" w:rsidRPr="00A85288" w:rsidRDefault="00A85288" w:rsidP="00A8528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Поля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margin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соседних flex-элементов не схлопываются.</w:t>
      </w:r>
    </w:p>
    <w:p w:rsidR="00A85288" w:rsidRPr="00A85288" w:rsidRDefault="00A85288" w:rsidP="00A8528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Процентные значения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margin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padding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вычисляются от внутреннего размера содержащего их блока.</w:t>
      </w:r>
    </w:p>
    <w:p w:rsidR="00A85288" w:rsidRPr="00A85288" w:rsidRDefault="00A85288" w:rsidP="00A8528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margin: auto;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расширяются, поглощая дополнительное пространство в соответствующем измерении. Их можно использовать для выравнивания или раздвигания смежных flex-элементов.</w:t>
      </w:r>
    </w:p>
    <w:p w:rsidR="00A85288" w:rsidRPr="00A85288" w:rsidRDefault="00A85288" w:rsidP="00A8528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Автоматический минимальный размер flex-элементов по умолчанию является минимальным размером его содержимого, то есть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min-width: auto;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Для контейнеров с прокруткой автоматический минимальный размер обычно равен нулю.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4. Порядок отображения flex-элементов и ориентация</w:t>
      </w:r>
    </w:p>
    <w:p w:rsidR="00A85288" w:rsidRPr="00A85288" w:rsidRDefault="00A85288" w:rsidP="00A8528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Содержимое flex-контейнера можно разложить в любом направлении и в любом порядке (переупорядочение flex-элементов внутри контейнера влияет только на визуальный рендеринг).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4.1. Направление главной оси: flex-direction</w:t>
      </w:r>
    </w:p>
    <w:p w:rsidR="00A85288" w:rsidRPr="00A85288" w:rsidRDefault="00A85288" w:rsidP="00A8528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относится к flex-контейнеру. Управляет направлением главной оси, вдоль которой укладываются flex-элементы, в соответствии с текущим режимом записи.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A85288" w:rsidRPr="00A85288" w:rsidTr="00A85288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5288" w:rsidRPr="00A85288" w:rsidRDefault="00A85288" w:rsidP="00A8528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flex-direction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 умолчанию, слева направо (в rtl справа налево). Flex-элементы выкладываются в строку. Начало (main-start) и конец (main-end) направления главной оси соответствуют началу (inline-start) и концу (inline-end) оси строки (inline-axis).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row-reverse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Направление справа налево (в rtl слева направо). Flex-элементы выкладываются в строку относительно правого края контейнера (в rtl — левого).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Направление сверху вниз. Flex-элементы выкладываются в колонку.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column-reverse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Колонка с элементами в обратном порядке, снизу вверх.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85288" w:rsidRPr="00A85288" w:rsidRDefault="00A85288" w:rsidP="00A85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2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5865" cy="6047740"/>
            <wp:effectExtent l="0" t="0" r="635" b="0"/>
            <wp:docPr id="9" name="Рисунок 9" descr="https://html5book.ru/wp-content/uploads/2015/06/flex-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tml5book.ru/wp-content/uploads/2015/06/flex-direc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604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A85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4. </w:t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</w:t>
      </w:r>
      <w:r w:rsidRPr="00A85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FLEX-DIRECTION </w:t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852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LEFT-TO-RIGHT </w:t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ЯЗЫКОВ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-webkit-flex-direction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row-reverse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flex-direction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row-reverse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4.2. Управление многострочностью flex-контейнера: flex-wrap</w:t>
      </w:r>
    </w:p>
    <w:p w:rsidR="00A85288" w:rsidRPr="00A85288" w:rsidRDefault="00A85288" w:rsidP="00A8528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определяет, будет ли flex-контейнер однострочным или многострочным, а также задает направление поперечной оси, определяющее направление укладки новых линий flex-контейнера.</w:t>
      </w:r>
    </w:p>
    <w:p w:rsidR="00A85288" w:rsidRPr="00A85288" w:rsidRDefault="00A85288" w:rsidP="00A8528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По умолчанию flex-элементы укладываются в одну строку, вдоль главной оси. При переполнении они будут выходить за пределы ограничивающей рамки flex-контейнера. Свойство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A85288" w:rsidRPr="00A85288" w:rsidTr="00A85288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5288" w:rsidRPr="00A85288" w:rsidRDefault="00A85288" w:rsidP="00A8528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flex-wrap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nowrap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 умолчанию. Flex-элементы не переносятся, а располагаются в одну линию слева направо (в rtl справа налево).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wrap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Flex-элементы переносятся, располагаясь в несколько горизонтальных рядов (если не помещаются в один ряд) в направлении слева направо (в rtl справа налево).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wrap-reverse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Flex-элементы переносятся на новые линии, располагаясь в обратном порядке слева-направо, при этом перенос происходит снизу вверх.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85288" w:rsidRPr="00A85288" w:rsidRDefault="00A85288" w:rsidP="00A85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2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5865" cy="3564255"/>
            <wp:effectExtent l="0" t="0" r="635" b="0"/>
            <wp:docPr id="8" name="Рисунок 8" descr="flex-w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ex-w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 УПРАВЛЕНИЕ МНОГОСТРОЧНОСТЬЮ С ПОМОЩЬЮ СВОЙСТВА FLEX-WRAP ДЛЯ LTR-ЯЗЫКОВ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-webkit-flex-wrap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wrap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flex-wrap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wrap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lastRenderedPageBreak/>
        <w:t>4.3. Краткая запись направления и многострочности: flex-flow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позволяет определить направления главной и поперечной осей, а также возможность переноса flex-элементов при необходимости на несколько строк. Представляет собой сокращённую запись свойств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flex-direction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flex-wrap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Значение по умолчанию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flex-flow: row nowrap;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свойство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3"/>
        <w:gridCol w:w="7732"/>
      </w:tblGrid>
      <w:tr w:rsidR="00A85288" w:rsidRPr="00A85288" w:rsidTr="00A85288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5288" w:rsidRPr="00A85288" w:rsidRDefault="00A85288" w:rsidP="00A8528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flex-flow</w:t>
            </w:r>
          </w:p>
        </w:tc>
      </w:tr>
      <w:tr w:rsidR="00A85288" w:rsidRPr="00A85288" w:rsidTr="00A85288">
        <w:tc>
          <w:tcPr>
            <w:tcW w:w="217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A85288" w:rsidRPr="00A85288" w:rsidTr="00A85288">
        <w:tc>
          <w:tcPr>
            <w:tcW w:w="217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направление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направление главной оси. Значение по умолчанию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row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85288" w:rsidRPr="00A85288" w:rsidTr="00A85288">
        <w:tc>
          <w:tcPr>
            <w:tcW w:w="217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многострочность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Задаёт многострочность поперечной оси. Значение по умолчанию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nowrap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85288" w:rsidRPr="00A85288" w:rsidTr="00A85288">
        <w:tc>
          <w:tcPr>
            <w:tcW w:w="217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85288" w:rsidRPr="00A85288" w:rsidTr="00A85288">
        <w:tc>
          <w:tcPr>
            <w:tcW w:w="217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-webkit-flex-flow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row wrap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flex-flow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row wrap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4.4. Порядок отображения flex-элементов: order</w:t>
      </w:r>
    </w:p>
    <w:p w:rsidR="00A85288" w:rsidRPr="00A85288" w:rsidRDefault="00A85288" w:rsidP="00A8528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определяет порядок, в котором flex-элементы отображаются и располагаются внутри flex-контейнера. Применяется к flex-элементам. Свойство не наследуется.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Первоначально все flex-элементы имеют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order: 0;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При указании значения от -1 для элемента он перемещается в начало сроки, значение 1 — в конец. Если несколько flex-элементов имеют одинаковое значение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order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они будут отображаться в соответствии с исходным порядком.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A85288" w:rsidRPr="00A85288" w:rsidTr="00A85288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5288" w:rsidRPr="00A85288" w:rsidRDefault="00A85288" w:rsidP="00A8528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order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число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Свойство задается целым числом, отвечающим за порядок отображения flex-элементов. Значение по умолчанию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0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lastRenderedPageBreak/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.flex-item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-webkit-order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1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order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1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85288" w:rsidRPr="00A85288" w:rsidRDefault="00A85288" w:rsidP="00A85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2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5865" cy="1526540"/>
            <wp:effectExtent l="0" t="0" r="635" b="0"/>
            <wp:docPr id="7" name="Рисунок 7" descr="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r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6. ПОРЯДОК ОТОБРАЖЕНИЯ FLEX-ЭЛЕМЕНТОВ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5. Гибкость flex-элементов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Определяющим аспектом гибкого макета является возможность «сгибать» flex-элементы, изменяя их ширину / высоту (в зависимости от того, какой размер находится на главной оси), чтобы заполнить доступное пространство в основном измерении. Это делается с помощью свойства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Flex-контейнер распределяет свободное пространство между своими дочерними элементами (пропорционально их коэффициенту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flex-grow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 для заполнения контейнера или сжимает их (пропорционально их коэффициенту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flex-shrink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), чтобы предотвратить переполнение.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Flex-элемент будет полностью «негибок», если его значения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flex-grow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flex-shrink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равны нулю, и «гибкий» в противном случае.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5.1. Задание гибких размеров одним свойством: flex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является сокращённой записью свойств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flex-grow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flex-shrink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flex-basis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Значение по умолчанию: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flex: 0 1 auto;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Можно указывать как одно, так и все три значения свойств. Свойство не наследуется.</w:t>
      </w:r>
    </w:p>
    <w:p w:rsidR="00A85288" w:rsidRPr="00A85288" w:rsidRDefault="00A85288" w:rsidP="00A8528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W3C рекомендует использовать сокращённую запись, так как она правильно сбрасывает любые неуказанные компоненты, чтобы подстроиться под типичное использование.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A85288" w:rsidRPr="00A85288" w:rsidTr="00A85288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5288" w:rsidRPr="00A85288" w:rsidRDefault="00A85288" w:rsidP="00A8528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flex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коэффициент растяжения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Коэффициент увеличения ширины flex-элемента относительно других flex-элементов.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коэффициент сужения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Коэффициент уменьшения ширины flex-элемента относительно других flex-элементов.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lastRenderedPageBreak/>
              <w:t>базовая ширина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Базовая ширина flex-элемента.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Эквивалентно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flex: 1 1 auto;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Эквивалентно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flex: 0 0 auto;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 Эквивалентно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flex: 0 1 auto;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.flex-item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3 1 100px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-ms-flex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3 1 100px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 3 1 100px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5.2. Коэффициент роста: flex-grow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определяет коэффициент роста одного flex-элемента относительно других flex-элементов в flex-контейнере при распределении положительного свободного пространства. Если сумма значений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flex-grow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flex-элементов в строке меньше 1, они занимают менее 100% свободного пространства. Свойство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A85288" w:rsidRPr="00A85288" w:rsidTr="00A85288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5288" w:rsidRPr="00A85288" w:rsidRDefault="00A85288" w:rsidP="00A8528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flex-grow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число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Положительное целое или дробное число, устанавливающее коэффициент роста flex-элемента. Значение по умолчанию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0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85288" w:rsidRPr="00A85288" w:rsidRDefault="00A85288" w:rsidP="00A85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288">
        <w:rPr>
          <w:rFonts w:ascii="Times New Roman" w:eastAsia="Times New Roman" w:hAnsi="Times New Roman" w:cs="Times New Roman"/>
          <w:noProof/>
          <w:color w:val="303030"/>
          <w:sz w:val="24"/>
          <w:szCs w:val="24"/>
          <w:lang w:eastAsia="ru-RU"/>
        </w:rPr>
        <w:lastRenderedPageBreak/>
        <w:drawing>
          <wp:inline distT="0" distB="0" distL="0" distR="0">
            <wp:extent cx="8762365" cy="3801745"/>
            <wp:effectExtent l="0" t="0" r="635" b="8255"/>
            <wp:docPr id="6" name="Рисунок 6" descr="https://html5book.ru/wp-content/uploads/2019/03/flex-grow-navbar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tml5book.ru/wp-content/uploads/2019/03/flex-grow-navbar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236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7. УПРАВЛЕНИЕ СВОБОДНЫМ ПРОСТРАНСТВОМ В ПАНЕЛИ НАВИГАЦИИ С ПОМОЩЬЮ FLEX-GROW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.flex-item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-webkit-flex-grow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3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flex-grow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3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5.3. Коэффициент сжатия: flex-shrink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указывает коэффициент сжатия flex-элемента относительно других flex-элементов при распределении отрицательного свободного пространства. Умножается на базовый размер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flex-basis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Отрицательное пространство распределяется пропорционально тому, насколько элемент может сжаться, поэтому, например, маленький flex-элемент не уменьшится до нуля, пока не будет заметно уменьшен flex-элемент большего размера. Свойство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A85288" w:rsidRPr="00A85288" w:rsidTr="00A85288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5288" w:rsidRPr="00A85288" w:rsidRDefault="00A85288" w:rsidP="00A8528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flex-shrink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число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Положительное целое или дробное число, устанавливающее коэффициент уменьшения flex-элемента. Значение по умолчанию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1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85288" w:rsidRPr="00A85288" w:rsidRDefault="00A85288" w:rsidP="00A85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2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5865" cy="2325370"/>
            <wp:effectExtent l="0" t="0" r="635" b="0"/>
            <wp:docPr id="5" name="Рисунок 5" descr="flex-shr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ex-shrin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8. СУЖЕНИЕ FLEX-ЭЛЕМЕНТОВ В СТРОКЕ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.flex-item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-webkit-flex-shrink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3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flex-shrink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3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5.4. Базовый размер: flex-basis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устанавливает начальный основной размер flex-элемента до распределения свободного пространства в соответствии с коэффициентами гибкости. Для всех значений, кроме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auto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content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базовый гибкий размер определяется так же, как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width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 горизонтальных режимах записи. Процентные значения определяются относительно размера flex-контейнера, а если размер не задан, используемым значением для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flex-basis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являются размеры его содержимого.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A85288" w:rsidRPr="00A85288" w:rsidTr="00A85288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5288" w:rsidRPr="00A85288" w:rsidRDefault="00A85288" w:rsidP="00A8528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flex-basis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 умолчанию. Элемент получает базовый размер, соответствующий размеру его содержимого (если он не задан явно).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Определяет базовый размер в зависимости от содержимого flex-элемента.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длина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Базовый размер определяется так же, как для ширины и высоты. Задается в единицах длины.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.flex-item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-webkit-flex-basis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100px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flex-basis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100px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6. Выравнивание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6.1. Выравнивание по главной оси: justify-content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выравнивает flex-элементы по главной оси flex-контейнера, распределяя свободное пространство, незанятое flex-элементами. Когда элемент преобразуется в flex-контейнер, flex-элементы по умолчанию сгруппированы вместе (если для них не заданы поля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margin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). Промежутки добавляются после расчета значений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margin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flex-grow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Если какие-либо элементы имеют ненулевое значение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flex-grow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или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margin: auto;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свойство не будет оказывать влияния. Свойство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A85288" w:rsidRPr="00A85288" w:rsidTr="00A85288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5288" w:rsidRPr="00A85288" w:rsidRDefault="00A85288" w:rsidP="00A8528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justify-content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 умолчанию. Flex-элементы выкладываются в направлении, идущем от начальной линии flex-контейнера.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Flex-элементы выкладываются в направлении, идущем от конечной линии flex-контейнера.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Flex-элементы выравниваются по центру flex-контейнера.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space-between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Flex-элементы равномерно распределяются по линии. Первый flex-элемент помещается вровень с краем начальной линии, последний flex-элемент — вровень с краем конечной линии, а остальные flex-элементы на линии распределяются так, чтобы расстояние между любыми двумя соседними элементами было одинаковым. Если оставшееся свободное пространство отрицательно или в строке присутствует только один flex-элемент, это значение идентично параметру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flex-start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space-around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Flex-элементы на линии распределяются так, чтобы расстояние между любыми двумя смежными flex-элементами было одинаковым, а расстояние между первым / последним flex-элементами и краями flex-контейнера составляло половину от расстояния между flex-элементами.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85288" w:rsidRPr="00A85288" w:rsidRDefault="00A85288" w:rsidP="00A85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2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5865" cy="5219700"/>
            <wp:effectExtent l="0" t="0" r="635" b="0"/>
            <wp:docPr id="4" name="Рисунок 4" descr="justify-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ustify-cont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9. ВЫРАВНИВАНИЕ ЭЛЕМЕНТОВ И РАСПРЕДЕЛЕНИЕ СВОБОДНОГО ПРОСТРАНСТВА С ПОМОЩЬЮ СВОЙСТВА JUSTIFY-CONTENT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-webkit-justify-content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flex-start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justify-content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flex-start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6.2. Выравнивание по поперечной оси: align-items и align-self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Flex-элементы можно выравнивать по поперечной оси текущей строки flex-контейнера.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align-items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устанавливает выравнивание для всех элементов flex-контейнера, включая анонимные flex-элементы.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align-self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позволяет переопределить это выравнивание для отдельных flex-элементов. Если любое из поперечных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margin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flex-элемента имеет значение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auto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align-self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не имеет никакого влияния.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4"/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  <w:lastRenderedPageBreak/>
        <w:t>6.2.1. Align-items</w:t>
      </w:r>
    </w:p>
    <w:p w:rsidR="00A85288" w:rsidRPr="00A85288" w:rsidRDefault="00A85288" w:rsidP="00A85288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выравнивает flex-элементы, в том числе и анонимные flex-элементы по поперечной оси.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A85288" w:rsidRPr="00A85288" w:rsidTr="00A85288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5288" w:rsidRPr="00A85288" w:rsidRDefault="00A85288" w:rsidP="00A8528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align-items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Верхний край flex-элемента помещается вплотную с flex-линией (или на расстоянии, с учетом заданных полей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margin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рамок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border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элемента), проходящей через начало поперечной оси.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Нижний край flex-элемента помещается вплотную с flex-линией (или на расстоянии, с учетом заданных полей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margin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рамок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border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элемента), проходящей через конец поперечной оси.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Поля flex-элемента центрируется по поперечной оси в пределах flex-линии.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baseline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Базовые линии всех flex-элементов, участвующих в выравнивании, совпадают.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stretch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Если поперечный размер flex-элемента вычисляется как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ни одно из поперечных значений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margin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не равно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элемент растягивается. Значение по умолчанию.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85288" w:rsidRPr="00A85288" w:rsidRDefault="00A85288" w:rsidP="00A85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2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85865" cy="7689850"/>
            <wp:effectExtent l="0" t="0" r="635" b="6350"/>
            <wp:docPr id="3" name="Рисунок 3" descr="align-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ign-item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76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10. ВЫРАВНИВАНИЕ ЭЛЕМЕНТОВ В КОНТЕЙНЕРЕ ПО ВЕРТИКАЛИ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-webkit-align-items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flex-start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align-items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flex-start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lastRenderedPageBreak/>
        <w:t>CSS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4"/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27"/>
          <w:szCs w:val="27"/>
          <w:lang w:eastAsia="ru-RU"/>
        </w:rPr>
        <w:t>6.2.2. Align-self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отвечает за выравнивание отдельно взятого flex-элемента по высоте flex-контейнера. Переопределяет выравнивание, заданное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align-items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A85288" w:rsidRPr="00A85288" w:rsidTr="00A85288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5288" w:rsidRPr="00A85288" w:rsidRDefault="00A85288" w:rsidP="00A8528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align-self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 умолчанию. Flex-элемент использует выравнивание, указанное в свойстве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align-items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flex-контейнера.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Верхний край flex-элемента помещается вплотную с flex-линией (или на расстоянии, с учетом заданных полей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margin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рамок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border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элемента), проходящей через начало поперечной оси.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Нижний край flex-элемента помещается вплотную с flex-линией (или на расстоянии, с учетом заданных полей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margin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рамок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border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элемента), проходящей через конец поперечной оси.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Поля flex-элемента центрируется по поперечной оси в пределах flex-линии.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baseline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Flex-элемент выравнивается по базовой линии.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stretch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Если поперечный размер flex-элемента вычисляется как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ни одно из поперечных значений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margin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не равно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элемент растягивается. Значение по умолчанию.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85288" w:rsidRPr="00A85288" w:rsidRDefault="00A85288" w:rsidP="00A85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2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85865" cy="5760085"/>
            <wp:effectExtent l="0" t="0" r="635" b="0"/>
            <wp:docPr id="2" name="Рисунок 2" descr="align-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ign-sel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11. ВЫРАВНИВАНИЕ ОТДЕЛЬНЫХ FLEX-ЭЛЕМЕНТОВ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.flex-item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-webkit-align-self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center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align-self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center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85288" w:rsidRPr="00A85288" w:rsidRDefault="00A85288" w:rsidP="00A85288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85288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6.3. Выравнивание строк flex-контейнера: align-content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выравнивает строки в flex-контейнере при наличии дополнительного пространства на поперечной оси, аналогично выравниванию отдельных элементов на главной оси с помощью свойства </w:t>
      </w:r>
      <w:r w:rsidRPr="00A85288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justify-content</w:t>
      </w:r>
      <w:r w:rsidRPr="00A8528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Свойство не влияет на однострочный flex-контейнер.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A85288" w:rsidRPr="00A85288" w:rsidTr="00A85288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85288" w:rsidRPr="00A85288" w:rsidRDefault="00A85288" w:rsidP="00A8528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lastRenderedPageBreak/>
              <w:t>align-content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Строки укладываются по направлению к началу flex-контейнера. Край первой строки помещается вплотную к краю flex-контейнера, каждая последующая — вплотную к предыдущей строке.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Строки укладываются по направлению к концу flex-контейнера. Край последней строки помещается вплотную к краю flex-контейнера, каждая предыдущая — вплотную к последующей строке.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Строки укладываются по направлению к центру flex-контейнера. Строки расположены вплотную друг к другу и выровнены по центру flex-контейнера с равным расстоянием между начальным краем содержимого flex-контейнера и первой строкой и между конечным краем содержимого flex-контейнера и последней строкой.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space-between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Строки равномерно распределены в flex-контейнере. Если оставшееся свободное пространство отрицательно или в flex-контейнере имеется только одна flex-линия, это значение идентично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flex-start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В противном случае край первой строки помещается вплотную к начальному краю содержимого flex-контейнера, край последней строки — вплотную к конечному краю содержимого flex-контейнера. Остальные строки распределены так, чтобы расстояние между любыми двумя соседними строками было одинаковым.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space-around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Строки равномерно распределены в flex-контейнере с половинным пробелом на обоих концах. Если оставшееся свободное пространство отрицательно, это значение идентично цент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center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В противном случае строки распределяются таким образом, чтобы расстояние между любыми двумя соседними строками было одинаковым, а расстояние между первой / последней строками и краями содержимого flex-контейнера составляло половину от расстояния между строками.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stretch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 умолчанию. Строки flex-элементов равномерно растягиваются, заполняя все доступное пространство. Если оставшееся свободное пространство отрицательно, это значение идентично </w:t>
            </w: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flex-start</w:t>
            </w: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В противном случае свободное пространство будет разделено поровну между всеми строками, увеличивая их поперечный размер.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A85288" w:rsidRPr="00A85288" w:rsidTr="00A85288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85288" w:rsidRPr="00A85288" w:rsidRDefault="00A85288" w:rsidP="00A852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A852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A85288" w:rsidRPr="00A85288" w:rsidRDefault="00A85288" w:rsidP="00A85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2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85865" cy="8964295"/>
            <wp:effectExtent l="0" t="0" r="635" b="8255"/>
            <wp:docPr id="1" name="Рисунок 1" descr="align-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ign-cont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896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12. МНОГОСТРОЧНОЕ ВЫРАВНИВАНИЕ FLEX-ЭЛЕМЕНТОВ</w:t>
      </w:r>
    </w:p>
    <w:p w:rsidR="00A85288" w:rsidRPr="00A85288" w:rsidRDefault="00A85288" w:rsidP="00A8528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85288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lastRenderedPageBreak/>
        <w:t>Синтаксис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.flex-container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{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-webkit-flex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-webkit-flex-flow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row wrap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-webkit-align-content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flex-end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display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flex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flex-flow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row wrap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align-content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flex-end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85288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height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A85288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100px</w:t>
      </w:r>
      <w:r w:rsidRPr="00A85288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A85288" w:rsidRPr="00A85288" w:rsidRDefault="00A85288" w:rsidP="00A85288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85288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}</w:t>
      </w:r>
    </w:p>
    <w:p w:rsidR="00E7222C" w:rsidRDefault="00E7222C">
      <w:bookmarkStart w:id="0" w:name="_GoBack"/>
      <w:bookmarkEnd w:id="0"/>
    </w:p>
    <w:sectPr w:rsidR="00E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46405"/>
    <w:multiLevelType w:val="multilevel"/>
    <w:tmpl w:val="9E70C2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0F07F79"/>
    <w:multiLevelType w:val="multilevel"/>
    <w:tmpl w:val="157455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CE"/>
    <w:rsid w:val="00492ECE"/>
    <w:rsid w:val="00982625"/>
    <w:rsid w:val="00A85288"/>
    <w:rsid w:val="00E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7C660-8184-45F7-B600-CB772F72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52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852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852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5288"/>
    <w:rPr>
      <w:b/>
      <w:bCs/>
    </w:rPr>
  </w:style>
  <w:style w:type="character" w:styleId="a5">
    <w:name w:val="Emphasis"/>
    <w:basedOn w:val="a0"/>
    <w:uiPriority w:val="20"/>
    <w:qFormat/>
    <w:rsid w:val="00A85288"/>
    <w:rPr>
      <w:i/>
      <w:iCs/>
    </w:rPr>
  </w:style>
  <w:style w:type="character" w:styleId="a6">
    <w:name w:val="Hyperlink"/>
    <w:basedOn w:val="a0"/>
    <w:uiPriority w:val="99"/>
    <w:semiHidden/>
    <w:unhideWhenUsed/>
    <w:rsid w:val="00A8528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852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52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852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">
    <w:name w:val="HTML Keyboard"/>
    <w:basedOn w:val="a0"/>
    <w:uiPriority w:val="99"/>
    <w:semiHidden/>
    <w:unhideWhenUsed/>
    <w:rsid w:val="00A8528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85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52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852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85288"/>
  </w:style>
  <w:style w:type="character" w:styleId="a7">
    <w:name w:val="FollowedHyperlink"/>
    <w:basedOn w:val="a0"/>
    <w:uiPriority w:val="99"/>
    <w:semiHidden/>
    <w:unhideWhenUsed/>
    <w:rsid w:val="00A8528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html5book.ru/goto/https:/codepen.io/html5book/pen/KEqOJB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tml5book.ru/goto/https:/codepen.io/html5book/pen/QMLRL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3224</Words>
  <Characters>18379</Characters>
  <Application>Microsoft Office Word</Application>
  <DocSecurity>0</DocSecurity>
  <Lines>153</Lines>
  <Paragraphs>43</Paragraphs>
  <ScaleCrop>false</ScaleCrop>
  <Company/>
  <LinksUpToDate>false</LinksUpToDate>
  <CharactersWithSpaces>21560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Юрков</dc:creator>
  <cp:keywords/>
  <dc:description/>
  <cp:lastModifiedBy>Сергей Юрков</cp:lastModifiedBy>
  <cp:revision>3</cp:revision>
  <dcterms:created xsi:type="dcterms:W3CDTF">2020-05-13T07:04:00Z</dcterms:created>
  <dcterms:modified xsi:type="dcterms:W3CDTF">2020-05-13T07:05:00Z</dcterms:modified>
</cp:coreProperties>
</file>