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FD" w:rsidRDefault="003800FD" w:rsidP="003800FD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4"/>
          <w:rFonts w:ascii="Trebuchet MS" w:hAnsi="Trebuchet MS"/>
          <w:color w:val="303030"/>
        </w:rPr>
        <w:t>HTML-списки</w:t>
      </w:r>
      <w:r>
        <w:rPr>
          <w:rFonts w:ascii="Trebuchet MS" w:hAnsi="Trebuchet MS"/>
          <w:color w:val="303030"/>
        </w:rPr>
        <w:t> используются для группировки связанных между собой фрагментов информации. Существует три вида списков:</w:t>
      </w:r>
    </w:p>
    <w:p w:rsidR="003800FD" w:rsidRDefault="003800FD" w:rsidP="003800FD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proofErr w:type="gramStart"/>
      <w:r>
        <w:rPr>
          <w:rStyle w:val="a4"/>
          <w:rFonts w:ascii="Trebuchet MS" w:hAnsi="Trebuchet MS"/>
          <w:color w:val="303030"/>
        </w:rPr>
        <w:t>маркированный</w:t>
      </w:r>
      <w:proofErr w:type="gramEnd"/>
      <w:r>
        <w:rPr>
          <w:rStyle w:val="a4"/>
          <w:rFonts w:ascii="Trebuchet MS" w:hAnsi="Trebuchet MS"/>
          <w:color w:val="303030"/>
        </w:rPr>
        <w:t xml:space="preserve"> список</w:t>
      </w:r>
      <w:r>
        <w:rPr>
          <w:rFonts w:ascii="Trebuchet MS" w:hAnsi="Trebuchet MS"/>
          <w:color w:val="303030"/>
        </w:rPr>
        <w:t> —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ul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— каждый элемент списка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отмечается маркером,</w:t>
      </w:r>
      <w:r>
        <w:rPr>
          <w:rFonts w:ascii="Trebuchet MS" w:hAnsi="Trebuchet MS"/>
          <w:color w:val="303030"/>
        </w:rPr>
        <w:br/>
      </w:r>
      <w:r>
        <w:rPr>
          <w:rStyle w:val="a4"/>
          <w:rFonts w:ascii="Trebuchet MS" w:hAnsi="Trebuchet MS"/>
          <w:color w:val="303030"/>
        </w:rPr>
        <w:t>нумерованный список</w:t>
      </w:r>
      <w:r>
        <w:rPr>
          <w:rFonts w:ascii="Trebuchet MS" w:hAnsi="Trebuchet MS"/>
          <w:color w:val="303030"/>
        </w:rPr>
        <w:t> —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ol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— каждый элемент списка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отмечается цифрой,</w:t>
      </w:r>
      <w:r>
        <w:rPr>
          <w:rFonts w:ascii="Trebuchet MS" w:hAnsi="Trebuchet MS"/>
          <w:color w:val="303030"/>
        </w:rPr>
        <w:br/>
      </w:r>
      <w:r>
        <w:rPr>
          <w:rStyle w:val="a4"/>
          <w:rFonts w:ascii="Trebuchet MS" w:hAnsi="Trebuchet MS"/>
          <w:color w:val="303030"/>
        </w:rPr>
        <w:t>список определений</w:t>
      </w:r>
      <w:r>
        <w:rPr>
          <w:rFonts w:ascii="Trebuchet MS" w:hAnsi="Trebuchet MS"/>
          <w:color w:val="303030"/>
        </w:rPr>
        <w:t> —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— состоит из пар термин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dt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—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dd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определение.</w:t>
      </w:r>
    </w:p>
    <w:p w:rsidR="003800FD" w:rsidRPr="003800FD" w:rsidRDefault="003800FD" w:rsidP="003800FD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800FD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Маркированный список</w:t>
      </w:r>
    </w:p>
    <w:p w:rsidR="003800FD" w:rsidRPr="003800FD" w:rsidRDefault="003800FD" w:rsidP="003800F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00FD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Маркированный список</w:t>
      </w:r>
      <w:r w:rsidRPr="003800F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представляет собой неупорядоченный список </w:t>
      </w:r>
      <w:r w:rsidRPr="003800FD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 xml:space="preserve">(от англ. </w:t>
      </w:r>
      <w:proofErr w:type="spellStart"/>
      <w:r w:rsidRPr="003800FD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Unordered</w:t>
      </w:r>
      <w:proofErr w:type="spellEnd"/>
      <w:r w:rsidRPr="003800FD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 xml:space="preserve"> </w:t>
      </w:r>
      <w:proofErr w:type="spellStart"/>
      <w:r w:rsidRPr="003800FD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List</w:t>
      </w:r>
      <w:proofErr w:type="spellEnd"/>
      <w:r w:rsidRPr="003800FD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)</w:t>
      </w:r>
      <w:r w:rsidRPr="003800F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Создаётся с помощью парного тега </w:t>
      </w:r>
      <w:r w:rsidRPr="003800FD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3800FD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ul</w:t>
      </w:r>
      <w:proofErr w:type="spellEnd"/>
      <w:r w:rsidRPr="003800FD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&gt;&lt;/</w:t>
      </w:r>
      <w:proofErr w:type="spellStart"/>
      <w:r w:rsidRPr="003800FD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ul</w:t>
      </w:r>
      <w:proofErr w:type="spellEnd"/>
      <w:r w:rsidRPr="003800FD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3800F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 качестве маркера элемента списка выступает метка, например, закрашенный кружок.</w:t>
      </w:r>
    </w:p>
    <w:p w:rsidR="00E7222C" w:rsidRDefault="003800FD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Каждый элемент списка создаётся с помощью парного тега </w:t>
      </w:r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</w:t>
      </w:r>
      <w:proofErr w:type="spellEnd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&gt;&lt;/</w:t>
      </w:r>
      <w:proofErr w:type="spellStart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</w:t>
      </w:r>
      <w:proofErr w:type="spellEnd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 </w:t>
      </w:r>
      <w:r>
        <w:rPr>
          <w:rStyle w:val="a5"/>
          <w:rFonts w:ascii="Trebuchet MS" w:hAnsi="Trebuchet MS"/>
          <w:color w:val="303030"/>
          <w:shd w:val="clear" w:color="auto" w:fill="FFFFFF"/>
        </w:rPr>
        <w:t xml:space="preserve">(от англ. </w:t>
      </w:r>
      <w:proofErr w:type="spellStart"/>
      <w:r>
        <w:rPr>
          <w:rStyle w:val="a5"/>
          <w:rFonts w:ascii="Trebuchet MS" w:hAnsi="Trebuchet MS"/>
          <w:color w:val="303030"/>
          <w:shd w:val="clear" w:color="auto" w:fill="FFFFFF"/>
        </w:rPr>
        <w:t>List</w:t>
      </w:r>
      <w:proofErr w:type="spellEnd"/>
      <w:r>
        <w:rPr>
          <w:rStyle w:val="a5"/>
          <w:rFonts w:ascii="Trebuchet MS" w:hAnsi="Trebuchet MS"/>
          <w:color w:val="303030"/>
          <w:shd w:val="clear" w:color="auto" w:fill="FFFFFF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  <w:shd w:val="clear" w:color="auto" w:fill="FFFFFF"/>
        </w:rPr>
        <w:t>Item</w:t>
      </w:r>
      <w:proofErr w:type="spellEnd"/>
      <w:r>
        <w:rPr>
          <w:rStyle w:val="a5"/>
          <w:rFonts w:ascii="Trebuchet MS" w:hAnsi="Trebuchet MS"/>
          <w:color w:val="303030"/>
          <w:shd w:val="clear" w:color="auto" w:fill="FFFFFF"/>
        </w:rPr>
        <w:t>)</w:t>
      </w:r>
      <w:r>
        <w:rPr>
          <w:rFonts w:ascii="Trebuchet MS" w:hAnsi="Trebuchet MS"/>
          <w:color w:val="303030"/>
          <w:shd w:val="clear" w:color="auto" w:fill="FFFFFF"/>
        </w:rPr>
        <w:t>.</w:t>
      </w:r>
    </w:p>
    <w:p w:rsidR="003800FD" w:rsidRDefault="003800FD" w:rsidP="003800FD">
      <w:pPr>
        <w:pStyle w:val="3"/>
        <w:shd w:val="clear" w:color="auto" w:fill="FFFFFF"/>
        <w:spacing w:before="0" w:beforeAutospacing="0" w:after="225" w:afterAutospacing="0"/>
        <w:rPr>
          <w:rFonts w:ascii="Trebuchet MS" w:hAnsi="Trebuchet MS"/>
          <w:b w:val="0"/>
          <w:bCs w:val="0"/>
          <w:color w:val="252525"/>
          <w:sz w:val="36"/>
          <w:szCs w:val="36"/>
        </w:rPr>
      </w:pPr>
      <w:r>
        <w:rPr>
          <w:rFonts w:ascii="Trebuchet MS" w:hAnsi="Trebuchet MS"/>
          <w:b w:val="0"/>
          <w:bCs w:val="0"/>
          <w:color w:val="252525"/>
          <w:sz w:val="36"/>
          <w:szCs w:val="36"/>
        </w:rPr>
        <w:t>2. Нумерованный список</w:t>
      </w:r>
    </w:p>
    <w:p w:rsidR="003800FD" w:rsidRDefault="003800FD" w:rsidP="003800FD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4"/>
          <w:rFonts w:ascii="Trebuchet MS" w:hAnsi="Trebuchet MS"/>
          <w:color w:val="303030"/>
        </w:rPr>
        <w:t>Нумерованный список</w:t>
      </w:r>
      <w:r>
        <w:rPr>
          <w:rFonts w:ascii="Trebuchet MS" w:hAnsi="Trebuchet MS"/>
          <w:color w:val="303030"/>
        </w:rPr>
        <w:t> создаётся с помощью парного тега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ol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&gt;&lt;/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ol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. Каждый пункт списка также создаётся с помощью элемента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. Браузер нумерует элементы по порядку автоматически и если удалить один или несколько элементов такого списка, то остальные номера будут автоматически пересчитаны.</w:t>
      </w:r>
    </w:p>
    <w:p w:rsidR="003800FD" w:rsidRDefault="003800FD" w:rsidP="003800FD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тега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доступен атрибут 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value</w:t>
      </w:r>
      <w:proofErr w:type="spellEnd"/>
      <w:r>
        <w:rPr>
          <w:rFonts w:ascii="Trebuchet MS" w:hAnsi="Trebuchet MS"/>
          <w:color w:val="303030"/>
        </w:rPr>
        <w:t>, который позволяет изменить номер по умолчанию для выбранного элемента списка. Например, если для первого пункта списка задать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 xml:space="preserve"> 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value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="10"&gt;</w:t>
      </w:r>
      <w:r>
        <w:rPr>
          <w:rFonts w:ascii="Trebuchet MS" w:hAnsi="Trebuchet MS"/>
          <w:color w:val="303030"/>
        </w:rPr>
        <w:t>, то остальная нумерация будет пересчитана относительно нового значения.</w:t>
      </w:r>
    </w:p>
    <w:p w:rsidR="003800FD" w:rsidRPr="003800FD" w:rsidRDefault="003800FD" w:rsidP="003800FD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тега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ol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доступны следующие атрибуты: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3800FD" w:rsidRPr="003800FD" w:rsidTr="003800F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3800FD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АТРИБУТЫ ТЕГА &lt;OL&gt;</w:t>
            </w:r>
          </w:p>
        </w:tc>
      </w:tr>
      <w:tr w:rsidR="003800FD" w:rsidRPr="003800FD" w:rsidTr="003800FD"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800FD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800FD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3800FD" w:rsidRPr="003800FD" w:rsidTr="003800F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reversed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 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reversed</w:t>
            </w:r>
            <w:proofErr w:type="spellEnd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задает отображение списка в обратном порядке (например, 9, 8, 7…).</w:t>
            </w:r>
          </w:p>
        </w:tc>
      </w:tr>
      <w:tr w:rsidR="003800FD" w:rsidRPr="003800FD" w:rsidTr="003800F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 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start</w:t>
            </w:r>
            <w:proofErr w:type="spellEnd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задает начальное значение, от которого пойдет отсчет нумерации, например, конструкция </w:t>
            </w:r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ol</w:t>
            </w:r>
            <w:proofErr w:type="spellEnd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start</w:t>
            </w:r>
            <w:proofErr w:type="spellEnd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="10"&gt;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первому пункту присвоит порядковый номер «10». Также можно одновременно задавать тип нумерации, например, </w:t>
            </w:r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ol</w:t>
            </w:r>
            <w:proofErr w:type="spellEnd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</w:t>
            </w:r>
            <w:proofErr w:type="spellEnd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="I" 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start</w:t>
            </w:r>
            <w:proofErr w:type="spellEnd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="10"&gt;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3800FD" w:rsidRPr="003800FD" w:rsidTr="003800F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00FD" w:rsidRPr="003800FD" w:rsidRDefault="003800FD" w:rsidP="003800FD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 </w:t>
            </w:r>
            <w:proofErr w:type="spellStart"/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</w:t>
            </w:r>
            <w:proofErr w:type="spellEnd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задает вид маркера для использования в списке (в виде букв или цифр). Принимаемые значения: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1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значение по умолчанию, десятичная нумерация.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нумерация списка в алфавитном порядке, заглавные буквы (A, B, C, D</w:t>
            </w:r>
            <w:proofErr w:type="gramStart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).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</w:t>
            </w:r>
            <w:proofErr w:type="gramEnd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нумерация списка в алфавитном порядке, строчные буквы (a, b, c, d).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I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нумерация римскими заглавными цифрами (I, II, III, IV).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3800FD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</w:t>
            </w:r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 — нумерация римскими строчными цифрами (i, </w:t>
            </w:r>
            <w:proofErr w:type="spellStart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ii</w:t>
            </w:r>
            <w:proofErr w:type="spellEnd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</w:t>
            </w:r>
            <w:proofErr w:type="spellStart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iii</w:t>
            </w:r>
            <w:proofErr w:type="spellEnd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</w:t>
            </w:r>
            <w:proofErr w:type="spellStart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iv</w:t>
            </w:r>
            <w:proofErr w:type="spellEnd"/>
            <w:r w:rsidRPr="003800FD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).</w:t>
            </w:r>
          </w:p>
        </w:tc>
      </w:tr>
    </w:tbl>
    <w:p w:rsidR="003800FD" w:rsidRDefault="003800FD" w:rsidP="003800FD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</w:p>
    <w:p w:rsidR="003800FD" w:rsidRDefault="003800FD" w:rsidP="003800FD">
      <w:pPr>
        <w:pStyle w:val="3"/>
        <w:shd w:val="clear" w:color="auto" w:fill="FFFFFF"/>
        <w:spacing w:before="0" w:beforeAutospacing="0" w:after="225" w:afterAutospacing="0"/>
        <w:rPr>
          <w:rFonts w:ascii="Trebuchet MS" w:hAnsi="Trebuchet MS"/>
          <w:b w:val="0"/>
          <w:bCs w:val="0"/>
          <w:color w:val="252525"/>
          <w:sz w:val="36"/>
          <w:szCs w:val="36"/>
        </w:rPr>
      </w:pPr>
      <w:r>
        <w:rPr>
          <w:rFonts w:ascii="Trebuchet MS" w:hAnsi="Trebuchet MS"/>
          <w:b w:val="0"/>
          <w:bCs w:val="0"/>
          <w:color w:val="252525"/>
          <w:sz w:val="36"/>
          <w:szCs w:val="36"/>
        </w:rPr>
        <w:t>3. Список определений</w:t>
      </w:r>
    </w:p>
    <w:p w:rsidR="003800FD" w:rsidRDefault="003800FD" w:rsidP="003800FD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4"/>
          <w:rFonts w:ascii="Trebuchet MS" w:hAnsi="Trebuchet MS"/>
          <w:color w:val="303030"/>
        </w:rPr>
        <w:t>Списки определений</w:t>
      </w:r>
      <w:r>
        <w:rPr>
          <w:rFonts w:ascii="Trebuchet MS" w:hAnsi="Trebuchet MS"/>
          <w:color w:val="303030"/>
        </w:rPr>
        <w:t> создаются с помощью тега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&gt;&lt;/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. Для добавления термина применяется тег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dt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&gt;&lt;/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dt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, а для вставки определения — тег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dd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&gt;&lt;/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dd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.</w:t>
      </w:r>
    </w:p>
    <w:p w:rsidR="003800FD" w:rsidRPr="003800FD" w:rsidRDefault="003800FD" w:rsidP="003800FD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800FD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Вложенный список</w:t>
      </w:r>
    </w:p>
    <w:p w:rsidR="003800FD" w:rsidRPr="003800FD" w:rsidRDefault="003800FD" w:rsidP="003800F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00F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Зачастую возможностей простых списков не хватает, например, при создании оглавления никак не обойтись без </w:t>
      </w:r>
      <w:r w:rsidRPr="003800FD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вложенных пунктов</w:t>
      </w:r>
      <w:r w:rsidRPr="003800F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Разметка для вложенного списка будет следующей: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ul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Пункт 1.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Пункт 2.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ul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Подпункт 2.1.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Подпункт 2.2.     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ul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Подпункт 2.2.1.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Подпункт 2.2.2.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ul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    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Подпункт 2.3.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ul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proofErr w:type="gram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3800FD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Пункт 3.</w:t>
      </w: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li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Pr="003800FD" w:rsidRDefault="003800FD" w:rsidP="003800F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3800FD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ul</w:t>
      </w:r>
      <w:proofErr w:type="spellEnd"/>
      <w:r w:rsidRPr="003800FD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3800FD" w:rsidRDefault="003800FD">
      <w:r>
        <w:rPr>
          <w:rFonts w:ascii="Trebuchet MS" w:hAnsi="Trebuchet MS"/>
          <w:color w:val="303030"/>
          <w:shd w:val="clear" w:color="auto" w:fill="FFFFFF"/>
        </w:rPr>
        <w:t>Такая разметка по умолчанию создаст для каждого вложенного списка новую нумерацию, начинающуюся с единицы.</w:t>
      </w:r>
      <w:bookmarkStart w:id="0" w:name="_GoBack"/>
      <w:bookmarkEnd w:id="0"/>
    </w:p>
    <w:sectPr w:rsidR="0038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B4"/>
    <w:rsid w:val="003800FD"/>
    <w:rsid w:val="00982625"/>
    <w:rsid w:val="00C92CB4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6872-AD73-494D-B32F-655FF36B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0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00FD"/>
    <w:rPr>
      <w:b/>
      <w:bCs/>
    </w:rPr>
  </w:style>
  <w:style w:type="character" w:styleId="HTML">
    <w:name w:val="HTML Keyboard"/>
    <w:basedOn w:val="a0"/>
    <w:uiPriority w:val="99"/>
    <w:semiHidden/>
    <w:unhideWhenUsed/>
    <w:rsid w:val="003800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800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800F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80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0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3800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2020-05-12T22:55:00Z</dcterms:created>
  <dcterms:modified xsi:type="dcterms:W3CDTF">2020-05-12T22:57:00Z</dcterms:modified>
</cp:coreProperties>
</file>