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-198120</wp:posOffset>
                </wp:positionV>
                <wp:extent cx="1028700" cy="297180"/>
                <wp:effectExtent l="9525" t="11430" r="9525" b="571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-15.6pt;height:23.4pt;width:81pt;z-index:251659264;mso-width-relative:page;mso-height-relative:page;" fillcolor="#FFFFFF" filled="t" stroked="t" coordsize="21600,21600" o:gfxdata="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a6rQ1QAA&#10;AAcBAAAPAAAAAAAAAAEAIAAAACIAAABkcnMvZG93bnJldi54bWxQSwECFAAUAAAACACHTuJAirnd&#10;6iECAAA7BAAADgAAAAAAAAABACAAAAAkAQAAZHJzL2Uyb0RvYy54bWxQSwUGAAAAAAYABgBZAQAA&#10;twUAAAAA&#10;">
                <v:fill on="t" focussize="0,0"/>
                <v:stroke color="#FFFFF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eastAsia="黑体"/>
          <w:b/>
          <w:sz w:val="44"/>
        </w:rPr>
      </w:pPr>
      <w:r>
        <w:rPr>
          <w:rFonts w:hint="eastAsia" w:eastAsia="黑体"/>
          <w:b/>
          <w:sz w:val="44"/>
        </w:rPr>
        <w:drawing>
          <wp:inline distT="0" distB="0" distL="0" distR="0">
            <wp:extent cx="2562225" cy="838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sz w:val="44"/>
        </w:rPr>
      </w:pPr>
      <w:r>
        <w:rPr>
          <w:rFonts w:hint="eastAsia" w:eastAsia="黑体"/>
          <w:b/>
          <w:sz w:val="44"/>
        </w:rPr>
        <w:t>电子商城系统</w:t>
      </w:r>
      <w:r>
        <w:rPr>
          <w:rFonts w:hint="eastAsia" w:eastAsia="黑体"/>
          <w:b/>
          <w:sz w:val="44"/>
          <w:lang w:val="en-US" w:eastAsia="zh-CN"/>
        </w:rPr>
        <w:t>需求分析</w:t>
      </w:r>
      <w:r>
        <w:rPr>
          <w:rFonts w:hint="eastAsia" w:eastAsia="黑体"/>
          <w:b/>
          <w:sz w:val="44"/>
        </w:rPr>
        <w:t>文档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095500" cy="1924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0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2241" w:firstLineChars="700"/>
        <w:rPr>
          <w:rFonts w:hint="eastAsia"/>
          <w:b/>
          <w:sz w:val="32"/>
          <w:u w:val="single"/>
        </w:rPr>
      </w:pPr>
      <w:r>
        <w:rPr>
          <w:rFonts w:hint="eastAsia"/>
          <w:b/>
          <w:sz w:val="32"/>
        </w:rPr>
        <w:t>学    院</w:t>
      </w:r>
      <w:r>
        <w:rPr>
          <w:rFonts w:hint="eastAsia"/>
          <w:b/>
          <w:sz w:val="32"/>
          <w:u w:val="single"/>
        </w:rPr>
        <w:t xml:space="preserve">   国际工程师学院          </w:t>
      </w:r>
    </w:p>
    <w:p>
      <w:pPr>
        <w:ind w:firstLine="2241" w:firstLineChars="700"/>
        <w:rPr>
          <w:rFonts w:hint="eastAsia"/>
          <w:b/>
          <w:sz w:val="32"/>
          <w:u w:val="single"/>
        </w:rPr>
      </w:pPr>
      <w:r>
        <w:rPr>
          <w:rFonts w:hint="eastAsia"/>
          <w:b/>
          <w:sz w:val="32"/>
        </w:rPr>
        <w:t>专    业</w:t>
      </w:r>
      <w:r>
        <w:rPr>
          <w:rFonts w:hint="eastAsia"/>
          <w:b/>
          <w:sz w:val="32"/>
          <w:u w:val="single"/>
        </w:rPr>
        <w:t xml:space="preserve">   计算机技术 </w:t>
      </w:r>
      <w:r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t xml:space="preserve">  </w:t>
      </w:r>
      <w:r>
        <w:rPr>
          <w:rFonts w:hint="eastAsia"/>
          <w:b/>
          <w:sz w:val="32"/>
          <w:u w:val="single"/>
        </w:rPr>
        <w:t xml:space="preserve">     </w:t>
      </w:r>
    </w:p>
    <w:p>
      <w:pPr>
        <w:ind w:firstLine="2241" w:firstLineChars="700"/>
        <w:rPr>
          <w:rFonts w:hint="eastAsia"/>
          <w:b/>
          <w:sz w:val="32"/>
          <w:u w:val="single"/>
        </w:rPr>
      </w:pPr>
      <w:r>
        <w:rPr>
          <w:rFonts w:hint="eastAsia"/>
          <w:b/>
          <w:sz w:val="32"/>
        </w:rPr>
        <w:t>年    级</w:t>
      </w:r>
      <w:r>
        <w:rPr>
          <w:rFonts w:hint="eastAsia"/>
          <w:b/>
          <w:sz w:val="32"/>
          <w:u w:val="single"/>
        </w:rPr>
        <w:t xml:space="preserve">   2019级 </w:t>
      </w:r>
      <w:r>
        <w:rPr>
          <w:b/>
          <w:sz w:val="32"/>
          <w:u w:val="single"/>
        </w:rPr>
        <w:t xml:space="preserve">             </w:t>
      </w:r>
      <w:r>
        <w:rPr>
          <w:rFonts w:hint="eastAsia"/>
          <w:b/>
          <w:sz w:val="32"/>
          <w:u w:val="single"/>
        </w:rPr>
        <w:t xml:space="preserve">    </w:t>
      </w:r>
    </w:p>
    <w:p>
      <w:pPr>
        <w:ind w:firstLine="2241" w:firstLineChars="700"/>
        <w:rPr>
          <w:rFonts w:hint="eastAsia"/>
          <w:b/>
          <w:sz w:val="32"/>
          <w:u w:val="single"/>
        </w:rPr>
      </w:pPr>
      <w:r>
        <w:rPr>
          <w:rFonts w:hint="eastAsia"/>
          <w:b/>
          <w:sz w:val="32"/>
        </w:rPr>
        <w:t>姓    名</w:t>
      </w:r>
      <w:r>
        <w:rPr>
          <w:rFonts w:hint="eastAsia"/>
          <w:b/>
          <w:sz w:val="32"/>
          <w:u w:val="single"/>
        </w:rPr>
        <w:t xml:space="preserve"> 马金鸣、张炜伦、洪小东、卫俊宾          </w:t>
      </w:r>
    </w:p>
    <w:p>
      <w:pPr>
        <w:jc w:val="center"/>
        <w:rPr>
          <w:b/>
          <w:sz w:val="32"/>
        </w:rPr>
      </w:pPr>
    </w:p>
    <w:p>
      <w:pPr>
        <w:jc w:val="center"/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</w:rPr>
      </w:pPr>
      <w:r>
        <w:rPr>
          <w:rFonts w:hint="eastAsia"/>
          <w:b/>
          <w:sz w:val="32"/>
        </w:rPr>
        <w:t>2020年 6 月16  日</w:t>
      </w:r>
    </w:p>
    <w:p>
      <w:pPr>
        <w:widowControl/>
        <w:shd w:val="clear" w:color="auto" w:fill="FFFFFF"/>
        <w:spacing w:line="360" w:lineRule="atLeast"/>
        <w:jc w:val="left"/>
        <w:rPr>
          <w:rFonts w:hint="default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  <w:t>1概述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  <w:t>1.1目标和范围</w:t>
      </w:r>
    </w:p>
    <w:p>
      <w:pPr>
        <w:ind w:firstLine="420" w:firstLineChars="0"/>
        <w:rPr>
          <w:rFonts w:hint="default" w:ascii="微软雅黑" w:hAnsi="微软雅黑" w:eastAsia="微软雅黑"/>
          <w:szCs w:val="21"/>
          <w:lang w:val="en-US"/>
        </w:rPr>
      </w:pPr>
      <w:r>
        <w:rPr>
          <w:rFonts w:hint="eastAsia" w:ascii="微软雅黑" w:hAnsi="微软雅黑" w:eastAsia="微软雅黑"/>
          <w:szCs w:val="21"/>
        </w:rPr>
        <w:t>随着人们生活水平的不断提高，对于便捷化生活的需求越来越大，</w:t>
      </w:r>
      <w:r>
        <w:rPr>
          <w:rFonts w:hint="eastAsia" w:ascii="微软雅黑" w:hAnsi="微软雅黑" w:eastAsia="微软雅黑"/>
          <w:szCs w:val="21"/>
          <w:lang w:val="en-US" w:eastAsia="zh-CN"/>
        </w:rPr>
        <w:t>能够快捷购物的电商网站逐渐成为了人们的刚需。目标</w:t>
      </w:r>
      <w:bookmarkStart w:id="0" w:name="_GoBack"/>
      <w:bookmarkEnd w:id="0"/>
      <w:r>
        <w:rPr>
          <w:rFonts w:hint="eastAsia" w:ascii="微软雅黑" w:hAnsi="微软雅黑" w:eastAsia="微软雅黑"/>
          <w:szCs w:val="21"/>
          <w:lang w:val="en-US" w:eastAsia="zh-CN"/>
        </w:rPr>
        <w:t>设计出</w:t>
      </w:r>
      <w:r>
        <w:rPr>
          <w:rFonts w:hint="eastAsia" w:ascii="微软雅黑" w:hAnsi="微软雅黑" w:eastAsia="微软雅黑"/>
          <w:szCs w:val="21"/>
        </w:rPr>
        <w:t>一个</w:t>
      </w:r>
      <w:r>
        <w:rPr>
          <w:rFonts w:hint="eastAsia" w:ascii="微软雅黑" w:hAnsi="微软雅黑" w:eastAsia="微软雅黑"/>
          <w:szCs w:val="21"/>
          <w:lang w:val="en-US" w:eastAsia="zh-CN"/>
        </w:rPr>
        <w:t>可以在线购物的</w:t>
      </w:r>
      <w:r>
        <w:rPr>
          <w:rFonts w:hint="eastAsia" w:ascii="微软雅黑" w:hAnsi="微软雅黑" w:eastAsia="微软雅黑"/>
          <w:szCs w:val="21"/>
        </w:rPr>
        <w:t>电子商城系统，</w:t>
      </w:r>
      <w:r>
        <w:rPr>
          <w:rFonts w:hint="eastAsia" w:ascii="微软雅黑" w:hAnsi="微软雅黑" w:eastAsia="微软雅黑"/>
          <w:szCs w:val="21"/>
          <w:lang w:val="en-US" w:eastAsia="zh-CN"/>
        </w:rPr>
        <w:t>主要面向</w:t>
      </w:r>
      <w:r>
        <w:rPr>
          <w:rFonts w:hint="eastAsia" w:ascii="微软雅黑" w:hAnsi="微软雅黑" w:eastAsia="微软雅黑"/>
          <w:szCs w:val="21"/>
        </w:rPr>
        <w:t>管理员和用户</w:t>
      </w:r>
      <w:r>
        <w:rPr>
          <w:rFonts w:hint="eastAsia" w:ascii="微软雅黑" w:hAnsi="微软雅黑" w:eastAsia="微软雅黑"/>
          <w:szCs w:val="21"/>
          <w:lang w:val="en-US" w:eastAsia="zh-CN"/>
        </w:rPr>
        <w:t>两个方面。</w:t>
      </w:r>
    </w:p>
    <w:p>
      <w:pPr>
        <w:widowControl/>
        <w:shd w:val="clear" w:color="auto" w:fill="FFFFFF"/>
        <w:spacing w:line="360" w:lineRule="atLeast"/>
        <w:jc w:val="left"/>
        <w:rPr>
          <w:rFonts w:hint="default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  <w:t>2项目预览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  <w:t>2.1目的</w:t>
      </w:r>
    </w:p>
    <w:p>
      <w:pPr>
        <w:ind w:firstLine="420" w:firstLineChars="0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开发一个可以在线购物的电子商务系统</w:t>
      </w:r>
      <w:r>
        <w:rPr>
          <w:rFonts w:hint="eastAsia" w:ascii="微软雅黑" w:hAnsi="微软雅黑" w:eastAsia="微软雅黑"/>
          <w:szCs w:val="21"/>
        </w:rPr>
        <w:t>，其中用户可以</w:t>
      </w:r>
      <w:r>
        <w:rPr>
          <w:rFonts w:hint="eastAsia" w:ascii="微软雅黑" w:hAnsi="微软雅黑" w:eastAsia="微软雅黑"/>
          <w:szCs w:val="21"/>
          <w:lang w:val="en-US" w:eastAsia="zh-CN"/>
        </w:rPr>
        <w:t>实现</w:t>
      </w:r>
      <w:r>
        <w:rPr>
          <w:rFonts w:hint="eastAsia" w:ascii="微软雅黑" w:hAnsi="微软雅黑" w:eastAsia="微软雅黑"/>
          <w:szCs w:val="21"/>
        </w:rPr>
        <w:t>选购商品和进行付款的相关操作</w:t>
      </w:r>
      <w:r>
        <w:rPr>
          <w:rFonts w:hint="eastAsia" w:ascii="微软雅黑" w:hAnsi="微软雅黑" w:eastAsia="微软雅黑"/>
          <w:szCs w:val="21"/>
          <w:lang w:eastAsia="zh-CN"/>
        </w:rPr>
        <w:t>，</w:t>
      </w:r>
      <w:r>
        <w:rPr>
          <w:rFonts w:hint="eastAsia" w:ascii="微软雅黑" w:hAnsi="微软雅黑" w:eastAsia="微软雅黑"/>
          <w:szCs w:val="21"/>
        </w:rPr>
        <w:t>管理员可以</w:t>
      </w:r>
      <w:r>
        <w:rPr>
          <w:rFonts w:hint="eastAsia" w:ascii="微软雅黑" w:hAnsi="微软雅黑" w:eastAsia="微软雅黑"/>
          <w:szCs w:val="21"/>
          <w:lang w:val="en-US" w:eastAsia="zh-CN"/>
        </w:rPr>
        <w:t>实现对</w:t>
      </w:r>
      <w:r>
        <w:rPr>
          <w:rFonts w:hint="eastAsia" w:ascii="微软雅黑" w:hAnsi="微软雅黑" w:eastAsia="微软雅黑"/>
          <w:szCs w:val="21"/>
        </w:rPr>
        <w:t>商品</w:t>
      </w:r>
      <w:r>
        <w:rPr>
          <w:rFonts w:hint="eastAsia" w:ascii="微软雅黑" w:hAnsi="微软雅黑" w:eastAsia="微软雅黑"/>
          <w:szCs w:val="21"/>
          <w:lang w:val="en-US" w:eastAsia="zh-CN"/>
        </w:rPr>
        <w:t>的</w:t>
      </w:r>
      <w:r>
        <w:rPr>
          <w:rFonts w:hint="eastAsia" w:ascii="微软雅黑" w:hAnsi="微软雅黑" w:eastAsia="微软雅黑"/>
          <w:szCs w:val="21"/>
        </w:rPr>
        <w:t>添加删除以及修改商品和用户的购物行为</w:t>
      </w:r>
      <w:r>
        <w:rPr>
          <w:rFonts w:hint="eastAsia" w:ascii="微软雅黑" w:hAnsi="微软雅黑" w:eastAsia="微软雅黑"/>
          <w:szCs w:val="21"/>
          <w:lang w:val="en-US" w:eastAsia="zh-CN"/>
        </w:rPr>
        <w:t>等功能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widowControl/>
        <w:shd w:val="clear" w:color="auto" w:fill="FFFFFF"/>
        <w:spacing w:line="360" w:lineRule="atLeast"/>
        <w:jc w:val="left"/>
        <w:rPr>
          <w:rFonts w:hint="default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  <w:t>2.2开发环境</w:t>
      </w:r>
    </w:p>
    <w:p>
      <w:pPr>
        <w:ind w:firstLine="420" w:firstLineChars="0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本商城后端使用springboot以及传统MVC架构进行设计，数据库方面使用的为mysql。前端部分使用Thymeleaf进行设计，其中包括了许多插件和技术。如springboot整合kaptcha实现验证码功能。JqGrid 插件整合分页功能，以及KindEditor富文本编辑器。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  <w:t>3需求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  <w:t>3.1功能性需求</w:t>
      </w:r>
    </w:p>
    <w:p>
      <w:pPr>
        <w:ind w:firstLine="420" w:firstLineChars="0"/>
        <w:jc w:val="left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本商城系统功能性需求主要分为两方面，面向管理员的需求和面向用户的需求，两个方面的具体需求见下表。</w:t>
      </w:r>
    </w:p>
    <w:tbl>
      <w:tblPr>
        <w:tblStyle w:val="3"/>
        <w:tblW w:w="80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1988"/>
        <w:gridCol w:w="45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clear" w:color="auto" w:fill="C0C0C0"/>
          </w:tcPr>
          <w:p>
            <w:pPr>
              <w:jc w:val="center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val="en-US" w:eastAsia="zh-CN"/>
              </w:rPr>
              <w:t>需求</w:t>
            </w:r>
            <w:r>
              <w:rPr>
                <w:rFonts w:ascii="微软雅黑" w:hAnsi="微软雅黑" w:eastAsia="微软雅黑" w:cs="Arial"/>
                <w:sz w:val="20"/>
                <w:szCs w:val="20"/>
              </w:rPr>
              <w:t>模块</w:t>
            </w:r>
          </w:p>
        </w:tc>
        <w:tc>
          <w:tcPr>
            <w:tcW w:w="1988" w:type="dxa"/>
            <w:shd w:val="clear" w:color="auto" w:fill="C0C0C0"/>
          </w:tcPr>
          <w:p>
            <w:pPr>
              <w:jc w:val="center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ascii="微软雅黑" w:hAnsi="微软雅黑" w:eastAsia="微软雅黑" w:cs="Arial"/>
                <w:sz w:val="20"/>
                <w:szCs w:val="20"/>
              </w:rPr>
              <w:t>主要</w:t>
            </w:r>
            <w:r>
              <w:rPr>
                <w:rFonts w:hint="eastAsia" w:ascii="微软雅黑" w:hAnsi="微软雅黑" w:eastAsia="微软雅黑" w:cs="Arial"/>
                <w:sz w:val="20"/>
                <w:szCs w:val="20"/>
                <w:lang w:val="en-US" w:eastAsia="zh-CN"/>
              </w:rPr>
              <w:t>需求</w:t>
            </w:r>
            <w:r>
              <w:rPr>
                <w:rFonts w:ascii="微软雅黑" w:hAnsi="微软雅黑" w:eastAsia="微软雅黑" w:cs="Arial"/>
                <w:sz w:val="20"/>
                <w:szCs w:val="20"/>
              </w:rPr>
              <w:t>点</w:t>
            </w:r>
          </w:p>
        </w:tc>
        <w:tc>
          <w:tcPr>
            <w:tcW w:w="4539" w:type="dxa"/>
            <w:shd w:val="clear" w:color="auto" w:fill="C0C0C0"/>
          </w:tcPr>
          <w:p>
            <w:pPr>
              <w:jc w:val="center"/>
              <w:rPr>
                <w:rFonts w:ascii="微软雅黑" w:hAnsi="微软雅黑" w:eastAsia="微软雅黑" w:cs="Arial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Arial"/>
                <w:sz w:val="20"/>
                <w:szCs w:val="20"/>
                <w:lang w:val="en-US" w:eastAsia="zh-CN"/>
              </w:rPr>
              <w:t>需求</w:t>
            </w:r>
            <w:r>
              <w:rPr>
                <w:rFonts w:ascii="微软雅黑" w:hAnsi="微软雅黑" w:eastAsia="微软雅黑" w:cs="Arial"/>
                <w:sz w:val="20"/>
                <w:szCs w:val="20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管理员端</w:t>
            </w:r>
          </w:p>
          <w:p>
            <w:pPr>
              <w:jc w:val="center"/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轮播页配置</w:t>
            </w:r>
          </w:p>
        </w:tc>
        <w:tc>
          <w:tcPr>
            <w:tcW w:w="4539" w:type="dxa"/>
          </w:tcPr>
          <w:p>
            <w:pPr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对于首页轮播图进行增删改操作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热销商品配置</w:t>
            </w:r>
          </w:p>
        </w:tc>
        <w:tc>
          <w:tcPr>
            <w:tcW w:w="4539" w:type="dxa"/>
          </w:tcPr>
          <w:p>
            <w:pP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对热销商品进行增删改操作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新品上线配置</w:t>
            </w:r>
          </w:p>
        </w:tc>
        <w:tc>
          <w:tcPr>
            <w:tcW w:w="4539" w:type="dxa"/>
          </w:tcPr>
          <w:p>
            <w:pP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对新品上线板块的展示商品进行增删改查操作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为你推荐配置</w:t>
            </w:r>
          </w:p>
        </w:tc>
        <w:tc>
          <w:tcPr>
            <w:tcW w:w="4539" w:type="dxa"/>
          </w:tcPr>
          <w:p>
            <w:pP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对为你推荐板块的展示商品进行增删改查操作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分类管理</w:t>
            </w:r>
          </w:p>
        </w:tc>
        <w:tc>
          <w:tcPr>
            <w:tcW w:w="4539" w:type="dxa"/>
          </w:tcPr>
          <w:p>
            <w:pP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管理首页商品分类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商品管理</w:t>
            </w:r>
          </w:p>
        </w:tc>
        <w:tc>
          <w:tcPr>
            <w:tcW w:w="4539" w:type="dxa"/>
          </w:tcPr>
          <w:p>
            <w:pPr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管理首页展示的所有商品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会员管理</w:t>
            </w:r>
          </w:p>
        </w:tc>
        <w:tc>
          <w:tcPr>
            <w:tcW w:w="4539" w:type="dxa"/>
          </w:tcPr>
          <w:p>
            <w:pPr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管理目前已经注册的会员信息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订单管理</w:t>
            </w:r>
          </w:p>
        </w:tc>
        <w:tc>
          <w:tcPr>
            <w:tcW w:w="4539" w:type="dxa"/>
          </w:tcPr>
          <w:p>
            <w:pP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管理目前已经生成的订单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用户端</w:t>
            </w:r>
          </w:p>
        </w:tc>
        <w:tc>
          <w:tcPr>
            <w:tcW w:w="1988" w:type="dxa"/>
          </w:tcPr>
          <w:p>
            <w:pPr>
              <w:jc w:val="center"/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首页商品展示</w:t>
            </w:r>
          </w:p>
        </w:tc>
        <w:tc>
          <w:tcPr>
            <w:tcW w:w="4539" w:type="dxa"/>
          </w:tcPr>
          <w:p>
            <w:pP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</w:tcPr>
          <w:p>
            <w:pPr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商品详情展示</w:t>
            </w:r>
          </w:p>
        </w:tc>
        <w:tc>
          <w:tcPr>
            <w:tcW w:w="4539" w:type="dxa"/>
          </w:tcPr>
          <w:p>
            <w:pPr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根据用户点击的商品展示相关商品信息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</w:tcPr>
          <w:p>
            <w:pPr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购物车界面</w:t>
            </w:r>
          </w:p>
        </w:tc>
        <w:tc>
          <w:tcPr>
            <w:tcW w:w="4539" w:type="dxa"/>
          </w:tcPr>
          <w:p>
            <w:pPr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统计用户已经加入购物车的商品和总金额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</w:tcPr>
          <w:p>
            <w:pPr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jc w:val="center"/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付款界面</w:t>
            </w:r>
          </w:p>
        </w:tc>
        <w:tc>
          <w:tcPr>
            <w:tcW w:w="4539" w:type="dxa"/>
          </w:tcPr>
          <w:p>
            <w:pPr>
              <w:rPr>
                <w:rFonts w:ascii="微软雅黑" w:hAnsi="微软雅黑" w:eastAsia="微软雅黑" w:cs="Arial"/>
                <w:color w:val="0000FF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color w:val="0000FF"/>
                <w:sz w:val="18"/>
                <w:szCs w:val="18"/>
              </w:rPr>
              <w:t>可以选择付款方式并进行支付</w:t>
            </w:r>
          </w:p>
        </w:tc>
      </w:tr>
    </w:tbl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  <w:t>3.2非功能性需求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b/>
          <w:kern w:val="0"/>
          <w:szCs w:val="21"/>
          <w:lang w:val="en-US" w:eastAsia="zh-CN"/>
        </w:rPr>
        <w:t>3.2.1安全性需求</w:t>
      </w:r>
    </w:p>
    <w:p>
      <w:pPr>
        <w:widowControl/>
        <w:shd w:val="clear" w:color="auto" w:fill="FFFFFF"/>
        <w:spacing w:line="360" w:lineRule="atLeast"/>
        <w:ind w:firstLine="420" w:firstLineChars="0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数据完整方面，需要在输入，传输和存储过程中，保证数据的一致性，不被非法修改和破坏。用户权限方面，需要严格划分用户和管理员的权限，保证数据存储和访问的安全性。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b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b/>
          <w:kern w:val="0"/>
          <w:szCs w:val="21"/>
          <w:lang w:val="en-US" w:eastAsia="zh-CN"/>
        </w:rPr>
        <w:t>3.2.2易用性需求</w:t>
      </w:r>
    </w:p>
    <w:p>
      <w:pPr>
        <w:widowControl/>
        <w:shd w:val="clear" w:color="auto" w:fill="FFFFFF"/>
        <w:spacing w:line="360" w:lineRule="atLeast"/>
        <w:ind w:firstLine="420" w:firstLineChars="0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该电子商城系统应该易学、易用、好维护和管理，要求设备易于管理和维护、有良好容错能力，同时界面和操作方式尽量简洁，使得日常的操作直观、简便和高效，减少用户的操作复杂度。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b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b/>
          <w:kern w:val="0"/>
          <w:szCs w:val="21"/>
          <w:lang w:val="en-US" w:eastAsia="zh-CN"/>
        </w:rPr>
        <w:t>3.2.2可维护性需求分析</w:t>
      </w:r>
    </w:p>
    <w:p>
      <w:pPr>
        <w:widowControl/>
        <w:shd w:val="clear" w:color="auto" w:fill="FFFFFF"/>
        <w:spacing w:line="360" w:lineRule="atLeast"/>
        <w:ind w:firstLine="420" w:firstLineChars="0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系统的架构、使用的技术、平台工具应有较好的可维护性。总体架构要易于维护，采用成熟的开发工具，同时维护界面也应该简洁。</w:t>
      </w:r>
    </w:p>
    <w:p>
      <w:pPr>
        <w:widowControl/>
        <w:shd w:val="clear" w:color="auto" w:fill="FFFFFF"/>
        <w:spacing w:line="360" w:lineRule="atLeast"/>
        <w:ind w:firstLine="420" w:firstLineChars="0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采用功能化的软件结构，并选择合适的开发语言。尽可能使用复用程度高的部件，增强系统的可复用能力，增加模块的内聚程度，减少模块间的耦合程度。</w:t>
      </w:r>
    </w:p>
    <w:p>
      <w:pPr>
        <w:widowControl/>
        <w:shd w:val="clear" w:color="auto" w:fill="FFFFFF"/>
        <w:spacing w:line="360" w:lineRule="atLeast"/>
        <w:ind w:firstLine="420" w:firstLineChars="0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代码复杂度方面，循环复杂度不宜过高，尽量加入注释。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b/>
          <w:kern w:val="0"/>
          <w:szCs w:val="21"/>
          <w:lang w:val="en-US" w:eastAsia="zh-CN"/>
        </w:rPr>
        <w:t>3.2.3可移植性需求分析</w:t>
      </w:r>
    </w:p>
    <w:p>
      <w:pPr>
        <w:widowControl/>
        <w:shd w:val="clear" w:color="auto" w:fill="FFFFFF"/>
        <w:spacing w:line="360" w:lineRule="atLeast"/>
        <w:ind w:firstLine="420" w:firstLineChars="0"/>
        <w:jc w:val="left"/>
        <w:rPr>
          <w:rFonts w:hint="default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系统的支撑平台及体系结构应满足开放化和标准化的要求，遵循国际标准，使产品具备较好的开放性，以保证各种类型的系统的充分互联，为未来的系统移植和升级打下基础。开放性系统必须实现软件的开放性，遵循：操作系统接口标准、图形界面标准、数据库访问标准、网络通信标准、语言标准和文件标准。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  <w:t>3.3界面需求</w:t>
      </w:r>
    </w:p>
    <w:p>
      <w:pPr>
        <w:widowControl/>
        <w:shd w:val="clear" w:color="auto" w:fill="FFFFFF"/>
        <w:spacing w:line="360" w:lineRule="atLeast"/>
        <w:ind w:firstLine="420" w:firstLineChars="0"/>
        <w:jc w:val="left"/>
        <w:rPr>
          <w:rFonts w:hint="default" w:ascii="微软雅黑" w:hAnsi="微软雅黑" w:eastAsia="微软雅黑" w:cs="Arial"/>
          <w:b/>
          <w:bCs/>
          <w:color w:val="333333"/>
          <w:kern w:val="0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本商城系统的界面需求主要分为两方面，管理员端和用户端。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b/>
          <w:kern w:val="0"/>
          <w:szCs w:val="21"/>
        </w:rPr>
      </w:pPr>
      <w:r>
        <w:rPr>
          <w:rFonts w:hint="eastAsia" w:ascii="微软雅黑" w:hAnsi="微软雅黑" w:eastAsia="微软雅黑" w:cs="Arial"/>
          <w:b/>
          <w:kern w:val="0"/>
          <w:szCs w:val="21"/>
          <w:lang w:val="en-US" w:eastAsia="zh-CN"/>
        </w:rPr>
        <w:t>3.3.1</w:t>
      </w:r>
      <w:r>
        <w:rPr>
          <w:rFonts w:hint="eastAsia" w:ascii="微软雅黑" w:hAnsi="微软雅黑" w:eastAsia="微软雅黑" w:cs="Arial"/>
          <w:b/>
          <w:kern w:val="0"/>
          <w:szCs w:val="21"/>
        </w:rPr>
        <w:t>用户模块</w:t>
      </w:r>
    </w:p>
    <w:p>
      <w:pPr>
        <w:widowControl/>
        <w:shd w:val="clear" w:color="auto" w:fill="FFFFFF"/>
        <w:spacing w:line="360" w:lineRule="atLeast"/>
        <w:ind w:firstLine="420" w:firstLineChars="0"/>
        <w:jc w:val="left"/>
        <w:rPr>
          <w:rFonts w:hint="default" w:ascii="微软雅黑" w:hAnsi="微软雅黑" w:eastAsia="微软雅黑" w:cs="Arial"/>
          <w:b/>
          <w:kern w:val="0"/>
          <w:szCs w:val="21"/>
          <w:lang w:val="en-US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用户端界面简洁清晰，能突出重点，旨在提高用户的购物体验。</w:t>
      </w:r>
    </w:p>
    <w:p>
      <w:pPr>
        <w:widowControl/>
        <w:shd w:val="clear" w:color="auto" w:fill="FFFFFF"/>
        <w:spacing w:line="360" w:lineRule="atLeast"/>
        <w:jc w:val="left"/>
        <w:rPr>
          <w:rFonts w:ascii="微软雅黑" w:hAnsi="微软雅黑" w:eastAsia="微软雅黑" w:cs="Arial"/>
          <w:kern w:val="0"/>
          <w:szCs w:val="21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（1）选购商品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  <w:r>
        <w:drawing>
          <wp:inline distT="0" distB="0" distL="0" distR="0">
            <wp:extent cx="5274310" cy="27965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ascii="微软雅黑" w:hAnsi="微软雅黑" w:eastAsia="微软雅黑" w:cs="Arial"/>
          <w:kern w:val="0"/>
          <w:szCs w:val="21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（2）商品详情界面</w:t>
      </w:r>
    </w:p>
    <w:p>
      <w:pPr>
        <w:widowControl/>
        <w:shd w:val="clear" w:color="auto" w:fill="FFFFFF"/>
        <w:spacing w:line="360" w:lineRule="atLeast"/>
        <w:ind w:firstLine="630" w:firstLineChars="300"/>
        <w:jc w:val="left"/>
        <w:rPr>
          <w:rFonts w:ascii="微软雅黑" w:hAnsi="微软雅黑" w:eastAsia="微软雅黑" w:cs="Arial"/>
          <w:kern w:val="0"/>
          <w:szCs w:val="21"/>
        </w:rPr>
      </w:pPr>
      <w:r>
        <w:drawing>
          <wp:inline distT="0" distB="0" distL="0" distR="0">
            <wp:extent cx="4676775" cy="2040255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051" cy="205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ind w:firstLine="630" w:firstLineChars="300"/>
        <w:jc w:val="left"/>
        <w:rPr>
          <w:rFonts w:hint="eastAsia" w:ascii="微软雅黑" w:hAnsi="微软雅黑" w:eastAsia="微软雅黑" w:cs="Arial"/>
          <w:kern w:val="0"/>
          <w:szCs w:val="21"/>
        </w:rPr>
      </w:pPr>
      <w:r>
        <w:drawing>
          <wp:inline distT="0" distB="0" distL="0" distR="0">
            <wp:extent cx="4572000" cy="1947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091" cy="19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ascii="微软雅黑" w:hAnsi="微软雅黑" w:eastAsia="微软雅黑" w:cs="Arial"/>
          <w:kern w:val="0"/>
          <w:szCs w:val="21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（3）购物车界面</w:t>
      </w:r>
    </w:p>
    <w:p>
      <w:pPr>
        <w:widowControl/>
        <w:shd w:val="clear" w:color="auto" w:fill="FFFFFF"/>
        <w:spacing w:line="360" w:lineRule="atLeast"/>
        <w:ind w:firstLine="630" w:firstLineChars="300"/>
        <w:jc w:val="left"/>
        <w:rPr>
          <w:rFonts w:hint="eastAsia" w:ascii="微软雅黑" w:hAnsi="微软雅黑" w:eastAsia="微软雅黑" w:cs="Arial"/>
          <w:kern w:val="0"/>
          <w:szCs w:val="21"/>
        </w:rPr>
      </w:pPr>
      <w:r>
        <w:drawing>
          <wp:inline distT="0" distB="0" distL="0" distR="0">
            <wp:extent cx="5274310" cy="1943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ascii="微软雅黑" w:hAnsi="微软雅黑" w:eastAsia="微软雅黑" w:cs="Arial"/>
          <w:kern w:val="0"/>
          <w:szCs w:val="21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（4）订单管理界面</w:t>
      </w:r>
    </w:p>
    <w:p>
      <w:pPr>
        <w:widowControl/>
        <w:shd w:val="clear" w:color="auto" w:fill="FFFFFF"/>
        <w:spacing w:line="360" w:lineRule="atLeast"/>
        <w:ind w:firstLine="210" w:firstLineChars="100"/>
        <w:jc w:val="left"/>
        <w:rPr>
          <w:rFonts w:ascii="微软雅黑" w:hAnsi="微软雅黑" w:eastAsia="微软雅黑" w:cs="Arial"/>
          <w:b/>
          <w:kern w:val="0"/>
          <w:szCs w:val="21"/>
        </w:rPr>
      </w:pPr>
      <w:r>
        <w:drawing>
          <wp:inline distT="0" distB="0" distL="0" distR="0">
            <wp:extent cx="5274310" cy="2883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ascii="微软雅黑" w:hAnsi="微软雅黑" w:eastAsia="微软雅黑" w:cs="Arial"/>
          <w:kern w:val="0"/>
          <w:szCs w:val="21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（4）支付界面</w:t>
      </w:r>
    </w:p>
    <w:p>
      <w:pPr>
        <w:widowControl/>
        <w:shd w:val="clear" w:color="auto" w:fill="FFFFFF"/>
        <w:spacing w:line="360" w:lineRule="atLeast"/>
        <w:ind w:firstLine="210" w:firstLineChars="100"/>
        <w:jc w:val="left"/>
      </w:pPr>
      <w:r>
        <w:drawing>
          <wp:inline distT="0" distB="0" distL="0" distR="0">
            <wp:extent cx="3629025" cy="18180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198" cy="18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ascii="微软雅黑" w:hAnsi="微软雅黑" w:eastAsia="微软雅黑" w:cs="Arial"/>
          <w:b/>
          <w:kern w:val="0"/>
          <w:szCs w:val="21"/>
        </w:rPr>
      </w:pPr>
      <w:r>
        <w:rPr>
          <w:rFonts w:hint="eastAsia" w:ascii="微软雅黑" w:hAnsi="微软雅黑" w:eastAsia="微软雅黑" w:cs="Arial"/>
          <w:b/>
          <w:kern w:val="0"/>
          <w:szCs w:val="21"/>
          <w:lang w:val="en-US" w:eastAsia="zh-CN"/>
        </w:rPr>
        <w:t>3.3.</w:t>
      </w:r>
      <w:r>
        <w:rPr>
          <w:rFonts w:ascii="微软雅黑" w:hAnsi="微软雅黑" w:eastAsia="微软雅黑" w:cs="Arial"/>
          <w:b/>
          <w:kern w:val="0"/>
          <w:szCs w:val="21"/>
        </w:rPr>
        <w:t>2管理模块</w:t>
      </w:r>
    </w:p>
    <w:p>
      <w:pPr>
        <w:widowControl/>
        <w:shd w:val="clear" w:color="auto" w:fill="FFFFFF"/>
        <w:spacing w:line="360" w:lineRule="atLeast"/>
        <w:ind w:firstLine="627" w:firstLineChars="299"/>
        <w:jc w:val="left"/>
        <w:rPr>
          <w:rFonts w:hint="default" w:ascii="微软雅黑" w:hAnsi="微软雅黑" w:eastAsia="微软雅黑" w:cs="Arial"/>
          <w:b/>
          <w:kern w:val="0"/>
          <w:szCs w:val="21"/>
          <w:lang w:val="en-US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管理端界面延续整体的简洁风格，突出重点、，旨在提高管理商城的效率。</w:t>
      </w:r>
    </w:p>
    <w:p>
      <w:pPr>
        <w:widowControl/>
        <w:shd w:val="clear" w:color="auto" w:fill="FFFFFF"/>
        <w:spacing w:line="360" w:lineRule="atLeast"/>
        <w:jc w:val="left"/>
        <w:rPr>
          <w:rFonts w:ascii="微软雅黑" w:hAnsi="微软雅黑" w:eastAsia="微软雅黑" w:cs="Arial"/>
          <w:kern w:val="0"/>
          <w:szCs w:val="21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（1）轮播图管理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  <w:r>
        <w:drawing>
          <wp:inline distT="0" distB="0" distL="0" distR="0">
            <wp:extent cx="5274310" cy="21056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（2）热销商品配置管理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kern w:val="0"/>
          <w:szCs w:val="21"/>
        </w:rPr>
      </w:pPr>
      <w:r>
        <w:drawing>
          <wp:inline distT="0" distB="0" distL="0" distR="0">
            <wp:extent cx="5274310" cy="18522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（3）新品上线配置管理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</w:p>
    <w:p>
      <w:pPr>
        <w:widowControl/>
        <w:shd w:val="clear" w:color="auto" w:fill="FFFFFF"/>
        <w:spacing w:line="360" w:lineRule="atLeast"/>
        <w:ind w:firstLine="420"/>
        <w:jc w:val="left"/>
        <w:rPr>
          <w:rFonts w:ascii="微软雅黑" w:hAnsi="微软雅黑" w:eastAsia="微软雅黑" w:cs="Arial"/>
          <w:kern w:val="0"/>
          <w:szCs w:val="21"/>
        </w:rPr>
      </w:pPr>
      <w:r>
        <w:drawing>
          <wp:inline distT="0" distB="0" distL="0" distR="0">
            <wp:extent cx="5274310" cy="19735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kern w:val="0"/>
          <w:szCs w:val="21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（4）为你推荐配置管理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  <w:r>
        <w:drawing>
          <wp:inline distT="0" distB="0" distL="0" distR="0">
            <wp:extent cx="5274310" cy="23437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（5）分类管理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</w:p>
    <w:p>
      <w:pPr>
        <w:widowControl/>
        <w:shd w:val="clear" w:color="auto" w:fill="FFFFFF"/>
        <w:spacing w:line="360" w:lineRule="atLeast"/>
        <w:ind w:firstLine="420"/>
        <w:jc w:val="left"/>
        <w:rPr>
          <w:rFonts w:ascii="微软雅黑" w:hAnsi="微软雅黑" w:eastAsia="微软雅黑" w:cs="Arial"/>
          <w:color w:val="333333"/>
          <w:kern w:val="0"/>
          <w:szCs w:val="21"/>
        </w:rPr>
      </w:pPr>
      <w:r>
        <w:drawing>
          <wp:inline distT="0" distB="0" distL="0" distR="0">
            <wp:extent cx="5274310" cy="25723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（6）商品管理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</w:p>
    <w:p>
      <w:pPr>
        <w:widowControl/>
        <w:shd w:val="clear" w:color="auto" w:fill="FFFFFF"/>
        <w:spacing w:line="360" w:lineRule="atLeast"/>
        <w:ind w:firstLine="420" w:firstLineChars="200"/>
        <w:jc w:val="left"/>
        <w:rPr>
          <w:rFonts w:hint="eastAsia" w:ascii="微软雅黑" w:hAnsi="微软雅黑" w:eastAsia="微软雅黑" w:cs="Arial"/>
          <w:kern w:val="0"/>
          <w:szCs w:val="21"/>
        </w:rPr>
      </w:pPr>
      <w:r>
        <w:drawing>
          <wp:inline distT="0" distB="0" distL="0" distR="0">
            <wp:extent cx="5274310" cy="29952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（6）会员管理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</w:p>
    <w:p>
      <w:pPr>
        <w:widowControl/>
        <w:shd w:val="clear" w:color="auto" w:fill="FFFFFF"/>
        <w:spacing w:line="360" w:lineRule="atLeast"/>
        <w:ind w:firstLine="420"/>
        <w:jc w:val="left"/>
        <w:rPr>
          <w:rFonts w:ascii="微软雅黑" w:hAnsi="微软雅黑" w:eastAsia="微软雅黑" w:cs="Arial"/>
          <w:color w:val="333333"/>
          <w:kern w:val="0"/>
          <w:szCs w:val="21"/>
        </w:rPr>
      </w:pPr>
      <w:r>
        <w:drawing>
          <wp:inline distT="0" distB="0" distL="0" distR="0">
            <wp:extent cx="5274310" cy="16427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（7）订单管理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</w:p>
    <w:p>
      <w:pPr>
        <w:widowControl/>
        <w:shd w:val="clear" w:color="auto" w:fill="FFFFFF"/>
        <w:spacing w:line="360" w:lineRule="atLeast"/>
        <w:ind w:firstLine="420"/>
        <w:jc w:val="left"/>
        <w:rPr>
          <w:rFonts w:ascii="微软雅黑" w:hAnsi="微软雅黑" w:eastAsia="微软雅黑" w:cs="Arial"/>
          <w:color w:val="333333"/>
          <w:kern w:val="0"/>
          <w:szCs w:val="21"/>
        </w:rPr>
      </w:pPr>
      <w:r>
        <w:drawing>
          <wp:inline distT="0" distB="0" distL="0" distR="0">
            <wp:extent cx="5274310" cy="26454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tLeast"/>
        <w:jc w:val="left"/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</w:pPr>
      <w:r>
        <w:rPr>
          <w:rFonts w:hint="eastAsia" w:ascii="微软雅黑" w:hAnsi="微软雅黑" w:eastAsia="微软雅黑" w:cs="Arial"/>
          <w:kern w:val="0"/>
          <w:szCs w:val="21"/>
        </w:rPr>
        <w:t>（8）修改密码</w:t>
      </w:r>
      <w:r>
        <w:rPr>
          <w:rFonts w:hint="eastAsia" w:ascii="微软雅黑" w:hAnsi="微软雅黑" w:eastAsia="微软雅黑" w:cs="Arial"/>
          <w:kern w:val="0"/>
          <w:szCs w:val="21"/>
          <w:lang w:val="en-US" w:eastAsia="zh-CN"/>
        </w:rPr>
        <w:t>界面</w:t>
      </w:r>
    </w:p>
    <w:p>
      <w:pPr>
        <w:widowControl/>
        <w:shd w:val="clear" w:color="auto" w:fill="FFFFFF"/>
        <w:spacing w:line="360" w:lineRule="atLeast"/>
        <w:ind w:firstLine="420"/>
        <w:jc w:val="left"/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5274310" cy="16268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AAA"/>
    <w:rsid w:val="00034619"/>
    <w:rsid w:val="000652FD"/>
    <w:rsid w:val="00117A64"/>
    <w:rsid w:val="001460B4"/>
    <w:rsid w:val="00151EEA"/>
    <w:rsid w:val="001D58AB"/>
    <w:rsid w:val="0020321D"/>
    <w:rsid w:val="00242CBB"/>
    <w:rsid w:val="003B0E13"/>
    <w:rsid w:val="004D01BF"/>
    <w:rsid w:val="00500A9F"/>
    <w:rsid w:val="0051644E"/>
    <w:rsid w:val="00570DA0"/>
    <w:rsid w:val="005942D0"/>
    <w:rsid w:val="005C08D2"/>
    <w:rsid w:val="005C4FB3"/>
    <w:rsid w:val="00623AAA"/>
    <w:rsid w:val="00683844"/>
    <w:rsid w:val="00692F0E"/>
    <w:rsid w:val="006B48E5"/>
    <w:rsid w:val="00AD14D8"/>
    <w:rsid w:val="00BA5502"/>
    <w:rsid w:val="00BF3672"/>
    <w:rsid w:val="00C2174F"/>
    <w:rsid w:val="00C60A13"/>
    <w:rsid w:val="00CA3DD8"/>
    <w:rsid w:val="00CA53A9"/>
    <w:rsid w:val="00CB1FF2"/>
    <w:rsid w:val="00D852B1"/>
    <w:rsid w:val="00E51DFF"/>
    <w:rsid w:val="00F079A7"/>
    <w:rsid w:val="00F8170C"/>
    <w:rsid w:val="00FF0E4F"/>
    <w:rsid w:val="23370920"/>
    <w:rsid w:val="760B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7"/>
    <w:uiPriority w:val="0"/>
    <w:pPr>
      <w:jc w:val="left"/>
    </w:pPr>
    <w:rPr>
      <w:rFonts w:ascii="Times New Roman" w:hAnsi="Times New Roman" w:eastAsia="宋体" w:cs="Times New Roman"/>
      <w:sz w:val="24"/>
      <w:szCs w:val="24"/>
    </w:rPr>
  </w:style>
  <w:style w:type="character" w:styleId="5">
    <w:name w:val="Hyperlink"/>
    <w:basedOn w:val="4"/>
    <w:semiHidden/>
    <w:unhideWhenUsed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正文文本 字符"/>
    <w:basedOn w:val="4"/>
    <w:link w:val="2"/>
    <w:uiPriority w:val="0"/>
    <w:rPr>
      <w:rFonts w:ascii="Times New Roman" w:hAnsi="Times New Roman" w:eastAsia="宋体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542F6B-3AE4-4F89-975D-F5821F33F2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265</Words>
  <Characters>1514</Characters>
  <Lines>12</Lines>
  <Paragraphs>3</Paragraphs>
  <TotalTime>6</TotalTime>
  <ScaleCrop>false</ScaleCrop>
  <LinksUpToDate>false</LinksUpToDate>
  <CharactersWithSpaces>1776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2020-06-16T07:35:00Z</dcterms:created>
  <dc:creator>wlsdn</dc:creator>
  <cp:lastModifiedBy>过去了本质</cp:lastModifiedBy>
  <dcterms:modified xsi:type="dcterms:W3CDTF">2020-06-17T15:52:39Z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