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Arial" w:hAnsi="Arial" w:cs="Arial" w:eastAsia="Arial Unicode MS"/>
          <w:b/>
          <w:i w:val="0"/>
          <w:color w:val="14212B"/>
          <w:sz w:val="42"/>
          <w:lang w:val="en-US" w:eastAsia="zh-CN"/>
        </w:rPr>
        <w:t>SIMING WANG</w:t>
      </w:r>
    </w:p>
    <w:p>
      <w:pPr>
        <w:pStyle w:val="ResumeHeadline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CREATIVE TECHNOLOGIST | GENERATIVE AI | INTERACTIVE EXPERIENCES | RAPID PROTOTYPING</w:t>
      </w:r>
    </w:p>
    <w:p>
      <w:pPr>
        <w:pStyle w:val="ResumeContact"/>
      </w:pPr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Shanghai, China | </w:t>
      </w:r>
      <w:hyperlink r:id="rId9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simingvv@gmail.com</w:t>
        </w:r>
      </w:hyperlink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 | Portfolio: </w:t>
      </w:r>
      <w:hyperlink r:id="rId10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wsmykm3.github.io/ProfolioWSM</w:t>
        </w:r>
      </w:hyperlink>
    </w:p>
    <w:p>
      <w:pPr>
        <w:pStyle w:val="ResumeContact"/>
      </w:pPr>
      <w:hyperlink r:id="rId11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linkedin.com/in/siming-wang-321a18303</w:t>
        </w:r>
      </w:hyperlink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 | </w:t>
      </w:r>
      <w:hyperlink r:id="rId12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github.com/WSMYKM3</w:t>
        </w:r>
      </w:hyperlink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SUMMARY</w:t>
      </w:r>
    </w:p>
    <w:p>
      <w:pPr>
        <w:pStyle w:val="ResumeSummary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Creative Technologist who bridges creative direction and engineering to turn briefs into functional AI-powered prototypes and interactive experiences. Combines generative AI workflows, computer vision, spatial computing and real-time engines from concept validation through system integration and live exhibition.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SELECTED PROJECTS</w:t>
      </w:r>
    </w:p>
    <w:p>
      <w:pPr>
        <w:pStyle w:val="ResumeItemHeader"/>
      </w:pPr>
      <w:hyperlink r:id="rId13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Reroll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Independent AI Filmmaking + AR Prototype | Apr-Aug 2026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Built a functional pipeline that converts a reference image into editable scene data with Python, SAM 3 and DPT, then brings it into an iPhone director tool built with SwiftUI, ARKit and RealityKit.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Enabled object-level edits, physical camera-path capture and Apple Speech notes; an AI agent synthesizes scene, camera and voice inputs into a refined prompt for video generation.</w:t>
      </w:r>
    </w:p>
    <w:p>
      <w:pPr>
        <w:pStyle w:val="ResumeItemHeader"/>
      </w:pPr>
      <w:hyperlink r:id="rId14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I AND AI: MIRROR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Interactive AI Installation | 2025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Delivered the real-time interaction system for an Immersive Arts UK-supported exhibition at Inspace, Edinburgh: TouchDesigner/Python state logic, Vosk wake-word activation, OSC and Unreal Engine MetaHuman speech/lip sync.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Integrated tablet triggers, inactivity fallbacks and multi-device communication for a three-day live run with 422 interactions, including 287 complete experiences.</w:t>
      </w:r>
    </w:p>
    <w:p>
      <w:pPr>
        <w:pStyle w:val="ResumeItemHeader"/>
      </w:pPr>
      <w:hyperlink r:id="rId15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Signie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XR ASL Learning + Translation Prototype | Mar-Jun 2025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Developed a Unity 6/Meta Quest prototype with hand-tracked learning interactions, guided tutor animation, micro-gesture control and a Wit.ai-driven animation state machine; presented at AWE USA 2025.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PROFESSIONAL EXPERIENCE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XR Engineer, Part-time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TeknTrash Robotics | Remote, UK | Mar 2026-Present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Develop XR applications and integrate XR hardware with robotic platforms for real-time control and human-robot interaction.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Support XR-derived data capture and system experiments for Vision-Language-Action workflows; document interfaces and test procedures with cross-functional collaborators.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Technical Artist / Creative Technologist, Freelance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6Liè Projects | Remote, UK | Mar 2025-Jan 2026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Built real-time modules for I AND AI: MIRROR, connecting TouchDesigner, Python/Vosk and Unreal Engine/MetaHuman through OSC for a live immersive installation.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Visual Artist / Creative Technologist Intern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Shanghai Chaomo Studio | Shanghai | Sep 2021-Jul 2022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Built JavaScript/Python interactive and generative prototypes and visual systems for thematic exhibitions and installations.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CAPABILITIES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AI &amp; Creative Prototyping: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Generative AI workflows, AI prompt synthesis, computer vision, Python, SAM 3, DPT, Apple Speech, Wit.ai, Vosk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Real-Time &amp; Spatial: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Unity 6, C#, Unreal Engine, Blueprints, SwiftUI, ARKit, RealityKit, Meta Quest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Interactive Systems: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TouchDesigner, OSC, JavaScript, hand tracking, micro-gestures, state machines, multi-device integration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3D &amp; Production: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Blender, MetaHuman, MotionBuilder, motion capture, real-time animation, exhibition integration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EDUCATION | TALKS &amp; EXHIBITIONS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MFA Computational Arts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Goldsmiths, University of London | 2022-2024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BA Visual Communication Design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East China University of Science and Technology | 2019-2022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AWE USA 2025 Speaker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Presented Signie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I AND AI: MIRROR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Immersive Arts UK-supported pop-up exhibition and performance, Inspace, Edinburgh | 2025</w:t>
      </w:r>
    </w:p>
    <w:sectPr w:rsidR="00FC693F" w:rsidRPr="0006063C" w:rsidSect="00034616">
      <w:pgSz w:w="11906" w:h="16838"/>
      <w:pgMar w:top="567" w:right="794" w:bottom="567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 w:cs="Arial" w:eastAsia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52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2" w:after="32" w:line="240" w:lineRule="auto"/>
      <w:outlineLvl w:val="0"/>
    </w:pPr>
    <w:rPr>
      <w:rFonts w:asciiTheme="majorHAnsi" w:eastAsiaTheme="majorEastAsia" w:hAnsiTheme="majorHAnsi" w:cstheme="majorBidi" w:ascii="Arial" w:hAnsi="Arial" w:cs="Arial" w:eastAsia="Arial Unicode MS"/>
      <w:b/>
      <w:bCs/>
      <w:i w:val="0"/>
      <w:color w:val="1F5D83"/>
      <w:sz w:val="21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keepLines w:val="0"/>
      <w:spacing w:before="0" w:after="0" w:line="240" w:lineRule="auto"/>
    </w:pPr>
    <w:rPr>
      <w:rFonts w:ascii="Arial" w:hAnsi="Arial" w:cs="Arial" w:eastAsia="Arial Unicode MS"/>
      <w:b/>
      <w:i w:val="0"/>
      <w:color w:val="14212B"/>
      <w:sz w:val="42"/>
      <w:lang w:val="en-US" w:eastAsia="zh-CN"/>
    </w:rPr>
  </w:style>
  <w:style w:type="paragraph" w:customStyle="1" w:styleId="ResumeHeadline">
    <w:name w:val="Resume Headline"/>
    <w:pPr>
      <w:keepNext/>
      <w:keepLines w:val="0"/>
      <w:spacing w:before="0" w:after="10" w:line="240" w:lineRule="auto"/>
    </w:pPr>
    <w:rPr>
      <w:rFonts w:ascii="Arial" w:hAnsi="Arial" w:cs="Arial" w:eastAsia="Arial Unicode MS"/>
      <w:b/>
      <w:i w:val="0"/>
      <w:color w:val="1F5D83"/>
      <w:sz w:val="21"/>
      <w:lang w:val="en-US" w:eastAsia="zh-CN"/>
    </w:rPr>
  </w:style>
  <w:style w:type="paragraph" w:customStyle="1" w:styleId="ResumeContact">
    <w:name w:val="Resume Contact"/>
    <w:pPr>
      <w:keepNext/>
      <w:keepLines w:val="0"/>
      <w:spacing w:before="0" w:after="0" w:line="240" w:lineRule="auto"/>
    </w:pPr>
    <w:rPr>
      <w:rFonts w:ascii="Arial" w:hAnsi="Arial" w:cs="Arial" w:eastAsia="Arial Unicode MS"/>
      <w:b w:val="0"/>
      <w:i w:val="0"/>
      <w:color w:val="4E5E68"/>
      <w:sz w:val="18"/>
      <w:lang w:val="en-US" w:eastAsia="zh-CN"/>
    </w:rPr>
  </w:style>
  <w:style w:type="paragraph" w:customStyle="1" w:styleId="ResumeSummary">
    <w:name w:val="Resume Summary"/>
    <w:pPr>
      <w:keepNext w:val="0"/>
      <w:keepLines/>
      <w:spacing w:before="0" w:after="30" w:line="257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customStyle="1" w:styleId="ResumeItemHeader">
    <w:name w:val="Resume Item Header"/>
    <w:pPr>
      <w:keepNext/>
      <w:keepLines w:val="0"/>
      <w:spacing w:before="36" w:after="8" w:line="240" w:lineRule="auto"/>
    </w:pPr>
    <w:rPr>
      <w:rFonts w:ascii="Arial" w:hAnsi="Arial" w:cs="Arial" w:eastAsia="Arial Unicode MS"/>
      <w:b/>
      <w:i w:val="0"/>
      <w:color w:val="14212B"/>
      <w:sz w:val="20"/>
      <w:lang w:val="en-US" w:eastAsia="zh-CN"/>
    </w:rPr>
  </w:style>
  <w:style w:type="paragraph" w:customStyle="1" w:styleId="ResumeCompact">
    <w:name w:val="Resume Compact"/>
    <w:pPr>
      <w:keepNext w:val="0"/>
      <w:keepLines/>
      <w:spacing w:before="0" w:after="14" w:line="247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customStyle="1" w:styleId="ResumeSmall">
    <w:name w:val="Resume Small"/>
    <w:pPr>
      <w:keepNext w:val="0"/>
      <w:keepLines/>
      <w:spacing w:before="0" w:after="10" w:line="240" w:lineRule="auto"/>
    </w:pPr>
    <w:rPr>
      <w:rFonts w:ascii="Arial" w:hAnsi="Arial" w:cs="Arial" w:eastAsia="Arial Unicode MS"/>
      <w:b w:val="0"/>
      <w:i w:val="0"/>
      <w:color w:val="4E5E68"/>
      <w:sz w:val="18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mingvv@gmail.com" TargetMode="External"/><Relationship Id="rId10" Type="http://schemas.openxmlformats.org/officeDocument/2006/relationships/hyperlink" Target="https://wsmykm3.github.io/ProfolioWSM/" TargetMode="External"/><Relationship Id="rId11" Type="http://schemas.openxmlformats.org/officeDocument/2006/relationships/hyperlink" Target="https://www.linkedin.com/in/siming-wang-321a18303/" TargetMode="External"/><Relationship Id="rId12" Type="http://schemas.openxmlformats.org/officeDocument/2006/relationships/hyperlink" Target="https://github.com/WSMYKM3" TargetMode="External"/><Relationship Id="rId13" Type="http://schemas.openxmlformats.org/officeDocument/2006/relationships/hyperlink" Target="https://wsmykm3.github.io/ProfolioWSM/projects/post-7" TargetMode="External"/><Relationship Id="rId14" Type="http://schemas.openxmlformats.org/officeDocument/2006/relationships/hyperlink" Target="https://wsmykm3.github.io/ProfolioWSM/projects/post-3" TargetMode="External"/><Relationship Id="rId15" Type="http://schemas.openxmlformats.org/officeDocument/2006/relationships/hyperlink" Target="https://wsmykm3.github.io/ProfolioWSM/projects/pos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Siming Wang - Creative Technologist</dc:title>
  <dc:subject>Creative Technologist resume for Shanghai roles</dc:subject>
  <dc:creator>Siming Wang</dc:creator>
  <cp:keywords>Creative Technologist, Generative AI, Interactive Experiences, Rapid Prototyping, Unity, Unreal Engine, TouchDesigner, ARKit, Python</cp:keywords>
  <dc:description>ATS-compatible, single-column resume</dc:description>
  <cp:lastModifiedBy>Siming Wang</cp:lastModifiedBy>
  <cp:revision>1</cp:revision>
  <dcterms:created xsi:type="dcterms:W3CDTF">2013-12-23T23:15:00Z</dcterms:created>
  <dcterms:modified xsi:type="dcterms:W3CDTF">2013-12-23T23:15:00Z</dcterms:modified>
  <cp:category/>
</cp:coreProperties>
</file>