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rial" w:hAnsi="Arial" w:cs="Arial" w:eastAsia="Arial Unicode MS"/>
          <w:b/>
          <w:i w:val="0"/>
          <w:color w:val="14212B"/>
          <w:sz w:val="42"/>
          <w:lang w:val="en-US" w:eastAsia="zh-CN"/>
        </w:rPr>
        <w:t>SIMING WANG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CREATIVE TECHNOLOGIST &amp; XR ENGINEER</w:t>
      </w:r>
    </w:p>
    <w:p>
      <w:pPr>
        <w:pStyle w:val="ResumeHeadline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GENERATIVE AI | INTERACTIVE EXPERIENCES | SPATIAL COMPUTING | REAL-TIME SYSTEMS</w:t>
      </w:r>
    </w:p>
    <w:p>
      <w:pPr>
        <w:pStyle w:val="ResumeContact"/>
      </w:pPr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Shanghai, China | </w:t>
      </w:r>
      <w:hyperlink r:id="rId10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simingvv@gmail.com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Portfolio: </w:t>
      </w:r>
      <w:hyperlink r:id="rId11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wsmykm3.github.io/ProfolioWSM</w:t>
        </w:r>
      </w:hyperlink>
    </w:p>
    <w:p>
      <w:pPr>
        <w:pStyle w:val="ResumeContact"/>
      </w:pPr>
      <w:hyperlink r:id="rId12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linkedin.com/in/siming-wang-321a18303</w:t>
        </w:r>
      </w:hyperlink>
      <w:r>
        <w:rPr>
          <w:rFonts w:ascii="Arial" w:hAnsi="Arial" w:cs="Arial" w:eastAsia="Arial Unicode MS"/>
          <w:b w:val="0"/>
          <w:i w:val="0"/>
          <w:color w:val="4E5E68"/>
          <w:sz w:val="18"/>
          <w:lang w:val="en-US" w:eastAsia="zh-CN"/>
        </w:rPr>
        <w:t xml:space="preserve"> | </w:t>
      </w:r>
      <w:hyperlink r:id="rId13" w:history="1">
        <w:r>
          <w:rPr>
            <w:rFonts w:ascii="Arial" w:hAnsi="Arial" w:cs="Arial" w:eastAsia="Arial Unicode MS"/>
            <w:color w:val="165D91"/>
            <w:sz w:val="18"/>
            <w:szCs w:val="18"/>
            <w:u w:val="none"/>
            <w:lang w:val="en-US" w:eastAsia="zh-CN"/>
          </w:rPr>
          <w:t>github.com/WSMYKM3</w:t>
        </w:r>
      </w:hyperlink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PROFILE</w:t>
      </w:r>
    </w:p>
    <w:p>
      <w:pPr>
        <w:pStyle w:val="ResumeSummary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Creative technologist and XR engineer with an MFA in Computational Arts, building AI-enabled interactive experiences, spatial interfaces and real-time robotics prototypes. Combines visual storytelling, rapid prototyping and hands-on engineering to translate creative briefs and system problems into functional prototypes, exhibited installations and testable workflows.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PROFESSIONAL EXPERIENCE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XR Engineer, Part-time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TeknTrash Robotics | Remote, UK | Mar 2026-Present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 XR applications and integrate XR hardware with robotic platforms to prototype real-time control and human-robot interaction.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Contribute XR-derived data and system-integration work to Vision-Language-Action experiments; document interfaces, test procedures and system behavior for cross-functional teams.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Technical Artist / Creative Technologist, Freelance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6Liè Projects | Remote, UK | Mar 2025-Jan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Delivered the real-time interaction layer for I AND AI: MIRROR, connecting a TouchDesigner state machine to Unreal Engine MetaHuman through OSC and adding Python/Vosk wake-word control.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an iPad interaction trigger and inactivity-fallback interface for the live installation; contributed to work supported by Immersive Arts UK and the UKRI Innovate UK Immersive Tech Network.</w:t>
      </w:r>
    </w:p>
    <w:p>
      <w:pPr>
        <w:pStyle w:val="ResumeItemHeader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>Visual Artist / Creative Technologist Intern</w:t>
      </w:r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Shanghai Chaomo Studio | Shanghai | Sep 2021-Jul 2022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JavaScript/Python interactive and generative prototypes and visual systems for thematic exhibitions and installations.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SELECTED PROJECTS</w:t>
      </w:r>
    </w:p>
    <w:p>
      <w:pPr>
        <w:pStyle w:val="ResumeItemHeader"/>
      </w:pPr>
      <w:hyperlink r:id="rId14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Sorting Factory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AI &amp; Robotics Engineer | Personal Simulation Prototype | Jul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a Unity 6/C# physical-simulation workflow with three parallel SO-101 digital twins, conveyor workstations, local robot controllers and time-aware pick decisions.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Implemented a Python YOLO/ByteTrack service over WebSocket, a FastAPI browser control room, real-time telemetry and CSV records containing joint data, actions, Track IDs, timing, outcomes and failure reasons.</w:t>
      </w:r>
    </w:p>
    <w:p>
      <w:pPr>
        <w:pStyle w:val="ResumeItemHeader"/>
      </w:pPr>
      <w:hyperlink r:id="rId15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Reroll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Creative Technologist / AI &amp; AR Developer | Independent Prototype | Apr-Aug 2026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Created a phone-first alternative to traditional 3D previsualization: users start with a reference image, edit the scene in AR, direct the camera physically and add object-linked spoken notes.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the Python SAM 3/DPT vision pipeline and iPhone interface with SwiftUI, ARKit, RealityKit, Apple Speech and AI prompt synthesis.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SELECTED PROJECTS (CONTINUED)</w:t>
      </w:r>
    </w:p>
    <w:p>
      <w:pPr>
        <w:pStyle w:val="ResumeItemHeader"/>
      </w:pPr>
      <w:hyperlink r:id="rId16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I AND AI: MIRROR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Real-Time Systems / Technical Artist | Immersive Prototype | Apr-Oct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Developed the real-time interaction system using Unreal Engine MetaHuman, TouchDesigner, Python and Blender.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Built the chat state machine, Python/Vosk wake-word activation, OSC-driven speech/lip sync, multi-device communication and iPad trigger with inactivity fallback.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Presented at Inspace, Edinburgh as an Immersive Arts UK-supported pop-up exhibition and performance; recorded 422 interactions and 287 complete experiences over three days.</w:t>
      </w:r>
    </w:p>
    <w:p>
      <w:pPr>
        <w:pStyle w:val="ResumeItemHeader"/>
      </w:pPr>
      <w:hyperlink r:id="rId17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Signie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XR Developer | Prototype Presented at AWE USA 2025 | Mar-Jun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Developed Unity 6 ASL teaching and game-based testing flows with guided animation, hand tracking, micro-gestures and an application state manager.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Connected Wit.ai speech-to-text to an animation state machine for sign-language responses; presented the prototype at AWE USA 2025.</w:t>
      </w:r>
    </w:p>
    <w:p>
      <w:pPr>
        <w:pStyle w:val="ResumeItemHeader"/>
      </w:pPr>
      <w:hyperlink r:id="rId18" w:history="1">
        <w:r>
          <w:rPr>
            <w:rFonts w:ascii="Arial" w:hAnsi="Arial" w:cs="Arial" w:eastAsia="Arial Unicode MS"/>
            <w:color w:val="1F5D83"/>
            <w:sz w:val="20"/>
            <w:szCs w:val="20"/>
            <w:b/>
            <w:u w:val="none"/>
            <w:lang w:val="en-US" w:eastAsia="zh-CN"/>
          </w:rPr>
          <w:t>The Tool Box</w:t>
        </w:r>
      </w:hyperlink>
      <w:r>
        <w:rPr>
          <w:rFonts w:ascii="Arial" w:hAnsi="Arial" w:cs="Arial" w:eastAsia="Arial Unicode MS"/>
          <w:b/>
          <w:i w:val="0"/>
          <w:color w:val="4E5E68"/>
          <w:sz w:val="19"/>
          <w:lang w:val="en-US" w:eastAsia="zh-CN"/>
        </w:rPr>
        <w:t xml:space="preserve"> | Team Lead / XR Developer | 5-Person Team | 3-Day Prototype, XRCC Berlin 2025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Led a five-person team and developed a Unity 6 XR product-exploration prototype for Strauss tools, with virtual guides, usage scenarios and incompatible-drill-bit safety warnings.</w:t>
      </w:r>
    </w:p>
    <w:p>
      <w:pPr>
        <w:pStyle w:val="ResumeCompact"/>
        <w:keepLines/>
        <w:numPr>
          <w:ilvl w:val="0"/>
          <w:numId w:val="10"/>
        </w:numPr>
        <w:spacing w:after="16" w:line="247" w:lineRule="auto"/>
      </w:pP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Prototyped an AI shopping assistant using speech-to-text, the OpenAI API and text-to-speech for safety guidance, prices and product links.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CAPABILITIES &amp; SKILLS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AI &amp; Creative Prototyping: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Python, JavaScript, OpenAI API, AI prompt synthesis, generative AI workflows, YOLO, ByteTrack, SAM 3, DPT, VLA experimentation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Real-Time &amp; Spatial: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Unity 6, C#, XR Interaction Toolkit, ARKit, RealityKit, Meta Quest, Unreal Engine, Blueprints, MetaHuman, SO-101 simulation, IK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Interactive Systems: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TouchDesigner, OSC, FastAPI, WebSocket, REST API, Apple Speech, Wit.ai, Vosk, hand tracking, micro-gestures, real-time telemetry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3D &amp; Production: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Blender, MotionBuilder, motion capture, real-time character animation, MetaHuman lip sync, installation integration</w:t>
      </w:r>
    </w:p>
    <w:p>
      <w:pPr>
        <w:pStyle w:val="Heading1"/>
      </w:pPr>
      <w:r>
        <w:rPr>
          <w:rFonts w:ascii="Arial" w:hAnsi="Arial" w:cs="Arial" w:eastAsia="Arial Unicode MS"/>
          <w:b/>
          <w:i w:val="0"/>
          <w:color w:val="1F5D83"/>
          <w:sz w:val="21"/>
          <w:lang w:val="en-US" w:eastAsia="zh-CN"/>
        </w:rPr>
        <w:t>EDUCATION | TALKS &amp; EXHIBITIONS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MFA Computational Arts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Goldsmiths, University of London | 2022-2024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BA Visual Communication Design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East China University of Science and Technology | 2019-2022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Speaker, AWE USA 2025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Presented Signie</w:t>
      </w:r>
    </w:p>
    <w:p>
      <w:pPr>
        <w:pStyle w:val="ResumeCompact"/>
      </w:pPr>
      <w:r>
        <w:rPr>
          <w:rFonts w:ascii="Arial" w:hAnsi="Arial" w:cs="Arial" w:eastAsia="Arial Unicode MS"/>
          <w:b/>
          <w:i w:val="0"/>
          <w:color w:val="14212B"/>
          <w:sz w:val="20"/>
          <w:lang w:val="en-US" w:eastAsia="zh-CN"/>
        </w:rPr>
        <w:t xml:space="preserve">I AND AI: MIRROR | </w:t>
      </w:r>
      <w:r>
        <w:rPr>
          <w:rFonts w:ascii="Arial" w:hAnsi="Arial" w:cs="Arial" w:eastAsia="Arial Unicode MS"/>
          <w:b w:val="0"/>
          <w:i w:val="0"/>
          <w:color w:val="14212B"/>
          <w:sz w:val="20"/>
          <w:lang w:val="en-US" w:eastAsia="zh-CN"/>
        </w:rPr>
        <w:t>Immersive Arts UK-supported pop-up exhibition and performance, Inspace, Edinburgh | 2025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cs="Arial" w:eastAsia="Arial Unicode MS"/>
        <w:b w:val="0"/>
        <w:i w:val="0"/>
        <w:color w:val="4E5E68"/>
        <w:sz w:val="17"/>
        <w:lang w:val="en-US" w:eastAsia="zh-CN"/>
      </w:rPr>
      <w:t>Siming Wang | Master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 w:cs="Arial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52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2" w:after="32" w:line="240" w:lineRule="auto"/>
      <w:outlineLvl w:val="0"/>
    </w:pPr>
    <w:rPr>
      <w:rFonts w:asciiTheme="majorHAnsi" w:eastAsiaTheme="majorEastAsia" w:hAnsiTheme="majorHAnsi" w:cstheme="majorBidi" w:ascii="Arial" w:hAnsi="Arial" w:cs="Arial" w:eastAsia="Arial Unicode MS"/>
      <w:b/>
      <w:bCs/>
      <w:i w:val="0"/>
      <w:color w:val="1F5D83"/>
      <w:sz w:val="2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keepLines w:val="0"/>
      <w:spacing w:before="0" w:after="0" w:line="240" w:lineRule="auto"/>
    </w:pPr>
    <w:rPr>
      <w:rFonts w:ascii="Arial" w:hAnsi="Arial" w:cs="Arial" w:eastAsia="Arial Unicode MS"/>
      <w:b/>
      <w:i w:val="0"/>
      <w:color w:val="14212B"/>
      <w:sz w:val="42"/>
      <w:lang w:val="en-US" w:eastAsia="zh-CN"/>
    </w:rPr>
  </w:style>
  <w:style w:type="paragraph" w:customStyle="1" w:styleId="ResumeHeadline">
    <w:name w:val="Resume Headline"/>
    <w:pPr>
      <w:keepNext/>
      <w:keepLines w:val="0"/>
      <w:spacing w:before="0" w:after="10" w:line="240" w:lineRule="auto"/>
    </w:pPr>
    <w:rPr>
      <w:rFonts w:ascii="Arial" w:hAnsi="Arial" w:cs="Arial" w:eastAsia="Arial Unicode MS"/>
      <w:b/>
      <w:i w:val="0"/>
      <w:color w:val="1F5D83"/>
      <w:sz w:val="21"/>
      <w:lang w:val="en-US" w:eastAsia="zh-CN"/>
    </w:rPr>
  </w:style>
  <w:style w:type="paragraph" w:customStyle="1" w:styleId="ResumeContact">
    <w:name w:val="Resume Contact"/>
    <w:pPr>
      <w:keepNext/>
      <w:keepLines w:val="0"/>
      <w:spacing w:before="0" w:after="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  <w:style w:type="paragraph" w:customStyle="1" w:styleId="ResumeSummary">
    <w:name w:val="Resume Summary"/>
    <w:pPr>
      <w:keepNext w:val="0"/>
      <w:keepLines/>
      <w:spacing w:before="0" w:after="30" w:line="25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ItemHeader">
    <w:name w:val="Resume Item Header"/>
    <w:pPr>
      <w:keepNext/>
      <w:keepLines w:val="0"/>
      <w:spacing w:before="36" w:after="8" w:line="240" w:lineRule="auto"/>
    </w:pPr>
    <w:rPr>
      <w:rFonts w:ascii="Arial" w:hAnsi="Arial" w:cs="Arial" w:eastAsia="Arial Unicode MS"/>
      <w:b/>
      <w:i w:val="0"/>
      <w:color w:val="14212B"/>
      <w:sz w:val="20"/>
      <w:lang w:val="en-US" w:eastAsia="zh-CN"/>
    </w:rPr>
  </w:style>
  <w:style w:type="paragraph" w:customStyle="1" w:styleId="ResumeCompact">
    <w:name w:val="Resume Compact"/>
    <w:pPr>
      <w:keepNext w:val="0"/>
      <w:keepLines/>
      <w:spacing w:before="0" w:after="14" w:line="247" w:lineRule="auto"/>
    </w:pPr>
    <w:rPr>
      <w:rFonts w:ascii="Arial" w:hAnsi="Arial" w:cs="Arial" w:eastAsia="Arial Unicode MS"/>
      <w:b w:val="0"/>
      <w:i w:val="0"/>
      <w:color w:val="14212B"/>
      <w:sz w:val="20"/>
      <w:lang w:val="en-US" w:eastAsia="zh-CN"/>
    </w:rPr>
  </w:style>
  <w:style w:type="paragraph" w:customStyle="1" w:styleId="ResumeSmall">
    <w:name w:val="Resume Small"/>
    <w:pPr>
      <w:keepNext w:val="0"/>
      <w:keepLines/>
      <w:spacing w:before="0" w:after="10" w:line="240" w:lineRule="auto"/>
    </w:pPr>
    <w:rPr>
      <w:rFonts w:ascii="Arial" w:hAnsi="Arial" w:cs="Arial" w:eastAsia="Arial Unicode MS"/>
      <w:b w:val="0"/>
      <w:i w:val="0"/>
      <w:color w:val="4E5E68"/>
      <w:sz w:val="18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simingvv@gmail.com" TargetMode="External"/><Relationship Id="rId11" Type="http://schemas.openxmlformats.org/officeDocument/2006/relationships/hyperlink" Target="https://wsmykm3.github.io/ProfolioWSM/" TargetMode="External"/><Relationship Id="rId12" Type="http://schemas.openxmlformats.org/officeDocument/2006/relationships/hyperlink" Target="https://www.linkedin.com/in/siming-wang-321a18303/" TargetMode="External"/><Relationship Id="rId13" Type="http://schemas.openxmlformats.org/officeDocument/2006/relationships/hyperlink" Target="https://github.com/WSMYKM3" TargetMode="External"/><Relationship Id="rId14" Type="http://schemas.openxmlformats.org/officeDocument/2006/relationships/hyperlink" Target="https://wsmykm3.github.io/ProfolioWSM/projects/post-8" TargetMode="External"/><Relationship Id="rId15" Type="http://schemas.openxmlformats.org/officeDocument/2006/relationships/hyperlink" Target="https://wsmykm3.github.io/ProfolioWSM/projects/post-7" TargetMode="External"/><Relationship Id="rId16" Type="http://schemas.openxmlformats.org/officeDocument/2006/relationships/hyperlink" Target="https://wsmykm3.github.io/ProfolioWSM/projects/post-3" TargetMode="External"/><Relationship Id="rId17" Type="http://schemas.openxmlformats.org/officeDocument/2006/relationships/hyperlink" Target="https://wsmykm3.github.io/ProfolioWSM/projects/post-2" TargetMode="External"/><Relationship Id="rId18" Type="http://schemas.openxmlformats.org/officeDocument/2006/relationships/hyperlink" Target="https://wsmykm3.github.io/ProfolioWSM/projects/post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Siming Wang - Master Resume</dc:title>
  <dc:subject>Internal two-page master resume covering Creative Technology and XR Engineering</dc:subject>
  <dc:creator>Siming Wang</dc:creator>
  <cp:keywords>Creative Technologist, XR Engineer, Generative AI, Spatial Computing, Interactive Systems, Unity, Python, TouchDesigner, ARKit, Robotics</cp:keywords>
  <dc:description>ATS-compatible, single-column resume</dc:description>
  <cp:lastModifiedBy>Siming Wang</cp:lastModifiedBy>
  <cp:revision>1</cp:revision>
  <dcterms:created xsi:type="dcterms:W3CDTF">2013-12-23T23:15:00Z</dcterms:created>
  <dcterms:modified xsi:type="dcterms:W3CDTF">2013-12-23T23:15:00Z</dcterms:modified>
  <cp:category/>
</cp:coreProperties>
</file>