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Arial" w:hAnsi="Arial" w:cs="Arial" w:eastAsia="Arial Unicode MS"/>
          <w:b/>
          <w:i w:val="0"/>
          <w:color w:val="14212B"/>
          <w:sz w:val="42"/>
          <w:lang w:val="en-US" w:eastAsia="zh-CN"/>
        </w:rPr>
        <w:t>SIMING WANG</w:t>
      </w:r>
    </w:p>
    <w:p>
      <w:pPr>
        <w:pStyle w:val="ResumeHeadline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XR ENGINEER | SPATIAL COMPUTING | COMPUTER VISION | HUMAN-ROBOT INTERACTION</w:t>
      </w:r>
    </w:p>
    <w:p>
      <w:pPr>
        <w:pStyle w:val="ResumeContact"/>
      </w:pPr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Shanghai, China | </w:t>
      </w:r>
      <w:hyperlink r:id="rId9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simingvv@gmail.com</w:t>
        </w:r>
      </w:hyperlink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 | Portfolio: </w:t>
      </w:r>
      <w:hyperlink r:id="rId10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wsmykm3.github.io/ProfolioWSM</w:t>
        </w:r>
      </w:hyperlink>
    </w:p>
    <w:p>
      <w:pPr>
        <w:pStyle w:val="ResumeContact"/>
      </w:pPr>
      <w:hyperlink r:id="rId11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linkedin.com/in/siming-wang-321a18303</w:t>
        </w:r>
      </w:hyperlink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 | </w:t>
      </w:r>
      <w:hyperlink r:id="rId12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github.com/WSMYKM3</w:t>
        </w:r>
      </w:hyperlink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SUMMARY</w:t>
      </w:r>
    </w:p>
    <w:p>
      <w:pPr>
        <w:pStyle w:val="ResumeSummary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XR engineer and creative technologist building real-time systems across spatial computing, robotics and computer vision. Develops end-to-end prototypes with Unity/C#, Python, ARKit/RealityKit and FastAPI/WebSocket, translating perception and AI outputs into responsive human-robot and embodied interactions.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PROFESSIONAL EXPERIENCE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XR Engineer, Part-time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TeknTrash Robotics | Remote, UK | Mar 2026-Present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Develop XR applications and integrate XR hardware with robotic platforms to prototype real-time control and human-robot interaction.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Contribute XR-derived data and system-integration work to Vision-Language-Action experiments; document interfaces, test procedures and system behavior for cross-functional teams.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Technical Artist / Creative Technologist, Freelance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6Liè Projects | Remote, UK | Mar 2025-Jan 2026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Delivered a TouchDesigner state machine, Python/Vosk wake-word activation, OSC-to-Unreal MetaHuman connection and iPad trigger/fallback for a live immersive installation.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Visual Artist / Creative Technologist Intern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Shanghai Chaomo Studio | Shanghai | Sep 2021-Jul 2022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interactive and generative prototypes with JavaScript/Python and designed visual systems for exhibitions and installations.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SELECTED PROJECTS</w:t>
      </w:r>
    </w:p>
    <w:p>
      <w:pPr>
        <w:pStyle w:val="ResumeItemHeader"/>
      </w:pPr>
      <w:hyperlink r:id="rId13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Sorting Factory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AI &amp; Robotics Engineer | Personal Simulation Prototype | Jul 2026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a Unity 6/C# simulation with three parallel SO-101 digital twins, time-aware pick decisions and structured success, failure and abandoned-attempt logging.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Streamed camera frames and ROI metadata to a Python YOLO/ByteTrack service over WebSocket; implemented a FastAPI control room, real-time telemetry and CSV episodes for future robotics training.</w:t>
      </w:r>
    </w:p>
    <w:p>
      <w:pPr>
        <w:pStyle w:val="ResumeItemHeader"/>
      </w:pPr>
      <w:hyperlink r:id="rId14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Reroll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Independent AI + AR Functional Prototype | Apr-Aug 2026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a Python SAM 3/DPT pipeline and a SwiftUI/ARKit/RealityKit iPhone directing tool for spatial edits, camera-path capture, object-linked Apple Speech notes and AI prompt synthesis.</w:t>
      </w:r>
    </w:p>
    <w:p>
      <w:pPr>
        <w:pStyle w:val="ResumeItemHeader"/>
      </w:pPr>
      <w:hyperlink r:id="rId15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Signie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XR ASL Prototype Presented at AWE USA 2025 | Mar-Jun 2025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Developed hand-tracked Unity 6/Meta Quest learning flows, micro-gesture control and Wit.ai-driven sign animation through an application state manager.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TECHNICAL SKILLS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XR &amp; Real-Time: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Unity 6, C#, XR Interaction Toolkit, ARKit, RealityKit, Meta Quest, Unreal Engine, Blueprints, TouchDesigner, OSC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AI, Vision &amp; Robotics: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Python, YOLO, ByteTrack, SAM 3, DPT, SO-101, IK, VLA data workflows, real-time telemetry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Services &amp; Interaction: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FastAPI, WebSocket, REST API, Apple Speech, Wit.ai, Vosk, hand tracking, micro-gestures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EDUCATION | TALKS &amp; EXHIBITIONS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MFA Computational Arts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Goldsmiths, University of London | 2022-2024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BA Visual Communication Design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East China University of Science and Technology | 2019-2022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AWE USA 2025 Speaker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Presented Signie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I AND AI: MIRROR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Immersive Arts UK-supported exhibition, Inspace, Edinburgh | 2025</w:t>
      </w:r>
    </w:p>
    <w:sectPr w:rsidR="00FC693F" w:rsidRPr="0006063C" w:rsidSect="00034616">
      <w:pgSz w:w="11906" w:h="16838"/>
      <w:pgMar w:top="567" w:right="794" w:bottom="56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 w:cs="Arial" w:eastAsia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52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2" w:after="32" w:line="240" w:lineRule="auto"/>
      <w:outlineLvl w:val="0"/>
    </w:pPr>
    <w:rPr>
      <w:rFonts w:asciiTheme="majorHAnsi" w:eastAsiaTheme="majorEastAsia" w:hAnsiTheme="majorHAnsi" w:cstheme="majorBidi" w:ascii="Arial" w:hAnsi="Arial" w:cs="Arial" w:eastAsia="Arial Unicode MS"/>
      <w:b/>
      <w:bCs/>
      <w:i w:val="0"/>
      <w:color w:val="1F5D83"/>
      <w:sz w:val="21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keepLines w:val="0"/>
      <w:spacing w:before="0" w:after="0" w:line="240" w:lineRule="auto"/>
    </w:pPr>
    <w:rPr>
      <w:rFonts w:ascii="Arial" w:hAnsi="Arial" w:cs="Arial" w:eastAsia="Arial Unicode MS"/>
      <w:b/>
      <w:i w:val="0"/>
      <w:color w:val="14212B"/>
      <w:sz w:val="42"/>
      <w:lang w:val="en-US" w:eastAsia="zh-CN"/>
    </w:rPr>
  </w:style>
  <w:style w:type="paragraph" w:customStyle="1" w:styleId="ResumeHeadline">
    <w:name w:val="Resume Headline"/>
    <w:pPr>
      <w:keepNext/>
      <w:keepLines w:val="0"/>
      <w:spacing w:before="0" w:after="10" w:line="240" w:lineRule="auto"/>
    </w:pPr>
    <w:rPr>
      <w:rFonts w:ascii="Arial" w:hAnsi="Arial" w:cs="Arial" w:eastAsia="Arial Unicode MS"/>
      <w:b/>
      <w:i w:val="0"/>
      <w:color w:val="1F5D83"/>
      <w:sz w:val="21"/>
      <w:lang w:val="en-US" w:eastAsia="zh-CN"/>
    </w:rPr>
  </w:style>
  <w:style w:type="paragraph" w:customStyle="1" w:styleId="ResumeContact">
    <w:name w:val="Resume Contact"/>
    <w:pPr>
      <w:keepNext/>
      <w:keepLines w:val="0"/>
      <w:spacing w:before="0" w:after="0" w:line="240" w:lineRule="auto"/>
    </w:pPr>
    <w:rPr>
      <w:rFonts w:ascii="Arial" w:hAnsi="Arial" w:cs="Arial" w:eastAsia="Arial Unicode MS"/>
      <w:b w:val="0"/>
      <w:i w:val="0"/>
      <w:color w:val="4E5E68"/>
      <w:sz w:val="18"/>
      <w:lang w:val="en-US" w:eastAsia="zh-CN"/>
    </w:rPr>
  </w:style>
  <w:style w:type="paragraph" w:customStyle="1" w:styleId="ResumeSummary">
    <w:name w:val="Resume Summary"/>
    <w:pPr>
      <w:keepNext w:val="0"/>
      <w:keepLines/>
      <w:spacing w:before="0" w:after="30" w:line="257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customStyle="1" w:styleId="ResumeItemHeader">
    <w:name w:val="Resume Item Header"/>
    <w:pPr>
      <w:keepNext/>
      <w:keepLines w:val="0"/>
      <w:spacing w:before="36" w:after="8" w:line="240" w:lineRule="auto"/>
    </w:pPr>
    <w:rPr>
      <w:rFonts w:ascii="Arial" w:hAnsi="Arial" w:cs="Arial" w:eastAsia="Arial Unicode MS"/>
      <w:b/>
      <w:i w:val="0"/>
      <w:color w:val="14212B"/>
      <w:sz w:val="20"/>
      <w:lang w:val="en-US" w:eastAsia="zh-CN"/>
    </w:rPr>
  </w:style>
  <w:style w:type="paragraph" w:customStyle="1" w:styleId="ResumeCompact">
    <w:name w:val="Resume Compact"/>
    <w:pPr>
      <w:keepNext w:val="0"/>
      <w:keepLines/>
      <w:spacing w:before="0" w:after="14" w:line="247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customStyle="1" w:styleId="ResumeSmall">
    <w:name w:val="Resume Small"/>
    <w:pPr>
      <w:keepNext w:val="0"/>
      <w:keepLines/>
      <w:spacing w:before="0" w:after="10" w:line="240" w:lineRule="auto"/>
    </w:pPr>
    <w:rPr>
      <w:rFonts w:ascii="Arial" w:hAnsi="Arial" w:cs="Arial" w:eastAsia="Arial Unicode MS"/>
      <w:b w:val="0"/>
      <w:i w:val="0"/>
      <w:color w:val="4E5E68"/>
      <w:sz w:val="18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mingvv@gmail.com" TargetMode="External"/><Relationship Id="rId10" Type="http://schemas.openxmlformats.org/officeDocument/2006/relationships/hyperlink" Target="https://wsmykm3.github.io/ProfolioWSM/" TargetMode="External"/><Relationship Id="rId11" Type="http://schemas.openxmlformats.org/officeDocument/2006/relationships/hyperlink" Target="https://www.linkedin.com/in/siming-wang-321a18303/" TargetMode="External"/><Relationship Id="rId12" Type="http://schemas.openxmlformats.org/officeDocument/2006/relationships/hyperlink" Target="https://github.com/WSMYKM3" TargetMode="External"/><Relationship Id="rId13" Type="http://schemas.openxmlformats.org/officeDocument/2006/relationships/hyperlink" Target="https://wsmykm3.github.io/ProfolioWSM/projects/post-8" TargetMode="External"/><Relationship Id="rId14" Type="http://schemas.openxmlformats.org/officeDocument/2006/relationships/hyperlink" Target="https://wsmykm3.github.io/ProfolioWSM/projects/post-7" TargetMode="External"/><Relationship Id="rId15" Type="http://schemas.openxmlformats.org/officeDocument/2006/relationships/hyperlink" Target="https://wsmykm3.github.io/ProfolioWSM/projects/pos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Siming Wang - XR Engineer</dc:title>
  <dc:subject>XR Engineer resume for spatial computing and human-robot interaction roles</dc:subject>
  <dc:creator>Siming Wang</dc:creator>
  <cp:keywords>XR Engineer, Spatial Computing, Computer Vision, Human-Robot Interaction, Unity, C#, Python, ARKit, RealityKit, FastAPI, WebSocket</cp:keywords>
  <dc:description>ATS-compatible, single-column resume</dc:description>
  <cp:lastModifiedBy>Siming Wang</cp:lastModifiedBy>
  <cp:revision>1</cp:revision>
  <dcterms:created xsi:type="dcterms:W3CDTF">2013-12-23T23:15:00Z</dcterms:created>
  <dcterms:modified xsi:type="dcterms:W3CDTF">2013-12-23T23:15:00Z</dcterms:modified>
  <cp:category/>
</cp:coreProperties>
</file>