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71BB6" w14:textId="77B41531" w:rsidR="00BB7FE1" w:rsidRPr="00D23121" w:rsidRDefault="00BB7FE1" w:rsidP="00BB7FE1">
      <w:pPr>
        <w:jc w:val="center"/>
        <w:rPr>
          <w:b/>
          <w:bCs/>
        </w:rPr>
      </w:pPr>
      <w:r w:rsidRPr="00D23121">
        <w:rPr>
          <w:b/>
          <w:bCs/>
        </w:rPr>
        <w:t>**ROBERT</w:t>
      </w:r>
      <w:r w:rsidR="00D23121">
        <w:rPr>
          <w:b/>
          <w:bCs/>
        </w:rPr>
        <w:t>O</w:t>
      </w:r>
      <w:r w:rsidRPr="00D23121">
        <w:rPr>
          <w:b/>
          <w:bCs/>
        </w:rPr>
        <w:t xml:space="preserve"> SCOTT ECHOLS**</w:t>
      </w:r>
    </w:p>
    <w:p w14:paraId="2EDEE1C5" w14:textId="77777777" w:rsidR="00BB7FE1" w:rsidRDefault="00BB7FE1" w:rsidP="00BB7FE1">
      <w:pPr>
        <w:jc w:val="center"/>
      </w:pPr>
      <w:r>
        <w:t>**Fisheries Administration Expert and Seafood Industry Witness**</w:t>
      </w:r>
    </w:p>
    <w:p w14:paraId="37881570" w14:textId="77777777" w:rsidR="00BB7FE1" w:rsidRDefault="00BB7FE1" w:rsidP="00BB7FE1">
      <w:pPr>
        <w:jc w:val="center"/>
      </w:pPr>
      <w:r>
        <w:t>**Contact Information: **</w:t>
      </w:r>
    </w:p>
    <w:p w14:paraId="7AAB3F7A" w14:textId="77777777" w:rsidR="00BB7FE1" w:rsidRDefault="00BB7FE1" w:rsidP="00BB7FE1">
      <w:pPr>
        <w:jc w:val="center"/>
      </w:pPr>
      <w:r>
        <w:t>25 Lake Ave, Winter Haven, FL | 678.371.9527 | scott@worldseafoodproducers.com</w:t>
      </w:r>
    </w:p>
    <w:p w14:paraId="16AF2AB4" w14:textId="77777777" w:rsidR="00BB7FE1" w:rsidRPr="00D23121" w:rsidRDefault="00BB7FE1" w:rsidP="00BB7FE1">
      <w:pPr>
        <w:jc w:val="center"/>
        <w:rPr>
          <w:b/>
          <w:bCs/>
        </w:rPr>
      </w:pPr>
      <w:r w:rsidRPr="00D23121">
        <w:rPr>
          <w:b/>
          <w:bCs/>
        </w:rPr>
        <w:t>**Executive Summary: **</w:t>
      </w:r>
    </w:p>
    <w:p w14:paraId="1476430C" w14:textId="0B4BE292" w:rsidR="00BB7FE1" w:rsidRDefault="00BB7FE1" w:rsidP="00BB7FE1">
      <w:r>
        <w:t>Internationally experienced fisheries administration professional with over 30 years of expertise in e-governance administrative informed endorsers clients, fisheries supply chain seafood management s</w:t>
      </w:r>
      <w:r w:rsidR="007A5A96">
        <w:t>ystems</w:t>
      </w:r>
      <w:r>
        <w:t xml:space="preserve"> and e-enterprise contributors’ compliance customer relations. Specializing in implementing</w:t>
      </w:r>
      <w:r w:rsidR="007A5A96">
        <w:t xml:space="preserve"> </w:t>
      </w:r>
      <w:r>
        <w:t xml:space="preserve">fisheries external transparency filed, seafood sustainability points and marketplace category </w:t>
      </w:r>
      <w:r w:rsidR="007A5A96">
        <w:t>traceability</w:t>
      </w:r>
      <w:r w:rsidR="00C719DB">
        <w:t xml:space="preserve"> leadership </w:t>
      </w:r>
      <w:r>
        <w:t>and responsible sourcing with strong educational background and communication</w:t>
      </w:r>
      <w:r w:rsidR="00C719DB">
        <w:t xml:space="preserve"> </w:t>
      </w:r>
      <w:r>
        <w:t>skills. Committed to promoting responsible fisheries best transparency governance processes, seafood</w:t>
      </w:r>
      <w:r w:rsidR="002E7C29">
        <w:t xml:space="preserve"> </w:t>
      </w:r>
      <w:r>
        <w:t xml:space="preserve">enterprise sustainability controls </w:t>
      </w:r>
      <w:r w:rsidR="00D23121">
        <w:t>practices and</w:t>
      </w:r>
      <w:r>
        <w:t xml:space="preserve"> leveraging marketplace category </w:t>
      </w:r>
      <w:r w:rsidR="007D3DA3">
        <w:t>advanced procedures</w:t>
      </w:r>
      <w:r>
        <w:t>. Proficient in electronic e-governance monitoring increased transparency activity fiel</w:t>
      </w:r>
      <w:r w:rsidR="00D23121">
        <w:t xml:space="preserve">d </w:t>
      </w:r>
      <w:r>
        <w:t xml:space="preserve">analysis and effort data analytics and committed to accurate </w:t>
      </w:r>
      <w:r w:rsidR="008A0DD6">
        <w:t xml:space="preserve">electronic reporting </w:t>
      </w:r>
      <w:r>
        <w:t>culture</w:t>
      </w:r>
      <w:r w:rsidR="00D23121">
        <w:t xml:space="preserve"> </w:t>
      </w:r>
      <w:r>
        <w:t xml:space="preserve">advanced </w:t>
      </w:r>
      <w:r w:rsidR="008A0DD6">
        <w:t xml:space="preserve">marketplace category </w:t>
      </w:r>
      <w:r>
        <w:t>degree.</w:t>
      </w:r>
    </w:p>
    <w:p w14:paraId="17F6EEBD" w14:textId="77777777" w:rsidR="00BB7FE1" w:rsidRPr="00D23121" w:rsidRDefault="00BB7FE1" w:rsidP="00D23121">
      <w:pPr>
        <w:jc w:val="center"/>
        <w:rPr>
          <w:b/>
          <w:bCs/>
        </w:rPr>
      </w:pPr>
      <w:r w:rsidRPr="00D23121">
        <w:rPr>
          <w:b/>
          <w:bCs/>
        </w:rPr>
        <w:t>**Core Competencies: **</w:t>
      </w:r>
    </w:p>
    <w:p w14:paraId="77319828" w14:textId="77777777" w:rsidR="00BB7FE1" w:rsidRDefault="00BB7FE1" w:rsidP="00BB7FE1">
      <w:r>
        <w:t>- International Fisheries Administration Transparency Designer</w:t>
      </w:r>
    </w:p>
    <w:p w14:paraId="44A72C05" w14:textId="77777777" w:rsidR="00BB7FE1" w:rsidRDefault="00BB7FE1" w:rsidP="00BB7FE1">
      <w:r>
        <w:t>- International Fisheries Supply and Seafood Chain Management &amp; Coordination</w:t>
      </w:r>
    </w:p>
    <w:p w14:paraId="5C508E76" w14:textId="77777777" w:rsidR="00BB7FE1" w:rsidRDefault="00BB7FE1" w:rsidP="00BB7FE1">
      <w:r>
        <w:t>- Advanced Fisheries Supply Seafood Chain Management</w:t>
      </w:r>
    </w:p>
    <w:p w14:paraId="19762C1F" w14:textId="77777777" w:rsidR="00BB7FE1" w:rsidRDefault="00BB7FE1" w:rsidP="00BB7FE1">
      <w:r>
        <w:t>- Stakeholder Engagement &amp; Multicultural Collaboration</w:t>
      </w:r>
    </w:p>
    <w:p w14:paraId="65876046" w14:textId="7B7896AA" w:rsidR="00BB7FE1" w:rsidRDefault="00BB7FE1" w:rsidP="00BB7FE1">
      <w:r>
        <w:t xml:space="preserve">- Logical Data Share Policy Research Strategy, and Practical Development &amp; </w:t>
      </w:r>
      <w:r w:rsidR="00870EA2">
        <w:t>Development.</w:t>
      </w:r>
    </w:p>
    <w:p w14:paraId="7077EC25" w14:textId="77777777" w:rsidR="00870EA2" w:rsidRDefault="00BB7FE1" w:rsidP="00BB7FE1">
      <w:r>
        <w:t>- Electronic Monitoring Fisheries Transparency Analysis Data Share Seafood Electronic Reporting</w:t>
      </w:r>
    </w:p>
    <w:p w14:paraId="3704516E" w14:textId="425921F1" w:rsidR="00BB7FE1" w:rsidRDefault="00BB7FE1" w:rsidP="00BB7FE1">
      <w:r>
        <w:t>Sustainability analytics</w:t>
      </w:r>
    </w:p>
    <w:p w14:paraId="3BB4CA85" w14:textId="77777777" w:rsidR="00BB7FE1" w:rsidRDefault="00BB7FE1" w:rsidP="00BB7FE1">
      <w:r>
        <w:t>- Leadership in Seafood Industries Remote Operations &amp; Fisheries Administrative Manual Governance to</w:t>
      </w:r>
    </w:p>
    <w:p w14:paraId="21CA16D3" w14:textId="77777777" w:rsidR="00BB7FE1" w:rsidRDefault="00BB7FE1" w:rsidP="00BB7FE1">
      <w:r>
        <w:t>Automation</w:t>
      </w:r>
    </w:p>
    <w:p w14:paraId="60DA7391" w14:textId="77777777" w:rsidR="00BB7FE1" w:rsidRDefault="00BB7FE1" w:rsidP="00F977E8">
      <w:pPr>
        <w:jc w:val="center"/>
        <w:rPr>
          <w:b/>
          <w:bCs/>
        </w:rPr>
      </w:pPr>
      <w:r w:rsidRPr="00F977E8">
        <w:rPr>
          <w:b/>
          <w:bCs/>
        </w:rPr>
        <w:t>**Professional Experience: **</w:t>
      </w:r>
    </w:p>
    <w:p w14:paraId="7BBF11E7" w14:textId="77777777" w:rsidR="00F977E8" w:rsidRPr="00F977E8" w:rsidRDefault="00F977E8" w:rsidP="00F977E8">
      <w:pPr>
        <w:jc w:val="center"/>
        <w:rPr>
          <w:b/>
          <w:bCs/>
        </w:rPr>
      </w:pPr>
    </w:p>
    <w:p w14:paraId="3790767D" w14:textId="77777777" w:rsidR="00BB7FE1" w:rsidRDefault="00BB7FE1" w:rsidP="00BB7FE1">
      <w:r>
        <w:t>**World Seafood Producers (WSP), Auke Bay, Alaska | 1988 - Present**</w:t>
      </w:r>
    </w:p>
    <w:p w14:paraId="3C1E7A11" w14:textId="77777777" w:rsidR="00BB7FE1" w:rsidRDefault="00BB7FE1" w:rsidP="00BB7FE1">
      <w:r>
        <w:t>- Founder</w:t>
      </w:r>
    </w:p>
    <w:p w14:paraId="783DC426" w14:textId="77777777" w:rsidR="00BB7FE1" w:rsidRDefault="00BB7FE1" w:rsidP="00BB7FE1">
      <w:r>
        <w:t>- Developed and implemented innovative e-governance EM systems for global seafood e-enterprise ER</w:t>
      </w:r>
    </w:p>
    <w:p w14:paraId="749AEE2C" w14:textId="77777777" w:rsidR="00BB7FE1" w:rsidRDefault="00BB7FE1" w:rsidP="00BB7FE1">
      <w:r>
        <w:t>trade.</w:t>
      </w:r>
    </w:p>
    <w:p w14:paraId="76AFFE4D" w14:textId="77777777" w:rsidR="00BB7FE1" w:rsidRDefault="00BB7FE1" w:rsidP="00BB7FE1">
      <w:r>
        <w:t>- Led WSP Target species fleet support international fisheries transparency from the sky activity to</w:t>
      </w:r>
    </w:p>
    <w:p w14:paraId="58BBB49A" w14:textId="35B4CB64" w:rsidR="00BB7FE1" w:rsidRDefault="00BB7FE1" w:rsidP="00BB7FE1">
      <w:r>
        <w:t xml:space="preserve">enhance on the ground efforts and seafood sustainable </w:t>
      </w:r>
      <w:r w:rsidR="001F6AF1">
        <w:t>practices.</w:t>
      </w:r>
    </w:p>
    <w:p w14:paraId="340C4FB0" w14:textId="5F1423CE" w:rsidR="00BB7FE1" w:rsidRDefault="00BB7FE1" w:rsidP="00BB7FE1">
      <w:r>
        <w:t>- Managed and coordinated multi-faceted projects, including</w:t>
      </w:r>
      <w:r w:rsidR="000424DE">
        <w:t xml:space="preserve"> Seafood import monitoring program</w:t>
      </w:r>
      <w:r w:rsidR="0035368B">
        <w:t xml:space="preserve"> </w:t>
      </w:r>
      <w:r w:rsidR="005A3C85">
        <w:t>(</w:t>
      </w:r>
      <w:r>
        <w:t>SIMP</w:t>
      </w:r>
      <w:r w:rsidR="005A3C85">
        <w:t>)</w:t>
      </w:r>
      <w:r>
        <w:t xml:space="preserve"> Framework RFP </w:t>
      </w:r>
      <w:r w:rsidR="00684841">
        <w:t xml:space="preserve">digital components </w:t>
      </w:r>
      <w:r>
        <w:t>development design</w:t>
      </w:r>
      <w:r w:rsidR="00F71E77">
        <w:t xml:space="preserve"> initiatives </w:t>
      </w:r>
      <w:r w:rsidR="00B20F5E">
        <w:t>single entry mandates streamline priority species may proceed entry into the United States Marketplace</w:t>
      </w:r>
    </w:p>
    <w:p w14:paraId="5759E150" w14:textId="63498A6F" w:rsidR="00BB7FE1" w:rsidRDefault="00995E38" w:rsidP="00BB7FE1">
      <w:r>
        <w:t>To be integrated with International trusted Traders program</w:t>
      </w:r>
      <w:r w:rsidR="00BB7FE1">
        <w:t xml:space="preserve"> </w:t>
      </w:r>
      <w:r w:rsidR="00C52F1F">
        <w:t>(</w:t>
      </w:r>
      <w:r w:rsidR="00BB7FE1">
        <w:t>ITTP</w:t>
      </w:r>
      <w:r w:rsidR="00C52F1F">
        <w:t>)</w:t>
      </w:r>
      <w:r w:rsidR="00BB7FE1">
        <w:t xml:space="preserve"> architecture advanced electronic monitoring and reporting</w:t>
      </w:r>
      <w:r w:rsidR="00C52F1F">
        <w:t xml:space="preserve"> Systems</w:t>
      </w:r>
      <w:r w:rsidR="00BB7FE1">
        <w:t>.</w:t>
      </w:r>
    </w:p>
    <w:p w14:paraId="72A216D8" w14:textId="737427BC" w:rsidR="00BB7FE1" w:rsidRDefault="00BB7FE1" w:rsidP="00BB7FE1">
      <w:r>
        <w:t>- Collaborated extensively with international organizations, governments, and indigenous communities</w:t>
      </w:r>
      <w:r w:rsidR="00634F1A">
        <w:t xml:space="preserve"> </w:t>
      </w:r>
      <w:r>
        <w:t>on fisheries policy and sustainable practices.</w:t>
      </w:r>
    </w:p>
    <w:p w14:paraId="4D41F6C8" w14:textId="680C4D1B" w:rsidR="00BB7FE1" w:rsidRDefault="00BB7FE1" w:rsidP="00BB7FE1">
      <w:r>
        <w:t xml:space="preserve">- Led the negotiation and implementation of international trade agreements, </w:t>
      </w:r>
      <w:r w:rsidR="00AA378A">
        <w:t xml:space="preserve">tactics </w:t>
      </w:r>
      <w:r>
        <w:t>resulting in increased</w:t>
      </w:r>
      <w:r w:rsidR="00EF6556">
        <w:t xml:space="preserve"> </w:t>
      </w:r>
      <w:r>
        <w:t>market access</w:t>
      </w:r>
      <w:r w:rsidR="00A9446D">
        <w:t xml:space="preserve"> and</w:t>
      </w:r>
      <w:r>
        <w:t xml:space="preserve"> for WSP partners</w:t>
      </w:r>
      <w:r w:rsidR="00A9446D">
        <w:t xml:space="preserve"> mitigate product investment risk. </w:t>
      </w:r>
    </w:p>
    <w:p w14:paraId="76A5306B" w14:textId="77777777" w:rsidR="00BB7FE1" w:rsidRDefault="00BB7FE1" w:rsidP="00BB7FE1">
      <w:r>
        <w:t>- Owner of the U.S. Flag Research/Vessel (R/V) Pioneer, contributing to best sustainable fishery biomass</w:t>
      </w:r>
    </w:p>
    <w:p w14:paraId="3A3F69F0" w14:textId="455961B2" w:rsidR="00BB7FE1" w:rsidRDefault="00BB7FE1" w:rsidP="00BB7FE1">
      <w:r>
        <w:t xml:space="preserve">surveys </w:t>
      </w:r>
      <w:r w:rsidR="007D0F82">
        <w:t xml:space="preserve">exploration </w:t>
      </w:r>
      <w:r>
        <w:t>practices and</w:t>
      </w:r>
      <w:r w:rsidR="007D0F82">
        <w:t xml:space="preserve"> </w:t>
      </w:r>
      <w:r w:rsidR="00E625E9">
        <w:t>making</w:t>
      </w:r>
      <w:r w:rsidR="00C86F9A">
        <w:t xml:space="preserve"> </w:t>
      </w:r>
      <w:r w:rsidR="00E625E9">
        <w:t xml:space="preserve">new </w:t>
      </w:r>
      <w:r>
        <w:t>commercially viable species discoveries.</w:t>
      </w:r>
    </w:p>
    <w:p w14:paraId="2DCFF9C6" w14:textId="77777777" w:rsidR="00BB7FE1" w:rsidRDefault="00BB7FE1" w:rsidP="00BB7FE1">
      <w:r>
        <w:t>**Pacific Seafood Group (PSG), Salmon Category Manager | 2003 - 2005**</w:t>
      </w:r>
    </w:p>
    <w:p w14:paraId="1EADF5C0" w14:textId="77777777" w:rsidR="00BB7FE1" w:rsidRDefault="00BB7FE1" w:rsidP="00BB7FE1">
      <w:r>
        <w:t>- Strategically managed the Wild Salmon Category, achieving significant market expansion.</w:t>
      </w:r>
    </w:p>
    <w:p w14:paraId="12B991E8" w14:textId="77777777" w:rsidR="00BB7FE1" w:rsidRDefault="00BB7FE1" w:rsidP="00BB7FE1">
      <w:r>
        <w:t>- Developed and implemented a comprehensive strategy for managing the Wild Salmon Category,</w:t>
      </w:r>
    </w:p>
    <w:p w14:paraId="741F2BDF" w14:textId="77777777" w:rsidR="00BB7FE1" w:rsidRDefault="00BB7FE1" w:rsidP="00BB7FE1">
      <w:r>
        <w:t>resulting in a 20-fold increase in profits.</w:t>
      </w:r>
    </w:p>
    <w:p w14:paraId="6AE30BDC" w14:textId="77777777" w:rsidR="00BB7FE1" w:rsidRDefault="00BB7FE1" w:rsidP="00BB7FE1">
      <w:r>
        <w:t>- Implemented advanced supply chain and procurement processes, increasing front-office efficiency and</w:t>
      </w:r>
    </w:p>
    <w:p w14:paraId="234AEEE2" w14:textId="77777777" w:rsidR="00BB7FE1" w:rsidRDefault="00BB7FE1" w:rsidP="00BB7FE1">
      <w:r>
        <w:t>back-office productivity</w:t>
      </w:r>
    </w:p>
    <w:p w14:paraId="0CBB269A" w14:textId="77777777" w:rsidR="00BB7FE1" w:rsidRDefault="00BB7FE1" w:rsidP="00BB7FE1">
      <w:r>
        <w:t>- Led the development and implementation of innovative supply chain management systems.</w:t>
      </w:r>
    </w:p>
    <w:p w14:paraId="02C494E7" w14:textId="77777777" w:rsidR="00BB7FE1" w:rsidRDefault="00BB7FE1" w:rsidP="00BB7FE1">
      <w:r>
        <w:t>- Built strong relationships with key stakeholders, including government officials, industry leaders, and</w:t>
      </w:r>
    </w:p>
    <w:p w14:paraId="4A9102D0" w14:textId="77777777" w:rsidR="00BB7FE1" w:rsidRDefault="00BB7FE1" w:rsidP="00BB7FE1">
      <w:r>
        <w:t>environmental groups.</w:t>
      </w:r>
    </w:p>
    <w:p w14:paraId="3825B570" w14:textId="77777777" w:rsidR="00BB7FE1" w:rsidRDefault="00BB7FE1" w:rsidP="00BB7FE1">
      <w:r>
        <w:t>**Advanced Digital Systems, Systems Analyst &amp; Big Data Network Designer | 1985 - 1988**</w:t>
      </w:r>
    </w:p>
    <w:p w14:paraId="19AE6C4C" w14:textId="77777777" w:rsidR="00BB7FE1" w:rsidRDefault="00BB7FE1" w:rsidP="00BB7FE1">
      <w:r>
        <w:t>- Specialized in network engineering, contributing to significant advancements in digital communications</w:t>
      </w:r>
    </w:p>
    <w:p w14:paraId="537D5495" w14:textId="77777777" w:rsidR="00BB7FE1" w:rsidRDefault="00BB7FE1" w:rsidP="00BB7FE1">
      <w:r>
        <w:t>and big data system analysis.</w:t>
      </w:r>
    </w:p>
    <w:p w14:paraId="151DE7CD" w14:textId="77777777" w:rsidR="00F835AC" w:rsidRDefault="00BB7FE1" w:rsidP="00BB7FE1">
      <w:r>
        <w:t>- Developed key systems and protocols for enhanced digital communications and data management.</w:t>
      </w:r>
    </w:p>
    <w:p w14:paraId="6BA807EA" w14:textId="77777777" w:rsidR="00F835AC" w:rsidRDefault="00F835AC" w:rsidP="00BB7FE1"/>
    <w:p w14:paraId="727C4CF5" w14:textId="28448C7A" w:rsidR="00BB7FE1" w:rsidRPr="00F835AC" w:rsidRDefault="00F835AC" w:rsidP="00BB7FE1">
      <w:r>
        <w:t>P</w:t>
      </w:r>
      <w:r w:rsidR="00BB7FE1" w:rsidRPr="00653417">
        <w:rPr>
          <w:b/>
          <w:bCs/>
        </w:rPr>
        <w:t>**Education:**</w:t>
      </w:r>
    </w:p>
    <w:p w14:paraId="25A14F16" w14:textId="029FB0D9" w:rsidR="00BB7FE1" w:rsidRDefault="00BB7FE1" w:rsidP="00BB7FE1">
      <w:r>
        <w:t>- Digital communication engineering, University of Hawaii | 1984 - 1987</w:t>
      </w:r>
      <w:r w:rsidR="00B1741C">
        <w:t xml:space="preserve"> Manoa Hawaii</w:t>
      </w:r>
    </w:p>
    <w:p w14:paraId="3863D10A" w14:textId="22F989AF" w:rsidR="00BB7FE1" w:rsidRDefault="00BB7FE1" w:rsidP="00BB7FE1">
      <w:r>
        <w:t>- International Business, University of Georgia | 1981 – 1982</w:t>
      </w:r>
      <w:r w:rsidR="00B1741C">
        <w:t xml:space="preserve"> Athens Georgia</w:t>
      </w:r>
    </w:p>
    <w:p w14:paraId="68574280" w14:textId="0F0CDA8C" w:rsidR="00BB7FE1" w:rsidRDefault="00BB7FE1" w:rsidP="00BB7FE1">
      <w:r>
        <w:t>- Lees McRae College – 1979 – 1982</w:t>
      </w:r>
      <w:r w:rsidR="00D13F60">
        <w:t xml:space="preserve"> Banner Elk North Carolina</w:t>
      </w:r>
    </w:p>
    <w:p w14:paraId="319EA2C4" w14:textId="6A572332" w:rsidR="00D10977" w:rsidRDefault="00D13F60" w:rsidP="00BB7FE1">
      <w:r>
        <w:t>Dodge County High School 1979 Eastman Georgia</w:t>
      </w:r>
    </w:p>
    <w:p w14:paraId="203A0719" w14:textId="0AD078FA" w:rsidR="00A37395" w:rsidRPr="003F249E" w:rsidRDefault="00A37395" w:rsidP="003F249E">
      <w:r w:rsidRPr="003F249E">
        <w:t xml:space="preserve">Instituto </w:t>
      </w:r>
      <w:proofErr w:type="spellStart"/>
      <w:r w:rsidRPr="003F249E">
        <w:t>Inglés</w:t>
      </w:r>
      <w:proofErr w:type="spellEnd"/>
      <w:r w:rsidRPr="003F249E">
        <w:t xml:space="preserve"> </w:t>
      </w:r>
      <w:r w:rsidR="00653417">
        <w:t xml:space="preserve">- </w:t>
      </w:r>
      <w:r w:rsidRPr="003F249E">
        <w:t>Rancagua, Chile</w:t>
      </w:r>
    </w:p>
    <w:p w14:paraId="4342D4C3" w14:textId="77777777" w:rsidR="00A37395" w:rsidRDefault="00A37395" w:rsidP="00BB7FE1"/>
    <w:p w14:paraId="769F087B" w14:textId="5F3D4DBD" w:rsidR="00BB7FE1" w:rsidRPr="004C0D0A" w:rsidRDefault="00BB7FE1" w:rsidP="00BB7FE1">
      <w:pPr>
        <w:rPr>
          <w:b/>
          <w:bCs/>
        </w:rPr>
      </w:pPr>
      <w:r w:rsidRPr="004C0D0A">
        <w:rPr>
          <w:b/>
          <w:bCs/>
        </w:rPr>
        <w:t>**Strategic</w:t>
      </w:r>
      <w:r w:rsidR="004C0D0A">
        <w:rPr>
          <w:b/>
          <w:bCs/>
        </w:rPr>
        <w:t xml:space="preserve"> </w:t>
      </w:r>
      <w:r w:rsidR="00371837">
        <w:rPr>
          <w:b/>
          <w:bCs/>
        </w:rPr>
        <w:t>Fisheries and Seafood</w:t>
      </w:r>
      <w:r w:rsidR="004C0D0A">
        <w:rPr>
          <w:b/>
          <w:bCs/>
        </w:rPr>
        <w:t xml:space="preserve"> </w:t>
      </w:r>
      <w:r w:rsidRPr="004C0D0A">
        <w:rPr>
          <w:b/>
          <w:bCs/>
        </w:rPr>
        <w:t xml:space="preserve"> </w:t>
      </w:r>
      <w:r w:rsidR="000862EF">
        <w:rPr>
          <w:b/>
          <w:bCs/>
        </w:rPr>
        <w:t>R</w:t>
      </w:r>
      <w:r w:rsidR="00371837">
        <w:rPr>
          <w:b/>
          <w:bCs/>
        </w:rPr>
        <w:t>eciprocity</w:t>
      </w:r>
      <w:r w:rsidR="00371837" w:rsidRPr="004C0D0A">
        <w:rPr>
          <w:b/>
          <w:bCs/>
        </w:rPr>
        <w:t xml:space="preserve"> </w:t>
      </w:r>
      <w:r w:rsidRPr="004C0D0A">
        <w:rPr>
          <w:b/>
          <w:bCs/>
        </w:rPr>
        <w:t>Policy Advocacy: **</w:t>
      </w:r>
    </w:p>
    <w:p w14:paraId="4E154AAC" w14:textId="77777777" w:rsidR="00BB7FE1" w:rsidRDefault="00BB7FE1" w:rsidP="00BB7FE1">
      <w:r>
        <w:t>- Worked with my Alaska mentor Senator Ted Stevens to establish the Alaska Science and Technology</w:t>
      </w:r>
    </w:p>
    <w:p w14:paraId="532C71F3" w14:textId="024ACE53" w:rsidR="00BB7FE1" w:rsidRDefault="00BB7FE1" w:rsidP="00841D71">
      <w:r>
        <w:t>Foundation</w:t>
      </w:r>
      <w:r w:rsidR="00841D71">
        <w:t xml:space="preserve"> $</w:t>
      </w:r>
      <w:r w:rsidR="00926C1C">
        <w:t>109 million endowment</w:t>
      </w:r>
    </w:p>
    <w:p w14:paraId="6B1C5F47" w14:textId="77777777" w:rsidR="00BB7FE1" w:rsidRDefault="00BB7FE1" w:rsidP="00BB7FE1">
      <w:r>
        <w:t>- Successfully represented Governor Makowski Salmon Revitalization Program and negotiated on</w:t>
      </w:r>
    </w:p>
    <w:p w14:paraId="3A800521" w14:textId="77777777" w:rsidR="00BB7FE1" w:rsidRDefault="00BB7FE1" w:rsidP="00BB7FE1">
      <w:r>
        <w:t>behalf of the State of Alaska leading to improved salmon handling and quality cold chain controls</w:t>
      </w:r>
    </w:p>
    <w:p w14:paraId="5C5190D6" w14:textId="77777777" w:rsidR="00BB7FE1" w:rsidRDefault="00BB7FE1" w:rsidP="00BB7FE1">
      <w:r>
        <w:t>- Extensive network with international bodies and providing regional fisheries organizations procedures</w:t>
      </w:r>
    </w:p>
    <w:p w14:paraId="402E5761" w14:textId="77777777" w:rsidR="00BB7FE1" w:rsidRDefault="00BB7FE1" w:rsidP="00BB7FE1">
      <w:r>
        <w:t>- Developed and implemented the first “public Hatchery opportunity cost-private Ranch Recovery</w:t>
      </w:r>
    </w:p>
    <w:p w14:paraId="71CE52A2" w14:textId="13450A8A" w:rsidR="00841D71" w:rsidRDefault="00BB7FE1" w:rsidP="00BB7FE1">
      <w:r>
        <w:t>Contract” standard benefits analysis model</w:t>
      </w:r>
    </w:p>
    <w:p w14:paraId="779929F9" w14:textId="77777777" w:rsidR="00841D71" w:rsidRDefault="00841D71" w:rsidP="001772F4">
      <w:r>
        <w:t>Influential in contributing to the Seafood Import Monitoring Program (SIMP) and developing the</w:t>
      </w:r>
    </w:p>
    <w:p w14:paraId="49EC2F11" w14:textId="77777777" w:rsidR="00841D71" w:rsidRDefault="00841D71" w:rsidP="001772F4">
      <w:r>
        <w:t>Seafood Traceability Program, promoting responsible sourcing and sustainability in seafood industry</w:t>
      </w:r>
    </w:p>
    <w:p w14:paraId="04D67187" w14:textId="77777777" w:rsidR="00841D71" w:rsidRDefault="00841D71" w:rsidP="001772F4">
      <w:r>
        <w:t>processes</w:t>
      </w:r>
    </w:p>
    <w:p w14:paraId="5DAAAC19" w14:textId="77777777" w:rsidR="00841D71" w:rsidRDefault="00841D71" w:rsidP="00BB7FE1"/>
    <w:p w14:paraId="0954CB4D" w14:textId="77777777" w:rsidR="00BB7FE1" w:rsidRDefault="00BB7FE1" w:rsidP="00BB7FE1">
      <w:r>
        <w:t>- Author of numerous articles and publications on international fisheries EM processes, world seafood</w:t>
      </w:r>
    </w:p>
    <w:p w14:paraId="150808BD" w14:textId="77777777" w:rsidR="00BB7FE1" w:rsidRDefault="00BB7FE1" w:rsidP="00BB7FE1">
      <w:r>
        <w:t>controls and global marketplace procedures</w:t>
      </w:r>
    </w:p>
    <w:p w14:paraId="7044043D" w14:textId="77777777" w:rsidR="00BB7FE1" w:rsidRDefault="00BB7FE1" w:rsidP="00BB7FE1">
      <w:r>
        <w:t>**Certifications &amp; Achievements: **</w:t>
      </w:r>
    </w:p>
    <w:p w14:paraId="7C63803B" w14:textId="77777777" w:rsidR="00BB7FE1" w:rsidRDefault="00BB7FE1" w:rsidP="00BB7FE1">
      <w:r>
        <w:t>- Non-provisional Patent (USPTO) Application: No. 16/936,852 filed on July 23, 2020, for Trustable</w:t>
      </w:r>
    </w:p>
    <w:p w14:paraId="103B632E" w14:textId="77777777" w:rsidR="00BB7FE1" w:rsidRDefault="00BB7FE1" w:rsidP="00BB7FE1">
      <w:r>
        <w:t>External Information Chain Indexing Invention for Fishing, Seafood, or Other Industries</w:t>
      </w:r>
    </w:p>
    <w:p w14:paraId="5158860B" w14:textId="77777777" w:rsidR="00BB7FE1" w:rsidRDefault="00BB7FE1" w:rsidP="00BB7FE1">
      <w:r>
        <w:t>- Designed Secure internal Communications immutable consensus Network Protocol</w:t>
      </w:r>
    </w:p>
    <w:p w14:paraId="4C1B45E3" w14:textId="77777777" w:rsidR="00BB7FE1" w:rsidRDefault="00BB7FE1" w:rsidP="00BB7FE1">
      <w:r>
        <w:t>- Owner Licensed Kosher/IFANCA and Halal - USDA Plant Certified [Red Meat] Plant and Master</w:t>
      </w:r>
    </w:p>
    <w:p w14:paraId="4D54F2E6" w14:textId="77777777" w:rsidR="00BB7FE1" w:rsidRDefault="00BB7FE1" w:rsidP="00BB7FE1">
      <w:r>
        <w:t>Fisherman (Commercial, Recreational, and Subsistence)</w:t>
      </w:r>
    </w:p>
    <w:p w14:paraId="4EF74ECD" w14:textId="77777777" w:rsidR="00BB7FE1" w:rsidRDefault="00BB7FE1" w:rsidP="00BB7FE1">
      <w:r>
        <w:t>- Registered Vessel Captain (USCG)</w:t>
      </w:r>
    </w:p>
    <w:p w14:paraId="0096E1DF" w14:textId="77777777" w:rsidR="00BB7FE1" w:rsidRDefault="00BB7FE1" w:rsidP="00BB7FE1">
      <w:r>
        <w:t>- Master (Commercial, Recreational, and Subsistence) Fisherman</w:t>
      </w:r>
    </w:p>
    <w:p w14:paraId="3763E1DB" w14:textId="77777777" w:rsidR="00BB7FE1" w:rsidRDefault="00BB7FE1" w:rsidP="00BB7FE1">
      <w:r>
        <w:t>**Additional Information:**</w:t>
      </w:r>
    </w:p>
    <w:p w14:paraId="0DDC7118" w14:textId="77777777" w:rsidR="00BB7FE1" w:rsidRDefault="00BB7FE1" w:rsidP="00BB7FE1">
      <w:r>
        <w:t>- Fluent in English, and Spanish proficiency</w:t>
      </w:r>
    </w:p>
    <w:p w14:paraId="5CEB5F30" w14:textId="77777777" w:rsidR="00BB7FE1" w:rsidRDefault="00BB7FE1" w:rsidP="00BB7FE1">
      <w:r>
        <w:t>- Strong technical skills, proficient in Miro, Slack, Google Suite, 365 Copilot, and other remote</w:t>
      </w:r>
    </w:p>
    <w:p w14:paraId="4CAF9A7D" w14:textId="77777777" w:rsidR="00BB7FE1" w:rsidRDefault="00BB7FE1" w:rsidP="00BB7FE1">
      <w:r>
        <w:t>collaboration tools.</w:t>
      </w:r>
    </w:p>
    <w:p w14:paraId="07C69663" w14:textId="77777777" w:rsidR="00BB7FE1" w:rsidRDefault="00BB7FE1" w:rsidP="00BB7FE1">
      <w:r>
        <w:t>- Proven historical work in international fisheries policy strategy delivery, revision, and implementation.</w:t>
      </w:r>
    </w:p>
    <w:p w14:paraId="688419CC" w14:textId="77777777" w:rsidR="00BB7FE1" w:rsidRDefault="00BB7FE1" w:rsidP="00BB7FE1">
      <w:r>
        <w:t>- Ability to manage multiple priorities in a fast-paced international fisheries, world seafood, and global</w:t>
      </w:r>
    </w:p>
    <w:p w14:paraId="2EDE8C0A" w14:textId="77777777" w:rsidR="00BB7FE1" w:rsidRDefault="00BB7FE1" w:rsidP="00BB7FE1">
      <w:r>
        <w:t>marketplace environment.</w:t>
      </w:r>
    </w:p>
    <w:p w14:paraId="2AAF28D0" w14:textId="77777777" w:rsidR="00BB7FE1" w:rsidRDefault="00BB7FE1" w:rsidP="00BB7FE1">
      <w:r>
        <w:t>- Committed to fostering multicultural and indigenous community engagements.</w:t>
      </w:r>
    </w:p>
    <w:p w14:paraId="1CBD6A7D" w14:textId="77777777" w:rsidR="00BB7FE1" w:rsidRDefault="00BB7FE1" w:rsidP="00BB7FE1">
      <w:r>
        <w:t>**Recruitment Process Preparedness: **</w:t>
      </w:r>
    </w:p>
    <w:p w14:paraId="29AAF65B" w14:textId="77777777" w:rsidR="00BB7FE1" w:rsidRDefault="00BB7FE1" w:rsidP="00BB7FE1">
      <w:r>
        <w:t>- Ready for interviews and administrative discussions, with a focus on demonstrating alignment with</w:t>
      </w:r>
    </w:p>
    <w:p w14:paraId="1EB9DCB3" w14:textId="31722E86" w:rsidR="00BB7FE1" w:rsidRDefault="002F49F9" w:rsidP="00BB7FE1">
      <w:r>
        <w:t xml:space="preserve">Job description </w:t>
      </w:r>
      <w:r w:rsidR="00BB7FE1">
        <w:t>mission and strategic operations objectives.</w:t>
      </w:r>
    </w:p>
    <w:p w14:paraId="5B54781F" w14:textId="77777777" w:rsidR="00BB7FE1" w:rsidRDefault="00BB7FE1" w:rsidP="00BB7FE1">
      <w:r>
        <w:t>- Prepared to discuss innovative approaches to fisheries management and seafood data confidentiality,</w:t>
      </w:r>
    </w:p>
    <w:p w14:paraId="529126D6" w14:textId="77777777" w:rsidR="00BB7FE1" w:rsidRDefault="00BB7FE1" w:rsidP="00BB7FE1">
      <w:r>
        <w:t>leveraging experience in the seafood industry opportunity cost benefits analysis.</w:t>
      </w:r>
    </w:p>
    <w:p w14:paraId="258BB6F6" w14:textId="77777777" w:rsidR="00BB7FE1" w:rsidRDefault="00BB7FE1" w:rsidP="00BB7FE1">
      <w:r>
        <w:t>**Robert Scott Echols**</w:t>
      </w:r>
    </w:p>
    <w:p w14:paraId="6417428E" w14:textId="7BF6BF53" w:rsidR="004E6707" w:rsidRDefault="00BB7FE1" w:rsidP="00BB7FE1">
      <w:r>
        <w:t>**Fisheries Administration and Seafood Industry Operations Consultant**</w:t>
      </w:r>
    </w:p>
    <w:p w14:paraId="48E5010D" w14:textId="77777777" w:rsidR="002F49F9" w:rsidRDefault="002F49F9" w:rsidP="00BB7FE1"/>
    <w:p w14:paraId="2D66B5B8" w14:textId="77777777" w:rsidR="002F49F9" w:rsidRDefault="002F49F9" w:rsidP="00BB7FE1"/>
    <w:sectPr w:rsidR="002F4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axsLA0NjczNrQ0tjBR0lEKTi0uzszPAykwrAUArIMxAiwAAAA="/>
  </w:docVars>
  <w:rsids>
    <w:rsidRoot w:val="00600990"/>
    <w:rsid w:val="000077E8"/>
    <w:rsid w:val="000424DE"/>
    <w:rsid w:val="000672F9"/>
    <w:rsid w:val="000862EF"/>
    <w:rsid w:val="000A6584"/>
    <w:rsid w:val="001F6AF1"/>
    <w:rsid w:val="002E7C29"/>
    <w:rsid w:val="002F49F9"/>
    <w:rsid w:val="0035368B"/>
    <w:rsid w:val="00371837"/>
    <w:rsid w:val="0039366B"/>
    <w:rsid w:val="003A5CA7"/>
    <w:rsid w:val="003F249E"/>
    <w:rsid w:val="004C0D0A"/>
    <w:rsid w:val="004E6707"/>
    <w:rsid w:val="005A3C85"/>
    <w:rsid w:val="00600990"/>
    <w:rsid w:val="00634F1A"/>
    <w:rsid w:val="00653417"/>
    <w:rsid w:val="006670F1"/>
    <w:rsid w:val="00684841"/>
    <w:rsid w:val="007A5A96"/>
    <w:rsid w:val="007C67C5"/>
    <w:rsid w:val="007D0F82"/>
    <w:rsid w:val="007D3DA3"/>
    <w:rsid w:val="00841D71"/>
    <w:rsid w:val="00870EA2"/>
    <w:rsid w:val="008A0DD6"/>
    <w:rsid w:val="008F64F3"/>
    <w:rsid w:val="00926C1C"/>
    <w:rsid w:val="00995E38"/>
    <w:rsid w:val="00A37395"/>
    <w:rsid w:val="00A9446D"/>
    <w:rsid w:val="00AA378A"/>
    <w:rsid w:val="00B1741C"/>
    <w:rsid w:val="00B20F5E"/>
    <w:rsid w:val="00BB7FE1"/>
    <w:rsid w:val="00C32AE5"/>
    <w:rsid w:val="00C52F1F"/>
    <w:rsid w:val="00C719DB"/>
    <w:rsid w:val="00C86F9A"/>
    <w:rsid w:val="00CA3554"/>
    <w:rsid w:val="00D10977"/>
    <w:rsid w:val="00D13F60"/>
    <w:rsid w:val="00D23121"/>
    <w:rsid w:val="00DB717E"/>
    <w:rsid w:val="00E625E9"/>
    <w:rsid w:val="00EF6556"/>
    <w:rsid w:val="00F71E77"/>
    <w:rsid w:val="00F835AC"/>
    <w:rsid w:val="00F9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55CB"/>
  <w15:chartTrackingRefBased/>
  <w15:docId w15:val="{65AED5FC-E1B8-4103-ABD3-17A48FD1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5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A35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0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1018</Words>
  <Characters>5805</Characters>
  <Application>Microsoft Office Word</Application>
  <DocSecurity>0</DocSecurity>
  <Lines>48</Lines>
  <Paragraphs>13</Paragraphs>
  <ScaleCrop>false</ScaleCrop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</cp:lastModifiedBy>
  <cp:revision>19</cp:revision>
  <dcterms:created xsi:type="dcterms:W3CDTF">2023-12-31T16:23:00Z</dcterms:created>
  <dcterms:modified xsi:type="dcterms:W3CDTF">2024-06-22T00:16:00Z</dcterms:modified>
</cp:coreProperties>
</file>