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Main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https://quizlet.com/338444177/chapter-3-memory-management-flash-cards/?funnelUUID=3966d142-1e29-41b0-b1eb-b425ceab4c2b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https://thegoodocs.com/freebies/recipe-templates/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81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https://colorhunt.co/palette/fffbf5f7efe5c3acd0674188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Personal Recipe Cateloger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Button to add a recipe to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3908018" cy="51006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018" cy="510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https://thegoodocs.com/recipe-templates/orange-and-green-recipe.php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https://www.termsfeed.com/blog/i-agree-checkbox/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colorhunt.co/palette/fffbf5f7efe5c3acd0674188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thegoodocs.com/recipe-templates/orange-and-green-recipe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quizlet.com/338444177/chapter-3-memory-management-flash-cards/?funnelUUID=3966d142-1e29-41b0-b1eb-b425ceab4c2b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