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0030anroi2y" w:id="0"/>
      <w:bookmarkEnd w:id="0"/>
      <w:r w:rsidDel="00000000" w:rsidR="00000000" w:rsidRPr="00000000">
        <w:rPr>
          <w:b w:val="1"/>
          <w:bCs w:val="1"/>
          <w:sz w:val="46"/>
          <w:szCs w:val="46"/>
          <w:rtl w:val="0"/>
        </w:rPr>
        <w:t xml:space="preserve">CS-6580: Data Science Capstone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p3niayvepn4" w:id="1"/>
      <w:bookmarkEnd w:id="1"/>
      <w:r w:rsidDel="00000000" w:rsidR="00000000" w:rsidRPr="00000000">
        <w:rPr>
          <w:b w:val="1"/>
          <w:bCs w:val="1"/>
          <w:color w:val="000000"/>
          <w:sz w:val="26"/>
          <w:szCs w:val="26"/>
          <w:rtl w:val="0"/>
        </w:rPr>
        <w:t xml:space="preserve">Weber State University | Spring 2026</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ncl8t4rgx0z" w:id="2"/>
      <w:bookmarkEnd w:id="2"/>
      <w:r w:rsidDel="00000000" w:rsidR="00000000" w:rsidRPr="00000000">
        <w:rPr>
          <w:b w:val="1"/>
          <w:bCs w:val="1"/>
          <w:sz w:val="34"/>
          <w:szCs w:val="34"/>
          <w:rtl w:val="0"/>
        </w:rPr>
        <w:t xml:space="preserve">1. Project Overview</w:t>
      </w:r>
    </w:p>
    <w:p w:rsidR="00000000" w:rsidDel="00000000" w:rsidP="00000000" w:rsidRDefault="00000000" w:rsidRPr="00000000" w14:paraId="00000004">
      <w:pPr>
        <w:spacing w:after="240" w:before="240" w:lineRule="auto"/>
        <w:rPr/>
      </w:pPr>
      <w:r w:rsidDel="00000000" w:rsidR="00000000" w:rsidRPr="00000000">
        <w:rPr>
          <w:rtl w:val="0"/>
        </w:rPr>
        <w:t xml:space="preserve">In this course, you will work on a project to learn and demonstrate capabilities with real world data and significant, open-ended questions. You will not be given a clean CSV file and a list of instructions. Instead, you are tasked with identifying a real-world problem, acquiring the necessary data, managing a 12-week development lifecycle, and delivering a "production-ready" solution to a business stakeholder.</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6o54rl814if2" w:id="3"/>
      <w:bookmarkEnd w:id="3"/>
      <w:r w:rsidDel="00000000" w:rsidR="00000000" w:rsidRPr="00000000">
        <w:rPr>
          <w:b w:val="1"/>
          <w:bCs w:val="1"/>
          <w:color w:val="000000"/>
          <w:sz w:val="26"/>
          <w:szCs w:val="26"/>
          <w:rtl w:val="0"/>
        </w:rPr>
        <w:t xml:space="preserve">The Challenge</w:t>
      </w:r>
    </w:p>
    <w:p w:rsidR="00000000" w:rsidDel="00000000" w:rsidP="00000000" w:rsidRDefault="00000000" w:rsidRPr="00000000" w14:paraId="00000006">
      <w:pPr>
        <w:spacing w:after="240" w:before="240" w:lineRule="auto"/>
        <w:rPr/>
      </w:pPr>
      <w:r w:rsidDel="00000000" w:rsidR="00000000" w:rsidRPr="00000000">
        <w:rPr>
          <w:rtl w:val="0"/>
        </w:rPr>
        <w:t xml:space="preserve">You must build an end-to-end data product that provides </w:t>
      </w:r>
      <w:r w:rsidDel="00000000" w:rsidR="00000000" w:rsidRPr="00000000">
        <w:rPr>
          <w:rtl w:val="0"/>
        </w:rPr>
        <w:t xml:space="preserve">actionable insight</w:t>
      </w:r>
      <w:r w:rsidDel="00000000" w:rsidR="00000000" w:rsidRPr="00000000">
        <w:rPr>
          <w:rtl w:val="0"/>
        </w:rPr>
        <w:t xml:space="preserve"> or </w:t>
      </w:r>
      <w:r w:rsidDel="00000000" w:rsidR="00000000" w:rsidRPr="00000000">
        <w:rPr>
          <w:rtl w:val="0"/>
        </w:rPr>
        <w:t xml:space="preserve">predictive value.</w:t>
      </w:r>
      <w:r w:rsidDel="00000000" w:rsidR="00000000" w:rsidRPr="00000000">
        <w:rPr>
          <w:rtl w:val="0"/>
        </w:rPr>
        <w:t xml:space="preserve"> This project will require you to demonstrate mastery of:</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Project Scoping:</w:t>
      </w:r>
      <w:r w:rsidDel="00000000" w:rsidR="00000000" w:rsidRPr="00000000">
        <w:rPr>
          <w:rtl w:val="0"/>
        </w:rPr>
        <w:t xml:space="preserve"> Defining "Success" before writing code.</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Data Engineering:</w:t>
      </w:r>
      <w:r w:rsidDel="00000000" w:rsidR="00000000" w:rsidRPr="00000000">
        <w:rPr>
          <w:rtl w:val="0"/>
        </w:rPr>
        <w:t xml:space="preserve"> Wrangling disparate, "messy" public datasets.</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Modeling:</w:t>
      </w:r>
      <w:r w:rsidDel="00000000" w:rsidR="00000000" w:rsidRPr="00000000">
        <w:rPr>
          <w:rtl w:val="0"/>
        </w:rPr>
        <w:t xml:space="preserve"> Selecting and validating the right tool for the job.</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Production:</w:t>
      </w:r>
      <w:r w:rsidDel="00000000" w:rsidR="00000000" w:rsidRPr="00000000">
        <w:rPr>
          <w:rtl w:val="0"/>
        </w:rPr>
        <w:t xml:space="preserve"> Deploying your results via a live dashboard or API.</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Explaining complex findings to non-technical executives.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t8og4bwkxan9" w:id="4"/>
      <w:bookmarkEnd w:id="4"/>
      <w:r w:rsidDel="00000000" w:rsidR="00000000" w:rsidRPr="00000000">
        <w:rPr>
          <w:b w:val="1"/>
          <w:bCs w:val="1"/>
          <w:sz w:val="34"/>
          <w:szCs w:val="34"/>
          <w:rtl w:val="0"/>
        </w:rPr>
        <w:t xml:space="preserve">2. Project Overview</w:t>
      </w:r>
    </w:p>
    <w:p w:rsidR="00000000" w:rsidDel="00000000" w:rsidP="00000000" w:rsidRDefault="00000000" w:rsidRPr="00000000" w14:paraId="0000000D">
      <w:pPr>
        <w:rPr/>
      </w:pPr>
      <w:r w:rsidDel="00000000" w:rsidR="00000000" w:rsidRPr="00000000">
        <w:rPr>
          <w:rtl w:val="0"/>
        </w:rPr>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980"/>
        <w:gridCol w:w="2595"/>
        <w:gridCol w:w="3045"/>
        <w:tblGridChange w:id="0">
          <w:tblGrid>
            <w:gridCol w:w="1215"/>
            <w:gridCol w:w="1980"/>
            <w:gridCol w:w="2595"/>
            <w:gridCol w:w="3045"/>
          </w:tblGrid>
        </w:tblGridChange>
      </w:tblGrid>
      <w:tr>
        <w:trPr>
          <w:cantSplit w:val="0"/>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spacing w:after="0" w:lineRule="auto"/>
              <w:rPr>
                <w:color w:val="1f1f1f"/>
              </w:rPr>
            </w:pPr>
            <w:r w:rsidDel="00000000" w:rsidR="00000000" w:rsidRPr="00000000">
              <w:rPr>
                <w:b w:val="1"/>
                <w:bCs w:val="1"/>
                <w:color w:val="1f1f1f"/>
                <w:rtl w:val="0"/>
              </w:rPr>
              <w:t xml:space="preserve">Sprint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spacing w:after="0" w:lineRule="auto"/>
              <w:rPr>
                <w:color w:val="1f1f1f"/>
              </w:rPr>
            </w:pPr>
            <w:r w:rsidDel="00000000" w:rsidR="00000000" w:rsidRPr="00000000">
              <w:rPr>
                <w:b w:val="1"/>
                <w:bCs w:val="1"/>
                <w:color w:val="1f1f1f"/>
                <w:rtl w:val="0"/>
              </w:rPr>
              <w:t xml:space="preserve">Dates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spacing w:after="0" w:lineRule="auto"/>
              <w:rPr>
                <w:color w:val="1f1f1f"/>
              </w:rPr>
            </w:pPr>
            <w:r w:rsidDel="00000000" w:rsidR="00000000" w:rsidRPr="00000000">
              <w:rPr>
                <w:b w:val="1"/>
                <w:bCs w:val="1"/>
                <w:color w:val="1f1f1f"/>
                <w:rtl w:val="0"/>
              </w:rPr>
              <w:t xml:space="preserve">Milestone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spacing w:after="0" w:lineRule="auto"/>
              <w:rPr>
                <w:color w:val="1f1f1f"/>
              </w:rPr>
            </w:pPr>
            <w:r w:rsidDel="00000000" w:rsidR="00000000" w:rsidRPr="00000000">
              <w:rPr>
                <w:b w:val="1"/>
                <w:bCs w:val="1"/>
                <w:color w:val="1f1f1f"/>
                <w:rtl w:val="0"/>
              </w:rPr>
              <w:t xml:space="preserve">Deliverable</w:t>
            </w:r>
            <w:r w:rsidDel="00000000" w:rsidR="00000000" w:rsidRPr="00000000">
              <w:rPr>
                <w:rtl w:val="0"/>
              </w:rPr>
            </w:r>
          </w:p>
        </w:tc>
      </w:tr>
      <w:tr>
        <w:trPr>
          <w:cantSplit w:val="0"/>
          <w:trHeight w:val="620.925292968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0" w:lineRule="auto"/>
              <w:rPr>
                <w:color w:val="1f1f1f"/>
              </w:rPr>
            </w:pPr>
            <w:r w:rsidDel="00000000" w:rsidR="00000000" w:rsidRPr="00000000">
              <w:rPr>
                <w:b w:val="1"/>
                <w:bCs w:val="1"/>
                <w:color w:val="1f1f1f"/>
                <w:rtl w:val="0"/>
              </w:rPr>
              <w:t xml:space="preserve">Launch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0" w:lineRule="auto"/>
              <w:rPr>
                <w:color w:val="1f1f1f"/>
              </w:rPr>
            </w:pPr>
            <w:r w:rsidDel="00000000" w:rsidR="00000000" w:rsidRPr="00000000">
              <w:rPr>
                <w:color w:val="1f1f1f"/>
                <w:rtl w:val="0"/>
              </w:rPr>
              <w:t xml:space="preserve">Jan 15 – Jan 21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0" w:lineRule="auto"/>
              <w:rPr>
                <w:color w:val="1f1f1f"/>
              </w:rPr>
            </w:pPr>
            <w:r w:rsidDel="00000000" w:rsidR="00000000" w:rsidRPr="00000000">
              <w:rPr>
                <w:color w:val="1f1f1f"/>
                <w:rtl w:val="0"/>
              </w:rPr>
              <w:t xml:space="preserve">Ideation &amp; Selection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0" w:lineRule="auto"/>
              <w:rPr>
                <w:color w:val="1f1f1f"/>
              </w:rPr>
            </w:pPr>
            <w:r w:rsidDel="00000000" w:rsidR="00000000" w:rsidRPr="00000000">
              <w:rPr>
                <w:b w:val="1"/>
                <w:bCs w:val="1"/>
                <w:color w:val="1f1f1f"/>
                <w:rtl w:val="0"/>
              </w:rPr>
              <w:t xml:space="preserve">Project Pitch (Oral)</w:t>
            </w:r>
            <w:r w:rsidDel="00000000" w:rsidR="00000000" w:rsidRPr="00000000">
              <w:rPr>
                <w:rtl w:val="0"/>
              </w:rPr>
            </w:r>
          </w:p>
        </w:tc>
      </w:tr>
      <w:tr>
        <w:trPr>
          <w:cantSplit w:val="0"/>
          <w:trHeight w:val="6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0" w:lineRule="auto"/>
              <w:rPr>
                <w:color w:val="1f1f1f"/>
              </w:rPr>
            </w:pPr>
            <w:r w:rsidDel="00000000" w:rsidR="00000000" w:rsidRPr="00000000">
              <w:rPr>
                <w:b w:val="1"/>
                <w:bCs w:val="1"/>
                <w:color w:val="1f1f1f"/>
                <w:rtl w:val="0"/>
              </w:rPr>
              <w:t xml:space="preserve">Scope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0" w:lineRule="auto"/>
              <w:rPr>
                <w:color w:val="1f1f1f"/>
              </w:rPr>
            </w:pPr>
            <w:r w:rsidDel="00000000" w:rsidR="00000000" w:rsidRPr="00000000">
              <w:rPr>
                <w:color w:val="1f1f1f"/>
                <w:rtl w:val="0"/>
              </w:rPr>
              <w:t xml:space="preserve">Jan 22 – Feb 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0" w:lineRule="auto"/>
              <w:rPr>
                <w:color w:val="1f1f1f"/>
              </w:rPr>
            </w:pPr>
            <w:r w:rsidDel="00000000" w:rsidR="00000000" w:rsidRPr="00000000">
              <w:rPr>
                <w:color w:val="1f1f1f"/>
                <w:rtl w:val="0"/>
              </w:rPr>
              <w:t xml:space="preserve">Feasibility &amp; Design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0" w:lineRule="auto"/>
              <w:rPr>
                <w:color w:val="1f1f1f"/>
              </w:rPr>
            </w:pPr>
            <w:r w:rsidDel="00000000" w:rsidR="00000000" w:rsidRPr="00000000">
              <w:rPr>
                <w:b w:val="1"/>
                <w:bCs w:val="1"/>
                <w:color w:val="1f1f1f"/>
                <w:rtl w:val="0"/>
              </w:rPr>
              <w:t xml:space="preserve">Project Charter</w:t>
            </w:r>
            <w:r w:rsidDel="00000000" w:rsidR="00000000" w:rsidRPr="00000000">
              <w:rPr>
                <w:rtl w:val="0"/>
              </w:rPr>
            </w:r>
          </w:p>
        </w:tc>
      </w:tr>
      <w:tr>
        <w:trPr>
          <w:cantSplit w:val="0"/>
          <w:trHeight w:val="73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0" w:lineRule="auto"/>
              <w:rPr>
                <w:color w:val="1f1f1f"/>
              </w:rPr>
            </w:pPr>
            <w:r w:rsidDel="00000000" w:rsidR="00000000" w:rsidRPr="00000000">
              <w:rPr>
                <w:b w:val="1"/>
                <w:bCs w:val="1"/>
                <w:color w:val="1f1f1f"/>
                <w:rtl w:val="0"/>
              </w:rPr>
              <w:t xml:space="preserve">Pipe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0" w:lineRule="auto"/>
              <w:rPr>
                <w:color w:val="1f1f1f"/>
              </w:rPr>
            </w:pPr>
            <w:r w:rsidDel="00000000" w:rsidR="00000000" w:rsidRPr="00000000">
              <w:rPr>
                <w:color w:val="1f1f1f"/>
                <w:rtl w:val="0"/>
              </w:rPr>
              <w:t xml:space="preserve">Feb 5 – Feb 18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0" w:lineRule="auto"/>
              <w:rPr>
                <w:color w:val="1f1f1f"/>
              </w:rPr>
            </w:pPr>
            <w:r w:rsidDel="00000000" w:rsidR="00000000" w:rsidRPr="00000000">
              <w:rPr>
                <w:color w:val="1f1f1f"/>
                <w:rtl w:val="0"/>
              </w:rPr>
              <w:t xml:space="preserve">Data Acquisition &amp; Cleaning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0" w:lineRule="auto"/>
              <w:rPr>
                <w:color w:val="1f1f1f"/>
              </w:rPr>
            </w:pPr>
            <w:r w:rsidDel="00000000" w:rsidR="00000000" w:rsidRPr="00000000">
              <w:rPr>
                <w:b w:val="1"/>
                <w:bCs w:val="1"/>
                <w:color w:val="1f1f1f"/>
                <w:rtl w:val="0"/>
              </w:rPr>
              <w:t xml:space="preserve">Technical Baseline Report</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0" w:lineRule="auto"/>
              <w:rPr>
                <w:color w:val="1f1f1f"/>
              </w:rPr>
            </w:pPr>
            <w:r w:rsidDel="00000000" w:rsidR="00000000" w:rsidRPr="00000000">
              <w:rPr>
                <w:b w:val="1"/>
                <w:bCs w:val="1"/>
                <w:color w:val="1f1f1f"/>
                <w:rtl w:val="0"/>
              </w:rPr>
              <w:t xml:space="preserve">Explore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0" w:lineRule="auto"/>
              <w:rPr>
                <w:color w:val="1f1f1f"/>
              </w:rPr>
            </w:pPr>
            <w:r w:rsidDel="00000000" w:rsidR="00000000" w:rsidRPr="00000000">
              <w:rPr>
                <w:color w:val="1f1f1f"/>
                <w:rtl w:val="0"/>
              </w:rPr>
              <w:t xml:space="preserve">Feb 19 – Mar 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0" w:lineRule="auto"/>
              <w:rPr>
                <w:color w:val="1f1f1f"/>
              </w:rPr>
            </w:pPr>
            <w:r w:rsidDel="00000000" w:rsidR="00000000" w:rsidRPr="00000000">
              <w:rPr>
                <w:color w:val="1f1f1f"/>
                <w:rtl w:val="0"/>
              </w:rPr>
              <w:t xml:space="preserve">EDA &amp; Baseline Modeling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0" w:lineRule="auto"/>
              <w:rPr>
                <w:color w:val="1f1f1f"/>
              </w:rPr>
            </w:pPr>
            <w:r w:rsidDel="00000000" w:rsidR="00000000" w:rsidRPr="00000000">
              <w:rPr>
                <w:b w:val="1"/>
                <w:bCs w:val="1"/>
                <w:color w:val="1f1f1f"/>
                <w:rtl w:val="0"/>
              </w:rPr>
              <w:t xml:space="preserve">Insights Dashboard</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0" w:lineRule="auto"/>
              <w:rPr>
                <w:color w:val="1f1f1f"/>
              </w:rPr>
            </w:pPr>
            <w:r w:rsidDel="00000000" w:rsidR="00000000" w:rsidRPr="00000000">
              <w:rPr>
                <w:b w:val="1"/>
                <w:bCs w:val="1"/>
                <w:color w:val="1f1f1f"/>
                <w:rtl w:val="0"/>
              </w:rPr>
              <w:t xml:space="preserve">Refine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0" w:lineRule="auto"/>
              <w:rPr>
                <w:color w:val="1f1f1f"/>
              </w:rPr>
            </w:pPr>
            <w:r w:rsidDel="00000000" w:rsidR="00000000" w:rsidRPr="00000000">
              <w:rPr>
                <w:color w:val="1f1f1f"/>
                <w:rtl w:val="0"/>
              </w:rPr>
              <w:t xml:space="preserve">Mar 5 – Mar 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0" w:lineRule="auto"/>
              <w:rPr>
                <w:color w:val="1f1f1f"/>
              </w:rPr>
            </w:pPr>
            <w:r w:rsidDel="00000000" w:rsidR="00000000" w:rsidRPr="00000000">
              <w:rPr>
                <w:color w:val="1f1f1f"/>
                <w:rtl w:val="0"/>
              </w:rPr>
              <w:t xml:space="preserve">Engineering &amp; Optimization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0" w:lineRule="auto"/>
              <w:rPr>
                <w:color w:val="1f1f1f"/>
              </w:rPr>
            </w:pPr>
            <w:r w:rsidDel="00000000" w:rsidR="00000000" w:rsidRPr="00000000">
              <w:rPr>
                <w:b w:val="1"/>
                <w:bCs w:val="1"/>
                <w:color w:val="1f1f1f"/>
                <w:rtl w:val="0"/>
              </w:rPr>
              <w:t xml:space="preserve">Model Selection Memo</w:t>
            </w:r>
            <w:r w:rsidDel="00000000" w:rsidR="00000000" w:rsidRPr="00000000">
              <w:rPr>
                <w:rtl w:val="0"/>
              </w:rPr>
            </w:r>
          </w:p>
        </w:tc>
      </w:tr>
      <w:tr>
        <w:trPr>
          <w:cantSplit w:val="0"/>
          <w:trHeight w:val="5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0" w:lineRule="auto"/>
              <w:rPr>
                <w:color w:val="1f1f1f"/>
              </w:rPr>
            </w:pPr>
            <w:r w:rsidDel="00000000" w:rsidR="00000000" w:rsidRPr="00000000">
              <w:rPr>
                <w:b w:val="1"/>
                <w:bCs w:val="1"/>
                <w:color w:val="1f1f1f"/>
                <w:rtl w:val="0"/>
              </w:rPr>
              <w:t xml:space="preserve">Deploy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0" w:lineRule="auto"/>
              <w:rPr>
                <w:color w:val="1f1f1f"/>
              </w:rPr>
            </w:pPr>
            <w:r w:rsidDel="00000000" w:rsidR="00000000" w:rsidRPr="00000000">
              <w:rPr>
                <w:color w:val="1f1f1f"/>
                <w:rtl w:val="0"/>
              </w:rPr>
              <w:t xml:space="preserve">Mar 26 – Apr 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0" w:lineRule="auto"/>
              <w:rPr>
                <w:color w:val="1f1f1f"/>
              </w:rPr>
            </w:pPr>
            <w:r w:rsidDel="00000000" w:rsidR="00000000" w:rsidRPr="00000000">
              <w:rPr>
                <w:color w:val="1f1f1f"/>
                <w:rtl w:val="0"/>
              </w:rPr>
              <w:t xml:space="preserve">UI/UX &amp; Deployment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0" w:lineRule="auto"/>
              <w:rPr>
                <w:color w:val="1f1f1f"/>
              </w:rPr>
            </w:pPr>
            <w:r w:rsidDel="00000000" w:rsidR="00000000" w:rsidRPr="00000000">
              <w:rPr>
                <w:b w:val="1"/>
                <w:bCs w:val="1"/>
                <w:color w:val="1f1f1f"/>
                <w:rtl w:val="0"/>
              </w:rPr>
              <w:t xml:space="preserve">Working MVP (Live App)</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0" w:lineRule="auto"/>
              <w:rPr>
                <w:color w:val="1f1f1f"/>
              </w:rPr>
            </w:pPr>
            <w:r w:rsidDel="00000000" w:rsidR="00000000" w:rsidRPr="00000000">
              <w:rPr>
                <w:b w:val="1"/>
                <w:bCs w:val="1"/>
                <w:color w:val="1f1f1f"/>
                <w:rtl w:val="0"/>
              </w:rPr>
              <w:t xml:space="preserve">Close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0" w:lineRule="auto"/>
              <w:rPr>
                <w:color w:val="1f1f1f"/>
              </w:rPr>
            </w:pPr>
            <w:r w:rsidDel="00000000" w:rsidR="00000000" w:rsidRPr="00000000">
              <w:rPr>
                <w:color w:val="1f1f1f"/>
                <w:rtl w:val="0"/>
              </w:rPr>
              <w:t xml:space="preserve">Apr 9 – Apr 19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0" w:lineRule="auto"/>
              <w:rPr>
                <w:color w:val="1f1f1f"/>
              </w:rPr>
            </w:pPr>
            <w:r w:rsidDel="00000000" w:rsidR="00000000" w:rsidRPr="00000000">
              <w:rPr>
                <w:color w:val="1f1f1f"/>
                <w:rtl w:val="0"/>
              </w:rPr>
              <w:t xml:space="preserve">Quality Assurance &amp; Docs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0" w:lineRule="auto"/>
              <w:rPr>
                <w:color w:val="1f1f1f"/>
              </w:rPr>
            </w:pPr>
            <w:r w:rsidDel="00000000" w:rsidR="00000000" w:rsidRPr="00000000">
              <w:rPr>
                <w:b w:val="1"/>
                <w:bCs w:val="1"/>
                <w:color w:val="1f1f1f"/>
                <w:rtl w:val="0"/>
              </w:rPr>
              <w:t xml:space="preserve">Final GitHub Repo</w:t>
            </w:r>
            <w:r w:rsidDel="00000000" w:rsidR="00000000" w:rsidRPr="00000000">
              <w:rPr>
                <w:rtl w:val="0"/>
              </w:rPr>
            </w:r>
          </w:p>
        </w:tc>
      </w:tr>
      <w:tr>
        <w:trPr>
          <w:cantSplit w:val="0"/>
          <w:trHeight w:val="911.8505859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0" w:lineRule="auto"/>
              <w:rPr>
                <w:color w:val="1f1f1f"/>
              </w:rPr>
            </w:pPr>
            <w:r w:rsidDel="00000000" w:rsidR="00000000" w:rsidRPr="00000000">
              <w:rPr>
                <w:b w:val="1"/>
                <w:bCs w:val="1"/>
                <w:color w:val="1f1f1f"/>
                <w:rtl w:val="0"/>
              </w:rPr>
              <w:t xml:space="preserve">Finals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0" w:lineRule="auto"/>
              <w:rPr>
                <w:color w:val="1f1f1f"/>
              </w:rPr>
            </w:pPr>
            <w:r w:rsidDel="00000000" w:rsidR="00000000" w:rsidRPr="00000000">
              <w:rPr>
                <w:b w:val="1"/>
                <w:bCs w:val="1"/>
                <w:color w:val="1f1f1f"/>
                <w:rtl w:val="0"/>
              </w:rPr>
              <w:t xml:space="preserve">Apr 20 – Apr 24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0" w:lineRule="auto"/>
              <w:rPr>
                <w:color w:val="1f1f1f"/>
              </w:rPr>
            </w:pPr>
            <w:r w:rsidDel="00000000" w:rsidR="00000000" w:rsidRPr="00000000">
              <w:rPr>
                <w:b w:val="1"/>
                <w:bCs w:val="1"/>
                <w:color w:val="1f1f1f"/>
                <w:rtl w:val="0"/>
              </w:rPr>
              <w:t xml:space="preserve">The Boardroom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0" w:lineRule="auto"/>
              <w:rPr>
                <w:color w:val="1f1f1f"/>
              </w:rPr>
            </w:pPr>
            <w:r w:rsidDel="00000000" w:rsidR="00000000" w:rsidRPr="00000000">
              <w:rPr>
                <w:b w:val="1"/>
                <w:bCs w:val="1"/>
                <w:color w:val="1f1f1f"/>
                <w:rtl w:val="0"/>
              </w:rPr>
              <w:t xml:space="preserve">Final Presentation</w:t>
            </w:r>
            <w:r w:rsidDel="00000000" w:rsidR="00000000" w:rsidRPr="00000000">
              <w:rPr>
                <w:rtl w:val="0"/>
              </w:rPr>
            </w:r>
          </w:p>
        </w:tc>
      </w:tr>
    </w:tbl>
    <w:p w:rsidR="00000000" w:rsidDel="00000000" w:rsidP="00000000" w:rsidRDefault="00000000" w:rsidRPr="00000000" w14:paraId="00000032">
      <w:pPr>
        <w:spacing w:after="240" w:before="240" w:lineRule="auto"/>
        <w:rPr/>
      </w:pPr>
      <w:r w:rsidDel="00000000" w:rsidR="00000000" w:rsidRPr="00000000">
        <w:rPr>
          <w:rtl w:val="0"/>
        </w:rPr>
        <w:t xml:space="preserve">*Includes spring break.</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39asqjf097dv" w:id="5"/>
      <w:bookmarkEnd w:id="5"/>
      <w:r w:rsidDel="00000000" w:rsidR="00000000" w:rsidRPr="00000000">
        <w:rPr>
          <w:b w:val="1"/>
          <w:bCs w:val="1"/>
          <w:sz w:val="34"/>
          <w:szCs w:val="34"/>
          <w:rtl w:val="0"/>
        </w:rPr>
        <w:t xml:space="preserve">3. Example Projects</w:t>
      </w:r>
    </w:p>
    <w:p w:rsidR="00000000" w:rsidDel="00000000" w:rsidP="00000000" w:rsidRDefault="00000000" w:rsidRPr="00000000" w14:paraId="00000034">
      <w:pPr>
        <w:spacing w:after="240" w:before="240" w:lineRule="auto"/>
        <w:rPr/>
      </w:pPr>
      <w:r w:rsidDel="00000000" w:rsidR="00000000" w:rsidRPr="00000000">
        <w:rPr>
          <w:rtl w:val="0"/>
        </w:rPr>
        <w:t xml:space="preserve">These are some example projects to get you thinking about what your project could be. You could choose to pursue one of them, or something inspired by one, or come up with your own.</w: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auvqil73w5kv" w:id="6"/>
      <w:bookmarkEnd w:id="6"/>
      <w:r w:rsidDel="00000000" w:rsidR="00000000" w:rsidRPr="00000000">
        <w:rPr>
          <w:b w:val="1"/>
          <w:bCs w:val="1"/>
          <w:color w:val="000000"/>
          <w:sz w:val="26"/>
          <w:szCs w:val="26"/>
          <w:rtl w:val="0"/>
        </w:rPr>
        <w:t xml:space="preserve">1. Political: The "Micro-Turnout" Predictor (Weber County)</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b w:val="1"/>
          <w:bCs w:val="1"/>
          <w:rtl w:val="0"/>
        </w:rPr>
        <w:t xml:space="preserve">The Goal:</w:t>
      </w:r>
      <w:r w:rsidDel="00000000" w:rsidR="00000000" w:rsidRPr="00000000">
        <w:rPr>
          <w:rtl w:val="0"/>
        </w:rPr>
        <w:t xml:space="preserve"> Predict voter turnout at the </w:t>
      </w:r>
      <w:r w:rsidDel="00000000" w:rsidR="00000000" w:rsidRPr="00000000">
        <w:rPr>
          <w:b w:val="1"/>
          <w:bCs w:val="1"/>
          <w:rtl w:val="0"/>
        </w:rPr>
        <w:t xml:space="preserve">precinct level</w:t>
      </w:r>
      <w:r w:rsidDel="00000000" w:rsidR="00000000" w:rsidRPr="00000000">
        <w:rPr>
          <w:rtl w:val="0"/>
        </w:rPr>
        <w:t xml:space="preserve"> for the next election cycle using demographic and historical proxies.</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bCs w:val="1"/>
          <w:rtl w:val="0"/>
        </w:rPr>
        <w:t xml:space="preserve">The Data:</w:t>
      </w:r>
      <w:r w:rsidDel="00000000" w:rsidR="00000000" w:rsidRPr="00000000">
        <w:rPr>
          <w:rtl w:val="0"/>
        </w:rPr>
      </w:r>
    </w:p>
    <w:p w:rsidR="00000000" w:rsidDel="00000000" w:rsidP="00000000" w:rsidRDefault="00000000" w:rsidRPr="00000000" w14:paraId="00000038">
      <w:pPr>
        <w:numPr>
          <w:ilvl w:val="1"/>
          <w:numId w:val="5"/>
        </w:numPr>
        <w:spacing w:after="0" w:afterAutospacing="0" w:before="0" w:beforeAutospacing="0" w:lineRule="auto"/>
        <w:ind w:left="1440" w:hanging="360"/>
      </w:pPr>
      <w:r w:rsidDel="00000000" w:rsidR="00000000" w:rsidRPr="00000000">
        <w:rPr>
          <w:b w:val="1"/>
          <w:bCs w:val="1"/>
          <w:rtl w:val="0"/>
        </w:rPr>
        <w:t xml:space="preserve">Weber County Elections Office:</w:t>
      </w:r>
      <w:r w:rsidDel="00000000" w:rsidR="00000000" w:rsidRPr="00000000">
        <w:rPr>
          <w:rtl w:val="0"/>
        </w:rPr>
        <w:t xml:space="preserve"> Free historical precinct-level results (available as PDFs or CSVs).</w:t>
      </w:r>
    </w:p>
    <w:p w:rsidR="00000000" w:rsidDel="00000000" w:rsidP="00000000" w:rsidRDefault="00000000" w:rsidRPr="00000000" w14:paraId="00000039">
      <w:pPr>
        <w:numPr>
          <w:ilvl w:val="1"/>
          <w:numId w:val="5"/>
        </w:numPr>
        <w:spacing w:after="0" w:afterAutospacing="0" w:before="0" w:beforeAutospacing="0" w:lineRule="auto"/>
        <w:ind w:left="1440" w:hanging="360"/>
      </w:pPr>
      <w:r w:rsidDel="00000000" w:rsidR="00000000" w:rsidRPr="00000000">
        <w:rPr>
          <w:b w:val="1"/>
          <w:bCs w:val="1"/>
          <w:rtl w:val="0"/>
        </w:rPr>
        <w:t xml:space="preserve">U.S. Census API:</w:t>
      </w:r>
      <w:r w:rsidDel="00000000" w:rsidR="00000000" w:rsidRPr="00000000">
        <w:rPr>
          <w:rtl w:val="0"/>
        </w:rPr>
        <w:t xml:space="preserve"> Demographic data (age, income, education) mapped to Ogden/Roy/South Ogden zip codes.</w:t>
      </w:r>
    </w:p>
    <w:p w:rsidR="00000000" w:rsidDel="00000000" w:rsidP="00000000" w:rsidRDefault="00000000" w:rsidRPr="00000000" w14:paraId="0000003A">
      <w:pPr>
        <w:numPr>
          <w:ilvl w:val="1"/>
          <w:numId w:val="5"/>
        </w:numPr>
        <w:spacing w:after="0" w:afterAutospacing="0" w:before="0" w:beforeAutospacing="0" w:lineRule="auto"/>
        <w:ind w:left="1440" w:hanging="360"/>
      </w:pPr>
      <w:r w:rsidDel="00000000" w:rsidR="00000000" w:rsidRPr="00000000">
        <w:rPr>
          <w:b w:val="1"/>
          <w:bCs w:val="1"/>
          <w:rtl w:val="0"/>
        </w:rPr>
        <w:t xml:space="preserve">The Twist:</w:t>
      </w:r>
      <w:r w:rsidDel="00000000" w:rsidR="00000000" w:rsidRPr="00000000">
        <w:rPr>
          <w:rtl w:val="0"/>
        </w:rPr>
        <w:t xml:space="preserve"> Since the full voter file costs money, students must build a "proxy model" using public census data to see which neighborhood variables most strongly correlate with high/low turnout in past Ogden elections.</w:t>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b w:val="1"/>
          <w:bCs w:val="1"/>
          <w:rtl w:val="0"/>
        </w:rPr>
        <w:t xml:space="preserve">Stakeholder Question:</w:t>
      </w:r>
      <w:r w:rsidDel="00000000" w:rsidR="00000000" w:rsidRPr="00000000">
        <w:rPr>
          <w:rtl w:val="0"/>
        </w:rPr>
        <w:t xml:space="preserve"> "Based on demographic shifts in Ogden, which 5 precincts are likely to see the largest increase in voter participation in 2026?"</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wcksrjsqhezn" w:id="7"/>
      <w:bookmarkEnd w:id="7"/>
      <w:r w:rsidDel="00000000" w:rsidR="00000000" w:rsidRPr="00000000">
        <w:rPr>
          <w:b w:val="1"/>
          <w:bCs w:val="1"/>
          <w:color w:val="000000"/>
          <w:sz w:val="26"/>
          <w:szCs w:val="26"/>
          <w:rtl w:val="0"/>
        </w:rPr>
        <w:t xml:space="preserve">2. Economic: The "Hill AFB Effect" on Local Housing</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b w:val="1"/>
          <w:bCs w:val="1"/>
          <w:rtl w:val="0"/>
        </w:rPr>
        <w:t xml:space="preserve">The Goal:</w:t>
      </w:r>
      <w:r w:rsidDel="00000000" w:rsidR="00000000" w:rsidRPr="00000000">
        <w:rPr>
          <w:rtl w:val="0"/>
        </w:rPr>
        <w:t xml:space="preserve"> Model the relationship between Department of Defense (DoD) contract awards in Northern Utah and the surrounding housing market in Clinton, Clearfield, and Layton.</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b w:val="1"/>
          <w:bCs w:val="1"/>
          <w:rtl w:val="0"/>
        </w:rPr>
        <w:t xml:space="preserve">The Data:</w:t>
      </w:r>
      <w:r w:rsidDel="00000000" w:rsidR="00000000" w:rsidRPr="00000000">
        <w:rPr>
          <w:rtl w:val="0"/>
        </w:rPr>
        <w:t xml:space="preserve"> </w:t>
      </w:r>
    </w:p>
    <w:p w:rsidR="00000000" w:rsidDel="00000000" w:rsidP="00000000" w:rsidRDefault="00000000" w:rsidRPr="00000000" w14:paraId="0000003F">
      <w:pPr>
        <w:numPr>
          <w:ilvl w:val="1"/>
          <w:numId w:val="6"/>
        </w:numPr>
        <w:spacing w:after="0" w:afterAutospacing="0" w:before="0" w:beforeAutospacing="0" w:lineRule="auto"/>
        <w:ind w:left="1440" w:hanging="360"/>
      </w:pPr>
      <w:r w:rsidDel="00000000" w:rsidR="00000000" w:rsidRPr="00000000">
        <w:rPr>
          <w:b w:val="1"/>
          <w:bCs w:val="1"/>
          <w:rtl w:val="0"/>
        </w:rPr>
        <w:t xml:space="preserve">USASpending.gov API:</w:t>
      </w:r>
      <w:r w:rsidDel="00000000" w:rsidR="00000000" w:rsidRPr="00000000">
        <w:rPr>
          <w:rtl w:val="0"/>
        </w:rPr>
        <w:t xml:space="preserve"> Real-time tracking of federal contracts awarded to companies like Northrop Grumman or BAE Systems in the Ogden-Clearfield MSA.</w:t>
      </w:r>
    </w:p>
    <w:p w:rsidR="00000000" w:rsidDel="00000000" w:rsidP="00000000" w:rsidRDefault="00000000" w:rsidRPr="00000000" w14:paraId="00000040">
      <w:pPr>
        <w:numPr>
          <w:ilvl w:val="1"/>
          <w:numId w:val="6"/>
        </w:numPr>
        <w:spacing w:after="0" w:afterAutospacing="0" w:before="0" w:beforeAutospacing="0" w:lineRule="auto"/>
        <w:ind w:left="1440" w:hanging="360"/>
      </w:pPr>
      <w:r w:rsidDel="00000000" w:rsidR="00000000" w:rsidRPr="00000000">
        <w:rPr>
          <w:b w:val="1"/>
          <w:bCs w:val="1"/>
          <w:rtl w:val="0"/>
        </w:rPr>
        <w:t xml:space="preserve">St. Louis Fed (FRED):</w:t>
      </w:r>
      <w:r w:rsidDel="00000000" w:rsidR="00000000" w:rsidRPr="00000000">
        <w:rPr>
          <w:rtl w:val="0"/>
        </w:rPr>
        <w:t xml:space="preserve"> Local House Price Index (HPI) and unemployment rates for Weber/Davis counties.</w:t>
      </w:r>
    </w:p>
    <w:p w:rsidR="00000000" w:rsidDel="00000000" w:rsidP="00000000" w:rsidRDefault="00000000" w:rsidRPr="00000000" w14:paraId="00000041">
      <w:pPr>
        <w:numPr>
          <w:ilvl w:val="0"/>
          <w:numId w:val="6"/>
        </w:numPr>
        <w:spacing w:after="240" w:before="0" w:beforeAutospacing="0" w:lineRule="auto"/>
        <w:ind w:left="720" w:hanging="360"/>
      </w:pPr>
      <w:r w:rsidDel="00000000" w:rsidR="00000000" w:rsidRPr="00000000">
        <w:rPr>
          <w:b w:val="1"/>
          <w:bCs w:val="1"/>
          <w:rtl w:val="0"/>
        </w:rPr>
        <w:t xml:space="preserve">Stakeholder Question:</w:t>
      </w:r>
      <w:r w:rsidDel="00000000" w:rsidR="00000000" w:rsidRPr="00000000">
        <w:rPr>
          <w:rtl w:val="0"/>
        </w:rPr>
        <w:t xml:space="preserve"> "Does a $100M increase in local defense spending predict a measurable spike in home prices in the 'commuter belt' around Hill AFB 6 months later?"</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aegqbhpo8ifw" w:id="8"/>
      <w:bookmarkEnd w:id="8"/>
      <w:r w:rsidDel="00000000" w:rsidR="00000000" w:rsidRPr="00000000">
        <w:rPr>
          <w:b w:val="1"/>
          <w:bCs w:val="1"/>
          <w:color w:val="000000"/>
          <w:sz w:val="26"/>
          <w:szCs w:val="26"/>
          <w:rtl w:val="0"/>
        </w:rPr>
        <w:t xml:space="preserve">3. Environmental: Great Salt Lake "Dust Warnings" for Ogden</w:t>
      </w:r>
    </w:p>
    <w:p w:rsidR="00000000" w:rsidDel="00000000" w:rsidP="00000000" w:rsidRDefault="00000000" w:rsidRPr="00000000" w14:paraId="00000044">
      <w:pPr>
        <w:numPr>
          <w:ilvl w:val="0"/>
          <w:numId w:val="1"/>
        </w:numPr>
        <w:spacing w:after="0" w:afterAutospacing="0" w:before="240" w:lineRule="auto"/>
        <w:ind w:left="720" w:hanging="360"/>
      </w:pPr>
      <w:r w:rsidDel="00000000" w:rsidR="00000000" w:rsidRPr="00000000">
        <w:rPr>
          <w:b w:val="1"/>
          <w:bCs w:val="1"/>
          <w:rtl w:val="0"/>
        </w:rPr>
        <w:t xml:space="preserve">The Goal:</w:t>
      </w:r>
      <w:r w:rsidDel="00000000" w:rsidR="00000000" w:rsidRPr="00000000">
        <w:rPr>
          <w:rtl w:val="0"/>
        </w:rPr>
        <w:t xml:space="preserve"> Predict "Hazardous Dust Days" in Ogden by correlating the receding Great Salt Lake water levels with local air quality sensors.</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b w:val="1"/>
          <w:bCs w:val="1"/>
          <w:rtl w:val="0"/>
        </w:rPr>
        <w:t xml:space="preserve">The Data:</w:t>
      </w:r>
      <w:r w:rsidDel="00000000" w:rsidR="00000000" w:rsidRPr="00000000">
        <w:rPr>
          <w:rtl w:val="0"/>
        </w:rPr>
        <w:t xml:space="preserve"> </w:t>
      </w:r>
    </w:p>
    <w:p w:rsidR="00000000" w:rsidDel="00000000" w:rsidP="00000000" w:rsidRDefault="00000000" w:rsidRPr="00000000" w14:paraId="00000046">
      <w:pPr>
        <w:numPr>
          <w:ilvl w:val="1"/>
          <w:numId w:val="1"/>
        </w:numPr>
        <w:spacing w:after="0" w:afterAutospacing="0" w:before="0" w:beforeAutospacing="0" w:lineRule="auto"/>
        <w:ind w:left="1440" w:hanging="360"/>
      </w:pPr>
      <w:r w:rsidDel="00000000" w:rsidR="00000000" w:rsidRPr="00000000">
        <w:rPr>
          <w:b w:val="1"/>
          <w:bCs w:val="1"/>
          <w:rtl w:val="0"/>
        </w:rPr>
        <w:t xml:space="preserve">USGS Water Data:</w:t>
      </w:r>
      <w:r w:rsidDel="00000000" w:rsidR="00000000" w:rsidRPr="00000000">
        <w:rPr>
          <w:rtl w:val="0"/>
        </w:rPr>
        <w:t xml:space="preserve"> Daily lake level elevations for the Great Salt Lake.</w:t>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b w:val="1"/>
          <w:bCs w:val="1"/>
          <w:rtl w:val="0"/>
        </w:rPr>
        <w:t xml:space="preserve">Utah DEQ / AirNow API:</w:t>
      </w:r>
      <w:r w:rsidDel="00000000" w:rsidR="00000000" w:rsidRPr="00000000">
        <w:rPr>
          <w:rtl w:val="0"/>
        </w:rPr>
        <w:t xml:space="preserve"> Historical PM2.5 and PM10 (particulate matter) levels from the Ogden station.</w:t>
      </w:r>
    </w:p>
    <w:p w:rsidR="00000000" w:rsidDel="00000000" w:rsidP="00000000" w:rsidRDefault="00000000" w:rsidRPr="00000000" w14:paraId="00000048">
      <w:pPr>
        <w:numPr>
          <w:ilvl w:val="1"/>
          <w:numId w:val="1"/>
        </w:numPr>
        <w:spacing w:after="0" w:afterAutospacing="0" w:before="0" w:beforeAutospacing="0" w:lineRule="auto"/>
        <w:ind w:left="1440" w:hanging="360"/>
      </w:pPr>
      <w:r w:rsidDel="00000000" w:rsidR="00000000" w:rsidRPr="00000000">
        <w:rPr>
          <w:b w:val="1"/>
          <w:bCs w:val="1"/>
          <w:rtl w:val="0"/>
        </w:rPr>
        <w:t xml:space="preserve">NOAA:</w:t>
      </w:r>
      <w:r w:rsidDel="00000000" w:rsidR="00000000" w:rsidRPr="00000000">
        <w:rPr>
          <w:rtl w:val="0"/>
        </w:rPr>
        <w:t xml:space="preserve"> Wind speed and direction (essential for determining if dust is blowing toward the Wasatch Front).</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b w:val="1"/>
          <w:bCs w:val="1"/>
          <w:rtl w:val="0"/>
        </w:rPr>
        <w:t xml:space="preserve">Stakeholder Question:</w:t>
      </w:r>
      <w:r w:rsidDel="00000000" w:rsidR="00000000" w:rsidRPr="00000000">
        <w:rPr>
          <w:rtl w:val="0"/>
        </w:rPr>
        <w:t xml:space="preserve"> "At what specific lake elevation and wind speed threshold does Ogden experience a 2x increase in particulate matter?"</w:t>
      </w:r>
    </w:p>
    <w:p w:rsidR="00000000" w:rsidDel="00000000" w:rsidP="00000000" w:rsidRDefault="00000000" w:rsidRPr="00000000" w14:paraId="0000004A">
      <w:pPr>
        <w:pStyle w:val="Heading2"/>
        <w:keepNext w:val="0"/>
        <w:keepLines w:val="0"/>
        <w:spacing w:after="80" w:lineRule="auto"/>
        <w:rPr>
          <w:b w:val="1"/>
          <w:bCs w:val="1"/>
          <w:sz w:val="26"/>
          <w:szCs w:val="26"/>
        </w:rPr>
      </w:pPr>
      <w:bookmarkStart w:colFirst="0" w:colLast="0" w:name="_kfkijfdjostd" w:id="9"/>
      <w:bookmarkEnd w:id="9"/>
      <w:r w:rsidDel="00000000" w:rsidR="00000000" w:rsidRPr="00000000">
        <w:rPr>
          <w:b w:val="1"/>
          <w:bCs w:val="1"/>
          <w:sz w:val="26"/>
          <w:szCs w:val="26"/>
          <w:rtl w:val="0"/>
        </w:rPr>
        <w:t xml:space="preserve">4. Logistics: The Snowbasin "Congestion Engine"</w:t>
      </w:r>
    </w:p>
    <w:p w:rsidR="00000000" w:rsidDel="00000000" w:rsidP="00000000" w:rsidRDefault="00000000" w:rsidRPr="00000000" w14:paraId="0000004B">
      <w:pPr>
        <w:numPr>
          <w:ilvl w:val="0"/>
          <w:numId w:val="2"/>
        </w:numPr>
        <w:spacing w:after="0" w:afterAutospacing="0" w:before="240" w:lineRule="auto"/>
        <w:ind w:left="720" w:hanging="360"/>
        <w:rPr>
          <w:u w:val="none"/>
        </w:rPr>
      </w:pPr>
      <w:r w:rsidDel="00000000" w:rsidR="00000000" w:rsidRPr="00000000">
        <w:rPr>
          <w:b w:val="1"/>
          <w:bCs w:val="1"/>
          <w:rtl w:val="0"/>
        </w:rPr>
        <w:t xml:space="preserve">The Goal:</w:t>
      </w:r>
      <w:r w:rsidDel="00000000" w:rsidR="00000000" w:rsidRPr="00000000">
        <w:rPr>
          <w:rtl w:val="0"/>
        </w:rPr>
        <w:t xml:space="preserve"> Predict peak-hour traffic volume on Trappers Loop (SR-167) to optimize mountain resort staffing and parking operations 72 hours in advance.</w:t>
      </w:r>
    </w:p>
    <w:p w:rsidR="00000000" w:rsidDel="00000000" w:rsidP="00000000" w:rsidRDefault="00000000" w:rsidRPr="00000000" w14:paraId="0000004C">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The Data:</w:t>
      </w:r>
    </w:p>
    <w:p w:rsidR="00000000" w:rsidDel="00000000" w:rsidP="00000000" w:rsidRDefault="00000000" w:rsidRPr="00000000" w14:paraId="0000004D">
      <w:pPr>
        <w:numPr>
          <w:ilvl w:val="1"/>
          <w:numId w:val="2"/>
        </w:numPr>
        <w:spacing w:after="0" w:afterAutospacing="0" w:before="0" w:beforeAutospacing="0" w:lineRule="auto"/>
        <w:ind w:left="1440" w:hanging="360"/>
        <w:rPr>
          <w:u w:val="none"/>
        </w:rPr>
      </w:pPr>
      <w:r w:rsidDel="00000000" w:rsidR="00000000" w:rsidRPr="00000000">
        <w:rPr>
          <w:b w:val="1"/>
          <w:bCs w:val="1"/>
          <w:rtl w:val="0"/>
        </w:rPr>
        <w:t xml:space="preserve">UDOT Traffic Statistics (CCS Hourly Volumes):</w:t>
      </w:r>
      <w:r w:rsidDel="00000000" w:rsidR="00000000" w:rsidRPr="00000000">
        <w:rPr>
          <w:rtl w:val="0"/>
        </w:rPr>
        <w:t xml:space="preserve"> Historical hourly traffic counts from Station #029-0010 (located on Trappers Loop). This provides the "ground truth" for resort arrivals.</w:t>
      </w:r>
    </w:p>
    <w:p w:rsidR="00000000" w:rsidDel="00000000" w:rsidP="00000000" w:rsidRDefault="00000000" w:rsidRPr="00000000" w14:paraId="0000004E">
      <w:pPr>
        <w:numPr>
          <w:ilvl w:val="1"/>
          <w:numId w:val="2"/>
        </w:numPr>
        <w:spacing w:after="0" w:afterAutospacing="0" w:before="0" w:beforeAutospacing="0" w:lineRule="auto"/>
        <w:ind w:left="1440" w:hanging="360"/>
        <w:rPr>
          <w:u w:val="none"/>
        </w:rPr>
      </w:pPr>
      <w:r w:rsidDel="00000000" w:rsidR="00000000" w:rsidRPr="00000000">
        <w:rPr>
          <w:b w:val="1"/>
          <w:bCs w:val="1"/>
          <w:rtl w:val="0"/>
        </w:rPr>
        <w:t xml:space="preserve">NOAA Local Climate Data:</w:t>
      </w:r>
      <w:r w:rsidDel="00000000" w:rsidR="00000000" w:rsidRPr="00000000">
        <w:rPr>
          <w:rtl w:val="0"/>
        </w:rPr>
        <w:t xml:space="preserve"> Historical and forecasted snowfall, wind speed (critical for lift closures), and visibility from the Huntsville or Ogden stations.</w:t>
      </w:r>
    </w:p>
    <w:p w:rsidR="00000000" w:rsidDel="00000000" w:rsidP="00000000" w:rsidRDefault="00000000" w:rsidRPr="00000000" w14:paraId="0000004F">
      <w:pPr>
        <w:numPr>
          <w:ilvl w:val="1"/>
          <w:numId w:val="2"/>
        </w:numPr>
        <w:spacing w:after="0" w:afterAutospacing="0" w:before="0" w:beforeAutospacing="0" w:lineRule="auto"/>
        <w:ind w:left="1440" w:hanging="360"/>
        <w:rPr>
          <w:u w:val="none"/>
        </w:rPr>
      </w:pPr>
      <w:r w:rsidDel="00000000" w:rsidR="00000000" w:rsidRPr="00000000">
        <w:rPr>
          <w:b w:val="1"/>
          <w:bCs w:val="1"/>
          <w:rtl w:val="0"/>
        </w:rPr>
        <w:t xml:space="preserve">Utah State Holidays &amp; WSU Academic Calendar:</w:t>
      </w:r>
      <w:r w:rsidDel="00000000" w:rsidR="00000000" w:rsidRPr="00000000">
        <w:rPr>
          <w:rtl w:val="0"/>
        </w:rPr>
        <w:t xml:space="preserve"> A categorical dataset to flag "High-Volume" days (e.g., MLK Weekend, WSU Spring Break, or "Powder Days").</w:t>
      </w:r>
    </w:p>
    <w:p w:rsidR="00000000" w:rsidDel="00000000" w:rsidP="00000000" w:rsidRDefault="00000000" w:rsidRPr="00000000" w14:paraId="00000050">
      <w:pPr>
        <w:numPr>
          <w:ilvl w:val="0"/>
          <w:numId w:val="2"/>
        </w:numPr>
        <w:spacing w:after="240" w:before="0" w:beforeAutospacing="0" w:lineRule="auto"/>
        <w:ind w:left="720" w:hanging="360"/>
        <w:rPr>
          <w:u w:val="none"/>
        </w:rPr>
      </w:pPr>
      <w:r w:rsidDel="00000000" w:rsidR="00000000" w:rsidRPr="00000000">
        <w:rPr>
          <w:b w:val="1"/>
          <w:bCs w:val="1"/>
          <w:rtl w:val="0"/>
        </w:rPr>
        <w:t xml:space="preserve">Stakeholder Question:</w:t>
      </w:r>
      <w:r w:rsidDel="00000000" w:rsidR="00000000" w:rsidRPr="00000000">
        <w:rPr>
          <w:rtl w:val="0"/>
        </w:rPr>
        <w:t xml:space="preserve"> "Based on a 10-inch snowfall forecast and a Saturday holiday, what is the predicted peak arrival volume between 7:00 AM and 9:00 AM, and should we activate the overflow parking plan?"</w:t>
      </w:r>
    </w:p>
    <w:p w:rsidR="00000000" w:rsidDel="00000000" w:rsidP="00000000" w:rsidRDefault="00000000" w:rsidRPr="00000000" w14:paraId="00000051">
      <w:pPr>
        <w:pStyle w:val="Heading2"/>
        <w:keepNext w:val="0"/>
        <w:keepLines w:val="0"/>
        <w:spacing w:after="80" w:lineRule="auto"/>
        <w:rPr>
          <w:b w:val="1"/>
          <w:bCs w:val="1"/>
          <w:sz w:val="26"/>
          <w:szCs w:val="26"/>
        </w:rPr>
      </w:pPr>
      <w:bookmarkStart w:colFirst="0" w:colLast="0" w:name="_jrmmktf7oqqo" w:id="10"/>
      <w:bookmarkEnd w:id="10"/>
      <w:r w:rsidDel="00000000" w:rsidR="00000000" w:rsidRPr="00000000">
        <w:rPr>
          <w:b w:val="1"/>
          <w:bCs w:val="1"/>
          <w:sz w:val="26"/>
          <w:szCs w:val="26"/>
          <w:rtl w:val="0"/>
        </w:rPr>
        <w:t xml:space="preserve">5. Business Intelligence: The Whole Foods Site Selection</w:t>
      </w:r>
    </w:p>
    <w:p w:rsidR="00000000" w:rsidDel="00000000" w:rsidP="00000000" w:rsidRDefault="00000000" w:rsidRPr="00000000" w14:paraId="00000052">
      <w:pPr>
        <w:numPr>
          <w:ilvl w:val="0"/>
          <w:numId w:val="3"/>
        </w:numPr>
        <w:spacing w:after="0" w:afterAutospacing="0" w:before="240" w:lineRule="auto"/>
        <w:ind w:left="720" w:hanging="360"/>
        <w:rPr>
          <w:u w:val="none"/>
        </w:rPr>
      </w:pPr>
      <w:r w:rsidDel="00000000" w:rsidR="00000000" w:rsidRPr="00000000">
        <w:rPr>
          <w:b w:val="1"/>
          <w:bCs w:val="1"/>
          <w:rtl w:val="0"/>
        </w:rPr>
        <w:t xml:space="preserve">The Goal:</w:t>
      </w:r>
      <w:r w:rsidDel="00000000" w:rsidR="00000000" w:rsidRPr="00000000">
        <w:rPr>
          <w:rtl w:val="0"/>
        </w:rPr>
        <w:t xml:space="preserve"> Identify the optimal location for a new "Whole Foods Market" in the Ogden-Clearfield MSA by modeling the intersection of high-income density, competitor gaps, and "lifestyle" anchors.</w:t>
      </w:r>
    </w:p>
    <w:p w:rsidR="00000000" w:rsidDel="00000000" w:rsidP="00000000" w:rsidRDefault="00000000" w:rsidRPr="00000000" w14:paraId="00000053">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The Data:</w:t>
      </w:r>
    </w:p>
    <w:p w:rsidR="00000000" w:rsidDel="00000000" w:rsidP="00000000" w:rsidRDefault="00000000" w:rsidRPr="00000000" w14:paraId="00000054">
      <w:pPr>
        <w:numPr>
          <w:ilvl w:val="1"/>
          <w:numId w:val="3"/>
        </w:numPr>
        <w:spacing w:after="0" w:afterAutospacing="0" w:before="0" w:beforeAutospacing="0" w:lineRule="auto"/>
        <w:ind w:left="1440" w:hanging="360"/>
        <w:rPr>
          <w:u w:val="none"/>
        </w:rPr>
      </w:pPr>
      <w:r w:rsidDel="00000000" w:rsidR="00000000" w:rsidRPr="00000000">
        <w:rPr>
          <w:b w:val="1"/>
          <w:bCs w:val="1"/>
          <w:rtl w:val="0"/>
        </w:rPr>
        <w:t xml:space="preserve">U.S. Census Bureau (ACS):</w:t>
      </w:r>
      <w:r w:rsidDel="00000000" w:rsidR="00000000" w:rsidRPr="00000000">
        <w:rPr>
          <w:rtl w:val="0"/>
        </w:rPr>
        <w:t xml:space="preserve"> High-resolution demographic data (Median Household Income, % College Educated, and Population Density) at the </w:t>
      </w:r>
      <w:r w:rsidDel="00000000" w:rsidR="00000000" w:rsidRPr="00000000">
        <w:rPr>
          <w:b w:val="1"/>
          <w:bCs w:val="1"/>
          <w:rtl w:val="0"/>
        </w:rPr>
        <w:t xml:space="preserve">Census Block Group</w:t>
      </w:r>
      <w:r w:rsidDel="00000000" w:rsidR="00000000" w:rsidRPr="00000000">
        <w:rPr>
          <w:rtl w:val="0"/>
        </w:rPr>
        <w:t xml:space="preserve"> level. (Note: Whole Foods typically targets households with income &gt;$75k).</w:t>
      </w:r>
    </w:p>
    <w:p w:rsidR="00000000" w:rsidDel="00000000" w:rsidP="00000000" w:rsidRDefault="00000000" w:rsidRPr="00000000" w14:paraId="00000055">
      <w:pPr>
        <w:numPr>
          <w:ilvl w:val="1"/>
          <w:numId w:val="3"/>
        </w:numPr>
        <w:spacing w:after="0" w:afterAutospacing="0" w:before="0" w:beforeAutospacing="0" w:lineRule="auto"/>
        <w:ind w:left="1440" w:hanging="360"/>
        <w:rPr>
          <w:u w:val="none"/>
        </w:rPr>
      </w:pPr>
      <w:r w:rsidDel="00000000" w:rsidR="00000000" w:rsidRPr="00000000">
        <w:rPr>
          <w:b w:val="1"/>
          <w:bCs w:val="1"/>
          <w:rtl w:val="0"/>
        </w:rPr>
        <w:t xml:space="preserve">OpenStreetMap (OSM) / Google Places API:</w:t>
      </w:r>
      <w:r w:rsidDel="00000000" w:rsidR="00000000" w:rsidRPr="00000000">
        <w:rPr>
          <w:rtl w:val="0"/>
        </w:rPr>
        <w:t xml:space="preserve"> Locations of existing "Premium" competitors (Harmons, Natural Grocers, Sprouts) and "Anchor" lifestyle businesses (Lululemon, REI, or high-end gyms).</w:t>
      </w:r>
    </w:p>
    <w:p w:rsidR="00000000" w:rsidDel="00000000" w:rsidP="00000000" w:rsidRDefault="00000000" w:rsidRPr="00000000" w14:paraId="00000056">
      <w:pPr>
        <w:numPr>
          <w:ilvl w:val="1"/>
          <w:numId w:val="3"/>
        </w:numPr>
        <w:spacing w:after="0" w:afterAutospacing="0" w:before="0" w:beforeAutospacing="0" w:lineRule="auto"/>
        <w:ind w:left="1440" w:hanging="360"/>
        <w:rPr>
          <w:u w:val="none"/>
        </w:rPr>
      </w:pPr>
      <w:r w:rsidDel="00000000" w:rsidR="00000000" w:rsidRPr="00000000">
        <w:rPr>
          <w:b w:val="1"/>
          <w:bCs w:val="1"/>
          <w:rtl w:val="0"/>
        </w:rPr>
        <w:t xml:space="preserve">Utah DOT (UDOT) Traffic AADT:</w:t>
      </w:r>
      <w:r w:rsidDel="00000000" w:rsidR="00000000" w:rsidRPr="00000000">
        <w:rPr>
          <w:rtl w:val="0"/>
        </w:rPr>
        <w:t xml:space="preserve"> Average Annual Daily Traffic counts to ensure the site has the required "high-visibility" and "easy-access" road frontage.</w:t>
      </w:r>
    </w:p>
    <w:p w:rsidR="00000000" w:rsidDel="00000000" w:rsidP="00000000" w:rsidRDefault="00000000" w:rsidRPr="00000000" w14:paraId="00000057">
      <w:pPr>
        <w:numPr>
          <w:ilvl w:val="0"/>
          <w:numId w:val="3"/>
        </w:numPr>
        <w:spacing w:after="240" w:before="0" w:beforeAutospacing="0" w:lineRule="auto"/>
        <w:ind w:left="720" w:hanging="360"/>
        <w:rPr>
          <w:u w:val="none"/>
        </w:rPr>
      </w:pPr>
      <w:r w:rsidDel="00000000" w:rsidR="00000000" w:rsidRPr="00000000">
        <w:rPr>
          <w:b w:val="1"/>
          <w:bCs w:val="1"/>
          <w:rtl w:val="0"/>
        </w:rPr>
        <w:t xml:space="preserve">Stakeholder Question:</w:t>
      </w:r>
      <w:r w:rsidDel="00000000" w:rsidR="00000000" w:rsidRPr="00000000">
        <w:rPr>
          <w:rtl w:val="0"/>
        </w:rPr>
        <w:t xml:space="preserve"> "Which specific 1-mile radius in Northern Utah has the highest concentration of our target demographic currently underserved by a premium organic grocer?"</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