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75E2E2E" w14:textId="77777777" w:rsidTr="00AB08ED">
        <w:tc>
          <w:tcPr>
            <w:tcW w:w="7026" w:type="dxa"/>
            <w:vAlign w:val="bottom"/>
          </w:tcPr>
          <w:p w14:paraId="18BABE52" w14:textId="5C3CB077" w:rsidR="002A792A" w:rsidRPr="00783292" w:rsidRDefault="0095203E" w:rsidP="00D34246">
            <w:pPr>
              <w:pStyle w:val="Title"/>
              <w:rPr>
                <w:sz w:val="28"/>
                <w:szCs w:val="28"/>
              </w:rPr>
            </w:pPr>
            <w:r w:rsidRPr="00783292">
              <w:rPr>
                <w:sz w:val="28"/>
                <w:szCs w:val="28"/>
              </w:rPr>
              <w:t>Inject Report</w:t>
            </w:r>
            <w:r w:rsidR="0040105F" w:rsidRPr="00783292">
              <w:rPr>
                <w:sz w:val="28"/>
                <w:szCs w:val="28"/>
              </w:rPr>
              <w:t xml:space="preserve"> #</w:t>
            </w:r>
            <w:r w:rsidR="006D511A" w:rsidRPr="00783292">
              <w:rPr>
                <w:sz w:val="28"/>
                <w:szCs w:val="28"/>
              </w:rPr>
              <w:t xml:space="preserve">3 – </w:t>
            </w:r>
            <w:r w:rsidR="005B45E4" w:rsidRPr="00783292">
              <w:rPr>
                <w:sz w:val="28"/>
                <w:szCs w:val="28"/>
              </w:rPr>
              <w:t>Firewall Policy</w:t>
            </w:r>
          </w:p>
        </w:tc>
        <w:tc>
          <w:tcPr>
            <w:tcW w:w="3774" w:type="dxa"/>
            <w:vAlign w:val="bottom"/>
          </w:tcPr>
          <w:p w14:paraId="4F241C4A" w14:textId="3D2A42BF" w:rsidR="002A792A" w:rsidRPr="00847C23" w:rsidRDefault="0095203E" w:rsidP="00D34246">
            <w:pPr>
              <w:pStyle w:val="Subtitle"/>
              <w:rPr>
                <w:color w:val="0070C0"/>
              </w:rPr>
            </w:pPr>
            <w:r w:rsidRPr="00847C23">
              <w:rPr>
                <w:color w:val="0070C0"/>
              </w:rPr>
              <w:t>Team 11</w:t>
            </w:r>
            <w:r w:rsidR="004548D6" w:rsidRPr="00847C23">
              <w:rPr>
                <w:color w:val="0070C0"/>
              </w:rPr>
              <w:t> </w:t>
            </w:r>
            <w:r w:rsidR="00FF4DDB" w:rsidRPr="00847C23">
              <w:rPr>
                <w:color w:val="0070C0"/>
              </w:rPr>
              <w:t xml:space="preserve"> </w:t>
            </w:r>
          </w:p>
        </w:tc>
      </w:tr>
    </w:tbl>
    <w:p w14:paraId="11E87BD6" w14:textId="77777777" w:rsidR="0040105F" w:rsidRDefault="0040105F">
      <w:pPr>
        <w:pStyle w:val="Date"/>
      </w:pPr>
    </w:p>
    <w:p w14:paraId="330B0FA7" w14:textId="7AC2ADD4" w:rsidR="002A792A" w:rsidRPr="00847C23" w:rsidRDefault="0095203E">
      <w:pPr>
        <w:pStyle w:val="Date"/>
        <w:rPr>
          <w:sz w:val="22"/>
          <w:szCs w:val="22"/>
        </w:rPr>
      </w:pPr>
      <w:r w:rsidRPr="00847C23">
        <w:rPr>
          <w:sz w:val="22"/>
          <w:szCs w:val="22"/>
        </w:rPr>
        <w:t>Member Assigned:</w:t>
      </w:r>
      <w:r w:rsidR="006D511A">
        <w:rPr>
          <w:sz w:val="22"/>
          <w:szCs w:val="22"/>
        </w:rPr>
        <w:t xml:space="preserve"> </w:t>
      </w:r>
    </w:p>
    <w:tbl>
      <w:tblPr>
        <w:tblStyle w:val="ProjectStatusReport"/>
        <w:tblW w:w="10149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250"/>
        <w:gridCol w:w="7899"/>
      </w:tblGrid>
      <w:tr w:rsidR="002A792A" w14:paraId="3E2456AC" w14:textId="77777777" w:rsidTr="00927D07">
        <w:trPr>
          <w:trHeight w:val="655"/>
        </w:trPr>
        <w:tc>
          <w:tcPr>
            <w:tcW w:w="2250" w:type="dxa"/>
          </w:tcPr>
          <w:p w14:paraId="796F1311" w14:textId="42E309B3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Request:</w:t>
            </w:r>
          </w:p>
        </w:tc>
        <w:tc>
          <w:tcPr>
            <w:tcW w:w="7899" w:type="dxa"/>
            <w:tcMar>
              <w:left w:w="144" w:type="dxa"/>
            </w:tcMar>
          </w:tcPr>
          <w:p w14:paraId="4362CE5A" w14:textId="77777777" w:rsidR="002A792A" w:rsidRDefault="009C4D28" w:rsidP="0005172C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a firewall policy for the Palo Alto device. Requirements:</w:t>
            </w:r>
          </w:p>
          <w:p w14:paraId="159CDF04" w14:textId="04001371" w:rsidR="009C4D28" w:rsidRPr="00ED341B" w:rsidRDefault="009C4D28" w:rsidP="009C4D28">
            <w:pPr>
              <w:pStyle w:val="AtRisk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 required services to be scored, 2) Restrict outbound traffic 3) Restrict transiting traffic between segments 4) Deny all other traffic 5) Enable threat protection on permitted traffic.</w:t>
            </w:r>
          </w:p>
        </w:tc>
      </w:tr>
      <w:tr w:rsidR="002A792A" w14:paraId="456A01A9" w14:textId="77777777" w:rsidTr="00927D07">
        <w:trPr>
          <w:trHeight w:val="655"/>
        </w:trPr>
        <w:tc>
          <w:tcPr>
            <w:tcW w:w="2250" w:type="dxa"/>
          </w:tcPr>
          <w:p w14:paraId="131DE37F" w14:textId="7D68BAE8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Steps Taken:</w:t>
            </w:r>
          </w:p>
        </w:tc>
        <w:tc>
          <w:tcPr>
            <w:tcW w:w="7899" w:type="dxa"/>
            <w:tcMar>
              <w:left w:w="144" w:type="dxa"/>
            </w:tcMar>
          </w:tcPr>
          <w:p w14:paraId="116E095D" w14:textId="71787141" w:rsidR="002A792A" w:rsidRPr="00ED341B" w:rsidRDefault="00F23771" w:rsidP="00242C73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security policy rule is deleted. New rules are added with information such as the rule name, source zone/IP, destination IP, an application to block, and the action(s) to take when a threat is detected</w:t>
            </w:r>
            <w:r w:rsidR="00DE54EE">
              <w:rPr>
                <w:sz w:val="20"/>
                <w:szCs w:val="20"/>
              </w:rPr>
              <w:t>, and where to log them.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A792A" w14:paraId="26EDC851" w14:textId="77777777" w:rsidTr="00927D07">
        <w:trPr>
          <w:trHeight w:val="1261"/>
        </w:trPr>
        <w:tc>
          <w:tcPr>
            <w:tcW w:w="2250" w:type="dxa"/>
          </w:tcPr>
          <w:p w14:paraId="0ECE982C" w14:textId="7CFBCEC6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Screenshots</w:t>
            </w:r>
            <w:r w:rsidR="002820F8">
              <w:rPr>
                <w:sz w:val="22"/>
                <w:szCs w:val="22"/>
              </w:rPr>
              <w:t xml:space="preserve"> (if applicable)</w:t>
            </w:r>
            <w:r w:rsidRPr="0040105F">
              <w:rPr>
                <w:sz w:val="22"/>
                <w:szCs w:val="22"/>
              </w:rPr>
              <w:t>:</w:t>
            </w:r>
          </w:p>
        </w:tc>
        <w:tc>
          <w:tcPr>
            <w:tcW w:w="7899" w:type="dxa"/>
            <w:tcMar>
              <w:left w:w="144" w:type="dxa"/>
            </w:tcMar>
          </w:tcPr>
          <w:p w14:paraId="211B147D" w14:textId="04ECCA91" w:rsidR="002A792A" w:rsidRDefault="0040105F" w:rsidP="00F73CE2">
            <w:pPr>
              <w:pStyle w:val="OnTrack"/>
              <w:numPr>
                <w:ilvl w:val="0"/>
                <w:numId w:val="0"/>
              </w:numPr>
              <w:ind w:left="360" w:hanging="360"/>
            </w:pPr>
            <w:r w:rsidRPr="0040105F">
              <w:rPr>
                <w:rFonts w:asciiTheme="minorHAnsi" w:eastAsiaTheme="minorEastAsia" w:hAnsiTheme="minorHAnsi" w:cstheme="minorBidi"/>
                <w:sz w:val="20"/>
                <w:szCs w:val="20"/>
              </w:rPr>
              <w:br/>
            </w:r>
          </w:p>
        </w:tc>
      </w:tr>
      <w:tr w:rsidR="002A792A" w14:paraId="1257C425" w14:textId="77777777" w:rsidTr="00927D07">
        <w:trPr>
          <w:trHeight w:val="1572"/>
        </w:trPr>
        <w:tc>
          <w:tcPr>
            <w:tcW w:w="2250" w:type="dxa"/>
          </w:tcPr>
          <w:p w14:paraId="0B2A9B27" w14:textId="67D848FA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 xml:space="preserve">Report </w:t>
            </w:r>
            <w:r w:rsidR="00ED341B" w:rsidRPr="0040105F">
              <w:rPr>
                <w:sz w:val="22"/>
                <w:szCs w:val="22"/>
              </w:rPr>
              <w:t>Details (</w:t>
            </w:r>
            <w:r w:rsidR="00067447" w:rsidRPr="0040105F">
              <w:rPr>
                <w:sz w:val="22"/>
                <w:szCs w:val="22"/>
              </w:rPr>
              <w:t>e.g.</w:t>
            </w:r>
            <w:r w:rsidRPr="0040105F">
              <w:rPr>
                <w:sz w:val="22"/>
                <w:szCs w:val="22"/>
              </w:rPr>
              <w:t>, address questions that were asked in inject</w:t>
            </w:r>
            <w:r w:rsidR="0040105F" w:rsidRPr="0040105F">
              <w:rPr>
                <w:sz w:val="22"/>
                <w:szCs w:val="22"/>
              </w:rPr>
              <w:t>)</w:t>
            </w:r>
          </w:p>
        </w:tc>
        <w:tc>
          <w:tcPr>
            <w:tcW w:w="7899" w:type="dxa"/>
            <w:tcMar>
              <w:left w:w="144" w:type="dxa"/>
            </w:tcMar>
          </w:tcPr>
          <w:p w14:paraId="4AF39C32" w14:textId="30B4C1C2" w:rsidR="007516D8" w:rsidRPr="007516D8" w:rsidRDefault="007516D8" w:rsidP="007516D8">
            <w:pPr>
              <w:pStyle w:val="AtRisk"/>
              <w:numPr>
                <w:ilvl w:val="0"/>
                <w:numId w:val="0"/>
              </w:numPr>
              <w:ind w:left="360" w:hanging="360"/>
              <w:rPr>
                <w:b/>
                <w:bCs/>
                <w:sz w:val="20"/>
                <w:szCs w:val="20"/>
              </w:rPr>
            </w:pPr>
            <w:r w:rsidRPr="00CE7F5E">
              <w:rPr>
                <w:b/>
                <w:bCs/>
                <w:sz w:val="20"/>
                <w:szCs w:val="20"/>
              </w:rPr>
              <w:t>These steps are a great way to test safety and effectiveness of the policies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7BE10D57" w14:textId="37A83485" w:rsidR="00F73CE2" w:rsidRDefault="00F73CE2" w:rsidP="00627B1E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profiles can also be attached to rules, which scans allowed traffic for threats. This is done in the Actions&gt;Profiles&gt;Profile Type tab.</w:t>
            </w:r>
          </w:p>
          <w:p w14:paraId="75E95AA4" w14:textId="4A56B816" w:rsidR="002A792A" w:rsidRDefault="00F73CE2" w:rsidP="00627B1E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Palo Alto allows for testing of the rules, by running a security policy match test.</w:t>
            </w:r>
          </w:p>
          <w:p w14:paraId="116F12BF" w14:textId="23418982" w:rsidR="00F73CE2" w:rsidRPr="00F73CE2" w:rsidRDefault="00F73CE2" w:rsidP="00F73CE2">
            <w:pPr>
              <w:pStyle w:val="AtRisk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F73CE2">
              <w:rPr>
                <w:sz w:val="20"/>
                <w:szCs w:val="20"/>
              </w:rPr>
              <w:t>Select Device</w:t>
            </w:r>
            <w:r>
              <w:rPr>
                <w:sz w:val="20"/>
                <w:szCs w:val="20"/>
              </w:rPr>
              <w:t xml:space="preserve"> &gt; </w:t>
            </w:r>
            <w:r w:rsidR="00612B96" w:rsidRPr="00F73CE2">
              <w:rPr>
                <w:sz w:val="20"/>
                <w:szCs w:val="20"/>
              </w:rPr>
              <w:t>Troubleshooting and</w:t>
            </w:r>
            <w:r w:rsidRPr="00F73CE2">
              <w:rPr>
                <w:sz w:val="20"/>
                <w:szCs w:val="20"/>
              </w:rPr>
              <w:t xml:space="preserve"> select Security Policy Match from the Select Test drop-down.</w:t>
            </w:r>
          </w:p>
          <w:p w14:paraId="6D2EDFA2" w14:textId="77777777" w:rsidR="00F73CE2" w:rsidRPr="00F73CE2" w:rsidRDefault="00F73CE2" w:rsidP="00F73CE2">
            <w:pPr>
              <w:pStyle w:val="AtRisk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F73CE2">
              <w:rPr>
                <w:sz w:val="20"/>
                <w:szCs w:val="20"/>
              </w:rPr>
              <w:t>Enter the Source and Destination IP addresses.</w:t>
            </w:r>
          </w:p>
          <w:p w14:paraId="3A46372C" w14:textId="77777777" w:rsidR="00F73CE2" w:rsidRPr="00F73CE2" w:rsidRDefault="00F73CE2" w:rsidP="00F73CE2">
            <w:pPr>
              <w:pStyle w:val="AtRisk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  <w:r w:rsidRPr="00F73CE2">
              <w:rPr>
                <w:sz w:val="20"/>
                <w:szCs w:val="20"/>
              </w:rPr>
              <w:t>Enter the Protocol.</w:t>
            </w:r>
          </w:p>
          <w:p w14:paraId="30B27C49" w14:textId="280871DA" w:rsidR="00F73CE2" w:rsidRDefault="00F73CE2" w:rsidP="00F73CE2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12B96">
              <w:rPr>
                <w:sz w:val="20"/>
                <w:szCs w:val="20"/>
              </w:rPr>
              <w:t xml:space="preserve"> </w:t>
            </w:r>
            <w:r w:rsidRPr="00F73CE2">
              <w:rPr>
                <w:sz w:val="20"/>
                <w:szCs w:val="20"/>
              </w:rPr>
              <w:t>Execute the security policy match test.</w:t>
            </w:r>
          </w:p>
          <w:p w14:paraId="2221C0C7" w14:textId="7D75EA8A" w:rsidR="00DE54EE" w:rsidRDefault="00DE54EE" w:rsidP="00F73CE2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rule example/info goes here</w:t>
            </w:r>
          </w:p>
          <w:p w14:paraId="08ED4AB5" w14:textId="40524F21" w:rsidR="00F73CE2" w:rsidRPr="00ED341B" w:rsidRDefault="00F73CE2" w:rsidP="00F73CE2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</w:tr>
      <w:tr w:rsidR="002A792A" w14:paraId="323E1329" w14:textId="77777777" w:rsidTr="00927D07">
        <w:trPr>
          <w:trHeight w:val="1386"/>
        </w:trPr>
        <w:tc>
          <w:tcPr>
            <w:tcW w:w="2250" w:type="dxa"/>
          </w:tcPr>
          <w:p w14:paraId="4C0C705F" w14:textId="791D0B5D" w:rsidR="002A792A" w:rsidRPr="0040105F" w:rsidRDefault="0040105F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Any remaining vulnerabilities/issue</w:t>
            </w:r>
            <w:r w:rsidR="008B7A93">
              <w:rPr>
                <w:sz w:val="22"/>
                <w:szCs w:val="22"/>
              </w:rPr>
              <w:t>s</w:t>
            </w:r>
          </w:p>
        </w:tc>
        <w:tc>
          <w:tcPr>
            <w:tcW w:w="7899" w:type="dxa"/>
            <w:tcMar>
              <w:left w:w="144" w:type="dxa"/>
            </w:tcMar>
          </w:tcPr>
          <w:p w14:paraId="57C16B4B" w14:textId="59B9931B" w:rsidR="002A792A" w:rsidRPr="00ED341B" w:rsidRDefault="006D511A" w:rsidP="00627B1E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  <w:tr w:rsidR="002A792A" w14:paraId="156FC8B5" w14:textId="77777777" w:rsidTr="00927D07">
        <w:trPr>
          <w:trHeight w:val="656"/>
        </w:trPr>
        <w:tc>
          <w:tcPr>
            <w:tcW w:w="2250" w:type="dxa"/>
          </w:tcPr>
          <w:p w14:paraId="1271C97D" w14:textId="4C1DF00D" w:rsidR="002A792A" w:rsidRPr="0040105F" w:rsidRDefault="00282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Info:</w:t>
            </w:r>
          </w:p>
        </w:tc>
        <w:tc>
          <w:tcPr>
            <w:tcW w:w="7899" w:type="dxa"/>
            <w:tcMar>
              <w:left w:w="144" w:type="dxa"/>
            </w:tcMar>
          </w:tcPr>
          <w:p w14:paraId="324B7FBA" w14:textId="70B338B3" w:rsidR="002A792A" w:rsidRPr="00ED341B" w:rsidRDefault="009C4D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to report.</w:t>
            </w:r>
          </w:p>
        </w:tc>
      </w:tr>
    </w:tbl>
    <w:p w14:paraId="1CA82054" w14:textId="766F36CC" w:rsidR="002A792A" w:rsidRDefault="002A792A" w:rsidP="00AD181F">
      <w:pPr>
        <w:pStyle w:val="Heading1"/>
        <w:pBdr>
          <w:bottom w:val="single" w:sz="4" w:space="31" w:color="BCB8AC" w:themeColor="text2" w:themeTint="66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CE81E" w14:textId="77777777" w:rsidR="00673DE9" w:rsidRDefault="00673DE9">
      <w:pPr>
        <w:spacing w:after="0" w:line="240" w:lineRule="auto"/>
      </w:pPr>
      <w:r>
        <w:separator/>
      </w:r>
    </w:p>
  </w:endnote>
  <w:endnote w:type="continuationSeparator" w:id="0">
    <w:p w14:paraId="1CC9F369" w14:textId="77777777" w:rsidR="00673DE9" w:rsidRDefault="0067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ED39" w14:textId="00747A5C" w:rsidR="002A792A" w:rsidRDefault="00067447">
    <w:pPr>
      <w:pStyle w:val="Footer"/>
    </w:pPr>
    <w:r>
      <w:t>team 11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8F98" w14:textId="77777777" w:rsidR="00673DE9" w:rsidRDefault="00673DE9">
      <w:pPr>
        <w:spacing w:after="0" w:line="240" w:lineRule="auto"/>
      </w:pPr>
      <w:r>
        <w:separator/>
      </w:r>
    </w:p>
  </w:footnote>
  <w:footnote w:type="continuationSeparator" w:id="0">
    <w:p w14:paraId="16B5CAC7" w14:textId="77777777" w:rsidR="00673DE9" w:rsidRDefault="0067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63962"/>
    <w:multiLevelType w:val="hybridMultilevel"/>
    <w:tmpl w:val="3CFE5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D6A02"/>
    <w:multiLevelType w:val="hybridMultilevel"/>
    <w:tmpl w:val="A8D0B8E0"/>
    <w:lvl w:ilvl="0" w:tplc="3F4A4E1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4"/>
  </w:num>
  <w:num w:numId="8">
    <w:abstractNumId w:val="18"/>
  </w:num>
  <w:num w:numId="9">
    <w:abstractNumId w:val="10"/>
  </w:num>
  <w:num w:numId="10">
    <w:abstractNumId w:val="21"/>
  </w:num>
  <w:num w:numId="11">
    <w:abstractNumId w:val="25"/>
  </w:num>
  <w:num w:numId="12">
    <w:abstractNumId w:val="25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23"/>
  </w:num>
  <w:num w:numId="18">
    <w:abstractNumId w:val="23"/>
    <w:lvlOverride w:ilvl="0">
      <w:startOverride w:val="1"/>
    </w:lvlOverride>
  </w:num>
  <w:num w:numId="19">
    <w:abstractNumId w:val="25"/>
  </w:num>
  <w:num w:numId="20">
    <w:abstractNumId w:val="25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19"/>
  </w:num>
  <w:num w:numId="25">
    <w:abstractNumId w:val="15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4"/>
  </w:num>
  <w:num w:numId="36">
    <w:abstractNumId w:val="20"/>
  </w:num>
  <w:num w:numId="37">
    <w:abstractNumId w:val="12"/>
  </w:num>
  <w:num w:numId="38">
    <w:abstractNumId w:val="16"/>
  </w:num>
  <w:num w:numId="39">
    <w:abstractNumId w:val="1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3E"/>
    <w:rsid w:val="000303C2"/>
    <w:rsid w:val="0005172C"/>
    <w:rsid w:val="00067447"/>
    <w:rsid w:val="00071A33"/>
    <w:rsid w:val="0008087C"/>
    <w:rsid w:val="000A0F81"/>
    <w:rsid w:val="000A696F"/>
    <w:rsid w:val="00102801"/>
    <w:rsid w:val="001E35FF"/>
    <w:rsid w:val="00242C73"/>
    <w:rsid w:val="00271905"/>
    <w:rsid w:val="002820F8"/>
    <w:rsid w:val="002A792A"/>
    <w:rsid w:val="00345DE9"/>
    <w:rsid w:val="003638E9"/>
    <w:rsid w:val="00387081"/>
    <w:rsid w:val="0040105F"/>
    <w:rsid w:val="004223A9"/>
    <w:rsid w:val="004548D6"/>
    <w:rsid w:val="004B5EAA"/>
    <w:rsid w:val="005118C1"/>
    <w:rsid w:val="005B45E4"/>
    <w:rsid w:val="005B653B"/>
    <w:rsid w:val="005C17AF"/>
    <w:rsid w:val="005F6ACD"/>
    <w:rsid w:val="00612B96"/>
    <w:rsid w:val="006205F4"/>
    <w:rsid w:val="00627B1E"/>
    <w:rsid w:val="00673DE9"/>
    <w:rsid w:val="006D480F"/>
    <w:rsid w:val="006D511A"/>
    <w:rsid w:val="006F07D7"/>
    <w:rsid w:val="0070283B"/>
    <w:rsid w:val="007360D5"/>
    <w:rsid w:val="007516D8"/>
    <w:rsid w:val="00783292"/>
    <w:rsid w:val="007B6B9F"/>
    <w:rsid w:val="00823C88"/>
    <w:rsid w:val="00847C23"/>
    <w:rsid w:val="008B4B02"/>
    <w:rsid w:val="008B7A93"/>
    <w:rsid w:val="00927D07"/>
    <w:rsid w:val="0095203E"/>
    <w:rsid w:val="009A2858"/>
    <w:rsid w:val="009C4D28"/>
    <w:rsid w:val="00A32A28"/>
    <w:rsid w:val="00AB08ED"/>
    <w:rsid w:val="00AB17FC"/>
    <w:rsid w:val="00AD181F"/>
    <w:rsid w:val="00BA0BDE"/>
    <w:rsid w:val="00BD4E5D"/>
    <w:rsid w:val="00BF2918"/>
    <w:rsid w:val="00C35768"/>
    <w:rsid w:val="00C3688B"/>
    <w:rsid w:val="00C40E10"/>
    <w:rsid w:val="00C72B2A"/>
    <w:rsid w:val="00CE7F5E"/>
    <w:rsid w:val="00D34246"/>
    <w:rsid w:val="00D826D0"/>
    <w:rsid w:val="00DB56B8"/>
    <w:rsid w:val="00DE54EE"/>
    <w:rsid w:val="00E43A27"/>
    <w:rsid w:val="00E814A4"/>
    <w:rsid w:val="00ED341B"/>
    <w:rsid w:val="00ED52B6"/>
    <w:rsid w:val="00F06BBE"/>
    <w:rsid w:val="00F23771"/>
    <w:rsid w:val="00F73CE2"/>
    <w:rsid w:val="00F801D7"/>
    <w:rsid w:val="00FC263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106D"/>
  <w15:chartTrackingRefBased/>
  <w15:docId w15:val="{7A863B45-366A-4CC5-A4DB-6D3E8B45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7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8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0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55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23</cp:revision>
  <cp:lastPrinted>2012-12-03T18:15:00Z</cp:lastPrinted>
  <dcterms:created xsi:type="dcterms:W3CDTF">2022-02-27T01:35:00Z</dcterms:created>
  <dcterms:modified xsi:type="dcterms:W3CDTF">2022-03-04T23:57:00Z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