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Allison Drysdale</w:t>
      </w:r>
    </w:p>
    <w:p w:rsidR="00000000" w:rsidDel="00000000" w:rsidP="00000000" w:rsidRDefault="00000000" w:rsidRPr="00000000" w14:paraId="00000002">
      <w:pPr>
        <w:rPr/>
      </w:pPr>
      <w:r w:rsidDel="00000000" w:rsidR="00000000" w:rsidRPr="00000000">
        <w:rPr>
          <w:rtl w:val="0"/>
        </w:rPr>
        <w:t xml:space="preserve">WEB 2890</w:t>
      </w:r>
    </w:p>
    <w:p w:rsidR="00000000" w:rsidDel="00000000" w:rsidP="00000000" w:rsidRDefault="00000000" w:rsidRPr="00000000" w14:paraId="00000003">
      <w:pPr>
        <w:rPr/>
      </w:pPr>
      <w:r w:rsidDel="00000000" w:rsidR="00000000" w:rsidRPr="00000000">
        <w:rPr>
          <w:rtl w:val="0"/>
        </w:rPr>
        <w:t xml:space="preserve">11/25/2025</w:t>
      </w:r>
    </w:p>
    <w:p w:rsidR="00000000" w:rsidDel="00000000" w:rsidP="00000000" w:rsidRDefault="00000000" w:rsidRPr="00000000" w14:paraId="00000004">
      <w:pPr>
        <w:pStyle w:val="Heading1"/>
        <w:rPr/>
      </w:pPr>
      <w:bookmarkStart w:colFirst="0" w:colLast="0" w:name="_4p70icmmkn8d" w:id="0"/>
      <w:bookmarkEnd w:id="0"/>
      <w:r w:rsidDel="00000000" w:rsidR="00000000" w:rsidRPr="00000000">
        <w:rPr>
          <w:rtl w:val="0"/>
        </w:rPr>
        <w:t xml:space="preserve">WEB 2890 Project 2 Report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Overall, I am very proud of this website. Looking at the history of sites I’ve uploaded to Netlify, I’ve come a long way in terms of making effective and professional designs. While my client for this project is my older brother, I feel as though that allowed me to start thinking in terms of business without getting frightened or biting off more than I could chew.</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Dilloworks site feels very clean, with a simple yet strong color palette. I am especially happy with the navbar, and how I manipulated gradients to create a whitespace that puts visual emphasis on the logo, making it pop that much more. I’m also pleased with how I gave the nav items an invisible bottom border that only changes color when you hover over it; that way, the nav items don’t change position while remaining centered.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Given more time, and the required assets, I would like to work on the Store page so that it features various products. I would also like to fix the card carousel in the mobile view, since that one isn’t moving between slides for some reason.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With the provided feedback, I implemented several changes. The fonts were changed per the client’s request, the lopsided position of the Poof &amp; Dillo Go to the Super Supermart concept art was fixed, additional content was added to the End of Time: Belatross such as introductory text and a carousel featuring some of the cards, and more.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 was provided with several visual assets for this site, including an image for the Dilloworks logo, several art pieces to be used as jumbotron images for each page, concept art that features in the Poof &amp; Dillo Go to the Super Supermart page, and cards for the aforementioned carousel in the End of Time: Belatross page. I resized each of these to be below the recommended file size limit.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 also used Bootstrap for this site, but I made sure to deviate from the pre-provided template by customizing colors with Sass, as well as merging maps so that I can use those variables as classes in the HTML. Advanced features include the carousel having indicators at the bottom for how many items are in the carousel, a hidden “skip to main content” option for users with screen readers, and some ARIA labels.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banners on the homepage were resized and put inside a container so as to not make the page visually cluttered, and so it matches the content containers of the other pages. The lighter blue gradient on the footer is meant to mirror the gradient on the navbar, adding more visual interest and making the site feel visually cohesive. The navbar was made sticky not only to keep nav items accessible at all times, but also for visual interest, and to better parallel that aforementioned lighter blue gradient.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There were quite a few problems encountered during this process, including but not limited to: difficulties with the aforementioned navbar gradient and making sure that it doesn’t overlap with the nav items at certain screen widths, resizing images in a way that didn’t jeopardize image quality, having different versions of page content depending on the screen size, and column items not centering properly.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Even so, I am happy that I got to take on this challenge, overcome it, and come out of it with a product that both the client and I enjoy.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