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33E6" w14:textId="2F32C072" w:rsidR="00CD78C0" w:rsidRDefault="00C959BE">
      <w:r>
        <w:t xml:space="preserve">Video starts by covering the prominence of Dask in the Python ecosystem and the abundance of </w:t>
      </w:r>
      <w:r w:rsidR="006F2AE4">
        <w:t>well-established</w:t>
      </w:r>
      <w:r>
        <w:t xml:space="preserve"> supporters of the library.</w:t>
      </w:r>
    </w:p>
    <w:p w14:paraId="18C64A64" w14:textId="659B4F75" w:rsidR="00C959BE" w:rsidRDefault="00F841A1">
      <w:r>
        <w:t>Emphasizes the utility of Dask for scaling NumPy and Pandas data structures.</w:t>
      </w:r>
    </w:p>
    <w:p w14:paraId="12442AC7" w14:textId="2E6C971D" w:rsidR="00F841A1" w:rsidRDefault="00952CAA">
      <w:r>
        <w:t>Emphasizes</w:t>
      </w:r>
      <w:r w:rsidR="00F76D2F">
        <w:t xml:space="preserve"> benefit of Dask over built in multiprocessing is in scalability to other machines.</w:t>
      </w:r>
    </w:p>
    <w:p w14:paraId="6FC5F074" w14:textId="049CA6DB" w:rsidR="00F76D2F" w:rsidRDefault="00952CAA">
      <w:r>
        <w:t>Walks through the installation and importing of the necessary tools for the tutorial.</w:t>
      </w:r>
    </w:p>
    <w:p w14:paraId="08B9CD0B" w14:textId="39AD462D" w:rsidR="00952CAA" w:rsidRDefault="003F2F4E">
      <w:r>
        <w:t>Mentions the default client will be the local machine when using Client functionality of Dask.</w:t>
      </w:r>
    </w:p>
    <w:p w14:paraId="4769F388" w14:textId="58FDAAF2" w:rsidR="003F2F4E" w:rsidRDefault="006A01EF">
      <w:r>
        <w:t>Dask complains if not run under a if __name__ == ‘__main__’: statement.</w:t>
      </w:r>
    </w:p>
    <w:p w14:paraId="1693DE2F" w14:textId="298C4883" w:rsidR="006A01EF" w:rsidRDefault="00AF7382">
      <w:r>
        <w:t>Can submit work to client with client.submit() call.</w:t>
      </w:r>
    </w:p>
    <w:p w14:paraId="05C69EDD" w14:textId="476131ED" w:rsidR="00AF7382" w:rsidRDefault="003623AD">
      <w:r>
        <w:t>Doing so generates a future object that can have result called to obtain result, unclear if necessary or solely for tutorial purposes.</w:t>
      </w:r>
    </w:p>
    <w:p w14:paraId="76C53AAB" w14:textId="3744B037" w:rsidR="003623AD" w:rsidRDefault="00FC3183">
      <w:r>
        <w:t xml:space="preserve">Distributed contains an as_completed function which acts upon futures as they are generated, uncertain as to correctness of </w:t>
      </w:r>
      <w:r w:rsidR="002C3ABE">
        <w:t xml:space="preserve">this </w:t>
      </w:r>
      <w:r>
        <w:t>interpretation.</w:t>
      </w:r>
    </w:p>
    <w:p w14:paraId="6129106F" w14:textId="36BC5E19" w:rsidR="00690493" w:rsidRDefault="00690493">
      <w:r>
        <w:t>Futures are necessary for a result to be computed, but can be circumvented with fire_and_forget function.</w:t>
      </w:r>
    </w:p>
    <w:p w14:paraId="7372BE9E" w14:textId="72F3602B" w:rsidR="00690493" w:rsidRDefault="00EB415C">
      <w:r>
        <w:t>Client also has a map function which can be used for a number of iterations rather than submit.</w:t>
      </w:r>
    </w:p>
    <w:p w14:paraId="7DBD4096" w14:textId="494AA594" w:rsidR="00EB415C" w:rsidRDefault="006D5CC0">
      <w:r>
        <w:t>Dask compatibility with many HPC systems and other distributed computing tools mentioned</w:t>
      </w:r>
      <w:r w:rsidR="009E67EC">
        <w:t>.</w:t>
      </w:r>
    </w:p>
    <w:p w14:paraId="4FBEFF7F" w14:textId="19DF7477" w:rsidR="009E67EC" w:rsidRDefault="009E67EC">
      <w:r>
        <w:t>Difficulty of managing packages to have local and remote systems match mentioned as cost of distributed computing.</w:t>
      </w:r>
    </w:p>
    <w:p w14:paraId="2C83AB49" w14:textId="22A90F2E" w:rsidR="009E67EC" w:rsidRDefault="009E67EC">
      <w:r>
        <w:t>By default</w:t>
      </w:r>
      <w:r w:rsidR="003263EB">
        <w:t>,</w:t>
      </w:r>
      <w:r>
        <w:t xml:space="preserve"> using the local cluster generates one process per core</w:t>
      </w:r>
      <w:r w:rsidR="0058790A">
        <w:t>.</w:t>
      </w:r>
    </w:p>
    <w:p w14:paraId="696CC81A" w14:textId="451B7E21" w:rsidR="0058790A" w:rsidRDefault="0058790A">
      <w:r>
        <w:t xml:space="preserve">Brief demo on partial set up </w:t>
      </w:r>
      <w:r w:rsidR="00C14B92">
        <w:t>t</w:t>
      </w:r>
      <w:r>
        <w:t>o remote cluster is given, referring to documentation is recommended for full understanding</w:t>
      </w:r>
      <w:r w:rsidR="005709E4">
        <w:t xml:space="preserve"> and implementation. </w:t>
      </w:r>
    </w:p>
    <w:p w14:paraId="2906FC5E" w14:textId="7D02923D" w:rsidR="005709E4" w:rsidRDefault="006A5C04">
      <w:r>
        <w:t>Overall video is of relatively low value from my analysis beyond it’s coverage of elements better covered in existing documentation.</w:t>
      </w:r>
    </w:p>
    <w:p w14:paraId="3EB979A3" w14:textId="77777777" w:rsidR="009E67EC" w:rsidRDefault="009E67EC"/>
    <w:sectPr w:rsidR="009E6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DE"/>
    <w:rsid w:val="000D7ADE"/>
    <w:rsid w:val="002C3ABE"/>
    <w:rsid w:val="003263EB"/>
    <w:rsid w:val="003623AD"/>
    <w:rsid w:val="003F2F4E"/>
    <w:rsid w:val="005709E4"/>
    <w:rsid w:val="0058790A"/>
    <w:rsid w:val="00690493"/>
    <w:rsid w:val="006A01EF"/>
    <w:rsid w:val="006A5C04"/>
    <w:rsid w:val="006D5CC0"/>
    <w:rsid w:val="006F2AE4"/>
    <w:rsid w:val="00952CAA"/>
    <w:rsid w:val="009E67EC"/>
    <w:rsid w:val="00AF7382"/>
    <w:rsid w:val="00C14B92"/>
    <w:rsid w:val="00C959BE"/>
    <w:rsid w:val="00CD78C0"/>
    <w:rsid w:val="00D9224E"/>
    <w:rsid w:val="00EB415C"/>
    <w:rsid w:val="00F76D2F"/>
    <w:rsid w:val="00F841A1"/>
    <w:rsid w:val="00F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E077"/>
  <w15:chartTrackingRefBased/>
  <w15:docId w15:val="{C6F47D05-6AB0-433C-AE47-6DC5D9B7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22</cp:revision>
  <dcterms:created xsi:type="dcterms:W3CDTF">2023-02-09T19:56:00Z</dcterms:created>
  <dcterms:modified xsi:type="dcterms:W3CDTF">2023-02-09T21:00:00Z</dcterms:modified>
</cp:coreProperties>
</file>