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7F54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Anteproyecto: Sistema de Administración de Reportes Médicos para 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</w:p>
    <w:p w14:paraId="294E5463" w14:textId="77777777" w:rsidR="005725BC" w:rsidRDefault="005725BC" w:rsidP="005725BC"/>
    <w:p w14:paraId="7B87DC3C" w14:textId="77777777" w:rsidR="005725BC" w:rsidRDefault="005725BC" w:rsidP="005725BC"/>
    <w:p w14:paraId="21F0351D" w14:textId="77777777" w:rsidR="005725BC" w:rsidRPr="005725BC" w:rsidRDefault="005725BC" w:rsidP="005725BC"/>
    <w:p w14:paraId="00000002" w14:textId="77777777" w:rsidR="006B7F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Análisis preliminar — Datos importantes de la empresa</w:t>
      </w:r>
    </w:p>
    <w:p w14:paraId="00000003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Nombre:</w:t>
      </w:r>
      <w:r>
        <w:rPr>
          <w:rFonts w:ascii="Google Sans" w:eastAsia="Google Sans" w:hAnsi="Google Sans" w:cs="Google Sans"/>
          <w:color w:val="1F1F1F"/>
        </w:rPr>
        <w:t xml:space="preserve">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</w:p>
    <w:p w14:paraId="00000004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Sector:</w:t>
      </w:r>
      <w:r>
        <w:rPr>
          <w:rFonts w:ascii="Google Sans" w:eastAsia="Google Sans" w:hAnsi="Google Sans" w:cs="Google Sans"/>
          <w:color w:val="1F1F1F"/>
        </w:rPr>
        <w:t xml:space="preserve"> Salud / Servicios médicos</w:t>
      </w:r>
    </w:p>
    <w:p w14:paraId="00000005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dedica a brindar servicios de atención médica integral a sus pacientes. Como parte fundamental de sus operaciones diarias, la institución gestiona un volumen considerable de información crítica que incluye datos personales, registros de consultas, diagnósticos clínicos, planes de tratamiento y reportes médicos especializados.</w:t>
      </w:r>
    </w:p>
    <w:p w14:paraId="00000006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Actualmente, la gestión de esta información se realiza mediante procesos que pueden presentar dificultades significativas en términos de almacenamiento, organización y consulta oportuna. La fragmentación de los datos y la dependencia de métodos manuales o sistemas no integrados motivan la necesidad de analizar el flujo de trabajo actual para desarrollar una solución informática robusta que permita administrar los reportes médicos de manera centralizada, organizada y eficiente.</w:t>
      </w:r>
    </w:p>
    <w:p w14:paraId="00000007" w14:textId="77777777" w:rsidR="006B7F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Nombre del problema</w:t>
      </w:r>
    </w:p>
    <w:p w14:paraId="00000008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Deficiencias en la administración, almacenamiento y consulta de los reportes médicos de los pacientes de 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9" w14:textId="77777777" w:rsidR="006B7F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Formulación del problema</w:t>
      </w:r>
    </w:p>
    <w:p w14:paraId="0000000A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¿Cómo puede un sistema informático mejorar la administración, almacenamiento y consulta de los reportes médicos de los pacientes de 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  <w:r>
        <w:rPr>
          <w:rFonts w:ascii="Google Sans" w:eastAsia="Google Sans" w:hAnsi="Google Sans" w:cs="Google Sans"/>
          <w:color w:val="1F1F1F"/>
        </w:rPr>
        <w:t>?</w:t>
      </w:r>
    </w:p>
    <w:p w14:paraId="19A016CB" w14:textId="77777777" w:rsidR="005725BC" w:rsidRDefault="005725BC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0B" w14:textId="6BCFB001" w:rsidR="006B7F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Justificación del problema</w:t>
      </w:r>
    </w:p>
    <w:p w14:paraId="0000000C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 integridad y disponibilidad de la información médica son pilares fundamentales para la seguridad del paciente y la calidad de la atención. Contar con un sistema digital optimizado no solo facilita las actividades administrativas y clínicas del personal, sino que reduce significativamente el margen de error humano asociado a la gestión de documentos físicos o archivos aislados.</w:t>
      </w:r>
    </w:p>
    <w:p w14:paraId="0000000D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Desde una perspectiva académica y profesional, este proyecto permite la aplicación práctica de conocimientos de ingeniería de sistemas en áreas críticas como el análisis de requerimientos, el diseño de bases de datos relacionales y el desarrollo de software seguro, proponiendo una solución tecnológica alineada con las necesidades reales de 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E" w14:textId="77777777" w:rsidR="006B7F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Objetivos</w:t>
      </w:r>
    </w:p>
    <w:p w14:paraId="0000000F" w14:textId="77777777" w:rsidR="006B7F5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Objetivo general</w:t>
      </w:r>
    </w:p>
    <w:p w14:paraId="00000010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Desarrollar un sistema informático para administrar, almacenar y consultar de manera eficiente los reportes médicos de los pacientes de la Clínica </w:t>
      </w:r>
      <w:proofErr w:type="spellStart"/>
      <w:r>
        <w:rPr>
          <w:rFonts w:ascii="Google Sans" w:eastAsia="Google Sans" w:hAnsi="Google Sans" w:cs="Google Sans"/>
          <w:color w:val="1F1F1F"/>
        </w:rPr>
        <w:t>Medumed</w:t>
      </w:r>
      <w:proofErr w:type="spellEnd"/>
      <w:r>
        <w:rPr>
          <w:rFonts w:ascii="Google Sans" w:eastAsia="Google Sans" w:hAnsi="Google Sans" w:cs="Google Sans"/>
          <w:color w:val="1F1F1F"/>
        </w:rPr>
        <w:t>, garantizando la integridad y disponibilidad de la información.</w:t>
      </w:r>
    </w:p>
    <w:p w14:paraId="00000011" w14:textId="77777777" w:rsidR="006B7F5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Objetivos específicos</w:t>
      </w:r>
    </w:p>
    <w:p w14:paraId="00000012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Analizar detalladamente el proceso actual de gestión de reportes médicos para identificar cuellos de botella y puntos de mejora.</w:t>
      </w:r>
    </w:p>
    <w:p w14:paraId="00000013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Identificar los requerimientos funcionales y no funcionales necesarios para satisfacer las demandas operativas de la clínica.</w:t>
      </w:r>
    </w:p>
    <w:p w14:paraId="00000014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Diseñar una base de datos optimizada para almacenar de forma segura la información de los pacientes y su histórico de reportes.</w:t>
      </w:r>
    </w:p>
    <w:p w14:paraId="00000015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Desarrollar módulos funcionales para el registro, actualización, búsqueda avanzada y consulta de reportes médicos.</w:t>
      </w:r>
    </w:p>
    <w:p w14:paraId="00000016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Implementar mecanismos robustos de autenticación y control de acceso basados en roles para asegurar la confidencialidad de la información.</w:t>
      </w:r>
    </w:p>
    <w:p w14:paraId="00000017" w14:textId="77777777" w:rsidR="006B7F54" w:rsidRDefault="00000000" w:rsidP="005725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Realizar pruebas funcionales e integrales para verificar el correcto funcionamiento, seguridad y usabilidad del sistema desarrollado.</w:t>
      </w:r>
    </w:p>
    <w:p w14:paraId="1B374F23" w14:textId="77777777" w:rsidR="005725BC" w:rsidRDefault="005725BC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18" w14:textId="2D972A1C" w:rsidR="006B7F54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Alcance del proyecto</w:t>
      </w:r>
    </w:p>
    <w:p w14:paraId="00000019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 proyecto abarcará el ciclo de vida de desarrollo de software, incluyendo las fases de análisis, diseño, implementación y pruebas de la solución tecnológica.</w:t>
      </w:r>
    </w:p>
    <w:p w14:paraId="0000001A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 sistema incluirá las siguientes capacidades:</w:t>
      </w:r>
    </w:p>
    <w:p w14:paraId="0000001B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Gestión de Pacientes:</w:t>
      </w:r>
      <w:r>
        <w:rPr>
          <w:rFonts w:ascii="Google Sans" w:eastAsia="Google Sans" w:hAnsi="Google Sans" w:cs="Google Sans"/>
          <w:color w:val="1F1F1F"/>
        </w:rPr>
        <w:t xml:space="preserve"> Registro de datos personales y antecedentes generales.</w:t>
      </w:r>
    </w:p>
    <w:p w14:paraId="0000001C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Gestión de Reportes:</w:t>
      </w:r>
      <w:r>
        <w:rPr>
          <w:rFonts w:ascii="Google Sans" w:eastAsia="Google Sans" w:hAnsi="Google Sans" w:cs="Google Sans"/>
          <w:color w:val="1F1F1F"/>
        </w:rPr>
        <w:t xml:space="preserve"> Creación, almacenamiento y edición de reportes médicos detallados.</w:t>
      </w:r>
    </w:p>
    <w:p w14:paraId="0000001D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Búsqueda Avanzada:</w:t>
      </w:r>
      <w:r>
        <w:rPr>
          <w:rFonts w:ascii="Google Sans" w:eastAsia="Google Sans" w:hAnsi="Google Sans" w:cs="Google Sans"/>
          <w:color w:val="1F1F1F"/>
        </w:rPr>
        <w:t xml:space="preserve"> Filtros de consulta por paciente, rango de fechas o especialidad médica.</w:t>
      </w:r>
    </w:p>
    <w:p w14:paraId="0000001E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Actualización Clínica:</w:t>
      </w:r>
      <w:r>
        <w:rPr>
          <w:rFonts w:ascii="Google Sans" w:eastAsia="Google Sans" w:hAnsi="Google Sans" w:cs="Google Sans"/>
          <w:color w:val="1F1F1F"/>
        </w:rPr>
        <w:t xml:space="preserve"> Módulo para la edición controlada de la información médica existente.</w:t>
      </w:r>
    </w:p>
    <w:p w14:paraId="0000001F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Seguridad:</w:t>
      </w:r>
      <w:r>
        <w:rPr>
          <w:rFonts w:ascii="Google Sans" w:eastAsia="Google Sans" w:hAnsi="Google Sans" w:cs="Google Sans"/>
          <w:color w:val="1F1F1F"/>
        </w:rPr>
        <w:t xml:space="preserve"> Sistema de gestión de usuarios con asignación de permisos según el rol (médico, administrativo, recepcionista).</w:t>
      </w:r>
    </w:p>
    <w:p w14:paraId="00000020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Trazabilidad:</w:t>
      </w:r>
      <w:r>
        <w:rPr>
          <w:rFonts w:ascii="Google Sans" w:eastAsia="Google Sans" w:hAnsi="Google Sans" w:cs="Google Sans"/>
          <w:color w:val="1F1F1F"/>
        </w:rPr>
        <w:t xml:space="preserve"> Registro básico de actividades para auditoría de cambios.</w:t>
      </w:r>
    </w:p>
    <w:p w14:paraId="00000021" w14:textId="77777777" w:rsidR="006B7F54" w:rsidRDefault="00000000" w:rsidP="005725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b/>
          <w:bCs/>
          <w:color w:val="1F1F1F"/>
        </w:rPr>
        <w:t>Infraestructura:</w:t>
      </w:r>
      <w:r>
        <w:rPr>
          <w:rFonts w:ascii="Google Sans" w:eastAsia="Google Sans" w:hAnsi="Google Sans" w:cs="Google Sans"/>
          <w:color w:val="1F1F1F"/>
        </w:rPr>
        <w:t xml:space="preserve"> Almacenamiento centralizado mediante una base de datos relacional.</w:t>
      </w:r>
    </w:p>
    <w:p w14:paraId="00000022" w14:textId="77777777" w:rsidR="006B7F5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Exclusiones del proyecto:</w:t>
      </w:r>
    </w:p>
    <w:p w14:paraId="00000023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Sistemas de facturación y cobros.</w:t>
      </w:r>
    </w:p>
    <w:p w14:paraId="00000024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Control de inventarios y suministros médicos.</w:t>
      </w:r>
    </w:p>
    <w:p w14:paraId="00000025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Gestión de farmacia y recetas electrónicas externas.</w:t>
      </w:r>
    </w:p>
    <w:p w14:paraId="00000026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Módulos de contabilidad general.</w:t>
      </w:r>
    </w:p>
    <w:p w14:paraId="00000027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Sistemas de diagnóstico automatizado mediante inteligencia artificial.</w:t>
      </w:r>
    </w:p>
    <w:p w14:paraId="00000028" w14:textId="77777777" w:rsidR="006B7F54" w:rsidRDefault="00000000" w:rsidP="005725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" w:eastAsia="Google Sans" w:hAnsi="Google Sans" w:cs="Google Sans"/>
          <w:color w:val="1F1F1F"/>
        </w:rPr>
        <w:t>Integración con sistemas externos de laboratorios o entidades gubernamentales.</w:t>
      </w:r>
    </w:p>
    <w:p w14:paraId="42363897" w14:textId="77777777" w:rsidR="005725BC" w:rsidRDefault="005725BC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29" w14:textId="33E3B8D3" w:rsidR="006B7F54" w:rsidRDefault="00000000" w:rsidP="005725BC">
      <w:pPr>
        <w:pStyle w:val="Heading2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7. Levantamiento de Información (Tareas completadas)</w:t>
      </w:r>
    </w:p>
    <w:p w14:paraId="0000002A" w14:textId="77777777" w:rsidR="006B7F54" w:rsidRDefault="00000000" w:rsidP="005725B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</w:t>
      </w:r>
      <w:proofErr w:type="gramStart"/>
      <w:r>
        <w:rPr>
          <w:rFonts w:ascii="Google Sans" w:eastAsia="Google Sans" w:hAnsi="Google Sans" w:cs="Google Sans"/>
          <w:color w:val="1F1F1F"/>
        </w:rPr>
        <w:t>continuación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se consolidan las actividades finalizadas pertenecientes a la sección de Levantamiento del proyecto:</w:t>
      </w:r>
    </w:p>
    <w:p w14:paraId="0000002B" w14:textId="77777777" w:rsidR="006B7F54" w:rsidRDefault="00000000" w:rsidP="005725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Cuestionarios:</w:t>
      </w:r>
      <w:r>
        <w:rPr>
          <w:rFonts w:ascii="Google Sans" w:eastAsia="Google Sans" w:hAnsi="Google Sans" w:cs="Google Sans"/>
          <w:color w:val="1F1F1F"/>
        </w:rPr>
        <w:t xml:space="preserve"> Diseño y aplicación de cuestionarios estructurados.</w:t>
      </w:r>
    </w:p>
    <w:p w14:paraId="0000002C" w14:textId="77777777" w:rsidR="006B7F54" w:rsidRDefault="00000000" w:rsidP="005725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Encuestas:</w:t>
      </w:r>
      <w:r>
        <w:rPr>
          <w:rFonts w:ascii="Google Sans" w:eastAsia="Google Sans" w:hAnsi="Google Sans" w:cs="Google Sans"/>
          <w:color w:val="1F1F1F"/>
        </w:rPr>
        <w:t xml:space="preserve"> Recopilación de necesidades y datos del personal.</w:t>
      </w:r>
    </w:p>
    <w:p w14:paraId="0000002D" w14:textId="77777777" w:rsidR="006B7F54" w:rsidRDefault="00000000" w:rsidP="005725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Entrevistas / Consultas:</w:t>
      </w:r>
      <w:r>
        <w:rPr>
          <w:rFonts w:ascii="Google Sans" w:eastAsia="Google Sans" w:hAnsi="Google Sans" w:cs="Google Sans"/>
          <w:color w:val="1F1F1F"/>
        </w:rPr>
        <w:t xml:space="preserve"> Sesiones directas de consulta con los roles involucrados.</w:t>
      </w:r>
    </w:p>
    <w:p w14:paraId="0000002E" w14:textId="77777777" w:rsidR="006B7F54" w:rsidRDefault="00000000" w:rsidP="005725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Levantamiento detallado del proceso actual:</w:t>
      </w:r>
      <w:r>
        <w:rPr>
          <w:rFonts w:ascii="Google Sans" w:eastAsia="Google Sans" w:hAnsi="Google Sans" w:cs="Google Sans"/>
          <w:color w:val="1F1F1F"/>
        </w:rPr>
        <w:t xml:space="preserve"> Mapeo exhaustivo del flujo de trabajo existente.</w:t>
      </w:r>
    </w:p>
    <w:p w14:paraId="0000002F" w14:textId="77777777" w:rsidR="006B7F54" w:rsidRDefault="00000000" w:rsidP="005725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Levantamiento preliminar de información:</w:t>
      </w:r>
      <w:r>
        <w:rPr>
          <w:rFonts w:ascii="Google Sans" w:eastAsia="Google Sans" w:hAnsi="Google Sans" w:cs="Google Sans"/>
          <w:color w:val="1F1F1F"/>
        </w:rPr>
        <w:t xml:space="preserve"> Recopilación inicial del entorno operativo.</w:t>
      </w:r>
    </w:p>
    <w:sectPr w:rsidR="006B7F54" w:rsidSect="005725BC">
      <w:pgSz w:w="12240" w:h="15840"/>
      <w:pgMar w:top="1440" w:right="1041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55E2A8-66AE-427D-949E-A9852C063705}"/>
  </w:font>
  <w:font w:name="Google Sans">
    <w:charset w:val="00"/>
    <w:family w:val="auto"/>
    <w:pitch w:val="default"/>
    <w:embedRegular r:id="rId2" w:fontKey="{A870FE86-7C29-423C-ACC8-192514739836}"/>
    <w:embedBold r:id="rId3" w:fontKey="{7FBC5990-D537-4AB5-87E6-15067553DF65}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  <w:embedRegular r:id="rId4" w:fontKey="{0C4A2884-9C4C-4413-8AD1-08EA96805764}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  <w:embedRegular r:id="rId5" w:fontKey="{3B364C8C-C9D9-4210-A3EF-614F60E441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4500"/>
    <w:multiLevelType w:val="multilevel"/>
    <w:tmpl w:val="8E1A0C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E60224"/>
    <w:multiLevelType w:val="multilevel"/>
    <w:tmpl w:val="93302F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FC446CA"/>
    <w:multiLevelType w:val="multilevel"/>
    <w:tmpl w:val="E4345F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F511EAF"/>
    <w:multiLevelType w:val="multilevel"/>
    <w:tmpl w:val="C2AAB0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85343327">
    <w:abstractNumId w:val="1"/>
  </w:num>
  <w:num w:numId="2" w16cid:durableId="1644044371">
    <w:abstractNumId w:val="3"/>
  </w:num>
  <w:num w:numId="3" w16cid:durableId="836578085">
    <w:abstractNumId w:val="0"/>
  </w:num>
  <w:num w:numId="4" w16cid:durableId="171095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54"/>
    <w:rsid w:val="0041435B"/>
    <w:rsid w:val="005725BC"/>
    <w:rsid w:val="006B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496033"/>
  <w15:docId w15:val="{97DE11DC-27F7-45FF-807C-91B815D4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DO" w:eastAsia="es-D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A5189-8671-4EE0-8E67-19382A22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760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Mirian Smellyn Peralta Asencio</cp:lastModifiedBy>
  <cp:revision>2</cp:revision>
  <dcterms:created xsi:type="dcterms:W3CDTF">2026-09-23T19:44:00Z</dcterms:created>
  <dcterms:modified xsi:type="dcterms:W3CDTF">2026-09-23T19:44:00Z</dcterms:modified>
</cp:coreProperties>
</file>