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WHAT IT DOES:</w:t>
      </w:r>
    </w:p>
    <w:p w:rsidR="00000000" w:rsidDel="00000000" w:rsidP="00000000" w:rsidRDefault="00000000" w:rsidRPr="00000000" w14:paraId="00000002">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filecnt.cpp reads a UNIX path as the first argument and outputs the number of directories, files, and the total size of the files that it found from recursively navigating through the directories and subdirectories contained in the path.</w:t>
      </w:r>
    </w:p>
    <w:p w:rsidR="00000000" w:rsidDel="00000000" w:rsidP="00000000" w:rsidRDefault="00000000" w:rsidRPr="00000000" w14:paraId="00000003">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filedisp.cpp filters lines from stdin and if passed the argument -d will pass lines that contain the substring “directories”, with -f it passes lines that contain “files”, and with -b it passes lines that contain “bytes”.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HOW TO COMPILE:</w:t>
      </w:r>
    </w:p>
    <w:p w:rsidR="00000000" w:rsidDel="00000000" w:rsidP="00000000" w:rsidRDefault="00000000" w:rsidRPr="00000000" w14:paraId="00000006">
      <w:pPr>
        <w:rPr/>
      </w:pPr>
      <w:r w:rsidDel="00000000" w:rsidR="00000000" w:rsidRPr="00000000">
        <w:rPr>
          <w:rtl w:val="0"/>
        </w:rPr>
        <w:t xml:space="preserve">Enter the directory that holds filecnt.cpp and filedisp.cpp and run the command:</w:t>
      </w:r>
    </w:p>
    <w:p w:rsidR="00000000" w:rsidDel="00000000" w:rsidP="00000000" w:rsidRDefault="00000000" w:rsidRPr="00000000" w14:paraId="00000007">
      <w:pPr>
        <w:rPr>
          <w:rFonts w:ascii="Roboto Mono" w:cs="Roboto Mono" w:eastAsia="Roboto Mono" w:hAnsi="Roboto Mono"/>
        </w:rPr>
      </w:pPr>
      <w:r w:rsidDel="00000000" w:rsidR="00000000" w:rsidRPr="00000000">
        <w:rPr>
          <w:rFonts w:ascii="Roboto Mono" w:cs="Roboto Mono" w:eastAsia="Roboto Mono" w:hAnsi="Roboto Mono"/>
          <w:rtl w:val="0"/>
        </w:rPr>
        <w:t xml:space="preserve">$ g++ -std=c++11 filecnt.cpp -lstdc++fs -o filecnt &amp;&amp; g++ -std=c++11 filedisp.cpp -o filedisp</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HOW TO USE:</w:t>
      </w:r>
    </w:p>
    <w:p w:rsidR="00000000" w:rsidDel="00000000" w:rsidP="00000000" w:rsidRDefault="00000000" w:rsidRPr="00000000" w14:paraId="0000000A">
      <w:pPr>
        <w:rPr/>
      </w:pPr>
      <w:r w:rsidDel="00000000" w:rsidR="00000000" w:rsidRPr="00000000">
        <w:rPr>
          <w:rtl w:val="0"/>
        </w:rPr>
        <w:t xml:space="preserve">After compiling filecnt.cpp and filedisp.cpp, enter the directory that holds the executables and run the command following command, with &lt;&lt;PATH&gt;&gt; and &lt;&lt;ARGS&gt;&gt; replaced with the appropriate values.</w:t>
      </w:r>
    </w:p>
    <w:p w:rsidR="00000000" w:rsidDel="00000000" w:rsidP="00000000" w:rsidRDefault="00000000" w:rsidRPr="00000000" w14:paraId="0000000B">
      <w:pPr>
        <w:rPr>
          <w:rFonts w:ascii="Roboto Mono" w:cs="Roboto Mono" w:eastAsia="Roboto Mono" w:hAnsi="Roboto Mono"/>
        </w:rPr>
      </w:pPr>
      <w:r w:rsidDel="00000000" w:rsidR="00000000" w:rsidRPr="00000000">
        <w:rPr>
          <w:rFonts w:ascii="Roboto Mono" w:cs="Roboto Mono" w:eastAsia="Roboto Mono" w:hAnsi="Roboto Mono"/>
          <w:rtl w:val="0"/>
        </w:rPr>
        <w:t xml:space="preserve">$ ./filecnt &lt;&lt;PATH&gt;&gt; | filecnt &lt;&lt;ARGS&gt;&gt;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u w:val="single"/>
        </w:rPr>
      </w:pPr>
      <w:r w:rsidDel="00000000" w:rsidR="00000000" w:rsidRPr="00000000">
        <w:rPr>
          <w:b w:val="1"/>
          <w:u w:val="single"/>
          <w:rtl w:val="0"/>
        </w:rPr>
        <w:t xml:space="preserve">**NOTE**</w:t>
      </w:r>
    </w:p>
    <w:p w:rsidR="00000000" w:rsidDel="00000000" w:rsidP="00000000" w:rsidRDefault="00000000" w:rsidRPr="00000000" w14:paraId="0000000E">
      <w:pPr>
        <w:rPr>
          <w:b w:val="1"/>
          <w:u w:val="single"/>
        </w:rPr>
      </w:pPr>
      <w:r w:rsidDel="00000000" w:rsidR="00000000" w:rsidRPr="00000000">
        <w:rPr>
          <w:b w:val="1"/>
          <w:u w:val="single"/>
          <w:rtl w:val="0"/>
        </w:rPr>
        <w:t xml:space="preserve">filecnt.cpp works with relative paths as well as absolute paths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