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DAEE" w14:textId="6D982021" w:rsidR="00370A2A" w:rsidRDefault="00370A2A" w:rsidP="00316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Smalley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Activity #1</w:t>
      </w:r>
    </w:p>
    <w:p w14:paraId="40773522" w14:textId="77777777" w:rsidR="00370A2A" w:rsidRDefault="00370A2A" w:rsidP="00316BB1">
      <w:pPr>
        <w:rPr>
          <w:rFonts w:ascii="Times New Roman" w:hAnsi="Times New Roman" w:cs="Times New Roman"/>
          <w:sz w:val="24"/>
          <w:szCs w:val="24"/>
        </w:rPr>
      </w:pPr>
    </w:p>
    <w:p w14:paraId="127695DF" w14:textId="721F93D5" w:rsidR="00316BB1" w:rsidRDefault="00316BB1" w:rsidP="00316BB1">
      <w:pPr>
        <w:rPr>
          <w:rFonts w:ascii="Times New Roman" w:hAnsi="Times New Roman" w:cs="Times New Roman"/>
          <w:sz w:val="24"/>
          <w:szCs w:val="24"/>
        </w:rPr>
      </w:pPr>
      <w:r w:rsidRPr="00316BB1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59D93412" w14:textId="2F35BF0F" w:rsidR="00316BB1" w:rsidRDefault="00040848" w:rsidP="00316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data, there were far more theatre startups than any other category of start-up. According to my analysis, there is no indication that theatre start-ups do any better or worse than other types of </w:t>
      </w:r>
      <w:r w:rsidR="006E2C40">
        <w:rPr>
          <w:rFonts w:ascii="Times New Roman" w:hAnsi="Times New Roman" w:cs="Times New Roman"/>
          <w:sz w:val="24"/>
          <w:szCs w:val="24"/>
        </w:rPr>
        <w:t>start-ups</w:t>
      </w:r>
      <w:r>
        <w:rPr>
          <w:rFonts w:ascii="Times New Roman" w:hAnsi="Times New Roman" w:cs="Times New Roman"/>
          <w:sz w:val="24"/>
          <w:szCs w:val="24"/>
        </w:rPr>
        <w:t xml:space="preserve"> with a 54.4% which is in line with the average success rate of 56.5%. </w:t>
      </w:r>
    </w:p>
    <w:p w14:paraId="002C0C1D" w14:textId="722DCC29" w:rsidR="00316BB1" w:rsidRDefault="00EA3D89" w:rsidP="00316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chart entitled "Outcomes Based on Goal” reveled some interesting data points about the success of startups based on their own funding goals. The companies whose goal was between $15,000 and $34,999 had a staggeringly high success rate compared to the other companies who requested higher or lower dollar amounts. The companies who requested between $15,000 and $34,999 had a 91.4% success rate. Contrast this number with those companies who requested $50,000 or more, which had a success rate of 36%</w:t>
      </w:r>
      <w:r w:rsidR="006E2C40">
        <w:rPr>
          <w:rFonts w:ascii="Times New Roman" w:hAnsi="Times New Roman" w:cs="Times New Roman"/>
          <w:sz w:val="24"/>
          <w:szCs w:val="24"/>
        </w:rPr>
        <w:t xml:space="preserve"> or those companies who requested less than $1,000 whose success rate was 62%</w:t>
      </w:r>
      <w:r>
        <w:rPr>
          <w:rFonts w:ascii="Times New Roman" w:hAnsi="Times New Roman" w:cs="Times New Roman"/>
          <w:sz w:val="24"/>
          <w:szCs w:val="24"/>
        </w:rPr>
        <w:t>. There are many potential reasons for such a disparity but</w:t>
      </w:r>
      <w:r w:rsidR="006E2C40">
        <w:rPr>
          <w:rFonts w:ascii="Times New Roman" w:hAnsi="Times New Roman" w:cs="Times New Roman"/>
          <w:sz w:val="24"/>
          <w:szCs w:val="24"/>
        </w:rPr>
        <w:t xml:space="preserve"> one such reason goes as follows: The founders of the startups who requested an amount between $15,000 and $34,999 have requested an amount that is very specific which may indicate a level of responsibility and accurate underwriting of what it may cost to start up the business and give it enough runway to get to profitability. This gives way for a golden median zone where companies who requested $15,000-$34,999 have the best chance of success.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9D5E8" w14:textId="664E4DBB" w:rsidR="00316BB1" w:rsidRDefault="006E2C40" w:rsidP="00316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item that was revealed in the data</w:t>
      </w:r>
      <w:r w:rsidR="009E6BB6">
        <w:rPr>
          <w:rFonts w:ascii="Times New Roman" w:hAnsi="Times New Roman" w:cs="Times New Roman"/>
          <w:sz w:val="24"/>
          <w:szCs w:val="24"/>
        </w:rPr>
        <w:t xml:space="preserve"> were trends about start-ups in different parts of the calendar year. There is a sharp uptick in number of successes and failures in the early part of the year. Then there us a leveling off in the middle of the year with the sharpest uptick in successes in the November and December months. Perhaps there is a correlation between startup funding successes and the holiday season. </w:t>
      </w:r>
    </w:p>
    <w:p w14:paraId="25C0BA44" w14:textId="77777777" w:rsidR="00316BB1" w:rsidRPr="00316BB1" w:rsidRDefault="00316BB1" w:rsidP="00316B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04DCC" w14:textId="77777777" w:rsidR="00316BB1" w:rsidRDefault="00316BB1" w:rsidP="00316BB1">
      <w:pPr>
        <w:rPr>
          <w:rFonts w:ascii="Times New Roman" w:hAnsi="Times New Roman" w:cs="Times New Roman"/>
          <w:sz w:val="24"/>
          <w:szCs w:val="24"/>
        </w:rPr>
      </w:pPr>
      <w:r w:rsidRPr="00316BB1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4E5DE59B" w14:textId="12F07BD7" w:rsidR="00A314BA" w:rsidRPr="00A314BA" w:rsidRDefault="00A314BA" w:rsidP="00A31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14BA">
        <w:rPr>
          <w:rFonts w:ascii="Times New Roman" w:hAnsi="Times New Roman" w:cs="Times New Roman"/>
          <w:sz w:val="24"/>
          <w:szCs w:val="24"/>
        </w:rPr>
        <w:t xml:space="preserve">There is not much of a description of the companies other than a few words. This limits our understanding of why companies are successful or not. There is always a story as to why a company succeeds or fails beyond just the numbers. </w:t>
      </w:r>
    </w:p>
    <w:p w14:paraId="0B957762" w14:textId="77777777" w:rsidR="00316BB1" w:rsidRDefault="00316BB1" w:rsidP="00316BB1">
      <w:pPr>
        <w:rPr>
          <w:rFonts w:ascii="Times New Roman" w:hAnsi="Times New Roman" w:cs="Times New Roman"/>
          <w:sz w:val="24"/>
          <w:szCs w:val="24"/>
        </w:rPr>
      </w:pPr>
      <w:r w:rsidRPr="00316BB1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306A28A4" w14:textId="639C9234" w:rsidR="00455128" w:rsidRPr="00455128" w:rsidRDefault="00455128" w:rsidP="00455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that breaks down the different categories would be helpful. </w:t>
      </w:r>
    </w:p>
    <w:p w14:paraId="4B6910B0" w14:textId="77777777" w:rsidR="009E3036" w:rsidRDefault="009E3036" w:rsidP="009E3036">
      <w:pPr>
        <w:rPr>
          <w:rFonts w:ascii="Times New Roman" w:hAnsi="Times New Roman" w:cs="Times New Roman"/>
          <w:sz w:val="24"/>
          <w:szCs w:val="24"/>
        </w:rPr>
      </w:pPr>
      <w:r w:rsidRPr="009E3036">
        <w:rPr>
          <w:rFonts w:ascii="Times New Roman" w:hAnsi="Times New Roman" w:cs="Times New Roman"/>
          <w:sz w:val="24"/>
          <w:szCs w:val="24"/>
        </w:rPr>
        <w:t>Use your data to determine whether the mean or the median better summarizes the data.</w:t>
      </w:r>
    </w:p>
    <w:p w14:paraId="405F6F16" w14:textId="6B733747" w:rsidR="00455128" w:rsidRPr="00455128" w:rsidRDefault="00455128" w:rsidP="004551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analysis that breaks down the number of backers for each company, the median is probably the better indicator because it turns down the significance of statistical outliers. </w:t>
      </w:r>
    </w:p>
    <w:p w14:paraId="18B20E5A" w14:textId="77777777" w:rsidR="009E3036" w:rsidRDefault="009E3036" w:rsidP="009E3036">
      <w:pPr>
        <w:rPr>
          <w:rFonts w:ascii="Times New Roman" w:hAnsi="Times New Roman" w:cs="Times New Roman"/>
          <w:sz w:val="24"/>
          <w:szCs w:val="24"/>
        </w:rPr>
      </w:pPr>
      <w:r w:rsidRPr="009E3036">
        <w:rPr>
          <w:rFonts w:ascii="Times New Roman" w:hAnsi="Times New Roman" w:cs="Times New Roman"/>
          <w:sz w:val="24"/>
          <w:szCs w:val="24"/>
        </w:rPr>
        <w:lastRenderedPageBreak/>
        <w:t>Use your data to determine if there is more variability with successful or unsuccessful campaigns. Does this make sense? Why or why not?</w:t>
      </w:r>
    </w:p>
    <w:p w14:paraId="4851216A" w14:textId="0C2A42C1" w:rsidR="00370A2A" w:rsidRPr="00370A2A" w:rsidRDefault="00370A2A" w:rsidP="00370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correlation between how many backers there are and how successful the startup was although it’s not an extreme correlation and shouldn’t be used as a determinant of a company’s future success. </w:t>
      </w:r>
    </w:p>
    <w:p w14:paraId="2BEC0149" w14:textId="0FE3A829" w:rsidR="00EB58CA" w:rsidRPr="00316BB1" w:rsidRDefault="00EB58CA">
      <w:pPr>
        <w:rPr>
          <w:rFonts w:ascii="Times New Roman" w:hAnsi="Times New Roman" w:cs="Times New Roman"/>
          <w:sz w:val="24"/>
          <w:szCs w:val="24"/>
        </w:rPr>
      </w:pPr>
    </w:p>
    <w:sectPr w:rsidR="00EB58CA" w:rsidRPr="003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285B"/>
    <w:multiLevelType w:val="hybridMultilevel"/>
    <w:tmpl w:val="AB2A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129F0"/>
    <w:multiLevelType w:val="multilevel"/>
    <w:tmpl w:val="0D4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74ABF"/>
    <w:multiLevelType w:val="multilevel"/>
    <w:tmpl w:val="A44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44DA6"/>
    <w:multiLevelType w:val="hybridMultilevel"/>
    <w:tmpl w:val="5174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91278"/>
    <w:multiLevelType w:val="hybridMultilevel"/>
    <w:tmpl w:val="AFE2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10">
    <w:abstractNumId w:val="2"/>
  </w:num>
  <w:num w:numId="2" w16cid:durableId="1657999269">
    <w:abstractNumId w:val="0"/>
  </w:num>
  <w:num w:numId="3" w16cid:durableId="176623202">
    <w:abstractNumId w:val="1"/>
  </w:num>
  <w:num w:numId="4" w16cid:durableId="1876653006">
    <w:abstractNumId w:val="4"/>
  </w:num>
  <w:num w:numId="5" w16cid:durableId="181464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B1"/>
    <w:rsid w:val="00040848"/>
    <w:rsid w:val="001F73BA"/>
    <w:rsid w:val="00316BB1"/>
    <w:rsid w:val="00370A2A"/>
    <w:rsid w:val="00455128"/>
    <w:rsid w:val="006E2C40"/>
    <w:rsid w:val="009E3036"/>
    <w:rsid w:val="009E6BB6"/>
    <w:rsid w:val="00A314BA"/>
    <w:rsid w:val="00DA104C"/>
    <w:rsid w:val="00EA3D89"/>
    <w:rsid w:val="00E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BA99"/>
  <w15:chartTrackingRefBased/>
  <w15:docId w15:val="{0419786A-3334-4C05-8F62-69F4A750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Smalley</dc:creator>
  <cp:keywords/>
  <dc:description/>
  <cp:lastModifiedBy>Will Smalley</cp:lastModifiedBy>
  <cp:revision>3</cp:revision>
  <dcterms:created xsi:type="dcterms:W3CDTF">2023-09-12T02:34:00Z</dcterms:created>
  <dcterms:modified xsi:type="dcterms:W3CDTF">2023-09-12T02:47:00Z</dcterms:modified>
</cp:coreProperties>
</file>