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DD260" w14:textId="77777777" w:rsidR="00572A48" w:rsidRPr="00572A48" w:rsidRDefault="00572A48" w:rsidP="00572A48">
      <w:pPr>
        <w:rPr>
          <w:rFonts w:ascii="Times New Roman" w:eastAsia="Times New Roman" w:hAnsi="Times New Roman" w:cs="Times New Roman"/>
        </w:rPr>
      </w:pPr>
      <w:r w:rsidRPr="00572A48">
        <w:rPr>
          <w:rFonts w:ascii="Calibri" w:eastAsia="Times New Roman" w:hAnsi="Calibri" w:cs="Calibri"/>
          <w:b/>
          <w:bCs/>
          <w:color w:val="000000"/>
          <w:sz w:val="22"/>
          <w:szCs w:val="22"/>
          <w:u w:val="single"/>
          <w:shd w:val="clear" w:color="auto" w:fill="F9F9F9"/>
        </w:rPr>
        <w:t>Jeremiah 17:5-10</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shd w:val="clear" w:color="auto" w:fill="F9F9F9"/>
        </w:rPr>
        <w:t>17:5 Thus says the LORD: Cursed are those who trust in mere mortals and make mere flesh their strength, whose hearts turn away from the LORD.</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shd w:val="clear" w:color="auto" w:fill="F9F9F9"/>
        </w:rPr>
        <w:t xml:space="preserve">17:6 They shall be like a shrub in the </w:t>
      </w:r>
      <w:proofErr w:type="gramStart"/>
      <w:r w:rsidRPr="00572A48">
        <w:rPr>
          <w:rFonts w:ascii="Calibri" w:eastAsia="Times New Roman" w:hAnsi="Calibri" w:cs="Calibri"/>
          <w:color w:val="000000"/>
          <w:sz w:val="22"/>
          <w:szCs w:val="22"/>
          <w:shd w:val="clear" w:color="auto" w:fill="F9F9F9"/>
        </w:rPr>
        <w:t>desert, and</w:t>
      </w:r>
      <w:proofErr w:type="gramEnd"/>
      <w:r w:rsidRPr="00572A48">
        <w:rPr>
          <w:rFonts w:ascii="Calibri" w:eastAsia="Times New Roman" w:hAnsi="Calibri" w:cs="Calibri"/>
          <w:color w:val="000000"/>
          <w:sz w:val="22"/>
          <w:szCs w:val="22"/>
          <w:shd w:val="clear" w:color="auto" w:fill="F9F9F9"/>
        </w:rPr>
        <w:t xml:space="preserve"> shall not see when relief comes. They shall live in the parched places of the wilderness, in an uninhabited salt land.</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shd w:val="clear" w:color="auto" w:fill="F9F9F9"/>
        </w:rPr>
        <w:t>17:7 Blessed are those who trust in the LORD, whose trust is the LORD.</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shd w:val="clear" w:color="auto" w:fill="F9F9F9"/>
        </w:rPr>
        <w:t>17:8 They shall be like a tree planted by water, sending out its roots by the stream. It shall not fear when heat comes, and its leaves shall stay green; in the year of drought it is not anxious, and it does not cease to bear fruit.</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shd w:val="clear" w:color="auto" w:fill="F9F9F9"/>
        </w:rPr>
        <w:t>17:9 The heart is devious above all else; it is perverse-- who can understand it?</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shd w:val="clear" w:color="auto" w:fill="F9F9F9"/>
        </w:rPr>
        <w:t>17:10 I the LORD test the mind and search the heart, to give to all according to their ways, according to the fruit of their doings.</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rPr>
        <w:br/>
      </w:r>
      <w:bookmarkStart w:id="0" w:name="psalm_reading"/>
      <w:bookmarkEnd w:id="0"/>
      <w:r w:rsidRPr="00572A48">
        <w:rPr>
          <w:rFonts w:ascii="Calibri" w:eastAsia="Times New Roman" w:hAnsi="Calibri" w:cs="Calibri"/>
          <w:b/>
          <w:bCs/>
          <w:color w:val="000000"/>
          <w:sz w:val="22"/>
          <w:szCs w:val="22"/>
          <w:u w:val="single"/>
          <w:shd w:val="clear" w:color="auto" w:fill="F9F9F9"/>
        </w:rPr>
        <w:t>Psalm 1</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shd w:val="clear" w:color="auto" w:fill="F9F9F9"/>
        </w:rPr>
        <w:t>1:1 Happy are those who do not follow the advice of the wicked, or take the path that sinners tread, or sit in the seat of scoffers;</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shd w:val="clear" w:color="auto" w:fill="F9F9F9"/>
        </w:rPr>
        <w:t>1:2 but their delight is in the law of the LORD, and on his law they meditate day and night.</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shd w:val="clear" w:color="auto" w:fill="F9F9F9"/>
        </w:rPr>
        <w:t>1:3 They are like trees planted by streams of water, which yield their fruit in its season, and their leaves do not wither. In all that they do, they prosper.</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shd w:val="clear" w:color="auto" w:fill="F9F9F9"/>
        </w:rPr>
        <w:t xml:space="preserve">1:4 The wicked are not </w:t>
      </w:r>
      <w:proofErr w:type="gramStart"/>
      <w:r w:rsidRPr="00572A48">
        <w:rPr>
          <w:rFonts w:ascii="Calibri" w:eastAsia="Times New Roman" w:hAnsi="Calibri" w:cs="Calibri"/>
          <w:color w:val="000000"/>
          <w:sz w:val="22"/>
          <w:szCs w:val="22"/>
          <w:shd w:val="clear" w:color="auto" w:fill="F9F9F9"/>
        </w:rPr>
        <w:t>so, but</w:t>
      </w:r>
      <w:proofErr w:type="gramEnd"/>
      <w:r w:rsidRPr="00572A48">
        <w:rPr>
          <w:rFonts w:ascii="Calibri" w:eastAsia="Times New Roman" w:hAnsi="Calibri" w:cs="Calibri"/>
          <w:color w:val="000000"/>
          <w:sz w:val="22"/>
          <w:szCs w:val="22"/>
          <w:shd w:val="clear" w:color="auto" w:fill="F9F9F9"/>
        </w:rPr>
        <w:t xml:space="preserve"> are like chaff that the wind drives away.</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shd w:val="clear" w:color="auto" w:fill="F9F9F9"/>
        </w:rPr>
        <w:t>1:5 Therefore the wicked will not stand in the judgment, nor sinners in the congregation of the righteous;</w:t>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rPr>
        <w:br/>
      </w:r>
      <w:r w:rsidRPr="00572A48">
        <w:rPr>
          <w:rFonts w:ascii="Calibri" w:eastAsia="Times New Roman" w:hAnsi="Calibri" w:cs="Calibri"/>
          <w:color w:val="000000"/>
          <w:sz w:val="22"/>
          <w:szCs w:val="22"/>
          <w:shd w:val="clear" w:color="auto" w:fill="F9F9F9"/>
        </w:rPr>
        <w:t>1:6 for the LORD watches over the way of the righteous, but the way of the wicked will perish.</w:t>
      </w:r>
    </w:p>
    <w:p w14:paraId="729410FA" w14:textId="77777777" w:rsidR="00572A48" w:rsidRDefault="00572A48" w:rsidP="00E26B3B">
      <w:pPr>
        <w:spacing w:line="324" w:lineRule="atLeast"/>
        <w:rPr>
          <w:rFonts w:ascii="Arial" w:eastAsia="Times New Roman" w:hAnsi="Arial" w:cs="Arial"/>
          <w:color w:val="000000"/>
          <w:sz w:val="27"/>
          <w:szCs w:val="27"/>
        </w:rPr>
      </w:pPr>
    </w:p>
    <w:p w14:paraId="2D93E028" w14:textId="77777777" w:rsidR="00572A48" w:rsidRDefault="00572A48" w:rsidP="00E26B3B">
      <w:pPr>
        <w:spacing w:line="324" w:lineRule="atLeast"/>
        <w:rPr>
          <w:rFonts w:ascii="Arial" w:eastAsia="Times New Roman" w:hAnsi="Arial" w:cs="Arial"/>
          <w:color w:val="000000"/>
          <w:sz w:val="27"/>
          <w:szCs w:val="27"/>
        </w:rPr>
      </w:pPr>
    </w:p>
    <w:p w14:paraId="12A31B6D" w14:textId="355C3617" w:rsidR="00E26B3B" w:rsidRPr="00C40D79" w:rsidRDefault="00E26B3B" w:rsidP="00E26B3B">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Oh God, Creator of the earth and it’s processes, giver of life and hope, </w:t>
      </w:r>
    </w:p>
    <w:p w14:paraId="165FD41B" w14:textId="77777777" w:rsidR="00E26B3B" w:rsidRPr="00C40D79" w:rsidRDefault="00E26B3B" w:rsidP="00E26B3B">
      <w:pPr>
        <w:spacing w:line="324" w:lineRule="atLeast"/>
        <w:rPr>
          <w:rFonts w:ascii="Helvetica" w:eastAsia="Times New Roman" w:hAnsi="Helvetica" w:cs="Times New Roman"/>
          <w:color w:val="000000"/>
          <w:sz w:val="27"/>
          <w:szCs w:val="27"/>
        </w:rPr>
      </w:pPr>
      <w:r w:rsidRPr="00C40D79">
        <w:rPr>
          <w:rFonts w:ascii="Arial" w:eastAsia="Times New Roman" w:hAnsi="Arial" w:cs="Arial"/>
          <w:color w:val="000000"/>
          <w:sz w:val="27"/>
          <w:szCs w:val="27"/>
        </w:rPr>
        <w:t>Gather us in your Spirit, help us to come with open-heartedness: with creativity to imagine life rooted and grounded in You, free from the anxiety and at home in your grace which we drink in from your ever-flowing stream. we would grow from drinking you in. Nurture us here, abide with us now, just as we are, that we may go forth in your Spirit, content in your peace, trusting in your mercy and justice. Amen. </w:t>
      </w:r>
    </w:p>
    <w:p w14:paraId="6A344E96" w14:textId="7D53F523" w:rsidR="00E26B3B" w:rsidRDefault="00E26B3B"/>
    <w:p w14:paraId="18F033C8" w14:textId="51FF4111" w:rsidR="00572A48" w:rsidRDefault="00572A48"/>
    <w:p w14:paraId="487018F8" w14:textId="77777777" w:rsidR="00572A48" w:rsidRDefault="00572A48"/>
    <w:sectPr w:rsidR="00572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3B"/>
    <w:rsid w:val="00382D02"/>
    <w:rsid w:val="00572A48"/>
    <w:rsid w:val="00D11873"/>
    <w:rsid w:val="00D25FA8"/>
    <w:rsid w:val="00E26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D5F5F5"/>
  <w15:chartTrackingRefBased/>
  <w15:docId w15:val="{D1B72032-4715-5D4C-96A9-F2368602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B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rsid w:val="00572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43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301</Words>
  <Characters>1718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1</cp:revision>
  <dcterms:created xsi:type="dcterms:W3CDTF">2022-02-13T12:46:00Z</dcterms:created>
  <dcterms:modified xsi:type="dcterms:W3CDTF">2022-02-13T13:01:00Z</dcterms:modified>
</cp:coreProperties>
</file>