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404793">
      <w:pPr>
        <w:jc w:val="center"/>
        <w:rPr>
          <w:rFonts w:hint="default"/>
          <w:b/>
          <w:bCs/>
          <w:sz w:val="36"/>
          <w:szCs w:val="36"/>
          <w:lang w:val="en-US"/>
        </w:rPr>
      </w:pPr>
      <w:r>
        <w:rPr>
          <w:rFonts w:hint="default"/>
          <w:b/>
          <w:bCs/>
          <w:sz w:val="36"/>
          <w:szCs w:val="36"/>
          <w:lang w:val="en-US"/>
        </w:rPr>
        <w:t>Test Report Example</w:t>
      </w:r>
    </w:p>
    <w:p w14:paraId="2E239465">
      <w:pPr>
        <w:rPr>
          <w:rFonts w:hint="default"/>
          <w:lang w:val="en-US"/>
        </w:rPr>
      </w:pPr>
    </w:p>
    <w:p w14:paraId="791DDFA3">
      <w:pPr>
        <w:rPr>
          <w:rFonts w:hint="default"/>
          <w:b/>
          <w:bCs/>
          <w:sz w:val="22"/>
          <w:szCs w:val="22"/>
          <w:lang w:val="en-US"/>
        </w:rPr>
      </w:pPr>
      <w:r>
        <w:rPr>
          <w:rFonts w:hint="default"/>
          <w:b/>
          <w:bCs/>
          <w:sz w:val="22"/>
          <w:szCs w:val="22"/>
          <w:lang w:val="en-US"/>
        </w:rPr>
        <w:t>Test Report: Amazon</w:t>
      </w:r>
    </w:p>
    <w:p w14:paraId="157253D6">
      <w:pPr>
        <w:rPr>
          <w:rFonts w:hint="default"/>
          <w:lang w:val="en-US"/>
        </w:rPr>
      </w:pPr>
    </w:p>
    <w:p w14:paraId="487C56AA">
      <w:pPr>
        <w:rPr>
          <w:rFonts w:hint="default"/>
          <w:b/>
          <w:bCs/>
          <w:sz w:val="32"/>
          <w:szCs w:val="32"/>
          <w:lang w:val="en-US"/>
        </w:rPr>
      </w:pPr>
      <w:r>
        <w:rPr>
          <w:rFonts w:hint="default"/>
          <w:b/>
          <w:bCs/>
          <w:sz w:val="32"/>
          <w:szCs w:val="32"/>
          <w:lang w:val="en-US"/>
        </w:rPr>
        <w:t>1. Introduction</w:t>
      </w:r>
    </w:p>
    <w:p w14:paraId="1AD2AB31">
      <w:pPr>
        <w:rPr>
          <w:rFonts w:hint="default"/>
          <w:lang w:val="en-US"/>
        </w:rPr>
      </w:pPr>
    </w:p>
    <w:p w14:paraId="2A26E924">
      <w:pPr>
        <w:rPr>
          <w:rFonts w:hint="default"/>
          <w:lang w:val="en-US"/>
        </w:rPr>
      </w:pPr>
      <w:r>
        <w:rPr>
          <w:rFonts w:hint="default"/>
          <w:lang w:val="en-US"/>
        </w:rPr>
        <w:t>This report details the testing execution carried out for the Amazon web application. The main objective of the test was to validate the core functionalities, ensure proper compatibility across desktop and mobile devices, and identify potential defects that could impact the user experience.</w:t>
      </w:r>
    </w:p>
    <w:p w14:paraId="221049C1">
      <w:pPr>
        <w:rPr>
          <w:rFonts w:hint="default"/>
          <w:lang w:val="en-US"/>
        </w:rPr>
      </w:pPr>
    </w:p>
    <w:p w14:paraId="2E6640F5">
      <w:pPr>
        <w:rPr>
          <w:rFonts w:hint="default"/>
          <w:b/>
          <w:bCs/>
          <w:sz w:val="32"/>
          <w:szCs w:val="32"/>
          <w:lang w:val="en-US"/>
        </w:rPr>
      </w:pPr>
      <w:r>
        <w:rPr>
          <w:rFonts w:hint="default"/>
          <w:b/>
          <w:bCs/>
          <w:sz w:val="32"/>
          <w:szCs w:val="32"/>
          <w:lang w:val="en-US"/>
        </w:rPr>
        <w:t>2. Test Scope</w:t>
      </w:r>
    </w:p>
    <w:p w14:paraId="59B24CE1">
      <w:pPr>
        <w:rPr>
          <w:rFonts w:hint="default"/>
          <w:lang w:val="en-US"/>
        </w:rPr>
      </w:pPr>
    </w:p>
    <w:p w14:paraId="0A23F12C">
      <w:pPr>
        <w:rPr>
          <w:rFonts w:hint="default"/>
          <w:lang w:val="en-US"/>
        </w:rPr>
      </w:pPr>
      <w:r>
        <w:rPr>
          <w:rFonts w:hint="default"/>
          <w:lang w:val="en-US"/>
        </w:rPr>
        <w:t>The test execution included functional, regression, and exploratory testing on the Amazon</w:t>
      </w:r>
      <w:bookmarkStart w:id="0" w:name="_GoBack"/>
      <w:bookmarkEnd w:id="0"/>
      <w:r>
        <w:rPr>
          <w:rFonts w:hint="default"/>
          <w:lang w:val="en-US"/>
        </w:rPr>
        <w:t xml:space="preserve"> web application. The following areas were covered:</w:t>
      </w:r>
    </w:p>
    <w:p w14:paraId="2745EF3A">
      <w:pPr>
        <w:rPr>
          <w:rFonts w:hint="default"/>
          <w:lang w:val="en-US"/>
        </w:rPr>
      </w:pPr>
    </w:p>
    <w:p w14:paraId="6C1B5CDE">
      <w:pPr>
        <w:rPr>
          <w:rFonts w:hint="default"/>
          <w:lang w:val="en-US"/>
        </w:rPr>
      </w:pPr>
      <w:r>
        <w:rPr>
          <w:rFonts w:hint="default"/>
          <w:b/>
          <w:bCs/>
          <w:lang w:val="en-US"/>
        </w:rPr>
        <w:t>Devices Tested:</w:t>
      </w:r>
      <w:r>
        <w:rPr>
          <w:rFonts w:hint="default"/>
          <w:lang w:val="en-US"/>
        </w:rPr>
        <w:t xml:space="preserve"> Desktop (PC) and Mobile (Samsung S24)</w:t>
      </w:r>
    </w:p>
    <w:p w14:paraId="5EF39624">
      <w:pPr>
        <w:rPr>
          <w:rFonts w:hint="default"/>
          <w:lang w:val="en-US"/>
        </w:rPr>
      </w:pPr>
      <w:r>
        <w:rPr>
          <w:rFonts w:hint="default"/>
          <w:b/>
          <w:bCs/>
          <w:lang w:val="en-US"/>
        </w:rPr>
        <w:t>Browser Tested</w:t>
      </w:r>
      <w:r>
        <w:rPr>
          <w:rFonts w:hint="default"/>
          <w:lang w:val="en-US"/>
        </w:rPr>
        <w:t>: Google Chrome</w:t>
      </w:r>
    </w:p>
    <w:p w14:paraId="79703D8E">
      <w:pPr>
        <w:rPr>
          <w:rFonts w:hint="default"/>
          <w:lang w:val="en-US"/>
        </w:rPr>
      </w:pPr>
      <w:r>
        <w:rPr>
          <w:rFonts w:hint="default"/>
          <w:b/>
          <w:bCs/>
          <w:lang w:val="en-US"/>
        </w:rPr>
        <w:t xml:space="preserve">Test Environment: </w:t>
      </w:r>
      <w:r>
        <w:rPr>
          <w:rFonts w:hint="default"/>
          <w:lang w:val="en-US"/>
        </w:rPr>
        <w:t>Test environment using real devices</w:t>
      </w:r>
    </w:p>
    <w:p w14:paraId="7E1E224B">
      <w:pPr>
        <w:rPr>
          <w:rFonts w:hint="default"/>
          <w:lang w:val="en-US"/>
        </w:rPr>
      </w:pPr>
      <w:r>
        <w:rPr>
          <w:rFonts w:hint="default"/>
          <w:b/>
          <w:bCs/>
          <w:lang w:val="en-US"/>
        </w:rPr>
        <w:t>QA Engineer Assigned:</w:t>
      </w:r>
      <w:r>
        <w:rPr>
          <w:rFonts w:hint="default"/>
          <w:lang w:val="en-US"/>
        </w:rPr>
        <w:t xml:space="preserve"> Diego Wolf</w:t>
      </w:r>
    </w:p>
    <w:p w14:paraId="4FFE8EA8">
      <w:pPr>
        <w:rPr>
          <w:rFonts w:hint="default"/>
          <w:lang w:val="en-US"/>
        </w:rPr>
      </w:pPr>
    </w:p>
    <w:p w14:paraId="7E456F79">
      <w:pPr>
        <w:rPr>
          <w:rFonts w:hint="default"/>
          <w:lang w:val="en-US"/>
        </w:rPr>
      </w:pPr>
      <w:r>
        <w:rPr>
          <w:rFonts w:hint="default"/>
          <w:lang w:val="en-US"/>
        </w:rPr>
        <w:t>Test Types that will be considered for this execution:</w:t>
      </w:r>
    </w:p>
    <w:p w14:paraId="62B6E928">
      <w:pPr>
        <w:rPr>
          <w:rFonts w:hint="default"/>
          <w:lang w:val="en-US"/>
        </w:rPr>
      </w:pPr>
    </w:p>
    <w:p w14:paraId="6C17C26F">
      <w:pPr>
        <w:rPr>
          <w:rFonts w:hint="default"/>
          <w:b/>
          <w:bCs/>
          <w:lang w:val="en-US"/>
        </w:rPr>
      </w:pPr>
      <w:r>
        <w:rPr>
          <w:rFonts w:hint="default"/>
          <w:b/>
          <w:bCs/>
          <w:lang w:val="en-US"/>
        </w:rPr>
        <w:t>- Usability test</w:t>
      </w:r>
    </w:p>
    <w:p w14:paraId="75B3AF34">
      <w:pPr>
        <w:rPr>
          <w:rFonts w:hint="default"/>
          <w:b/>
          <w:bCs/>
          <w:lang w:val="en-US"/>
        </w:rPr>
      </w:pPr>
      <w:r>
        <w:rPr>
          <w:rFonts w:hint="default"/>
          <w:b/>
          <w:bCs/>
          <w:lang w:val="en-US"/>
        </w:rPr>
        <w:t>- Basic pentesting test</w:t>
      </w:r>
    </w:p>
    <w:p w14:paraId="4961763A">
      <w:pPr>
        <w:rPr>
          <w:rFonts w:hint="default"/>
          <w:b/>
          <w:bCs/>
          <w:lang w:val="en-US"/>
        </w:rPr>
      </w:pPr>
      <w:r>
        <w:rPr>
          <w:rFonts w:hint="default"/>
          <w:b/>
          <w:bCs/>
          <w:lang w:val="en-US"/>
        </w:rPr>
        <w:t>- Performance test</w:t>
      </w:r>
    </w:p>
    <w:p w14:paraId="5C7BEE77">
      <w:pPr>
        <w:rPr>
          <w:rFonts w:hint="default"/>
          <w:b/>
          <w:bCs/>
          <w:lang w:val="en-US"/>
        </w:rPr>
      </w:pPr>
      <w:r>
        <w:rPr>
          <w:rFonts w:hint="default"/>
          <w:b/>
          <w:bCs/>
          <w:lang w:val="en-US"/>
        </w:rPr>
        <w:t>- API tests</w:t>
      </w:r>
    </w:p>
    <w:p w14:paraId="0BD9C491">
      <w:pPr>
        <w:rPr>
          <w:rFonts w:hint="default"/>
          <w:b/>
          <w:bCs/>
          <w:lang w:val="en-US"/>
        </w:rPr>
      </w:pPr>
      <w:r>
        <w:rPr>
          <w:rFonts w:hint="default"/>
          <w:b/>
          <w:bCs/>
          <w:lang w:val="en-US"/>
        </w:rPr>
        <w:t>- Database tests</w:t>
      </w:r>
    </w:p>
    <w:p w14:paraId="6B10C700">
      <w:pPr>
        <w:rPr>
          <w:rFonts w:hint="default"/>
          <w:lang w:val="en-US"/>
          <w14:textFill>
            <w14:gradFill>
              <w14:gsLst>
                <w14:gs w14:pos="0">
                  <w14:srgbClr w14:val="14CD68"/>
                </w14:gs>
                <w14:gs w14:pos="100000">
                  <w14:srgbClr w14:val="0B6E38"/>
                </w14:gs>
              </w14:gsLst>
              <w14:lin w14:scaled="0"/>
            </w14:gradFill>
          </w14:textFill>
        </w:rPr>
      </w:pPr>
      <w:r>
        <w:rPr>
          <w:rFonts w:hint="default"/>
          <w:lang w:val="en-US"/>
          <w14:textFill>
            <w14:gradFill>
              <w14:gsLst>
                <w14:gs w14:pos="0">
                  <w14:srgbClr w14:val="14CD68"/>
                </w14:gs>
                <w14:gs w14:pos="100000">
                  <w14:srgbClr w14:val="0B6E38"/>
                </w14:gs>
              </w14:gsLst>
              <w14:lin w14:scaled="0"/>
            </w14:gradFill>
          </w14:textFill>
        </w:rPr>
        <w:t xml:space="preserve">- </w:t>
      </w:r>
      <w:r>
        <w:rPr>
          <w:rFonts w:hint="default"/>
          <w:b/>
          <w:bCs/>
          <w:sz w:val="22"/>
          <w:szCs w:val="22"/>
          <w:lang w:val="en-US"/>
          <w14:textFill>
            <w14:gradFill>
              <w14:gsLst>
                <w14:gs w14:pos="0">
                  <w14:srgbClr w14:val="14CD68"/>
                </w14:gs>
                <w14:gs w14:pos="100000">
                  <w14:srgbClr w14:val="0B6E38"/>
                </w14:gs>
              </w14:gsLst>
              <w14:lin w14:scaled="0"/>
            </w14:gradFill>
          </w14:textFill>
        </w:rPr>
        <w:t>Main test: Regression test</w:t>
      </w:r>
    </w:p>
    <w:p w14:paraId="20A66F4A">
      <w:pPr>
        <w:rPr>
          <w:rFonts w:hint="default"/>
          <w:lang w:val="en-US"/>
        </w:rPr>
      </w:pPr>
    </w:p>
    <w:p w14:paraId="50EE8077">
      <w:pPr>
        <w:rPr>
          <w:rFonts w:hint="default"/>
          <w:b/>
          <w:bCs/>
          <w:sz w:val="32"/>
          <w:szCs w:val="32"/>
          <w:lang w:val="en-US"/>
        </w:rPr>
      </w:pPr>
      <w:r>
        <w:rPr>
          <w:rFonts w:hint="default"/>
          <w:b/>
          <w:bCs/>
          <w:sz w:val="32"/>
          <w:szCs w:val="32"/>
          <w:lang w:val="en-US"/>
        </w:rPr>
        <w:t>3. Test Execution Summary</w:t>
      </w:r>
    </w:p>
    <w:p w14:paraId="50B46CD2">
      <w:pPr>
        <w:rPr>
          <w:rFonts w:hint="default"/>
          <w:lang w:val="en-US"/>
        </w:rPr>
      </w:pPr>
    </w:p>
    <w:p w14:paraId="37A8B728">
      <w:pPr>
        <w:numPr>
          <w:ilvl w:val="0"/>
          <w:numId w:val="1"/>
        </w:numPr>
        <w:ind w:left="420" w:leftChars="0" w:hanging="420" w:firstLineChars="0"/>
        <w:rPr>
          <w:rFonts w:hint="default"/>
          <w:b/>
          <w:bCs/>
          <w:lang w:val="en-US"/>
        </w:rPr>
      </w:pPr>
      <w:r>
        <w:rPr>
          <w:rFonts w:hint="default"/>
          <w:b/>
          <w:bCs/>
          <w:lang w:val="en-US"/>
        </w:rPr>
        <w:t xml:space="preserve">Total test cases created: 129 </w:t>
      </w:r>
    </w:p>
    <w:p w14:paraId="6A35BD76">
      <w:pPr>
        <w:numPr>
          <w:ilvl w:val="0"/>
          <w:numId w:val="1"/>
        </w:numPr>
        <w:ind w:left="420" w:leftChars="0" w:hanging="420" w:firstLineChars="0"/>
        <w:rPr>
          <w:rFonts w:hint="default"/>
          <w:b/>
          <w:bCs/>
          <w:lang w:val="en-US"/>
        </w:rPr>
      </w:pPr>
      <w:r>
        <w:rPr>
          <w:rFonts w:hint="default"/>
          <w:b/>
          <w:bCs/>
          <w:lang w:val="en-US"/>
        </w:rPr>
        <w:t>Desktop test cases: 48</w:t>
      </w:r>
    </w:p>
    <w:p w14:paraId="618B2663">
      <w:pPr>
        <w:numPr>
          <w:ilvl w:val="0"/>
          <w:numId w:val="1"/>
        </w:numPr>
        <w:ind w:left="420" w:leftChars="0" w:hanging="420" w:firstLineChars="0"/>
        <w:rPr>
          <w:rFonts w:hint="default"/>
          <w:b/>
          <w:bCs/>
          <w:lang w:val="en-US"/>
        </w:rPr>
      </w:pPr>
      <w:r>
        <w:rPr>
          <w:rFonts w:hint="default"/>
          <w:b/>
          <w:bCs/>
          <w:lang w:val="en-US"/>
        </w:rPr>
        <w:t>Mobile test cases: 48</w:t>
      </w:r>
    </w:p>
    <w:p w14:paraId="0730447A">
      <w:pPr>
        <w:numPr>
          <w:ilvl w:val="0"/>
          <w:numId w:val="1"/>
        </w:numPr>
        <w:ind w:left="420" w:leftChars="0" w:hanging="420" w:firstLineChars="0"/>
        <w:rPr>
          <w:rFonts w:hint="default"/>
          <w:b/>
          <w:bCs/>
          <w:lang w:val="en-US"/>
        </w:rPr>
      </w:pPr>
      <w:r>
        <w:rPr>
          <w:rFonts w:hint="default"/>
          <w:b/>
          <w:bCs/>
          <w:lang w:val="en-US"/>
        </w:rPr>
        <w:t>Special mobile device test cases: 3</w:t>
      </w:r>
    </w:p>
    <w:p w14:paraId="3624AA00">
      <w:pPr>
        <w:numPr>
          <w:ilvl w:val="0"/>
          <w:numId w:val="1"/>
        </w:numPr>
        <w:ind w:left="420" w:leftChars="0" w:hanging="420" w:firstLineChars="0"/>
        <w:rPr>
          <w:rFonts w:hint="default"/>
          <w:b/>
          <w:bCs/>
          <w:lang w:val="en-US"/>
        </w:rPr>
      </w:pPr>
      <w:r>
        <w:rPr>
          <w:rFonts w:hint="default"/>
          <w:b/>
          <w:bCs/>
          <w:lang w:val="en-US"/>
        </w:rPr>
        <w:t>SQL injection and XSS attacks tests: 6</w:t>
      </w:r>
    </w:p>
    <w:p w14:paraId="792BA17D">
      <w:pPr>
        <w:numPr>
          <w:ilvl w:val="0"/>
          <w:numId w:val="1"/>
        </w:numPr>
        <w:ind w:left="420" w:leftChars="0" w:hanging="420" w:firstLineChars="0"/>
        <w:rPr>
          <w:rFonts w:hint="default"/>
          <w:b/>
          <w:bCs/>
          <w:lang w:val="en-US"/>
        </w:rPr>
      </w:pPr>
      <w:r>
        <w:rPr>
          <w:rFonts w:hint="default"/>
          <w:b/>
          <w:bCs/>
          <w:lang w:val="en-US"/>
        </w:rPr>
        <w:t>Database test cases: 13</w:t>
      </w:r>
    </w:p>
    <w:p w14:paraId="5B03A518">
      <w:pPr>
        <w:numPr>
          <w:ilvl w:val="0"/>
          <w:numId w:val="1"/>
        </w:numPr>
        <w:ind w:left="420" w:leftChars="0" w:hanging="420" w:firstLineChars="0"/>
        <w:rPr>
          <w:rFonts w:hint="default"/>
          <w:b/>
          <w:bCs/>
          <w:lang w:val="en-US"/>
        </w:rPr>
      </w:pPr>
      <w:r>
        <w:rPr>
          <w:rFonts w:hint="default"/>
          <w:b/>
          <w:bCs/>
          <w:lang w:val="en-US"/>
        </w:rPr>
        <w:t>API test cases: 4</w:t>
      </w:r>
    </w:p>
    <w:p w14:paraId="00B74E38">
      <w:pPr>
        <w:numPr>
          <w:ilvl w:val="0"/>
          <w:numId w:val="1"/>
        </w:numPr>
        <w:ind w:left="420" w:leftChars="0" w:hanging="420" w:firstLineChars="0"/>
        <w:rPr>
          <w:rFonts w:hint="default"/>
          <w:lang w:val="en-US"/>
        </w:rPr>
      </w:pPr>
      <w:r>
        <w:rPr>
          <w:rFonts w:hint="default"/>
          <w:b/>
          <w:bCs/>
          <w:lang w:val="en-US"/>
        </w:rPr>
        <w:t>Performance test cases: 7</w:t>
      </w:r>
    </w:p>
    <w:p w14:paraId="2A49C8B6">
      <w:pPr>
        <w:numPr>
          <w:ilvl w:val="0"/>
          <w:numId w:val="1"/>
        </w:numPr>
        <w:ind w:left="420" w:leftChars="0" w:hanging="420" w:firstLineChars="0"/>
        <w:rPr>
          <w:rFonts w:hint="default"/>
          <w:lang w:val="en-US"/>
        </w:rPr>
      </w:pPr>
      <w:r>
        <w:rPr>
          <w:rFonts w:hint="default"/>
          <w:b/>
          <w:bCs/>
          <w:color w:val="0000FF"/>
          <w:lang w:val="en-US"/>
          <w14:textFill>
            <w14:gradFill>
              <w14:gsLst>
                <w14:gs w14:pos="0">
                  <w14:srgbClr w14:val="14CD68"/>
                </w14:gs>
                <w14:gs w14:pos="100000">
                  <w14:srgbClr w14:val="0B6E38"/>
                </w14:gs>
              </w14:gsLst>
              <w14:lin w14:scaled="0"/>
            </w14:gradFill>
          </w14:textFill>
        </w:rPr>
        <w:t>Passed Test Cases:</w:t>
      </w:r>
      <w:r>
        <w:rPr>
          <w:rFonts w:hint="default"/>
          <w:lang w:val="en-US"/>
        </w:rPr>
        <w:t xml:space="preserve"> 112 (88.4%)</w:t>
      </w:r>
    </w:p>
    <w:p w14:paraId="3D0A37A7">
      <w:pPr>
        <w:numPr>
          <w:ilvl w:val="0"/>
          <w:numId w:val="1"/>
        </w:numPr>
        <w:ind w:left="420" w:leftChars="0" w:hanging="420" w:firstLineChars="0"/>
        <w:rPr>
          <w:rFonts w:hint="default"/>
          <w:lang w:val="en-US"/>
        </w:rPr>
      </w:pPr>
      <w:r>
        <w:rPr>
          <w:rFonts w:hint="default"/>
          <w:b/>
          <w:bCs/>
          <w:lang w:val="en-US"/>
          <w14:textFill>
            <w14:gradFill>
              <w14:gsLst>
                <w14:gs w14:pos="0">
                  <w14:srgbClr w14:val="FE4444"/>
                </w14:gs>
                <w14:gs w14:pos="100000">
                  <w14:srgbClr w14:val="832B2B"/>
                </w14:gs>
              </w14:gsLst>
              <w14:lin w14:scaled="0"/>
            </w14:gradFill>
          </w14:textFill>
        </w:rPr>
        <w:t>Failed Test Cases:</w:t>
      </w:r>
      <w:r>
        <w:rPr>
          <w:rFonts w:hint="default"/>
          <w:lang w:val="en-US"/>
        </w:rPr>
        <w:t xml:space="preserve"> 17 (11.6%)</w:t>
      </w:r>
    </w:p>
    <w:p w14:paraId="5D00A8B0">
      <w:pPr>
        <w:numPr>
          <w:ilvl w:val="0"/>
          <w:numId w:val="1"/>
        </w:numPr>
        <w:ind w:left="420" w:leftChars="0" w:hanging="420" w:firstLineChars="0"/>
        <w:rPr>
          <w:rFonts w:hint="default"/>
          <w:lang w:val="en-US"/>
        </w:rPr>
      </w:pPr>
      <w:r>
        <w:rPr>
          <w:rFonts w:hint="default"/>
          <w:b/>
          <w:bCs/>
          <w:lang w:val="en-US"/>
        </w:rPr>
        <w:t>Bugs Found:</w:t>
      </w:r>
      <w:r>
        <w:rPr>
          <w:rFonts w:hint="default"/>
          <w:lang w:val="en-US"/>
        </w:rPr>
        <w:t xml:space="preserve"> 17</w:t>
      </w:r>
    </w:p>
    <w:p w14:paraId="1794C4C6">
      <w:pPr>
        <w:numPr>
          <w:ilvl w:val="0"/>
          <w:numId w:val="1"/>
        </w:numPr>
        <w:ind w:left="420" w:leftChars="0" w:hanging="420" w:firstLineChars="0"/>
        <w:rPr>
          <w:rFonts w:hint="default"/>
          <w:lang w:val="en-US"/>
        </w:rPr>
      </w:pPr>
      <w:r>
        <w:rPr>
          <w:rFonts w:hint="default"/>
          <w:b/>
          <w:bCs/>
          <w:lang w:val="en-US"/>
        </w:rPr>
        <w:t>Pending Test Executions:</w:t>
      </w:r>
      <w:r>
        <w:rPr>
          <w:rFonts w:hint="default"/>
          <w:lang w:val="en-US"/>
        </w:rPr>
        <w:t xml:space="preserve"> 0</w:t>
      </w:r>
    </w:p>
    <w:p w14:paraId="252ECA2C">
      <w:pPr>
        <w:numPr>
          <w:ilvl w:val="0"/>
          <w:numId w:val="1"/>
        </w:numPr>
        <w:ind w:left="420" w:leftChars="0" w:hanging="420" w:firstLineChars="0"/>
        <w:rPr>
          <w:rFonts w:hint="default"/>
          <w:lang w:val="en-US"/>
        </w:rPr>
      </w:pPr>
      <w:r>
        <w:rPr>
          <w:rFonts w:hint="default"/>
          <w:b/>
          <w:bCs/>
          <w:lang w:val="en-US"/>
        </w:rPr>
        <w:t>Regression Test Execution Time:</w:t>
      </w:r>
      <w:r>
        <w:rPr>
          <w:rFonts w:hint="default"/>
          <w:lang w:val="en-US"/>
        </w:rPr>
        <w:t xml:space="preserve"> Approximately 3 hours</w:t>
      </w:r>
    </w:p>
    <w:p w14:paraId="0F5785DF">
      <w:pPr>
        <w:numPr>
          <w:ilvl w:val="0"/>
          <w:numId w:val="1"/>
        </w:numPr>
        <w:ind w:left="420" w:leftChars="0" w:hanging="420" w:firstLineChars="0"/>
        <w:rPr>
          <w:rFonts w:hint="default"/>
          <w:b/>
          <w:bCs/>
          <w:color w:val="0000FF"/>
          <w:sz w:val="20"/>
          <w:szCs w:val="20"/>
          <w:lang w:val="en-US"/>
          <w14:textFill>
            <w14:gradFill>
              <w14:gsLst>
                <w14:gs w14:pos="0">
                  <w14:srgbClr w14:val="14CD68"/>
                </w14:gs>
                <w14:gs w14:pos="100000">
                  <w14:srgbClr w14:val="0B6E38"/>
                </w14:gs>
              </w14:gsLst>
              <w14:lin w14:scaled="0"/>
            </w14:gradFill>
          </w14:textFill>
        </w:rPr>
      </w:pPr>
      <w:r>
        <w:rPr>
          <w:rFonts w:hint="default"/>
          <w:b/>
          <w:bCs/>
          <w:color w:val="0000FF"/>
          <w:sz w:val="20"/>
          <w:szCs w:val="20"/>
          <w:lang w:val="en-US"/>
          <w14:textFill>
            <w14:gradFill>
              <w14:gsLst>
                <w14:gs w14:pos="0">
                  <w14:srgbClr w14:val="14CD68"/>
                </w14:gs>
                <w14:gs w14:pos="100000">
                  <w14:srgbClr w14:val="0B6E38"/>
                </w14:gs>
              </w14:gsLst>
              <w14:lin w14:scaled="0"/>
            </w14:gradFill>
          </w14:textFill>
        </w:rPr>
        <w:t>Acceptance Criteria: more than 70% test cases passed or approved. Criteria has been accomplished.</w:t>
      </w:r>
    </w:p>
    <w:p w14:paraId="0257616D">
      <w:pPr>
        <w:rPr>
          <w:rFonts w:hint="default"/>
          <w:lang w:val="en-US"/>
        </w:rPr>
      </w:pPr>
    </w:p>
    <w:p w14:paraId="793D451A">
      <w:pPr>
        <w:rPr>
          <w:rFonts w:hint="default"/>
          <w:lang w:val="en-US"/>
        </w:rPr>
      </w:pPr>
    </w:p>
    <w:p w14:paraId="698A9FDE">
      <w:pPr>
        <w:rPr>
          <w:rFonts w:hint="default"/>
          <w:lang w:val="en-US"/>
        </w:rPr>
      </w:pPr>
    </w:p>
    <w:p w14:paraId="521427D6">
      <w:pPr>
        <w:rPr>
          <w:rFonts w:hint="default"/>
          <w:b/>
          <w:bCs/>
          <w:sz w:val="32"/>
          <w:szCs w:val="32"/>
          <w:lang w:val="en-US"/>
        </w:rPr>
      </w:pPr>
      <w:r>
        <w:rPr>
          <w:rFonts w:hint="default"/>
          <w:b/>
          <w:bCs/>
          <w:sz w:val="32"/>
          <w:szCs w:val="32"/>
          <w:lang w:val="en-US"/>
        </w:rPr>
        <w:t>4. Functionalities Tested</w:t>
      </w:r>
    </w:p>
    <w:p w14:paraId="0B50AD86">
      <w:pPr>
        <w:rPr>
          <w:rFonts w:hint="default"/>
          <w:lang w:val="en-US"/>
        </w:rPr>
      </w:pPr>
    </w:p>
    <w:p w14:paraId="663D7A1A">
      <w:pPr>
        <w:rPr>
          <w:rFonts w:hint="default"/>
          <w:b/>
          <w:bCs/>
          <w:lang w:val="en-US"/>
        </w:rPr>
      </w:pPr>
      <w:r>
        <w:rPr>
          <w:rFonts w:hint="default"/>
          <w:b/>
          <w:bCs/>
          <w:lang w:val="en-US"/>
        </w:rPr>
        <w:t>Desktop &amp; Mobile</w:t>
      </w:r>
    </w:p>
    <w:p w14:paraId="18FF4129">
      <w:pPr>
        <w:rPr>
          <w:rFonts w:hint="default"/>
          <w:lang w:val="en-US"/>
        </w:rPr>
      </w:pPr>
    </w:p>
    <w:p w14:paraId="438A1E4B">
      <w:pPr>
        <w:numPr>
          <w:ilvl w:val="0"/>
          <w:numId w:val="1"/>
        </w:numPr>
        <w:ind w:left="420" w:leftChars="0" w:hanging="420" w:firstLineChars="0"/>
        <w:rPr>
          <w:rFonts w:hint="default"/>
          <w:b w:val="0"/>
          <w:bCs w:val="0"/>
          <w:lang w:val="en-US"/>
        </w:rPr>
      </w:pPr>
      <w:r>
        <w:rPr>
          <w:rFonts w:hint="default"/>
          <w:b/>
          <w:bCs/>
          <w:lang w:val="en-US"/>
        </w:rPr>
        <w:t>Homepage:</w:t>
      </w:r>
      <w:r>
        <w:rPr>
          <w:rFonts w:hint="default"/>
          <w:b w:val="0"/>
          <w:bCs w:val="0"/>
          <w:lang w:val="en-US"/>
        </w:rPr>
        <w:t xml:space="preserve"> Carousel, top bar menu, product catalog navigation, left navigation panel, site logo.</w:t>
      </w:r>
    </w:p>
    <w:p w14:paraId="707C8C42">
      <w:pPr>
        <w:numPr>
          <w:ilvl w:val="0"/>
          <w:numId w:val="1"/>
        </w:numPr>
        <w:ind w:left="420" w:leftChars="0" w:hanging="420" w:firstLineChars="0"/>
        <w:rPr>
          <w:rFonts w:hint="default"/>
          <w:b w:val="0"/>
          <w:bCs w:val="0"/>
          <w:lang w:val="en-US"/>
        </w:rPr>
      </w:pPr>
      <w:r>
        <w:rPr>
          <w:rFonts w:hint="default"/>
          <w:b/>
          <w:bCs/>
          <w:lang w:val="en-US"/>
        </w:rPr>
        <w:t>Contact:</w:t>
      </w:r>
      <w:r>
        <w:rPr>
          <w:rFonts w:hint="default"/>
          <w:b w:val="0"/>
          <w:bCs w:val="0"/>
          <w:lang w:val="en-US"/>
        </w:rPr>
        <w:t xml:space="preserve"> Contact link, contact form popup.</w:t>
      </w:r>
    </w:p>
    <w:p w14:paraId="7A8C37A8">
      <w:pPr>
        <w:numPr>
          <w:ilvl w:val="0"/>
          <w:numId w:val="1"/>
        </w:numPr>
        <w:ind w:left="420" w:leftChars="0" w:hanging="420" w:firstLineChars="0"/>
        <w:rPr>
          <w:rFonts w:hint="default"/>
          <w:b w:val="0"/>
          <w:bCs w:val="0"/>
          <w:lang w:val="en-US"/>
        </w:rPr>
      </w:pPr>
      <w:r>
        <w:rPr>
          <w:rFonts w:hint="default"/>
          <w:b/>
          <w:bCs/>
          <w:lang w:val="en-US"/>
        </w:rPr>
        <w:t>About Us:</w:t>
      </w:r>
      <w:r>
        <w:rPr>
          <w:rFonts w:hint="default"/>
          <w:b w:val="0"/>
          <w:bCs w:val="0"/>
          <w:lang w:val="en-US"/>
        </w:rPr>
        <w:t xml:space="preserve"> About Us link, About Us video playback.</w:t>
      </w:r>
    </w:p>
    <w:p w14:paraId="6DDF135D">
      <w:pPr>
        <w:numPr>
          <w:ilvl w:val="0"/>
          <w:numId w:val="1"/>
        </w:numPr>
        <w:ind w:left="420" w:leftChars="0" w:hanging="420" w:firstLineChars="0"/>
        <w:rPr>
          <w:rFonts w:hint="default"/>
          <w:b w:val="0"/>
          <w:bCs w:val="0"/>
          <w:lang w:val="en-US"/>
        </w:rPr>
      </w:pPr>
      <w:r>
        <w:rPr>
          <w:rFonts w:hint="default"/>
          <w:b/>
          <w:bCs/>
          <w:lang w:val="en-US"/>
        </w:rPr>
        <w:t>Cart:</w:t>
      </w:r>
      <w:r>
        <w:rPr>
          <w:rFonts w:hint="default"/>
          <w:b w:val="0"/>
          <w:bCs w:val="0"/>
          <w:lang w:val="en-US"/>
        </w:rPr>
        <w:t xml:space="preserve"> Cart link, 'Place Order' flow.</w:t>
      </w:r>
    </w:p>
    <w:p w14:paraId="4B83C30B">
      <w:pPr>
        <w:numPr>
          <w:ilvl w:val="0"/>
          <w:numId w:val="1"/>
        </w:numPr>
        <w:ind w:left="420" w:leftChars="0" w:hanging="420" w:firstLineChars="0"/>
        <w:rPr>
          <w:rFonts w:hint="default"/>
          <w:b w:val="0"/>
          <w:bCs w:val="0"/>
          <w:lang w:val="en-US"/>
        </w:rPr>
      </w:pPr>
      <w:r>
        <w:rPr>
          <w:rFonts w:hint="default"/>
          <w:b/>
          <w:bCs/>
          <w:lang w:val="en-US"/>
        </w:rPr>
        <w:t xml:space="preserve">Authentication: </w:t>
      </w:r>
      <w:r>
        <w:rPr>
          <w:rFonts w:hint="default"/>
          <w:b w:val="0"/>
          <w:bCs w:val="0"/>
          <w:lang w:val="en-US"/>
        </w:rPr>
        <w:t>Log In and Sign Up workflows.</w:t>
      </w:r>
    </w:p>
    <w:p w14:paraId="777800D9">
      <w:pPr>
        <w:numPr>
          <w:ilvl w:val="0"/>
          <w:numId w:val="1"/>
        </w:numPr>
        <w:ind w:left="420" w:leftChars="0" w:hanging="420" w:firstLineChars="0"/>
        <w:rPr>
          <w:rFonts w:hint="default"/>
          <w:b w:val="0"/>
          <w:bCs w:val="0"/>
          <w:lang w:val="en-US"/>
        </w:rPr>
      </w:pPr>
      <w:r>
        <w:rPr>
          <w:rFonts w:hint="default"/>
          <w:b/>
          <w:bCs/>
          <w:lang w:val="en-US"/>
        </w:rPr>
        <w:t>Product Management:</w:t>
      </w:r>
      <w:r>
        <w:rPr>
          <w:rFonts w:hint="default"/>
          <w:b w:val="0"/>
          <w:bCs w:val="0"/>
          <w:lang w:val="en-US"/>
        </w:rPr>
        <w:t xml:space="preserve"> Viewing product details, adding and deleting products in the cart, purchasing a product.</w:t>
      </w:r>
    </w:p>
    <w:p w14:paraId="4A51A389">
      <w:pPr>
        <w:rPr>
          <w:rFonts w:hint="default"/>
          <w:lang w:val="en-US"/>
        </w:rPr>
      </w:pPr>
    </w:p>
    <w:p w14:paraId="54788DF3">
      <w:pPr>
        <w:rPr>
          <w:rFonts w:hint="default"/>
          <w:b/>
          <w:bCs/>
          <w:sz w:val="32"/>
          <w:szCs w:val="32"/>
          <w:lang w:val="en-US"/>
        </w:rPr>
      </w:pPr>
      <w:r>
        <w:rPr>
          <w:rFonts w:hint="default"/>
          <w:b/>
          <w:bCs/>
          <w:sz w:val="32"/>
          <w:szCs w:val="32"/>
          <w:lang w:val="en-US"/>
        </w:rPr>
        <w:t>5. Bug Report</w:t>
      </w:r>
    </w:p>
    <w:p w14:paraId="0EF03A29">
      <w:pPr>
        <w:rPr>
          <w:rFonts w:hint="default"/>
          <w:lang w:val="en-US"/>
        </w:rPr>
      </w:pPr>
    </w:p>
    <w:p w14:paraId="695D7E96">
      <w:pPr>
        <w:rPr>
          <w:rFonts w:hint="default"/>
          <w:lang w:val="en-US"/>
        </w:rPr>
      </w:pPr>
      <w:r>
        <w:rPr>
          <w:rFonts w:hint="default"/>
          <w:lang w:val="en-US"/>
        </w:rPr>
        <w:t>The following defects were identified during the test execution:</w:t>
      </w:r>
    </w:p>
    <w:p w14:paraId="16B470E2">
      <w:pPr>
        <w:rPr>
          <w:rFonts w:hint="default"/>
          <w:lang w:val="en-U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8"/>
        <w:gridCol w:w="2409"/>
        <w:gridCol w:w="4255"/>
        <w:gridCol w:w="920"/>
      </w:tblGrid>
      <w:tr w14:paraId="0A0D5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dxa"/>
          </w:tcPr>
          <w:p w14:paraId="66C2606A">
            <w:pPr>
              <w:widowControl w:val="0"/>
              <w:jc w:val="both"/>
              <w:rPr>
                <w:rFonts w:hint="default"/>
                <w:vertAlign w:val="baseline"/>
                <w:lang w:val="en-US"/>
              </w:rPr>
            </w:pPr>
            <w:r>
              <w:rPr>
                <w:rFonts w:hint="default"/>
                <w:vertAlign w:val="baseline"/>
                <w:lang w:val="en-US"/>
              </w:rPr>
              <w:t>Bug ID</w:t>
            </w:r>
          </w:p>
        </w:tc>
        <w:tc>
          <w:tcPr>
            <w:tcW w:w="2409" w:type="dxa"/>
          </w:tcPr>
          <w:p w14:paraId="7ECB1BD7">
            <w:pPr>
              <w:widowControl w:val="0"/>
              <w:jc w:val="both"/>
              <w:rPr>
                <w:rFonts w:hint="default"/>
                <w:vertAlign w:val="baseline"/>
                <w:lang w:val="en-US"/>
              </w:rPr>
            </w:pPr>
            <w:r>
              <w:rPr>
                <w:rFonts w:hint="default"/>
                <w:vertAlign w:val="baseline"/>
                <w:lang w:val="en-US"/>
              </w:rPr>
              <w:t>Bug Title</w:t>
            </w:r>
          </w:p>
        </w:tc>
        <w:tc>
          <w:tcPr>
            <w:tcW w:w="4255" w:type="dxa"/>
          </w:tcPr>
          <w:p w14:paraId="193662C8">
            <w:pPr>
              <w:widowControl w:val="0"/>
              <w:jc w:val="both"/>
              <w:rPr>
                <w:rFonts w:hint="default"/>
                <w:vertAlign w:val="baseline"/>
                <w:lang w:val="en-US"/>
              </w:rPr>
            </w:pPr>
            <w:r>
              <w:rPr>
                <w:rFonts w:hint="default"/>
                <w:vertAlign w:val="baseline"/>
                <w:lang w:val="en-US"/>
              </w:rPr>
              <w:t>Bug Description</w:t>
            </w:r>
          </w:p>
        </w:tc>
        <w:tc>
          <w:tcPr>
            <w:tcW w:w="920" w:type="dxa"/>
          </w:tcPr>
          <w:p w14:paraId="1229FFCA">
            <w:pPr>
              <w:widowControl w:val="0"/>
              <w:jc w:val="both"/>
              <w:rPr>
                <w:rFonts w:hint="default"/>
                <w:vertAlign w:val="baseline"/>
                <w:lang w:val="en-US"/>
              </w:rPr>
            </w:pPr>
            <w:r>
              <w:rPr>
                <w:rFonts w:hint="default"/>
                <w:vertAlign w:val="baseline"/>
                <w:lang w:val="en-US"/>
              </w:rPr>
              <w:t>Severity</w:t>
            </w:r>
          </w:p>
        </w:tc>
      </w:tr>
      <w:tr w14:paraId="68B77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dxa"/>
          </w:tcPr>
          <w:p w14:paraId="3922B45A">
            <w:pPr>
              <w:widowControl w:val="0"/>
              <w:jc w:val="both"/>
              <w:rPr>
                <w:rFonts w:hint="default"/>
                <w:vertAlign w:val="baseline"/>
                <w:lang w:val="en-US"/>
              </w:rPr>
            </w:pPr>
            <w:r>
              <w:rPr>
                <w:rFonts w:hint="default"/>
                <w:vertAlign w:val="baseline"/>
                <w:lang w:val="en-US"/>
              </w:rPr>
              <w:t>QA-0001</w:t>
            </w:r>
          </w:p>
        </w:tc>
        <w:tc>
          <w:tcPr>
            <w:tcW w:w="2409" w:type="dxa"/>
          </w:tcPr>
          <w:p w14:paraId="39213718">
            <w:pPr>
              <w:widowControl w:val="0"/>
              <w:jc w:val="both"/>
              <w:rPr>
                <w:rFonts w:hint="default"/>
                <w:vertAlign w:val="baseline"/>
                <w:lang w:val="en-US"/>
              </w:rPr>
            </w:pPr>
            <w:r>
              <w:rPr>
                <w:rFonts w:hint="default"/>
                <w:b/>
                <w:bCs/>
                <w:lang w:val="en-US"/>
              </w:rPr>
              <w:t>Navigating through pages makes some products dissapear from the catalog</w:t>
            </w:r>
          </w:p>
        </w:tc>
        <w:tc>
          <w:tcPr>
            <w:tcW w:w="4255" w:type="dxa"/>
          </w:tcPr>
          <w:p w14:paraId="44FAC623">
            <w:pPr>
              <w:widowControl w:val="0"/>
              <w:jc w:val="both"/>
              <w:rPr>
                <w:rFonts w:hint="default"/>
                <w:vertAlign w:val="baseline"/>
                <w:lang w:val="en-US"/>
              </w:rPr>
            </w:pPr>
            <w:r>
              <w:rPr>
                <w:rFonts w:hint="default"/>
                <w:lang w:val="en-US"/>
              </w:rPr>
              <w:t>When user navigates through the products catalog pages, there are some products that dissappear from the catalog. Those products appear again once the user clicks on "Categories" options.</w:t>
            </w:r>
          </w:p>
        </w:tc>
        <w:tc>
          <w:tcPr>
            <w:tcW w:w="920" w:type="dxa"/>
          </w:tcPr>
          <w:p w14:paraId="46F1DF12">
            <w:pPr>
              <w:widowControl w:val="0"/>
              <w:jc w:val="both"/>
              <w:rPr>
                <w:rFonts w:hint="default"/>
                <w:vertAlign w:val="baseline"/>
                <w:lang w:val="en-US"/>
              </w:rPr>
            </w:pPr>
            <w:r>
              <w:rPr>
                <w:rFonts w:hint="default"/>
                <w:vertAlign w:val="baseline"/>
                <w:lang w:val="en-US"/>
              </w:rPr>
              <w:t>High</w:t>
            </w:r>
          </w:p>
        </w:tc>
      </w:tr>
      <w:tr w14:paraId="05785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dxa"/>
          </w:tcPr>
          <w:p w14:paraId="66050925">
            <w:pPr>
              <w:widowControl w:val="0"/>
              <w:jc w:val="both"/>
              <w:rPr>
                <w:rFonts w:hint="default"/>
                <w:vertAlign w:val="baseline"/>
                <w:lang w:val="en-US"/>
              </w:rPr>
            </w:pPr>
            <w:r>
              <w:rPr>
                <w:rFonts w:hint="default"/>
                <w:vertAlign w:val="baseline"/>
                <w:lang w:val="en-US"/>
              </w:rPr>
              <w:t>QA0002</w:t>
            </w:r>
          </w:p>
        </w:tc>
        <w:tc>
          <w:tcPr>
            <w:tcW w:w="2409" w:type="dxa"/>
          </w:tcPr>
          <w:p w14:paraId="02310C27">
            <w:pPr>
              <w:widowControl w:val="0"/>
              <w:jc w:val="both"/>
              <w:rPr>
                <w:rFonts w:hint="default"/>
                <w:vertAlign w:val="baseline"/>
                <w:lang w:val="en-US"/>
              </w:rPr>
            </w:pPr>
            <w:r>
              <w:rPr>
                <w:rFonts w:hint="default"/>
                <w:b/>
                <w:bCs/>
                <w:lang w:val="en-US"/>
              </w:rPr>
              <w:t>Homepage - Navigating through topbar menu links generates some links get color changed and difficult at first sight</w:t>
            </w:r>
          </w:p>
        </w:tc>
        <w:tc>
          <w:tcPr>
            <w:tcW w:w="4255" w:type="dxa"/>
          </w:tcPr>
          <w:p w14:paraId="0F3A09AF">
            <w:pPr>
              <w:widowControl w:val="0"/>
              <w:jc w:val="both"/>
              <w:rPr>
                <w:rFonts w:hint="default"/>
                <w:vertAlign w:val="baseline"/>
                <w:lang w:val="en-US"/>
              </w:rPr>
            </w:pPr>
            <w:r>
              <w:rPr>
                <w:rFonts w:hint="default"/>
                <w:lang w:val="en-US"/>
              </w:rPr>
              <w:t>When user navigates through the topbar menu links, there menues changes their color to blue without going back to white, which is the standard color. This makes them difficult to see, in combination with the background.</w:t>
            </w:r>
          </w:p>
        </w:tc>
        <w:tc>
          <w:tcPr>
            <w:tcW w:w="920" w:type="dxa"/>
          </w:tcPr>
          <w:p w14:paraId="0B48E13C">
            <w:pPr>
              <w:widowControl w:val="0"/>
              <w:jc w:val="both"/>
              <w:rPr>
                <w:rFonts w:hint="default"/>
                <w:vertAlign w:val="baseline"/>
                <w:lang w:val="en-US"/>
              </w:rPr>
            </w:pPr>
            <w:r>
              <w:rPr>
                <w:rFonts w:hint="default"/>
                <w:vertAlign w:val="baseline"/>
                <w:lang w:val="en-US"/>
              </w:rPr>
              <w:t>Medium</w:t>
            </w:r>
          </w:p>
        </w:tc>
      </w:tr>
      <w:tr w14:paraId="0CD88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dxa"/>
          </w:tcPr>
          <w:p w14:paraId="33E0BA61">
            <w:pPr>
              <w:widowControl w:val="0"/>
              <w:jc w:val="both"/>
              <w:rPr>
                <w:rFonts w:hint="default"/>
                <w:vertAlign w:val="baseline"/>
                <w:lang w:val="en-US"/>
              </w:rPr>
            </w:pPr>
            <w:r>
              <w:rPr>
                <w:rFonts w:hint="default"/>
                <w:vertAlign w:val="baseline"/>
                <w:lang w:val="en-US"/>
              </w:rPr>
              <w:t>QA0003</w:t>
            </w:r>
          </w:p>
        </w:tc>
        <w:tc>
          <w:tcPr>
            <w:tcW w:w="2409" w:type="dxa"/>
          </w:tcPr>
          <w:p w14:paraId="3EB31301">
            <w:pPr>
              <w:widowControl w:val="0"/>
              <w:jc w:val="both"/>
              <w:rPr>
                <w:rFonts w:hint="default"/>
                <w:vertAlign w:val="baseline"/>
                <w:lang w:val="en-US"/>
              </w:rPr>
            </w:pPr>
            <w:r>
              <w:rPr>
                <w:rFonts w:hint="default"/>
                <w:b/>
                <w:bCs/>
                <w:lang w:val="en-US"/>
              </w:rPr>
              <w:t>Sign Up - after succesful sign up to the site, the user can still see the "Sign Up" link and flow at the topbar menu</w:t>
            </w:r>
          </w:p>
        </w:tc>
        <w:tc>
          <w:tcPr>
            <w:tcW w:w="4255" w:type="dxa"/>
          </w:tcPr>
          <w:p w14:paraId="04A30DE7">
            <w:pPr>
              <w:widowControl w:val="0"/>
              <w:numPr>
                <w:ilvl w:val="0"/>
                <w:numId w:val="0"/>
              </w:numPr>
              <w:ind w:leftChars="0"/>
              <w:jc w:val="both"/>
              <w:rPr>
                <w:rFonts w:hint="default"/>
                <w:vertAlign w:val="baseline"/>
                <w:lang w:val="en-US"/>
              </w:rPr>
            </w:pPr>
            <w:r>
              <w:rPr>
                <w:rFonts w:hint="default"/>
                <w:lang w:val="en-US"/>
              </w:rPr>
              <w:t>When user clicks on "Sign Up" link at the topbar menu and completes with valid values the "Username" and "Password" fields and clicks on "Sign Up" button, user can see a success message indicating the sign up operation was succesfully made. However, the user seems to be still not logged into the website. Most common e-commerce sites used to refresh the website and get the user logged into automatically. We should add this behavior.</w:t>
            </w:r>
          </w:p>
        </w:tc>
        <w:tc>
          <w:tcPr>
            <w:tcW w:w="920" w:type="dxa"/>
          </w:tcPr>
          <w:p w14:paraId="3F522119">
            <w:pPr>
              <w:widowControl w:val="0"/>
              <w:jc w:val="both"/>
              <w:rPr>
                <w:rFonts w:hint="default"/>
                <w:vertAlign w:val="baseline"/>
                <w:lang w:val="en-US"/>
              </w:rPr>
            </w:pPr>
            <w:r>
              <w:rPr>
                <w:rFonts w:hint="default"/>
                <w:vertAlign w:val="baseline"/>
                <w:lang w:val="en-US"/>
              </w:rPr>
              <w:t>High</w:t>
            </w:r>
          </w:p>
        </w:tc>
      </w:tr>
      <w:tr w14:paraId="3EDF6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dxa"/>
          </w:tcPr>
          <w:p w14:paraId="0DD7DFAA">
            <w:pPr>
              <w:widowControl w:val="0"/>
              <w:jc w:val="both"/>
              <w:rPr>
                <w:rFonts w:hint="default"/>
                <w:vertAlign w:val="baseline"/>
                <w:lang w:val="en-US"/>
              </w:rPr>
            </w:pPr>
            <w:r>
              <w:rPr>
                <w:rFonts w:hint="default"/>
                <w:vertAlign w:val="baseline"/>
                <w:lang w:val="en-US"/>
              </w:rPr>
              <w:t>QA0004</w:t>
            </w:r>
          </w:p>
        </w:tc>
        <w:tc>
          <w:tcPr>
            <w:tcW w:w="2409" w:type="dxa"/>
          </w:tcPr>
          <w:p w14:paraId="5A6990D9">
            <w:pPr>
              <w:widowControl w:val="0"/>
              <w:jc w:val="both"/>
              <w:rPr>
                <w:rFonts w:hint="default"/>
                <w:vertAlign w:val="baseline"/>
                <w:lang w:val="en-US"/>
              </w:rPr>
            </w:pPr>
            <w:r>
              <w:rPr>
                <w:rFonts w:hint="default"/>
                <w:b/>
                <w:bCs/>
                <w:lang w:val="en-US"/>
              </w:rPr>
              <w:t>Sign Up - Pressing the "Tab" key multiple times reveals the focus sequence is incorrect:</w:t>
            </w:r>
          </w:p>
        </w:tc>
        <w:tc>
          <w:tcPr>
            <w:tcW w:w="4255" w:type="dxa"/>
          </w:tcPr>
          <w:p w14:paraId="147B80C3">
            <w:pPr>
              <w:widowControl w:val="0"/>
              <w:jc w:val="both"/>
              <w:rPr>
                <w:rFonts w:hint="default"/>
                <w:vertAlign w:val="baseline"/>
                <w:lang w:val="en-US"/>
              </w:rPr>
            </w:pPr>
            <w:r>
              <w:rPr>
                <w:rFonts w:hint="default"/>
                <w:lang w:val="en-US"/>
              </w:rPr>
              <w:t>When user clicks on "Sign Up" link at the topbar menu and press "Tab" key multiple times, the focus sequence follows the pattern "username field;password field;close button;sign up button". From accessibility point of view, this would be incorrect.</w:t>
            </w:r>
          </w:p>
        </w:tc>
        <w:tc>
          <w:tcPr>
            <w:tcW w:w="920" w:type="dxa"/>
          </w:tcPr>
          <w:p w14:paraId="3D608916">
            <w:pPr>
              <w:widowControl w:val="0"/>
              <w:jc w:val="both"/>
              <w:rPr>
                <w:rFonts w:hint="default"/>
                <w:vertAlign w:val="baseline"/>
                <w:lang w:val="en-US"/>
              </w:rPr>
            </w:pPr>
            <w:r>
              <w:rPr>
                <w:rFonts w:hint="default"/>
                <w:vertAlign w:val="baseline"/>
                <w:lang w:val="en-US"/>
              </w:rPr>
              <w:t>Low</w:t>
            </w:r>
          </w:p>
        </w:tc>
      </w:tr>
      <w:tr w14:paraId="1148A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dxa"/>
          </w:tcPr>
          <w:p w14:paraId="7AC05F09">
            <w:pPr>
              <w:widowControl w:val="0"/>
              <w:jc w:val="both"/>
              <w:rPr>
                <w:rFonts w:hint="default"/>
                <w:vertAlign w:val="baseline"/>
                <w:lang w:val="en-US"/>
              </w:rPr>
            </w:pPr>
            <w:r>
              <w:rPr>
                <w:rFonts w:hint="default"/>
                <w:vertAlign w:val="baseline"/>
                <w:lang w:val="en-US"/>
              </w:rPr>
              <w:t>QA0005</w:t>
            </w:r>
          </w:p>
        </w:tc>
        <w:tc>
          <w:tcPr>
            <w:tcW w:w="2409" w:type="dxa"/>
          </w:tcPr>
          <w:p w14:paraId="25826A89">
            <w:pPr>
              <w:widowControl w:val="0"/>
              <w:jc w:val="both"/>
              <w:rPr>
                <w:rFonts w:hint="default"/>
                <w:vertAlign w:val="baseline"/>
                <w:lang w:val="en-US"/>
              </w:rPr>
            </w:pPr>
            <w:r>
              <w:rPr>
                <w:rFonts w:hint="default"/>
                <w:b/>
                <w:bCs/>
                <w:lang w:val="en-US"/>
              </w:rPr>
              <w:t>[QA][Desktop]Contact - It's possible to send empty messages:</w:t>
            </w:r>
          </w:p>
        </w:tc>
        <w:tc>
          <w:tcPr>
            <w:tcW w:w="4255" w:type="dxa"/>
          </w:tcPr>
          <w:p w14:paraId="4C4FCFAA">
            <w:pPr>
              <w:widowControl w:val="0"/>
              <w:numPr>
                <w:ilvl w:val="0"/>
                <w:numId w:val="0"/>
              </w:numPr>
              <w:ind w:leftChars="0"/>
              <w:jc w:val="both"/>
              <w:rPr>
                <w:rFonts w:hint="default"/>
                <w:vertAlign w:val="baseline"/>
                <w:lang w:val="en-US"/>
              </w:rPr>
            </w:pPr>
            <w:r>
              <w:rPr>
                <w:rFonts w:hint="default"/>
                <w:lang w:val="en-US"/>
              </w:rPr>
              <w:t>When user access to "Contact" section and clicks on "Send Message" button without completing any fields, the message is sent anyway. This is a waste of resources. Although no fields are mandatory on this form, they should be to avoid empty messages reaching out the team.</w:t>
            </w:r>
          </w:p>
        </w:tc>
        <w:tc>
          <w:tcPr>
            <w:tcW w:w="920" w:type="dxa"/>
          </w:tcPr>
          <w:p w14:paraId="7C971D83">
            <w:pPr>
              <w:widowControl w:val="0"/>
              <w:jc w:val="both"/>
              <w:rPr>
                <w:rFonts w:hint="default"/>
                <w:vertAlign w:val="baseline"/>
                <w:lang w:val="en-US"/>
              </w:rPr>
            </w:pPr>
            <w:r>
              <w:rPr>
                <w:rFonts w:hint="default"/>
                <w:vertAlign w:val="baseline"/>
                <w:lang w:val="en-US"/>
              </w:rPr>
              <w:t>Medium</w:t>
            </w:r>
          </w:p>
        </w:tc>
      </w:tr>
      <w:tr w14:paraId="091DB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dxa"/>
          </w:tcPr>
          <w:p w14:paraId="7104BE00">
            <w:pPr>
              <w:widowControl w:val="0"/>
              <w:jc w:val="both"/>
              <w:rPr>
                <w:rFonts w:hint="default"/>
                <w:vertAlign w:val="baseline"/>
                <w:lang w:val="en-US"/>
              </w:rPr>
            </w:pPr>
            <w:r>
              <w:rPr>
                <w:rFonts w:hint="default"/>
                <w:vertAlign w:val="baseline"/>
                <w:lang w:val="en-US"/>
              </w:rPr>
              <w:t>QA0006</w:t>
            </w:r>
          </w:p>
        </w:tc>
        <w:tc>
          <w:tcPr>
            <w:tcW w:w="2409" w:type="dxa"/>
          </w:tcPr>
          <w:p w14:paraId="392FB03D">
            <w:pPr>
              <w:widowControl w:val="0"/>
              <w:jc w:val="both"/>
              <w:rPr>
                <w:rFonts w:hint="default"/>
                <w:vertAlign w:val="baseline"/>
                <w:lang w:val="en-US"/>
              </w:rPr>
            </w:pPr>
            <w:r>
              <w:rPr>
                <w:rFonts w:hint="default"/>
                <w:b/>
                <w:bCs/>
                <w:lang w:val="en-US"/>
              </w:rPr>
              <w:t>Contact - Email fiel allows non-valid values:</w:t>
            </w:r>
            <w:r>
              <w:rPr>
                <w:rFonts w:hint="default"/>
                <w:lang w:val="en-US"/>
              </w:rPr>
              <w:t xml:space="preserve"> </w:t>
            </w:r>
          </w:p>
        </w:tc>
        <w:tc>
          <w:tcPr>
            <w:tcW w:w="4255" w:type="dxa"/>
          </w:tcPr>
          <w:p w14:paraId="00FD2D38">
            <w:pPr>
              <w:widowControl w:val="0"/>
              <w:jc w:val="both"/>
              <w:rPr>
                <w:rFonts w:hint="default"/>
                <w:vertAlign w:val="baseline"/>
                <w:lang w:val="en-US"/>
              </w:rPr>
            </w:pPr>
            <w:r>
              <w:rPr>
                <w:rFonts w:hint="default"/>
                <w:lang w:val="en-US"/>
              </w:rPr>
              <w:t>When user access to "Contact" section AND completes the "Email" field with a non-valid email address AND clicks on "Send Message" button, message is sent anyway. There should be a validation made in this field.</w:t>
            </w:r>
          </w:p>
        </w:tc>
        <w:tc>
          <w:tcPr>
            <w:tcW w:w="920" w:type="dxa"/>
          </w:tcPr>
          <w:p w14:paraId="743E4621">
            <w:pPr>
              <w:widowControl w:val="0"/>
              <w:jc w:val="both"/>
              <w:rPr>
                <w:rFonts w:hint="default"/>
                <w:vertAlign w:val="baseline"/>
                <w:lang w:val="en-US"/>
              </w:rPr>
            </w:pPr>
            <w:r>
              <w:rPr>
                <w:rFonts w:hint="default"/>
                <w:vertAlign w:val="baseline"/>
                <w:lang w:val="en-US"/>
              </w:rPr>
              <w:t>High</w:t>
            </w:r>
          </w:p>
        </w:tc>
      </w:tr>
      <w:tr w14:paraId="77EC6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dxa"/>
          </w:tcPr>
          <w:p w14:paraId="031F80FC">
            <w:pPr>
              <w:widowControl w:val="0"/>
              <w:jc w:val="both"/>
              <w:rPr>
                <w:rFonts w:hint="default"/>
                <w:vertAlign w:val="baseline"/>
                <w:lang w:val="en-US"/>
              </w:rPr>
            </w:pPr>
            <w:r>
              <w:rPr>
                <w:rFonts w:hint="default"/>
                <w:vertAlign w:val="baseline"/>
                <w:lang w:val="en-US"/>
              </w:rPr>
              <w:t>QA0007</w:t>
            </w:r>
          </w:p>
        </w:tc>
        <w:tc>
          <w:tcPr>
            <w:tcW w:w="2409" w:type="dxa"/>
          </w:tcPr>
          <w:p w14:paraId="52685CD3">
            <w:pPr>
              <w:widowControl w:val="0"/>
              <w:jc w:val="both"/>
              <w:rPr>
                <w:rFonts w:hint="default"/>
                <w:vertAlign w:val="baseline"/>
                <w:lang w:val="en-US"/>
              </w:rPr>
            </w:pPr>
            <w:r>
              <w:rPr>
                <w:rFonts w:hint="default"/>
                <w:b/>
                <w:bCs/>
                <w:lang w:val="en-US"/>
              </w:rPr>
              <w:t>Message field can be expanded beyond screen lmits:</w:t>
            </w:r>
            <w:r>
              <w:rPr>
                <w:rFonts w:hint="default"/>
                <w:lang w:val="en-US"/>
              </w:rPr>
              <w:t xml:space="preserve"> </w:t>
            </w:r>
          </w:p>
        </w:tc>
        <w:tc>
          <w:tcPr>
            <w:tcW w:w="4255" w:type="dxa"/>
          </w:tcPr>
          <w:p w14:paraId="2849D284">
            <w:pPr>
              <w:widowControl w:val="0"/>
              <w:numPr>
                <w:ilvl w:val="0"/>
                <w:numId w:val="0"/>
              </w:numPr>
              <w:ind w:leftChars="0"/>
              <w:jc w:val="both"/>
              <w:rPr>
                <w:rFonts w:hint="default"/>
                <w:vertAlign w:val="baseline"/>
                <w:lang w:val="en-US"/>
              </w:rPr>
            </w:pPr>
            <w:r>
              <w:rPr>
                <w:rFonts w:hint="default"/>
                <w:lang w:val="en-US"/>
              </w:rPr>
              <w:t>When user access to "Contact" section AND clicks on "Message" control right corner and expands the control, there's no limit for this expansion.</w:t>
            </w:r>
          </w:p>
        </w:tc>
        <w:tc>
          <w:tcPr>
            <w:tcW w:w="920" w:type="dxa"/>
          </w:tcPr>
          <w:p w14:paraId="307758F5">
            <w:pPr>
              <w:widowControl w:val="0"/>
              <w:jc w:val="both"/>
              <w:rPr>
                <w:rFonts w:hint="default"/>
                <w:vertAlign w:val="baseline"/>
                <w:lang w:val="en-US"/>
              </w:rPr>
            </w:pPr>
            <w:r>
              <w:rPr>
                <w:rFonts w:hint="default"/>
                <w:vertAlign w:val="baseline"/>
                <w:lang w:val="en-US"/>
              </w:rPr>
              <w:t>Low</w:t>
            </w:r>
          </w:p>
        </w:tc>
      </w:tr>
      <w:tr w14:paraId="7F881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dxa"/>
          </w:tcPr>
          <w:p w14:paraId="75E0E74A">
            <w:pPr>
              <w:widowControl w:val="0"/>
              <w:jc w:val="both"/>
              <w:rPr>
                <w:rFonts w:hint="default"/>
                <w:vertAlign w:val="baseline"/>
                <w:lang w:val="en-US"/>
              </w:rPr>
            </w:pPr>
            <w:r>
              <w:rPr>
                <w:rFonts w:hint="default"/>
                <w:vertAlign w:val="baseline"/>
                <w:lang w:val="en-US"/>
              </w:rPr>
              <w:t>QA0008</w:t>
            </w:r>
          </w:p>
        </w:tc>
        <w:tc>
          <w:tcPr>
            <w:tcW w:w="2409" w:type="dxa"/>
          </w:tcPr>
          <w:p w14:paraId="0BDCC889">
            <w:pPr>
              <w:widowControl w:val="0"/>
              <w:jc w:val="both"/>
              <w:rPr>
                <w:rFonts w:hint="default"/>
                <w:vertAlign w:val="baseline"/>
                <w:lang w:val="en-US"/>
              </w:rPr>
            </w:pPr>
            <w:r>
              <w:rPr>
                <w:rFonts w:hint="default"/>
                <w:b/>
                <w:bCs/>
                <w:lang w:val="en-US"/>
              </w:rPr>
              <w:t>Place Order flow - Incorrect type of fields for "Place Order" form</w:t>
            </w:r>
          </w:p>
        </w:tc>
        <w:tc>
          <w:tcPr>
            <w:tcW w:w="4255" w:type="dxa"/>
          </w:tcPr>
          <w:p w14:paraId="2BABB6FB">
            <w:pPr>
              <w:widowControl w:val="0"/>
              <w:numPr>
                <w:ilvl w:val="0"/>
                <w:numId w:val="0"/>
              </w:numPr>
              <w:ind w:leftChars="0"/>
              <w:jc w:val="both"/>
              <w:rPr>
                <w:rFonts w:hint="default"/>
                <w:vertAlign w:val="baseline"/>
                <w:lang w:val="en-US"/>
              </w:rPr>
            </w:pPr>
            <w:r>
              <w:rPr>
                <w:rFonts w:hint="default"/>
                <w:lang w:val="en-US"/>
              </w:rPr>
              <w:t>When user access to "Cart" section AND clicks on "Place Order" button, a purchase form appears. In this form, there are some fields such as: "Country","City","Month" and "Year" which are not so appropiate for the type of information requested.</w:t>
            </w:r>
          </w:p>
        </w:tc>
        <w:tc>
          <w:tcPr>
            <w:tcW w:w="920" w:type="dxa"/>
          </w:tcPr>
          <w:p w14:paraId="0F9C11C5">
            <w:pPr>
              <w:widowControl w:val="0"/>
              <w:jc w:val="both"/>
              <w:rPr>
                <w:rFonts w:hint="default"/>
                <w:vertAlign w:val="baseline"/>
                <w:lang w:val="en-US"/>
              </w:rPr>
            </w:pPr>
            <w:r>
              <w:rPr>
                <w:rFonts w:hint="default"/>
                <w:vertAlign w:val="baseline"/>
                <w:lang w:val="en-US"/>
              </w:rPr>
              <w:t>Medium</w:t>
            </w:r>
          </w:p>
        </w:tc>
      </w:tr>
      <w:tr w14:paraId="6DBAF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dxa"/>
          </w:tcPr>
          <w:p w14:paraId="2066A265">
            <w:pPr>
              <w:widowControl w:val="0"/>
              <w:jc w:val="both"/>
              <w:rPr>
                <w:rFonts w:hint="default"/>
                <w:vertAlign w:val="baseline"/>
                <w:lang w:val="en-US"/>
              </w:rPr>
            </w:pPr>
            <w:r>
              <w:rPr>
                <w:rFonts w:hint="default"/>
                <w:vertAlign w:val="baseline"/>
                <w:lang w:val="en-US"/>
              </w:rPr>
              <w:t>QA0009</w:t>
            </w:r>
          </w:p>
        </w:tc>
        <w:tc>
          <w:tcPr>
            <w:tcW w:w="2409" w:type="dxa"/>
          </w:tcPr>
          <w:p w14:paraId="768D92E6">
            <w:pPr>
              <w:widowControl w:val="0"/>
              <w:jc w:val="both"/>
              <w:rPr>
                <w:rFonts w:hint="default"/>
                <w:vertAlign w:val="baseline"/>
                <w:lang w:val="en-US"/>
              </w:rPr>
            </w:pPr>
            <w:r>
              <w:rPr>
                <w:rFonts w:hint="default"/>
                <w:b/>
                <w:bCs/>
                <w:lang w:val="en-US"/>
              </w:rPr>
              <w:t>Place Order flow - an order can be placed without selecting any products</w:t>
            </w:r>
          </w:p>
        </w:tc>
        <w:tc>
          <w:tcPr>
            <w:tcW w:w="4255" w:type="dxa"/>
          </w:tcPr>
          <w:p w14:paraId="67328BD3">
            <w:pPr>
              <w:widowControl w:val="0"/>
              <w:numPr>
                <w:ilvl w:val="0"/>
                <w:numId w:val="0"/>
              </w:numPr>
              <w:ind w:leftChars="0"/>
              <w:jc w:val="both"/>
              <w:rPr>
                <w:rFonts w:hint="default"/>
                <w:vertAlign w:val="baseline"/>
                <w:lang w:val="en-US"/>
              </w:rPr>
            </w:pPr>
            <w:r>
              <w:rPr>
                <w:rFonts w:hint="default"/>
                <w:lang w:val="en-US"/>
              </w:rPr>
              <w:t>When user access to "Cart" section AND clicks on "Place Order" button, a purchase form appears. In this form, complete all the required fields with aleatory information and click on "Purchase" button. There's a success popup that appears telling the user that a purchase for no product and 0usd has been succefully made.</w:t>
            </w:r>
          </w:p>
        </w:tc>
        <w:tc>
          <w:tcPr>
            <w:tcW w:w="920" w:type="dxa"/>
          </w:tcPr>
          <w:p w14:paraId="50459BDB">
            <w:pPr>
              <w:widowControl w:val="0"/>
              <w:jc w:val="both"/>
              <w:rPr>
                <w:rFonts w:hint="default"/>
                <w:vertAlign w:val="baseline"/>
                <w:lang w:val="en-US"/>
              </w:rPr>
            </w:pPr>
            <w:r>
              <w:rPr>
                <w:rFonts w:hint="default"/>
                <w:vertAlign w:val="baseline"/>
                <w:lang w:val="en-US"/>
              </w:rPr>
              <w:t>Critical</w:t>
            </w:r>
          </w:p>
        </w:tc>
      </w:tr>
      <w:tr w14:paraId="00031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dxa"/>
          </w:tcPr>
          <w:p w14:paraId="082F7F82">
            <w:pPr>
              <w:widowControl w:val="0"/>
              <w:jc w:val="both"/>
              <w:rPr>
                <w:rFonts w:hint="default"/>
                <w:vertAlign w:val="baseline"/>
                <w:lang w:val="en-US"/>
              </w:rPr>
            </w:pPr>
            <w:r>
              <w:rPr>
                <w:rFonts w:hint="default"/>
                <w:vertAlign w:val="baseline"/>
                <w:lang w:val="en-US"/>
              </w:rPr>
              <w:t>QA0010</w:t>
            </w:r>
          </w:p>
        </w:tc>
        <w:tc>
          <w:tcPr>
            <w:tcW w:w="2409" w:type="dxa"/>
          </w:tcPr>
          <w:p w14:paraId="3909E150">
            <w:pPr>
              <w:widowControl w:val="0"/>
              <w:jc w:val="both"/>
              <w:rPr>
                <w:rFonts w:hint="default"/>
                <w:vertAlign w:val="baseline"/>
                <w:lang w:val="en-US"/>
              </w:rPr>
            </w:pPr>
            <w:r>
              <w:rPr>
                <w:rFonts w:hint="default"/>
                <w:b/>
                <w:bCs/>
                <w:lang w:val="en-US"/>
              </w:rPr>
              <w:t>Place Order flow - after succesfully placing an order, the "Purchase button from previous form can be clicked</w:t>
            </w:r>
          </w:p>
        </w:tc>
        <w:tc>
          <w:tcPr>
            <w:tcW w:w="4255" w:type="dxa"/>
          </w:tcPr>
          <w:p w14:paraId="551A6EC9">
            <w:pPr>
              <w:widowControl w:val="0"/>
              <w:jc w:val="both"/>
              <w:rPr>
                <w:rFonts w:hint="default"/>
                <w:vertAlign w:val="baseline"/>
                <w:lang w:val="en-US"/>
              </w:rPr>
            </w:pPr>
            <w:r>
              <w:rPr>
                <w:rFonts w:hint="default"/>
                <w:lang w:val="en-US"/>
              </w:rPr>
              <w:t>When user access to "Cart" section AND clicks on "Place Order" button, a purchase form appears. In this form, complete all the required fields with aleatory information and click on "Purchase" button. There's a success popup that appears telling the user that a purchase for no product and 0usd has been succefully made. After receiving this message, it is still possible to click on "Purchase" button from previous form and a new success message is received each time this button is clicked.</w:t>
            </w:r>
          </w:p>
        </w:tc>
        <w:tc>
          <w:tcPr>
            <w:tcW w:w="920" w:type="dxa"/>
          </w:tcPr>
          <w:p w14:paraId="66C63E5D">
            <w:pPr>
              <w:widowControl w:val="0"/>
              <w:jc w:val="both"/>
              <w:rPr>
                <w:rFonts w:hint="default"/>
                <w:vertAlign w:val="baseline"/>
                <w:lang w:val="en-US"/>
              </w:rPr>
            </w:pPr>
            <w:r>
              <w:rPr>
                <w:rFonts w:hint="default"/>
                <w:vertAlign w:val="baseline"/>
                <w:lang w:val="en-US"/>
              </w:rPr>
              <w:t>High</w:t>
            </w:r>
          </w:p>
        </w:tc>
      </w:tr>
      <w:tr w14:paraId="03FDE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dxa"/>
          </w:tcPr>
          <w:p w14:paraId="62DB82B0">
            <w:pPr>
              <w:widowControl w:val="0"/>
              <w:jc w:val="both"/>
              <w:rPr>
                <w:rFonts w:hint="default"/>
                <w:vertAlign w:val="baseline"/>
                <w:lang w:val="en-US"/>
              </w:rPr>
            </w:pPr>
            <w:r>
              <w:rPr>
                <w:rFonts w:hint="default"/>
                <w:vertAlign w:val="baseline"/>
                <w:lang w:val="en-US"/>
              </w:rPr>
              <w:t>QA0011</w:t>
            </w:r>
          </w:p>
        </w:tc>
        <w:tc>
          <w:tcPr>
            <w:tcW w:w="2409" w:type="dxa"/>
          </w:tcPr>
          <w:p w14:paraId="106E17C8">
            <w:pPr>
              <w:widowControl w:val="0"/>
              <w:jc w:val="both"/>
              <w:rPr>
                <w:rFonts w:hint="default"/>
                <w:vertAlign w:val="baseline"/>
                <w:lang w:val="en-US"/>
              </w:rPr>
            </w:pPr>
            <w:r>
              <w:rPr>
                <w:rFonts w:hint="default"/>
                <w:b/>
                <w:bCs/>
                <w:lang w:val="en-US"/>
              </w:rPr>
              <w:t>Place Order flow - The "CCV" field is missing</w:t>
            </w:r>
          </w:p>
        </w:tc>
        <w:tc>
          <w:tcPr>
            <w:tcW w:w="4255" w:type="dxa"/>
          </w:tcPr>
          <w:p w14:paraId="77F35166">
            <w:pPr>
              <w:widowControl w:val="0"/>
              <w:numPr>
                <w:ilvl w:val="0"/>
                <w:numId w:val="0"/>
              </w:numPr>
              <w:ind w:leftChars="0"/>
              <w:jc w:val="both"/>
              <w:rPr>
                <w:rFonts w:hint="default"/>
                <w:vertAlign w:val="baseline"/>
                <w:lang w:val="en-US"/>
              </w:rPr>
            </w:pPr>
            <w:r>
              <w:rPr>
                <w:rFonts w:hint="default"/>
                <w:lang w:val="en-US"/>
              </w:rPr>
              <w:t>When user access to "Cart" section AND clicks on "Place Order" button, a purchase form appears. In this form, CCV field doesn't not appear. No real purchase can be made without adding this value since the operation won't be processed by the credit card company.</w:t>
            </w:r>
          </w:p>
        </w:tc>
        <w:tc>
          <w:tcPr>
            <w:tcW w:w="920" w:type="dxa"/>
          </w:tcPr>
          <w:p w14:paraId="48DDF6D7">
            <w:pPr>
              <w:widowControl w:val="0"/>
              <w:jc w:val="both"/>
              <w:rPr>
                <w:rFonts w:hint="default"/>
                <w:vertAlign w:val="baseline"/>
                <w:lang w:val="en-US"/>
              </w:rPr>
            </w:pPr>
            <w:r>
              <w:rPr>
                <w:rFonts w:hint="default"/>
                <w:vertAlign w:val="baseline"/>
                <w:lang w:val="en-US"/>
              </w:rPr>
              <w:t>Critical</w:t>
            </w:r>
          </w:p>
        </w:tc>
      </w:tr>
      <w:tr w14:paraId="6D5FC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dxa"/>
          </w:tcPr>
          <w:p w14:paraId="540739CF">
            <w:pPr>
              <w:widowControl w:val="0"/>
              <w:jc w:val="both"/>
              <w:rPr>
                <w:rFonts w:hint="default"/>
                <w:vertAlign w:val="baseline"/>
                <w:lang w:val="en-US"/>
              </w:rPr>
            </w:pPr>
            <w:r>
              <w:rPr>
                <w:rFonts w:hint="default"/>
                <w:vertAlign w:val="baseline"/>
                <w:lang w:val="en-US"/>
              </w:rPr>
              <w:t>QA0012</w:t>
            </w:r>
          </w:p>
        </w:tc>
        <w:tc>
          <w:tcPr>
            <w:tcW w:w="2409" w:type="dxa"/>
          </w:tcPr>
          <w:p w14:paraId="0B7FCA3C">
            <w:pPr>
              <w:widowControl w:val="0"/>
              <w:jc w:val="both"/>
              <w:rPr>
                <w:rFonts w:hint="default"/>
                <w:vertAlign w:val="baseline"/>
                <w:lang w:val="en-US"/>
              </w:rPr>
            </w:pPr>
            <w:r>
              <w:rPr>
                <w:rFonts w:hint="default"/>
                <w:b/>
                <w:bCs/>
                <w:lang w:val="en-US"/>
              </w:rPr>
              <w:t>Multiple flows - Input fields without a character limit stablished</w:t>
            </w:r>
          </w:p>
        </w:tc>
        <w:tc>
          <w:tcPr>
            <w:tcW w:w="4255" w:type="dxa"/>
          </w:tcPr>
          <w:p w14:paraId="67128842">
            <w:pPr>
              <w:widowControl w:val="0"/>
              <w:numPr>
                <w:ilvl w:val="0"/>
                <w:numId w:val="0"/>
              </w:numPr>
              <w:ind w:leftChars="0"/>
              <w:jc w:val="both"/>
              <w:rPr>
                <w:rFonts w:hint="default"/>
                <w:vertAlign w:val="baseline"/>
                <w:lang w:val="en-US"/>
              </w:rPr>
            </w:pPr>
            <w:r>
              <w:rPr>
                <w:rFonts w:hint="default"/>
                <w:lang w:val="en-US"/>
              </w:rPr>
              <w:t>There are some input fields placed into different flows, which have no character limit. It would be important in security terms, to add a character limit for these fields.</w:t>
            </w:r>
          </w:p>
        </w:tc>
        <w:tc>
          <w:tcPr>
            <w:tcW w:w="920" w:type="dxa"/>
          </w:tcPr>
          <w:p w14:paraId="3CC28700">
            <w:pPr>
              <w:widowControl w:val="0"/>
              <w:jc w:val="both"/>
              <w:rPr>
                <w:rFonts w:hint="default"/>
                <w:vertAlign w:val="baseline"/>
                <w:lang w:val="en-US"/>
              </w:rPr>
            </w:pPr>
            <w:r>
              <w:rPr>
                <w:rFonts w:hint="default"/>
                <w:vertAlign w:val="baseline"/>
                <w:lang w:val="en-US"/>
              </w:rPr>
              <w:t>Medium</w:t>
            </w:r>
          </w:p>
        </w:tc>
      </w:tr>
      <w:tr w14:paraId="40F41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dxa"/>
          </w:tcPr>
          <w:p w14:paraId="66D07BC6">
            <w:pPr>
              <w:widowControl w:val="0"/>
              <w:jc w:val="both"/>
              <w:rPr>
                <w:rFonts w:hint="default"/>
                <w:vertAlign w:val="baseline"/>
                <w:lang w:val="en-US"/>
              </w:rPr>
            </w:pPr>
            <w:r>
              <w:rPr>
                <w:rFonts w:hint="default"/>
                <w:vertAlign w:val="baseline"/>
                <w:lang w:val="en-US"/>
              </w:rPr>
              <w:t>QA0013</w:t>
            </w:r>
          </w:p>
        </w:tc>
        <w:tc>
          <w:tcPr>
            <w:tcW w:w="2409" w:type="dxa"/>
          </w:tcPr>
          <w:p w14:paraId="31EB2BED">
            <w:pPr>
              <w:widowControl w:val="0"/>
              <w:jc w:val="both"/>
              <w:rPr>
                <w:rFonts w:hint="default"/>
                <w:vertAlign w:val="baseline"/>
                <w:lang w:val="en-US"/>
              </w:rPr>
            </w:pPr>
            <w:r>
              <w:rPr>
                <w:rFonts w:hint="default"/>
                <w:b/>
                <w:bCs/>
                <w:lang w:val="en-US"/>
              </w:rPr>
              <w:t>Website is not responsive</w:t>
            </w:r>
          </w:p>
        </w:tc>
        <w:tc>
          <w:tcPr>
            <w:tcW w:w="4255" w:type="dxa"/>
          </w:tcPr>
          <w:p w14:paraId="25424C8C">
            <w:pPr>
              <w:widowControl w:val="0"/>
              <w:numPr>
                <w:ilvl w:val="0"/>
                <w:numId w:val="0"/>
              </w:numPr>
              <w:ind w:leftChars="0"/>
              <w:jc w:val="both"/>
              <w:rPr>
                <w:rFonts w:hint="default"/>
                <w:vertAlign w:val="baseline"/>
                <w:lang w:val="en-US"/>
              </w:rPr>
            </w:pPr>
            <w:r>
              <w:rPr>
                <w:rFonts w:hint="default"/>
                <w:lang w:val="en-US"/>
              </w:rPr>
              <w:t>The site is not responsive. Is very complicated to handle in mobile devices.</w:t>
            </w:r>
          </w:p>
        </w:tc>
        <w:tc>
          <w:tcPr>
            <w:tcW w:w="920" w:type="dxa"/>
          </w:tcPr>
          <w:p w14:paraId="1CC765B6">
            <w:pPr>
              <w:widowControl w:val="0"/>
              <w:jc w:val="both"/>
              <w:rPr>
                <w:rFonts w:hint="default"/>
                <w:vertAlign w:val="baseline"/>
                <w:lang w:val="en-US"/>
              </w:rPr>
            </w:pPr>
            <w:r>
              <w:rPr>
                <w:rFonts w:hint="default"/>
                <w:vertAlign w:val="baseline"/>
                <w:lang w:val="en-US"/>
              </w:rPr>
              <w:t>Medium</w:t>
            </w:r>
          </w:p>
        </w:tc>
      </w:tr>
      <w:tr w14:paraId="0D27D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dxa"/>
          </w:tcPr>
          <w:p w14:paraId="4C0091B6">
            <w:pPr>
              <w:widowControl w:val="0"/>
              <w:jc w:val="both"/>
              <w:rPr>
                <w:rFonts w:hint="default"/>
                <w:vertAlign w:val="baseline"/>
                <w:lang w:val="en-US"/>
              </w:rPr>
            </w:pPr>
            <w:r>
              <w:rPr>
                <w:rFonts w:hint="default"/>
                <w:vertAlign w:val="baseline"/>
                <w:lang w:val="en-US"/>
              </w:rPr>
              <w:t>QA0014</w:t>
            </w:r>
          </w:p>
        </w:tc>
        <w:tc>
          <w:tcPr>
            <w:tcW w:w="2409" w:type="dxa"/>
          </w:tcPr>
          <w:p w14:paraId="07EB7C9D">
            <w:pPr>
              <w:widowControl w:val="0"/>
              <w:jc w:val="both"/>
              <w:rPr>
                <w:rFonts w:hint="default"/>
                <w:vertAlign w:val="baseline"/>
                <w:lang w:val="en-US"/>
              </w:rPr>
            </w:pPr>
            <w:r>
              <w:rPr>
                <w:rFonts w:hint="default"/>
                <w:b/>
                <w:bCs/>
                <w:lang w:val="en-US"/>
              </w:rPr>
              <w:t>Website seems to be using system popups instead of site popups</w:t>
            </w:r>
          </w:p>
        </w:tc>
        <w:tc>
          <w:tcPr>
            <w:tcW w:w="4255" w:type="dxa"/>
          </w:tcPr>
          <w:p w14:paraId="365020D5">
            <w:pPr>
              <w:widowControl w:val="0"/>
              <w:numPr>
                <w:ilvl w:val="0"/>
                <w:numId w:val="0"/>
              </w:numPr>
              <w:ind w:leftChars="0"/>
              <w:jc w:val="both"/>
              <w:rPr>
                <w:rFonts w:hint="default"/>
                <w:vertAlign w:val="baseline"/>
                <w:lang w:val="en-US"/>
              </w:rPr>
            </w:pPr>
            <w:r>
              <w:rPr>
                <w:rFonts w:hint="default"/>
                <w:lang w:val="en-US"/>
              </w:rPr>
              <w:t>The site seems to be using system popups instead of the own website popups, which is very disturbing for end users.</w:t>
            </w:r>
          </w:p>
        </w:tc>
        <w:tc>
          <w:tcPr>
            <w:tcW w:w="920" w:type="dxa"/>
          </w:tcPr>
          <w:p w14:paraId="039C2682">
            <w:pPr>
              <w:widowControl w:val="0"/>
              <w:jc w:val="both"/>
              <w:rPr>
                <w:rFonts w:hint="default"/>
                <w:vertAlign w:val="baseline"/>
                <w:lang w:val="en-US"/>
              </w:rPr>
            </w:pPr>
            <w:r>
              <w:rPr>
                <w:rFonts w:hint="default"/>
                <w:vertAlign w:val="baseline"/>
                <w:lang w:val="en-US"/>
              </w:rPr>
              <w:t>High</w:t>
            </w:r>
          </w:p>
        </w:tc>
      </w:tr>
      <w:tr w14:paraId="44DA7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dxa"/>
          </w:tcPr>
          <w:p w14:paraId="3A949FC0">
            <w:pPr>
              <w:widowControl w:val="0"/>
              <w:jc w:val="both"/>
              <w:rPr>
                <w:rFonts w:hint="default"/>
                <w:vertAlign w:val="baseline"/>
                <w:lang w:val="en-US"/>
              </w:rPr>
            </w:pPr>
            <w:r>
              <w:rPr>
                <w:rFonts w:hint="default"/>
                <w:vertAlign w:val="baseline"/>
                <w:lang w:val="en-US"/>
              </w:rPr>
              <w:t>QA0015</w:t>
            </w:r>
          </w:p>
        </w:tc>
        <w:tc>
          <w:tcPr>
            <w:tcW w:w="2409" w:type="dxa"/>
          </w:tcPr>
          <w:p w14:paraId="35E263B6">
            <w:pPr>
              <w:widowControl w:val="0"/>
              <w:jc w:val="both"/>
              <w:rPr>
                <w:rFonts w:hint="default"/>
                <w:b/>
                <w:bCs/>
                <w:lang w:val="en-US"/>
              </w:rPr>
            </w:pPr>
            <w:r>
              <w:rPr>
                <w:rFonts w:hint="default"/>
                <w:b/>
                <w:bCs/>
                <w:lang w:val="en-US"/>
              </w:rPr>
              <w:t>About us - The video falls out from "About Us" popup</w:t>
            </w:r>
          </w:p>
        </w:tc>
        <w:tc>
          <w:tcPr>
            <w:tcW w:w="4255" w:type="dxa"/>
          </w:tcPr>
          <w:p w14:paraId="4CBFEE9B">
            <w:pPr>
              <w:widowControl w:val="0"/>
              <w:numPr>
                <w:ilvl w:val="0"/>
                <w:numId w:val="0"/>
              </w:numPr>
              <w:ind w:leftChars="0"/>
              <w:jc w:val="both"/>
              <w:rPr>
                <w:rFonts w:hint="default"/>
                <w:vertAlign w:val="baseline"/>
                <w:lang w:val="en-US"/>
              </w:rPr>
            </w:pPr>
            <w:r>
              <w:rPr>
                <w:rFonts w:hint="default"/>
                <w:lang w:val="en-US"/>
              </w:rPr>
              <w:t>in "About us" section, the video falls outside from the popup.</w:t>
            </w:r>
          </w:p>
        </w:tc>
        <w:tc>
          <w:tcPr>
            <w:tcW w:w="920" w:type="dxa"/>
          </w:tcPr>
          <w:p w14:paraId="10792A42">
            <w:pPr>
              <w:widowControl w:val="0"/>
              <w:jc w:val="both"/>
              <w:rPr>
                <w:rFonts w:hint="default"/>
                <w:vertAlign w:val="baseline"/>
                <w:lang w:val="en-US"/>
              </w:rPr>
            </w:pPr>
            <w:r>
              <w:rPr>
                <w:rFonts w:hint="default"/>
                <w:vertAlign w:val="baseline"/>
                <w:lang w:val="en-US"/>
              </w:rPr>
              <w:t>High</w:t>
            </w:r>
          </w:p>
        </w:tc>
      </w:tr>
      <w:tr w14:paraId="50E50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8" w:type="dxa"/>
          </w:tcPr>
          <w:p w14:paraId="67F099B2">
            <w:pPr>
              <w:widowControl w:val="0"/>
              <w:jc w:val="both"/>
              <w:rPr>
                <w:rFonts w:hint="default"/>
                <w:vertAlign w:val="baseline"/>
                <w:lang w:val="en-US"/>
              </w:rPr>
            </w:pPr>
            <w:r>
              <w:rPr>
                <w:rFonts w:hint="default"/>
                <w:vertAlign w:val="baseline"/>
                <w:lang w:val="en-US"/>
              </w:rPr>
              <w:t>QA0016</w:t>
            </w:r>
          </w:p>
        </w:tc>
        <w:tc>
          <w:tcPr>
            <w:tcW w:w="2409" w:type="dxa"/>
          </w:tcPr>
          <w:p w14:paraId="596DF4BE">
            <w:pPr>
              <w:widowControl w:val="0"/>
              <w:jc w:val="both"/>
              <w:rPr>
                <w:rFonts w:hint="default"/>
                <w:b/>
                <w:bCs/>
                <w:lang w:val="en-US"/>
              </w:rPr>
            </w:pPr>
            <w:r>
              <w:rPr>
                <w:rFonts w:hint="default"/>
                <w:b/>
                <w:bCs/>
                <w:lang w:val="en-US"/>
              </w:rPr>
              <w:t>Back Button redirects user to previous action instead of previous page</w:t>
            </w:r>
          </w:p>
        </w:tc>
        <w:tc>
          <w:tcPr>
            <w:tcW w:w="4255" w:type="dxa"/>
          </w:tcPr>
          <w:p w14:paraId="2F72DC1C">
            <w:pPr>
              <w:widowControl w:val="0"/>
              <w:numPr>
                <w:ilvl w:val="0"/>
                <w:numId w:val="0"/>
              </w:numPr>
              <w:ind w:leftChars="0"/>
              <w:jc w:val="both"/>
              <w:rPr>
                <w:rFonts w:hint="default"/>
                <w:vertAlign w:val="baseline"/>
                <w:lang w:val="en-US"/>
              </w:rPr>
            </w:pPr>
            <w:r>
              <w:rPr>
                <w:rFonts w:hint="default"/>
                <w:lang w:val="en-US"/>
              </w:rPr>
              <w:t>When user taps the "Back" button of the mobile device, it looks like the website redirects the user to the previous action made, instead of going out from popups.</w:t>
            </w:r>
          </w:p>
        </w:tc>
        <w:tc>
          <w:tcPr>
            <w:tcW w:w="920" w:type="dxa"/>
          </w:tcPr>
          <w:p w14:paraId="7815C8F3">
            <w:pPr>
              <w:widowControl w:val="0"/>
              <w:jc w:val="both"/>
              <w:rPr>
                <w:rFonts w:hint="default"/>
                <w:vertAlign w:val="baseline"/>
                <w:lang w:val="en-US"/>
              </w:rPr>
            </w:pPr>
            <w:r>
              <w:rPr>
                <w:rFonts w:hint="default"/>
                <w:vertAlign w:val="baseline"/>
                <w:lang w:val="en-US"/>
              </w:rPr>
              <w:t>High</w:t>
            </w:r>
          </w:p>
        </w:tc>
      </w:tr>
    </w:tbl>
    <w:p w14:paraId="1FD647EB">
      <w:pPr>
        <w:rPr>
          <w:rFonts w:hint="default"/>
          <w:lang w:val="en-US"/>
        </w:rPr>
      </w:pPr>
    </w:p>
    <w:p w14:paraId="1E988551">
      <w:pPr>
        <w:rPr>
          <w:rFonts w:hint="default"/>
          <w:lang w:val="en-US"/>
        </w:rPr>
      </w:pPr>
    </w:p>
    <w:p w14:paraId="754EC9A7">
      <w:pPr>
        <w:rPr>
          <w:rFonts w:hint="default"/>
          <w:b/>
          <w:bCs/>
          <w:lang w:val="en-US"/>
        </w:rPr>
      </w:pPr>
      <w:r>
        <w:rPr>
          <w:rFonts w:hint="default"/>
          <w:b/>
          <w:bCs/>
          <w:lang w:val="en-US"/>
        </w:rPr>
        <w:t>All bug tickets are already created with their respective evidence.</w:t>
      </w:r>
    </w:p>
    <w:p w14:paraId="3FE0DD37">
      <w:pPr>
        <w:rPr>
          <w:rFonts w:hint="default"/>
          <w:lang w:val="en-US"/>
        </w:rPr>
      </w:pPr>
    </w:p>
    <w:p w14:paraId="232D5D28">
      <w:pPr>
        <w:rPr>
          <w:rFonts w:hint="default"/>
          <w:lang w:val="en-US"/>
        </w:rPr>
      </w:pPr>
    </w:p>
    <w:p w14:paraId="75CC5AC7">
      <w:pPr>
        <w:rPr>
          <w:rFonts w:hint="default"/>
          <w:b/>
          <w:bCs/>
          <w:sz w:val="32"/>
          <w:szCs w:val="32"/>
          <w:lang w:val="en-US"/>
        </w:rPr>
      </w:pPr>
      <w:r>
        <w:rPr>
          <w:rFonts w:hint="default"/>
          <w:b/>
          <w:bCs/>
          <w:sz w:val="32"/>
          <w:szCs w:val="32"/>
          <w:lang w:val="en-US"/>
        </w:rPr>
        <w:t>6. Recommendations &amp; Next Steps</w:t>
      </w:r>
    </w:p>
    <w:p w14:paraId="1458E05B">
      <w:pPr>
        <w:rPr>
          <w:rFonts w:hint="default"/>
          <w:lang w:val="en-US"/>
        </w:rPr>
      </w:pPr>
    </w:p>
    <w:p w14:paraId="5C37BCF5">
      <w:pPr>
        <w:numPr>
          <w:ilvl w:val="0"/>
          <w:numId w:val="2"/>
        </w:numPr>
        <w:ind w:left="425" w:leftChars="0" w:hanging="425" w:firstLineChars="0"/>
        <w:rPr>
          <w:rFonts w:hint="default"/>
          <w:lang w:val="en-US"/>
        </w:rPr>
      </w:pPr>
      <w:r>
        <w:rPr>
          <w:rFonts w:hint="default"/>
          <w:lang w:val="en-US"/>
        </w:rPr>
        <w:t>Implement necessary UI/UX improvements for mobile responsiveness.</w:t>
      </w:r>
    </w:p>
    <w:p w14:paraId="7BC98CD1">
      <w:pPr>
        <w:numPr>
          <w:ilvl w:val="0"/>
          <w:numId w:val="2"/>
        </w:numPr>
        <w:ind w:left="425" w:leftChars="0" w:hanging="425" w:firstLineChars="0"/>
        <w:rPr>
          <w:rFonts w:hint="default"/>
          <w:lang w:val="en-US"/>
        </w:rPr>
      </w:pPr>
      <w:r>
        <w:rPr>
          <w:rFonts w:hint="default"/>
          <w:lang w:val="en-US"/>
        </w:rPr>
        <w:t>Fix critical bugs affecting payment flow and catalog visibility.</w:t>
      </w:r>
    </w:p>
    <w:p w14:paraId="7499B183">
      <w:pPr>
        <w:numPr>
          <w:ilvl w:val="0"/>
          <w:numId w:val="2"/>
        </w:numPr>
        <w:ind w:left="425" w:leftChars="0" w:hanging="425" w:firstLineChars="0"/>
        <w:rPr>
          <w:rFonts w:hint="default"/>
          <w:lang w:val="en-US"/>
        </w:rPr>
      </w:pPr>
      <w:r>
        <w:rPr>
          <w:rFonts w:hint="default"/>
          <w:lang w:val="en-US"/>
        </w:rPr>
        <w:t>Enhance accessibility by refining tab navigation and button interactions.</w:t>
      </w:r>
    </w:p>
    <w:p w14:paraId="1816B23C">
      <w:pPr>
        <w:numPr>
          <w:ilvl w:val="0"/>
          <w:numId w:val="2"/>
        </w:numPr>
        <w:ind w:left="425" w:leftChars="0" w:hanging="425" w:firstLineChars="0"/>
        <w:rPr>
          <w:rFonts w:hint="default"/>
          <w:lang w:val="en-US"/>
        </w:rPr>
      </w:pPr>
      <w:r>
        <w:rPr>
          <w:rFonts w:hint="default"/>
          <w:lang w:val="en-US"/>
        </w:rPr>
        <w:t>Improve input validation for forms (email, character limits, required fields).</w:t>
      </w:r>
    </w:p>
    <w:p w14:paraId="491F0844">
      <w:pPr>
        <w:numPr>
          <w:ilvl w:val="0"/>
          <w:numId w:val="2"/>
        </w:numPr>
        <w:ind w:left="425" w:leftChars="0" w:hanging="425" w:firstLineChars="0"/>
        <w:rPr>
          <w:rFonts w:hint="default"/>
          <w:lang w:val="en-US"/>
        </w:rPr>
      </w:pPr>
      <w:r>
        <w:rPr>
          <w:rFonts w:hint="default"/>
          <w:lang w:val="en-US"/>
        </w:rPr>
        <w:t>Conduct additional testing on multiple browsers and devices to ensure compatibility.</w:t>
      </w:r>
    </w:p>
    <w:p w14:paraId="001CAC1A">
      <w:pPr>
        <w:rPr>
          <w:rFonts w:hint="default"/>
          <w:lang w:val="en-US"/>
        </w:rPr>
      </w:pPr>
    </w:p>
    <w:p w14:paraId="69DD1BBF">
      <w:pPr>
        <w:rPr>
          <w:rFonts w:hint="default"/>
          <w:lang w:val="en-US"/>
        </w:rPr>
      </w:pPr>
      <w:r>
        <w:rPr>
          <w:rFonts w:hint="default"/>
          <w:b/>
          <w:bCs/>
          <w:sz w:val="21"/>
          <w:szCs w:val="21"/>
          <w:lang w:val="en-US"/>
        </w:rPr>
        <w:t>Conclusion:</w:t>
      </w:r>
      <w:r>
        <w:rPr>
          <w:rFonts w:hint="default"/>
          <w:lang w:val="en-US"/>
        </w:rPr>
        <w:t xml:space="preserve"> The test execution revealed key areas for improvement, particularly in form validations, mobile responsiveness, and payment security. Addressing these issues will enhance the overall user experience and reliability of the Amazon platform.</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37B307"/>
    <w:multiLevelType w:val="singleLevel"/>
    <w:tmpl w:val="9437B30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AF9D642"/>
    <w:multiLevelType w:val="singleLevel"/>
    <w:tmpl w:val="CAF9D642"/>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7B4414"/>
    <w:rsid w:val="19A07A0D"/>
    <w:rsid w:val="257347D7"/>
    <w:rsid w:val="33B80EDC"/>
    <w:rsid w:val="436B5216"/>
    <w:rsid w:val="437B4414"/>
    <w:rsid w:val="602E58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134</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2025-02-04T00:20:00Z</dcterms:created>
  <dc:creator>Administrator</dc:creator>
  <cp:lastModifiedBy>Administrator</cp:lastModifiedBy>
  <dcterms:modified xsi:type="dcterms:W3CDTF">2025-02-04T03:25:50Z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2058-12.2.0.19805</vt:lpwstr>
  </property>
  <property fmtid="{D5CDD505-2E9C-101B-9397-08002B2CF9AE}" pid="3" name="ICV">
    <vt:lpwstr>FFB9A920D187441E8ABB531D9B7F525D_11</vt:lpwstr>
  </property>
</Properties>
</file>