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34" w:rsidRDefault="00300434" w:rsidP="00300434">
      <w:pPr>
        <w:pStyle w:val="a5"/>
        <w:spacing w:line="520" w:lineRule="exact"/>
        <w:rPr>
          <w:rFonts w:ascii="方正小标宋简体" w:eastAsia="方正小标宋简体" w:hAnsi="宋体"/>
          <w:bCs/>
          <w:sz w:val="32"/>
          <w:szCs w:val="32"/>
        </w:rPr>
      </w:pPr>
      <w:r w:rsidRPr="00206845">
        <w:rPr>
          <w:rFonts w:ascii="方正小标宋简体" w:eastAsia="方正小标宋简体" w:hAnsi="宋体" w:hint="eastAsia"/>
          <w:sz w:val="32"/>
          <w:szCs w:val="32"/>
        </w:rPr>
        <w:t>广州燃气集团有限公司</w:t>
      </w:r>
      <w:r w:rsidRPr="00206845">
        <w:rPr>
          <w:rFonts w:ascii="方正小标宋简体" w:eastAsia="方正小标宋简体" w:hAnsi="宋体" w:hint="eastAsia"/>
          <w:bCs/>
          <w:sz w:val="32"/>
          <w:szCs w:val="32"/>
        </w:rPr>
        <w:t>项目审批表</w:t>
      </w:r>
    </w:p>
    <w:p w:rsidR="00300434" w:rsidRPr="00870924" w:rsidRDefault="00300434" w:rsidP="00300434">
      <w:pPr>
        <w:pStyle w:val="a5"/>
        <w:spacing w:line="520" w:lineRule="exact"/>
        <w:rPr>
          <w:rFonts w:ascii="方正小标宋简体" w:eastAsia="方正小标宋简体" w:hAnsi="宋体"/>
          <w:sz w:val="21"/>
          <w:szCs w:val="21"/>
        </w:rPr>
      </w:pPr>
      <w:r w:rsidRPr="00870924">
        <w:rPr>
          <w:rFonts w:ascii="方正小标宋简体" w:eastAsia="方正小标宋简体" w:hAnsi="宋体" w:hint="eastAsia"/>
          <w:bCs/>
          <w:sz w:val="21"/>
          <w:szCs w:val="21"/>
        </w:rPr>
        <w:t xml:space="preserve">                   </w:t>
      </w:r>
      <w:r>
        <w:rPr>
          <w:rFonts w:ascii="方正小标宋简体" w:eastAsia="方正小标宋简体" w:hAnsi="宋体" w:hint="eastAsia"/>
          <w:bCs/>
          <w:sz w:val="21"/>
          <w:szCs w:val="21"/>
        </w:rPr>
        <w:t xml:space="preserve">                          </w:t>
      </w:r>
      <w:r w:rsidRPr="00870924">
        <w:rPr>
          <w:rFonts w:ascii="方正小标宋简体" w:eastAsia="方正小标宋简体" w:hAnsi="宋体" w:hint="eastAsia"/>
          <w:bCs/>
          <w:sz w:val="21"/>
          <w:szCs w:val="21"/>
        </w:rPr>
        <w:t>计划编号：</w:t>
      </w:r>
    </w:p>
    <w:tbl>
      <w:tblPr>
        <w:tblpPr w:leftFromText="180" w:rightFromText="180" w:vertAnchor="text" w:horzAnchor="margin" w:tblpXSpec="center" w:tblpY="7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2169"/>
        <w:gridCol w:w="1080"/>
        <w:gridCol w:w="1296"/>
        <w:gridCol w:w="1260"/>
        <w:gridCol w:w="1752"/>
      </w:tblGrid>
      <w:tr w:rsidR="00300434" w:rsidTr="009326C7">
        <w:trPr>
          <w:trHeight w:val="45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73114F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73114F">
              <w:rPr>
                <w:rFonts w:ascii="仿宋_GB2312" w:eastAsia="仿宋_GB2312" w:hint="eastAsia"/>
                <w:sz w:val="24"/>
                <w:szCs w:val="24"/>
              </w:rPr>
              <w:t>燃气工程质量监管系统</w:t>
            </w:r>
          </w:p>
        </w:tc>
      </w:tr>
      <w:tr w:rsidR="00300434" w:rsidTr="009326C7">
        <w:trPr>
          <w:trHeight w:val="599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审核类别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73114F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□前期工作、</w:t>
            </w:r>
            <w:r w:rsidR="0073114F">
              <w:rPr>
                <w:rFonts w:ascii="仿宋_GB2312" w:eastAsia="仿宋_GB2312" w:hAnsi="宋体" w:hint="eastAsia"/>
                <w:sz w:val="24"/>
                <w:szCs w:val="24"/>
              </w:rPr>
              <w:sym w:font="Wingdings 2" w:char="F052"/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项目立项、□立项变更、□项目取消</w:t>
            </w:r>
          </w:p>
        </w:tc>
      </w:tr>
      <w:tr w:rsidR="00300434" w:rsidTr="009326C7">
        <w:trPr>
          <w:trHeight w:val="1257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widowControl/>
              <w:spacing w:line="520" w:lineRule="exact"/>
              <w:jc w:val="left"/>
              <w:rPr>
                <w:rFonts w:ascii="仿宋_GB2312" w:eastAsia="仿宋_GB2312" w:hAnsi="宋体"/>
                <w:sz w:val="24"/>
                <w:szCs w:val="21"/>
              </w:rPr>
            </w:pP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□新（扩）建项目  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  □技改项目  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 xml:space="preserve">     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 □生产性维修项目 </w:t>
            </w:r>
          </w:p>
          <w:p w:rsidR="00300434" w:rsidRPr="0073114F" w:rsidRDefault="00300434" w:rsidP="009326C7">
            <w:pPr>
              <w:widowControl/>
              <w:spacing w:line="520" w:lineRule="exact"/>
              <w:jc w:val="left"/>
              <w:rPr>
                <w:rFonts w:ascii="仿宋_GB2312" w:eastAsia="仿宋_GB2312" w:hAnsi="宋体"/>
                <w:szCs w:val="21"/>
              </w:rPr>
            </w:pP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>□非生产性维修项目   □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固定资产构建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 xml:space="preserve">项目    </w:t>
            </w:r>
            <w:r w:rsidR="0073114F">
              <w:rPr>
                <w:rFonts w:ascii="仿宋_GB2312" w:eastAsia="仿宋_GB2312" w:hAnsi="宋体" w:hint="eastAsia"/>
                <w:sz w:val="24"/>
                <w:szCs w:val="21"/>
              </w:rPr>
              <w:sym w:font="Wingdings 2" w:char="F052"/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无形资产构建</w:t>
            </w:r>
            <w:r w:rsidRPr="00E324C1">
              <w:rPr>
                <w:rFonts w:ascii="仿宋_GB2312" w:eastAsia="仿宋_GB2312" w:hAnsi="宋体" w:hint="eastAsia"/>
                <w:sz w:val="24"/>
                <w:szCs w:val="21"/>
              </w:rPr>
              <w:t>项目</w:t>
            </w:r>
          </w:p>
        </w:tc>
      </w:tr>
      <w:tr w:rsidR="00300434" w:rsidTr="009326C7">
        <w:trPr>
          <w:trHeight w:val="557"/>
        </w:trPr>
        <w:tc>
          <w:tcPr>
            <w:tcW w:w="13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300434" w:rsidP="009326C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投资估算</w:t>
            </w:r>
          </w:p>
          <w:p w:rsidR="00300434" w:rsidRDefault="00300434" w:rsidP="009326C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(万元)</w:t>
            </w:r>
          </w:p>
        </w:tc>
        <w:tc>
          <w:tcPr>
            <w:tcW w:w="7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434" w:rsidRDefault="00E07E96" w:rsidP="009326C7">
            <w:pPr>
              <w:widowControl/>
              <w:spacing w:line="520" w:lineRule="exact"/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390</w:t>
            </w:r>
          </w:p>
        </w:tc>
      </w:tr>
      <w:tr w:rsidR="00300434" w:rsidTr="009326C7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申报部门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73114F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技术信息部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经办人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73114F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73114F">
              <w:rPr>
                <w:rFonts w:ascii="仿宋_GB2312" w:eastAsia="仿宋_GB2312" w:hint="eastAsia"/>
                <w:sz w:val="24"/>
                <w:szCs w:val="24"/>
              </w:rPr>
              <w:t>朱志强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300434" w:rsidP="009326C7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提交日期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Default="00F50E77" w:rsidP="00D92086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2017.</w:t>
            </w:r>
            <w:r w:rsidR="00D92086">
              <w:rPr>
                <w:rFonts w:ascii="仿宋_GB2312" w:eastAsia="仿宋_GB2312" w:hint="eastAsia"/>
                <w:sz w:val="24"/>
                <w:szCs w:val="24"/>
              </w:rPr>
              <w:t>5.25</w:t>
            </w:r>
          </w:p>
        </w:tc>
      </w:tr>
      <w:tr w:rsidR="00300434" w:rsidTr="009326C7">
        <w:trPr>
          <w:cantSplit/>
          <w:trHeight w:val="955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立项的原因、现状及必要性（可另附页）：</w:t>
            </w:r>
          </w:p>
          <w:p w:rsidR="00F514D9" w:rsidRDefault="004D7E15" w:rsidP="00F514D9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随着城市发展对燃气的需求越来越大，燃气工程的规模、数量不断增大，对燃气工程的管理要求也不断提升，尤其是工程质量和安全方面。</w:t>
            </w:r>
            <w:r w:rsidR="00F514D9">
              <w:rPr>
                <w:rFonts w:ascii="仿宋_GB2312" w:eastAsia="仿宋_GB2312" w:hint="eastAsia"/>
                <w:sz w:val="24"/>
                <w:szCs w:val="24"/>
              </w:rPr>
              <w:t>另外，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信息技术</w:t>
            </w:r>
            <w:r w:rsidR="00F514D9">
              <w:rPr>
                <w:rFonts w:ascii="仿宋_GB2312" w:eastAsia="仿宋_GB2312" w:hint="eastAsia"/>
                <w:sz w:val="24"/>
                <w:szCs w:val="24"/>
              </w:rPr>
              <w:t>在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不断进步，GIS</w:t>
            </w:r>
            <w:r w:rsidR="00F514D9">
              <w:rPr>
                <w:rFonts w:ascii="仿宋_GB2312" w:eastAsia="仿宋_GB2312" w:hint="eastAsia"/>
                <w:sz w:val="24"/>
                <w:szCs w:val="24"/>
              </w:rPr>
              <w:t>等技术在燃气行业的应用也越来越广泛，对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管网建设、设施管理、事故应急、运行管理等方面起到了非常重要的作用。</w:t>
            </w:r>
          </w:p>
          <w:p w:rsidR="006D76CB" w:rsidRDefault="00F514D9" w:rsidP="00F514D9">
            <w:pPr>
              <w:spacing w:line="520" w:lineRule="exact"/>
              <w:ind w:firstLineChars="200" w:firstLine="48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燃气</w:t>
            </w:r>
            <w:r w:rsidR="004D7E15" w:rsidRPr="004D7E15">
              <w:rPr>
                <w:rFonts w:ascii="仿宋_GB2312" w:eastAsia="仿宋_GB2312" w:hint="eastAsia"/>
                <w:sz w:val="24"/>
                <w:szCs w:val="24"/>
              </w:rPr>
              <w:t>集团紧跟政府管理要求建设网格化管理机制，从宏观的工程项目到微观的设备、焊接点、部件等的地理位置信息都需要落在网格中，为巡线、施工、抢修等提供强有力的数据及技术保障。在管网工程建设中，</w:t>
            </w:r>
            <w:r w:rsidR="006D76CB">
              <w:rPr>
                <w:rFonts w:ascii="仿宋_GB2312" w:eastAsia="仿宋_GB2312" w:hint="eastAsia"/>
                <w:sz w:val="24"/>
                <w:szCs w:val="24"/>
              </w:rPr>
              <w:t>利用</w:t>
            </w:r>
            <w:r w:rsidR="004D7E15" w:rsidRPr="004D7E15">
              <w:rPr>
                <w:rFonts w:ascii="仿宋_GB2312" w:eastAsia="仿宋_GB2312"/>
                <w:sz w:val="24"/>
                <w:szCs w:val="24"/>
              </w:rPr>
              <w:t>GIS</w:t>
            </w:r>
            <w:r w:rsidR="004D7E15" w:rsidRPr="004D7E15">
              <w:rPr>
                <w:rFonts w:ascii="仿宋_GB2312" w:eastAsia="仿宋_GB2312" w:hint="eastAsia"/>
                <w:sz w:val="24"/>
                <w:szCs w:val="24"/>
              </w:rPr>
              <w:t>数据贯穿在整个工程项目建设管理的生命周期内，起到以图管建的作用。</w:t>
            </w:r>
          </w:p>
          <w:p w:rsidR="00300434" w:rsidRPr="004D7E15" w:rsidRDefault="004D7E15" w:rsidP="00F514D9">
            <w:pPr>
              <w:spacing w:line="520" w:lineRule="exact"/>
              <w:ind w:firstLineChars="200" w:firstLine="480"/>
              <w:rPr>
                <w:rFonts w:ascii="宋体" w:hAnsi="宋体"/>
                <w:color w:val="000000" w:themeColor="text1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因此，需要建设一个符合广州燃气集团有限公司燃气工程特点，基于GIS数据及平台</w:t>
            </w:r>
            <w:bookmarkStart w:id="0" w:name="_GoBack"/>
            <w:bookmarkEnd w:id="0"/>
            <w:r w:rsidRPr="004D7E15">
              <w:rPr>
                <w:rFonts w:ascii="仿宋_GB2312" w:eastAsia="仿宋_GB2312" w:hint="eastAsia"/>
                <w:sz w:val="24"/>
                <w:szCs w:val="24"/>
              </w:rPr>
              <w:t>，与调度系统、客户服务系统有机结合的工程管理系统。</w:t>
            </w:r>
          </w:p>
        </w:tc>
      </w:tr>
      <w:tr w:rsidR="00300434" w:rsidTr="009326C7">
        <w:trPr>
          <w:cantSplit/>
          <w:trHeight w:val="1227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立项技术实施方案、进度安排、实施组织方案（可另附页）：</w:t>
            </w:r>
          </w:p>
          <w:p w:rsidR="00542732" w:rsidRPr="00090D3D" w:rsidRDefault="00ED7D7A" w:rsidP="00D92086">
            <w:pPr>
              <w:spacing w:line="520" w:lineRule="exact"/>
              <w:ind w:firstLineChars="150" w:firstLine="360"/>
              <w:rPr>
                <w:rFonts w:ascii="仿宋_GB2312" w:eastAsia="仿宋_GB2312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详</w:t>
            </w:r>
            <w:r w:rsidR="00542732">
              <w:rPr>
                <w:rFonts w:ascii="仿宋_GB2312" w:eastAsia="仿宋_GB2312" w:hint="eastAsia"/>
                <w:sz w:val="24"/>
                <w:szCs w:val="24"/>
              </w:rPr>
              <w:t>见《</w:t>
            </w:r>
            <w:r w:rsidR="00CB20E9">
              <w:rPr>
                <w:rFonts w:ascii="仿宋_GB2312" w:eastAsia="仿宋_GB2312" w:hint="eastAsia"/>
                <w:sz w:val="24"/>
                <w:szCs w:val="24"/>
              </w:rPr>
              <w:t>01</w:t>
            </w:r>
            <w:r w:rsidR="00CB20E9" w:rsidRPr="00CB20E9">
              <w:rPr>
                <w:rFonts w:ascii="仿宋_GB2312" w:eastAsia="仿宋_GB2312" w:hint="eastAsia"/>
                <w:sz w:val="24"/>
                <w:szCs w:val="24"/>
              </w:rPr>
              <w:t>燃气工程质量监管系统建设方案</w:t>
            </w:r>
            <w:r w:rsidR="00542732">
              <w:rPr>
                <w:rFonts w:ascii="仿宋_GB2312" w:eastAsia="仿宋_GB2312" w:hint="eastAsia"/>
                <w:sz w:val="24"/>
                <w:szCs w:val="24"/>
              </w:rPr>
              <w:t>》</w:t>
            </w:r>
            <w:r w:rsidR="00C17955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300434" w:rsidTr="009326C7">
        <w:trPr>
          <w:cantSplit/>
          <w:trHeight w:val="917"/>
        </w:trPr>
        <w:tc>
          <w:tcPr>
            <w:tcW w:w="8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434" w:rsidRPr="004D7E15" w:rsidRDefault="00300434" w:rsidP="009326C7">
            <w:pPr>
              <w:spacing w:line="520" w:lineRule="exact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lastRenderedPageBreak/>
              <w:t>项目投入产生的经济效益、安全、环保评价及风险分析（可另附页）：</w:t>
            </w:r>
          </w:p>
          <w:p w:rsidR="004D7E15" w:rsidRPr="004D7E15" w:rsidRDefault="004D7E15" w:rsidP="004D7E15">
            <w:pPr>
              <w:spacing w:line="520" w:lineRule="exact"/>
              <w:ind w:firstLine="440"/>
              <w:rPr>
                <w:rFonts w:ascii="仿宋_GB2312" w:eastAsia="仿宋_GB2312"/>
                <w:sz w:val="24"/>
                <w:szCs w:val="24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根据广州燃气集团有限公司对工程管理的需求，要求综合运用云计算、互联网、地理信息系统等先进技术，形成全过程管理、一体化、智能化的工程管理体系，为项目管理人员、公司管理人员提供网络化、智能化的管理服务，使工程管理更加科学高效</w:t>
            </w:r>
            <w:r>
              <w:rPr>
                <w:rFonts w:ascii="仿宋_GB2312" w:eastAsia="仿宋_GB2312" w:hint="eastAsia"/>
                <w:sz w:val="24"/>
                <w:szCs w:val="24"/>
              </w:rPr>
              <w:t>安全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，为广州燃气工程建设发挥积极的作用。</w:t>
            </w:r>
          </w:p>
          <w:p w:rsidR="00F0078C" w:rsidRPr="004D7E15" w:rsidRDefault="004D7E15" w:rsidP="005667BB">
            <w:pPr>
              <w:spacing w:line="520" w:lineRule="exact"/>
              <w:ind w:firstLine="440"/>
              <w:rPr>
                <w:rFonts w:ascii="宋体" w:hAnsi="宋体"/>
                <w:color w:val="000000" w:themeColor="text1"/>
              </w:rPr>
            </w:pPr>
            <w:r w:rsidRPr="004D7E15">
              <w:rPr>
                <w:rFonts w:ascii="仿宋_GB2312" w:eastAsia="仿宋_GB2312" w:hint="eastAsia"/>
                <w:sz w:val="24"/>
                <w:szCs w:val="24"/>
              </w:rPr>
              <w:t>项目本期建设目标为依托广州燃气集团有限公司信息化建设成果，建成广州燃气集团有限公司工程管理系统，实现对燃气工程项目信息、施工流程、质量、进度的管理，最大化利用GI</w:t>
            </w:r>
            <w:r w:rsidRPr="004D7E15">
              <w:rPr>
                <w:rFonts w:ascii="仿宋_GB2312" w:eastAsia="仿宋_GB2312"/>
                <w:sz w:val="24"/>
                <w:szCs w:val="24"/>
              </w:rPr>
              <w:t>S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平台及数据，做到项目管理人员实时把控工程项目进度</w:t>
            </w:r>
            <w:r w:rsidR="005667BB">
              <w:rPr>
                <w:rFonts w:ascii="仿宋_GB2312" w:eastAsia="仿宋_GB2312" w:hint="eastAsia"/>
                <w:sz w:val="24"/>
                <w:szCs w:val="24"/>
              </w:rPr>
              <w:t>、质量，</w:t>
            </w:r>
            <w:r w:rsidRPr="004D7E15">
              <w:rPr>
                <w:rFonts w:ascii="仿宋_GB2312" w:eastAsia="仿宋_GB2312" w:hint="eastAsia"/>
                <w:sz w:val="24"/>
                <w:szCs w:val="24"/>
              </w:rPr>
              <w:t>领导整体把握集团工程的要求。</w:t>
            </w:r>
          </w:p>
        </w:tc>
      </w:tr>
      <w:tr w:rsidR="00300434" w:rsidTr="009326C7">
        <w:trPr>
          <w:trHeight w:val="750"/>
        </w:trPr>
        <w:tc>
          <w:tcPr>
            <w:tcW w:w="8925" w:type="dxa"/>
            <w:gridSpan w:val="6"/>
          </w:tcPr>
          <w:p w:rsidR="00300434" w:rsidRPr="0019365A" w:rsidRDefault="00300434" w:rsidP="009326C7">
            <w:pPr>
              <w:spacing w:before="100" w:beforeAutospacing="1" w:after="100" w:afterAutospacing="1" w:line="360" w:lineRule="exact"/>
              <w:rPr>
                <w:rFonts w:ascii="仿宋_GB2312" w:eastAsia="仿宋_GB2312"/>
                <w:szCs w:val="21"/>
              </w:rPr>
            </w:pPr>
            <w:r w:rsidRPr="0019365A">
              <w:rPr>
                <w:rFonts w:ascii="仿宋_GB2312" w:eastAsia="仿宋_GB2312" w:hint="eastAsia"/>
                <w:szCs w:val="21"/>
              </w:rPr>
              <w:t>备注：</w:t>
            </w:r>
            <w:r w:rsidRPr="00097816">
              <w:rPr>
                <w:rFonts w:ascii="仿宋_GB2312" w:eastAsia="仿宋_GB2312" w:hint="eastAsia"/>
                <w:sz w:val="20"/>
              </w:rPr>
              <w:t>项目前期工作、立项、变更</w:t>
            </w:r>
            <w:r>
              <w:rPr>
                <w:rFonts w:ascii="仿宋_GB2312" w:eastAsia="仿宋_GB2312" w:hint="eastAsia"/>
                <w:sz w:val="20"/>
              </w:rPr>
              <w:t>和</w:t>
            </w:r>
            <w:r w:rsidRPr="00097816">
              <w:rPr>
                <w:rFonts w:ascii="仿宋_GB2312" w:eastAsia="仿宋_GB2312" w:hint="eastAsia"/>
                <w:sz w:val="20"/>
              </w:rPr>
              <w:t>取消申请由项目单位（部门）提出，业务主管部门主办，战略管理部、财务部审核。涉及安健环内容的，须会安健环部；涉及科技研发项目的，须会技术管理部门。</w:t>
            </w:r>
          </w:p>
        </w:tc>
      </w:tr>
    </w:tbl>
    <w:p w:rsidR="002F42D4" w:rsidRPr="00300434" w:rsidRDefault="002F42D4" w:rsidP="00300434"/>
    <w:sectPr w:rsidR="002F42D4" w:rsidRPr="00300434" w:rsidSect="002F42D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4E4" w:rsidRDefault="00A544E4" w:rsidP="00DC64E3">
      <w:r>
        <w:separator/>
      </w:r>
    </w:p>
  </w:endnote>
  <w:endnote w:type="continuationSeparator" w:id="0">
    <w:p w:rsidR="00A544E4" w:rsidRDefault="00A544E4" w:rsidP="00DC6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E3" w:rsidRPr="00B353B6" w:rsidRDefault="00DC64E3" w:rsidP="008A13C3">
    <w:pPr>
      <w:pStyle w:val="a4"/>
      <w:ind w:firstLineChars="100" w:firstLine="280"/>
      <w:rPr>
        <w:rFonts w:ascii="宋体" w:hAnsi="宋体"/>
        <w:sz w:val="28"/>
        <w:szCs w:val="28"/>
      </w:rPr>
    </w:pP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</w:t>
    </w:r>
    <w:r w:rsidR="008E54D3" w:rsidRPr="00B353B6">
      <w:rPr>
        <w:rFonts w:ascii="宋体" w:hAnsi="宋体"/>
        <w:sz w:val="28"/>
        <w:szCs w:val="28"/>
      </w:rPr>
      <w:fldChar w:fldCharType="begin"/>
    </w:r>
    <w:r w:rsidRPr="00B353B6">
      <w:rPr>
        <w:rFonts w:ascii="宋体" w:hAnsi="宋体"/>
        <w:sz w:val="28"/>
        <w:szCs w:val="28"/>
      </w:rPr>
      <w:instrText xml:space="preserve"> PAGE   \* MERGEFORMAT </w:instrText>
    </w:r>
    <w:r w:rsidR="008E54D3" w:rsidRPr="00B353B6">
      <w:rPr>
        <w:rFonts w:ascii="宋体" w:hAnsi="宋体"/>
        <w:sz w:val="28"/>
        <w:szCs w:val="28"/>
      </w:rPr>
      <w:fldChar w:fldCharType="separate"/>
    </w:r>
    <w:r w:rsidRPr="002F10CB">
      <w:rPr>
        <w:rFonts w:ascii="宋体" w:hAnsi="宋体"/>
        <w:noProof/>
        <w:sz w:val="28"/>
        <w:szCs w:val="28"/>
        <w:lang w:val="zh-CN"/>
      </w:rPr>
      <w:t>14</w:t>
    </w:r>
    <w:r w:rsidR="008E54D3" w:rsidRPr="00B353B6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</w:t>
    </w:r>
    <w:r w:rsidRPr="00B353B6">
      <w:rPr>
        <w:rFonts w:ascii="宋体" w:hAnsi="宋体" w:hint="eastAsia"/>
        <w:sz w:val="28"/>
        <w:szCs w:val="28"/>
      </w:rPr>
      <w:t>—</w:t>
    </w:r>
  </w:p>
  <w:p w:rsidR="00DC64E3" w:rsidRDefault="00DC64E3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E3" w:rsidRPr="00B353B6" w:rsidRDefault="00DC64E3" w:rsidP="008A13C3">
    <w:pPr>
      <w:pStyle w:val="a4"/>
      <w:wordWrap w:val="0"/>
      <w:jc w:val="right"/>
      <w:rPr>
        <w:rFonts w:ascii="宋体" w:hAnsi="宋体"/>
        <w:sz w:val="28"/>
        <w:szCs w:val="28"/>
      </w:rPr>
    </w:pP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</w:t>
    </w:r>
    <w:r w:rsidR="008E54D3" w:rsidRPr="00B353B6">
      <w:rPr>
        <w:rFonts w:ascii="宋体" w:hAnsi="宋体"/>
        <w:sz w:val="28"/>
        <w:szCs w:val="28"/>
      </w:rPr>
      <w:fldChar w:fldCharType="begin"/>
    </w:r>
    <w:r w:rsidRPr="00B353B6">
      <w:rPr>
        <w:rFonts w:ascii="宋体" w:hAnsi="宋体"/>
        <w:sz w:val="28"/>
        <w:szCs w:val="28"/>
      </w:rPr>
      <w:instrText xml:space="preserve"> PAGE   \* MERGEFORMAT </w:instrText>
    </w:r>
    <w:r w:rsidR="008E54D3" w:rsidRPr="00B353B6">
      <w:rPr>
        <w:rFonts w:ascii="宋体" w:hAnsi="宋体"/>
        <w:sz w:val="28"/>
        <w:szCs w:val="28"/>
      </w:rPr>
      <w:fldChar w:fldCharType="separate"/>
    </w:r>
    <w:r w:rsidR="00E07E96" w:rsidRPr="00E07E96">
      <w:rPr>
        <w:rFonts w:ascii="宋体" w:hAnsi="宋体"/>
        <w:noProof/>
        <w:sz w:val="28"/>
        <w:szCs w:val="28"/>
        <w:lang w:val="zh-CN"/>
      </w:rPr>
      <w:t>1</w:t>
    </w:r>
    <w:r w:rsidR="008E54D3" w:rsidRPr="00B353B6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</w:t>
    </w:r>
    <w:r w:rsidRPr="00B353B6">
      <w:rPr>
        <w:rFonts w:ascii="宋体" w:hAnsi="宋体" w:hint="eastAsia"/>
        <w:sz w:val="28"/>
        <w:szCs w:val="28"/>
      </w:rPr>
      <w:t>—</w:t>
    </w:r>
    <w:r>
      <w:rPr>
        <w:rFonts w:ascii="宋体" w:hAnsi="宋体" w:hint="eastAsia"/>
        <w:sz w:val="28"/>
        <w:szCs w:val="28"/>
      </w:rPr>
      <w:t xml:space="preserve">  </w:t>
    </w:r>
  </w:p>
  <w:p w:rsidR="00DC64E3" w:rsidRDefault="00DC64E3">
    <w:pPr>
      <w:pStyle w:val="a4"/>
      <w:ind w:right="360" w:firstLine="360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4E4" w:rsidRDefault="00A544E4" w:rsidP="00DC64E3">
      <w:r>
        <w:separator/>
      </w:r>
    </w:p>
  </w:footnote>
  <w:footnote w:type="continuationSeparator" w:id="0">
    <w:p w:rsidR="00A544E4" w:rsidRDefault="00A544E4" w:rsidP="00DC6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4E3"/>
    <w:rsid w:val="00030422"/>
    <w:rsid w:val="00042368"/>
    <w:rsid w:val="00061405"/>
    <w:rsid w:val="00061432"/>
    <w:rsid w:val="0007092A"/>
    <w:rsid w:val="00090D3D"/>
    <w:rsid w:val="000F5E6C"/>
    <w:rsid w:val="00101865"/>
    <w:rsid w:val="00246DE8"/>
    <w:rsid w:val="00291FCD"/>
    <w:rsid w:val="002A26E5"/>
    <w:rsid w:val="002B68D3"/>
    <w:rsid w:val="002C42B0"/>
    <w:rsid w:val="002C6ED7"/>
    <w:rsid w:val="002E7A5C"/>
    <w:rsid w:val="002F42D4"/>
    <w:rsid w:val="00300434"/>
    <w:rsid w:val="00304CF2"/>
    <w:rsid w:val="00372351"/>
    <w:rsid w:val="003847FD"/>
    <w:rsid w:val="003C4FBC"/>
    <w:rsid w:val="004C7DEB"/>
    <w:rsid w:val="004D7E15"/>
    <w:rsid w:val="00542732"/>
    <w:rsid w:val="0056590E"/>
    <w:rsid w:val="005667BB"/>
    <w:rsid w:val="0058300B"/>
    <w:rsid w:val="00647726"/>
    <w:rsid w:val="00661719"/>
    <w:rsid w:val="006D76CB"/>
    <w:rsid w:val="006E78AA"/>
    <w:rsid w:val="0073114F"/>
    <w:rsid w:val="00806752"/>
    <w:rsid w:val="00864F66"/>
    <w:rsid w:val="00882573"/>
    <w:rsid w:val="008C3D98"/>
    <w:rsid w:val="008E54D3"/>
    <w:rsid w:val="008E5727"/>
    <w:rsid w:val="009525F3"/>
    <w:rsid w:val="009943BF"/>
    <w:rsid w:val="00A544E4"/>
    <w:rsid w:val="00A925F9"/>
    <w:rsid w:val="00AA2633"/>
    <w:rsid w:val="00B11C26"/>
    <w:rsid w:val="00B44B3D"/>
    <w:rsid w:val="00B60963"/>
    <w:rsid w:val="00BB7A39"/>
    <w:rsid w:val="00C001C1"/>
    <w:rsid w:val="00C17955"/>
    <w:rsid w:val="00C7475F"/>
    <w:rsid w:val="00CA0103"/>
    <w:rsid w:val="00CA377A"/>
    <w:rsid w:val="00CB20E9"/>
    <w:rsid w:val="00CC402C"/>
    <w:rsid w:val="00CC6DA2"/>
    <w:rsid w:val="00CD446D"/>
    <w:rsid w:val="00D60CE7"/>
    <w:rsid w:val="00D82502"/>
    <w:rsid w:val="00D92086"/>
    <w:rsid w:val="00DC4282"/>
    <w:rsid w:val="00DC64E3"/>
    <w:rsid w:val="00E07E96"/>
    <w:rsid w:val="00E62037"/>
    <w:rsid w:val="00ED7D7A"/>
    <w:rsid w:val="00F0078C"/>
    <w:rsid w:val="00F24C0E"/>
    <w:rsid w:val="00F34028"/>
    <w:rsid w:val="00F50E77"/>
    <w:rsid w:val="00F514D9"/>
    <w:rsid w:val="00F66BAF"/>
    <w:rsid w:val="00FB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E3"/>
    <w:rPr>
      <w:sz w:val="18"/>
      <w:szCs w:val="18"/>
    </w:rPr>
  </w:style>
  <w:style w:type="paragraph" w:styleId="a5">
    <w:name w:val="Body Text Indent"/>
    <w:basedOn w:val="a"/>
    <w:link w:val="Char1"/>
    <w:rsid w:val="00DC64E3"/>
    <w:pPr>
      <w:spacing w:line="500" w:lineRule="exact"/>
      <w:jc w:val="center"/>
    </w:pPr>
    <w:rPr>
      <w:rFonts w:eastAsia="黑体"/>
      <w:sz w:val="44"/>
    </w:rPr>
  </w:style>
  <w:style w:type="character" w:customStyle="1" w:styleId="Char1">
    <w:name w:val="正文文本缩进 Char"/>
    <w:basedOn w:val="a0"/>
    <w:link w:val="a5"/>
    <w:rsid w:val="00DC64E3"/>
    <w:rPr>
      <w:rFonts w:ascii="Times New Roman" w:eastAsia="黑体" w:hAnsi="Times New Roman" w:cs="Times New Roman"/>
      <w:sz w:val="4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6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6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24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37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C92D7-8936-46D9-B93A-2A0A1B15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䰰ྙ</dc:creator>
  <cp:keywords/>
  <dc:description/>
  <cp:lastModifiedBy>덨ڱ솰޼Ӝ돸ڱ덨ڱ섰޼샤޼</cp:lastModifiedBy>
  <cp:revision>73</cp:revision>
  <dcterms:created xsi:type="dcterms:W3CDTF">2017-05-27T02:02:00Z</dcterms:created>
  <dcterms:modified xsi:type="dcterms:W3CDTF">2017-06-08T02:53:00Z</dcterms:modified>
</cp:coreProperties>
</file>