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PACKAGENAME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favorite</w:t>
      </w:r>
      <w:r>
        <w:t xml:space="preserve"> </w:t>
      </w:r>
      <w:r>
        <w:t xml:space="preserve">R</w:t>
      </w:r>
      <w:r>
        <w:t xml:space="preserve"> </w:t>
      </w:r>
      <w:r>
        <w:t xml:space="preserve">package!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bookmarkStart w:id="22" w:name="some-hints-citing"/>
    <w:p>
      <w:pPr>
        <w:pStyle w:val="Heading2"/>
      </w:pPr>
      <w:r>
        <w:t xml:space="preserve">Some Hints: Citing</w:t>
      </w:r>
    </w:p>
    <w:p>
      <w:pPr>
        <w:numPr>
          <w:ilvl w:val="0"/>
          <w:numId w:val="1001"/>
        </w:numPr>
        <w:pStyle w:val="Compact"/>
      </w:pPr>
      <w:r>
        <w:t xml:space="preserve">In order to cite a package you can use the</w:t>
      </w:r>
      <w:r>
        <w:t xml:space="preserve"> </w:t>
      </w:r>
      <w:hyperlink r:id="rId20">
        <w:r>
          <w:rPr>
            <w:rStyle w:val="Hyperlink"/>
          </w:rPr>
          <w:t xml:space="preserve">BibTex format</w:t>
        </w:r>
      </w:hyperlink>
      <w:r>
        <w:t xml:space="preserve">. A sample file is provided together with this file. You can get a bibtex entry for an R package using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e.g.,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"shrinkDSM"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 cite package 'shrinkDSM' in publications use:</w:t>
      </w:r>
      <w:r>
        <w:br/>
      </w:r>
      <w:r>
        <w:br/>
      </w:r>
      <w:r>
        <w:rPr>
          <w:rStyle w:val="VerbatimChar"/>
        </w:rPr>
        <w:t xml:space="preserve">  Winkler D, Knaus P (2022). _shrinkDSM: Efficient Bayesian Inference</w:t>
      </w:r>
      <w:r>
        <w:br/>
      </w:r>
      <w:r>
        <w:rPr>
          <w:rStyle w:val="VerbatimChar"/>
        </w:rPr>
        <w:t xml:space="preserve">  for Dynamic Survival Models with Shrinkage_. R package version 0.2.0,</w:t>
      </w:r>
      <w:r>
        <w:br/>
      </w:r>
      <w:r>
        <w:rPr>
          <w:rStyle w:val="VerbatimChar"/>
        </w:rPr>
        <w:t xml:space="preserve">  &lt;https://CRAN.R-project.org/package=shrinkDSM&gt;.</w:t>
      </w:r>
      <w:r>
        <w:br/>
      </w:r>
      <w:r>
        <w:br/>
      </w:r>
      <w:r>
        <w:rPr>
          <w:rStyle w:val="VerbatimChar"/>
        </w:rPr>
        <w:t xml:space="preserve">A BibTeX entry for LaTeX users is</w:t>
      </w:r>
      <w:r>
        <w:br/>
      </w:r>
      <w:r>
        <w:br/>
      </w:r>
      <w:r>
        <w:rPr>
          <w:rStyle w:val="VerbatimChar"/>
        </w:rPr>
        <w:t xml:space="preserve">  @Manual{,</w:t>
      </w:r>
      <w:r>
        <w:br/>
      </w:r>
      <w:r>
        <w:rPr>
          <w:rStyle w:val="VerbatimChar"/>
        </w:rPr>
        <w:t xml:space="preserve">    title = {shrinkDSM: Efficient Bayesian Inference for Dynamic Survival Models with</w:t>
      </w:r>
      <w:r>
        <w:br/>
      </w:r>
      <w:r>
        <w:rPr>
          <w:rStyle w:val="VerbatimChar"/>
        </w:rPr>
        <w:t xml:space="preserve">Shrinkage},</w:t>
      </w:r>
      <w:r>
        <w:br/>
      </w:r>
      <w:r>
        <w:rPr>
          <w:rStyle w:val="VerbatimChar"/>
        </w:rPr>
        <w:t xml:space="preserve">    author = {Daniel Winkler and Peter Knaus},</w:t>
      </w:r>
      <w:r>
        <w:br/>
      </w:r>
      <w:r>
        <w:rPr>
          <w:rStyle w:val="VerbatimChar"/>
        </w:rPr>
        <w:t xml:space="preserve">    year = {2022},</w:t>
      </w:r>
      <w:r>
        <w:br/>
      </w:r>
      <w:r>
        <w:rPr>
          <w:rStyle w:val="VerbatimChar"/>
        </w:rPr>
        <w:t xml:space="preserve">    note = {R package version 0.2.0},</w:t>
      </w:r>
      <w:r>
        <w:br/>
      </w:r>
      <w:r>
        <w:rPr>
          <w:rStyle w:val="VerbatimChar"/>
        </w:rPr>
        <w:t xml:space="preserve">    url = {https://CRAN.R-project.org/package=shrinkDSM},</w:t>
      </w:r>
      <w:r>
        <w:br/>
      </w:r>
      <w:r>
        <w:rPr>
          <w:rStyle w:val="VerbatimChar"/>
        </w:rPr>
        <w:t xml:space="preserve">  }</w:t>
      </w:r>
    </w:p>
    <w:p>
      <w:pPr>
        <w:numPr>
          <w:ilvl w:val="0"/>
          <w:numId w:val="1002"/>
        </w:numPr>
        <w:pStyle w:val="Compact"/>
      </w:pPr>
      <w:r>
        <w:t xml:space="preserve">Typically you have to specify the citation key (before the first</w:t>
      </w:r>
      <w:r>
        <w:t xml:space="preserve"> </w:t>
      </w:r>
      <w:r>
        <w:rPr>
          <w:rStyle w:val="VerbatimChar"/>
        </w:rPr>
        <w:t xml:space="preserve">,</w:t>
      </w:r>
      <w:r>
        <w:t xml:space="preserve">). E.g.,</w:t>
      </w:r>
    </w:p>
    <w:p>
      <w:pPr>
        <w:pStyle w:val="SourceCode"/>
      </w:pPr>
      <w:r>
        <w:rPr>
          <w:rStyle w:val="VerbatimChar"/>
        </w:rPr>
        <w:t xml:space="preserve">@Manual{winkler2022shrinkDSM,</w:t>
      </w:r>
      <w:r>
        <w:br/>
      </w:r>
      <w:r>
        <w:rPr>
          <w:rStyle w:val="VerbatimChar"/>
        </w:rPr>
        <w:t xml:space="preserve">    title = {shrinkDSM: Efficient Bayesian Inference for Dynamic Survival Models with Shrinkage},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You can</w:t>
      </w:r>
      <w:r>
        <w:t xml:space="preserve"> </w:t>
      </w:r>
      <w:hyperlink r:id="rId21">
        <w:r>
          <w:rPr>
            <w:rStyle w:val="Hyperlink"/>
          </w:rPr>
          <w:t xml:space="preserve">cite in Quarto</w:t>
        </w:r>
      </w:hyperlink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@citationkey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@zeileis2008partykit</w:t>
      </w:r>
      <w:r>
        <w:t xml:space="preserve"> </w:t>
      </w:r>
      <w:r>
        <w:t xml:space="preserve">found…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Zeileis, Hothorn, and Hornik (2008)</w:t>
      </w:r>
      <w:r>
        <w:t xml:space="preserve"> </w:t>
      </w:r>
      <w:r>
        <w:t xml:space="preserve">found…</w:t>
      </w:r>
    </w:p>
    <w:p>
      <w:pPr>
        <w:numPr>
          <w:ilvl w:val="1"/>
          <w:numId w:val="1004"/>
        </w:numPr>
        <w:pStyle w:val="Compact"/>
      </w:pPr>
      <w:r>
        <w:t xml:space="preserve">… has been shown</w:t>
      </w:r>
      <w:r>
        <w:t xml:space="preserve"> </w:t>
      </w:r>
      <w:r>
        <w:rPr>
          <w:rStyle w:val="VerbatimChar"/>
        </w:rPr>
        <w:t xml:space="preserve">[@wickham2019tidyverse]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has been shown</w:t>
      </w:r>
      <w:r>
        <w:t xml:space="preserve"> </w:t>
      </w:r>
      <w:r>
        <w:t xml:space="preserve">(Wickham et al. 2019)</w:t>
      </w:r>
    </w:p>
    <w:p>
      <w:pPr>
        <w:numPr>
          <w:ilvl w:val="1"/>
          <w:numId w:val="1004"/>
        </w:numPr>
        <w:pStyle w:val="Compact"/>
      </w:pPr>
      <w:r>
        <w:t xml:space="preserve">… found in multiple studies</w:t>
      </w:r>
      <w:r>
        <w:t xml:space="preserve"> </w:t>
      </w:r>
      <w:r>
        <w:rPr>
          <w:rStyle w:val="VerbatimChar"/>
        </w:rPr>
        <w:t xml:space="preserve">[@wickham2019tidyverse; @zeileis2008partykit]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found in multiple studies</w:t>
      </w:r>
      <w:r>
        <w:t xml:space="preserve"> </w:t>
      </w:r>
      <w:r>
        <w:t xml:space="preserve">(Wickham et al. 2019; Zeileis, Hothorn, and Hornik 2008)</w:t>
      </w:r>
    </w:p>
    <w:p>
      <w:pPr>
        <w:numPr>
          <w:ilvl w:val="1"/>
          <w:numId w:val="1004"/>
        </w:numPr>
        <w:pStyle w:val="Compact"/>
      </w:pPr>
      <w:r>
        <w:t xml:space="preserve">… also in their earlier study</w:t>
      </w:r>
      <w:r>
        <w:t xml:space="preserve"> </w:t>
      </w:r>
      <w:r>
        <w:rPr>
          <w:rStyle w:val="VerbatimChar"/>
        </w:rPr>
        <w:t xml:space="preserve">[-@wickham2019tidyverse]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also in their earlier study</w:t>
      </w:r>
      <w:r>
        <w:t xml:space="preserve"> </w:t>
      </w:r>
      <w:r>
        <w:t xml:space="preserve">(2019)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[see @wickham2019tidyverse, 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(see Wickham et al. 2019, 23)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@wickham2019tidyverse [p.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Wickham et al. (2019, 23)</w:t>
      </w:r>
    </w:p>
    <w:bookmarkEnd w:id="22"/>
    <w:bookmarkStart w:id="25" w:name="some-hints-document-options"/>
    <w:p>
      <w:pPr>
        <w:pStyle w:val="Heading2"/>
      </w:pPr>
      <w:r>
        <w:t xml:space="preserve">Some hints: document options</w:t>
      </w:r>
    </w:p>
    <w:p>
      <w:pPr>
        <w:numPr>
          <w:ilvl w:val="0"/>
          <w:numId w:val="1005"/>
        </w:numPr>
        <w:pStyle w:val="Compact"/>
      </w:pPr>
      <w:r>
        <w:t xml:space="preserve">The code on top of this file surrounded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is called a yaml-header</w:t>
      </w:r>
    </w:p>
    <w:p>
      <w:pPr>
        <w:numPr>
          <w:ilvl w:val="1"/>
          <w:numId w:val="1006"/>
        </w:numPr>
        <w:pStyle w:val="Compact"/>
      </w:pPr>
      <w:r>
        <w:t xml:space="preserve">There you can specify the title, subtitle, author, etc.</w:t>
      </w:r>
    </w:p>
    <w:p>
      <w:pPr>
        <w:numPr>
          <w:ilvl w:val="1"/>
          <w:numId w:val="1006"/>
        </w:numPr>
        <w:pStyle w:val="Compact"/>
      </w:pPr>
      <w:r>
        <w:t xml:space="preserve">It also defines the format of the presentation:</w:t>
      </w:r>
      <w:r>
        <w:t xml:space="preserve"> </w:t>
      </w:r>
      <w:hyperlink r:id="rId23">
        <w:r>
          <w:rPr>
            <w:rStyle w:val="Hyperlink"/>
          </w:rPr>
          <w:t xml:space="preserve">revealJS</w:t>
        </w:r>
      </w:hyperlink>
    </w:p>
    <w:p>
      <w:pPr>
        <w:numPr>
          <w:ilvl w:val="1"/>
          <w:numId w:val="1006"/>
        </w:numPr>
        <w:pStyle w:val="Compact"/>
      </w:pPr>
      <w:r>
        <w:t xml:space="preserve">And links to files used to render the presentation (</w:t>
      </w:r>
      <w:r>
        <w:rPr>
          <w:rStyle w:val="VerbatimChar"/>
        </w:rPr>
        <w:t xml:space="preserve">logo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Feel free to play around with those options (e.g., change some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Change the</w:t>
      </w:r>
      <w:r>
        <w:t xml:space="preserve"> </w:t>
      </w:r>
      <w:hyperlink r:id="rId24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if you want to</w:t>
      </w:r>
    </w:p>
    <w:bookmarkEnd w:id="25"/>
    <w:bookmarkStart w:id="29" w:name="adding-figures"/>
    <w:p>
      <w:pPr>
        <w:pStyle w:val="Heading2"/>
      </w:pPr>
      <w:r>
        <w:t xml:space="preserve">Adding figures</w:t>
      </w:r>
    </w:p>
    <w:p>
      <w:pPr>
        <w:numPr>
          <w:ilvl w:val="0"/>
          <w:numId w:val="1007"/>
        </w:numPr>
        <w:pStyle w:val="Compact"/>
      </w:pPr>
      <w:r>
        <w:t xml:space="preserve">A figure</w:t>
      </w:r>
    </w:p>
    <w:p>
      <w:pPr>
        <w:numPr>
          <w:ilvl w:val="0"/>
          <w:numId w:val="1007"/>
        </w:numPr>
        <w:pStyle w:val="Compact"/>
      </w:pPr>
      <w:r>
        <w:t xml:space="preserve">next</w:t>
      </w:r>
    </w:p>
    <w:p>
      <w:pPr>
        <w:numPr>
          <w:ilvl w:val="0"/>
          <w:numId w:val="1007"/>
        </w:numPr>
        <w:pStyle w:val="Compact"/>
      </w:pPr>
      <w:r>
        <w:t xml:space="preserve">to</w:t>
      </w:r>
    </w:p>
    <w:p>
      <w:pPr>
        <w:numPr>
          <w:ilvl w:val="0"/>
          <w:numId w:val="1007"/>
        </w:numPr>
        <w:pStyle w:val="Compact"/>
      </w:pPr>
      <w:r>
        <w:t xml:space="preserve">a</w:t>
      </w:r>
    </w:p>
    <w:p>
      <w:pPr>
        <w:numPr>
          <w:ilvl w:val="0"/>
          <w:numId w:val="1007"/>
        </w:numPr>
        <w:pStyle w:val="Compact"/>
      </w:pPr>
      <w:r>
        <w:t xml:space="preserve">list</w:t>
      </w:r>
    </w:p>
    <w:p>
      <w:pPr>
        <w:pStyle w:val="FirstParagraph"/>
      </w:pPr>
      <w:r>
        <w:drawing>
          <wp:inline>
            <wp:extent cx="3810000" cy="762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orgi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ultiple-columns"/>
    <w:p>
      <w:pPr>
        <w:pStyle w:val="Heading2"/>
      </w:pPr>
      <w:r>
        <w:t xml:space="preserve">Multiple Columns</w:t>
      </w:r>
    </w:p>
    <w:p>
      <w:pPr>
        <w:numPr>
          <w:ilvl w:val="0"/>
          <w:numId w:val="1008"/>
        </w:numPr>
        <w:pStyle w:val="Compact"/>
      </w:pPr>
      <w:r>
        <w:t xml:space="preserve">Column 1 that is wider than columns 2. Here is some more text to force a line break</w:t>
      </w:r>
    </w:p>
    <w:p>
      <w:pPr>
        <w:numPr>
          <w:ilvl w:val="0"/>
          <w:numId w:val="1009"/>
        </w:numPr>
        <w:pStyle w:val="Compact"/>
      </w:pPr>
      <w:r>
        <w:t xml:space="preserve">Column 2 that is much narrower</w:t>
      </w:r>
    </w:p>
    <w:bookmarkEnd w:id="30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0"/>
        </w:numPr>
        <w:pStyle w:val="Compact"/>
      </w:pPr>
      <w:r>
        <w:t xml:space="preserve">automatically printed on the last slide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{.scrollable}</w:t>
      </w:r>
      <w:r>
        <w:t xml:space="preserve"> </w:t>
      </w:r>
      <w:r>
        <w:t xml:space="preserve">after the slide header makes the slide scrollable. E.g.,</w:t>
      </w:r>
    </w:p>
    <w:p>
      <w:pPr>
        <w:pStyle w:val="SourceCode"/>
      </w:pPr>
      <w:r>
        <w:rPr>
          <w:rStyle w:val="VerbatimChar"/>
        </w:rPr>
        <w:t xml:space="preserve">## References {.scrollable}</w:t>
      </w:r>
    </w:p>
    <w:bookmarkStart w:id="36" w:name="the-references"/>
    <w:p>
      <w:pPr>
        <w:pStyle w:val="Heading3"/>
      </w:pPr>
      <w:r>
        <w:t xml:space="preserve">The References</w:t>
      </w:r>
    </w:p>
    <w:bookmarkStart w:id="35" w:name="refs"/>
    <w:bookmarkStart w:id="32" w:name="ref-wickham2019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Start w:id="34" w:name="ref-zeileis2008partykit"/>
    <w:p>
      <w:pPr>
        <w:pStyle w:val="Bibliography"/>
      </w:pPr>
      <w:r>
        <w:t xml:space="preserve">Zeileis, Achim, Torsten Hothorn, and Kurt Hornik. 2008.</w:t>
      </w:r>
      <w:r>
        <w:t xml:space="preserve"> </w:t>
      </w:r>
      <w:r>
        <w:t xml:space="preserve">“Model-Based Recursive Partitioning.”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17 (2): 492–514.</w:t>
      </w:r>
      <w:r>
        <w:t xml:space="preserve"> </w:t>
      </w:r>
      <w:hyperlink r:id="rId33">
        <w:r>
          <w:rPr>
            <w:rStyle w:val="Hyperlink"/>
          </w:rPr>
          <w:t xml:space="preserve">https://doi.org/10.1198/106186008X319331</w:t>
        </w:r>
      </w:hyperlink>
      <w:r>
        <w:t xml:space="preserve">.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PACKAGENAME TITLE</dc:title>
  <dc:creator>MY NAME</dc:creator>
  <cp:keywords/>
  <dcterms:created xsi:type="dcterms:W3CDTF">2024-03-15T23:32:50Z</dcterms:created>
  <dcterms:modified xsi:type="dcterms:W3CDTF">2024-03-15T23:32:50Z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Vienna University of Economics and Business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data_literacy.bib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My favorite R package!</vt:lpwstr>
  </property>
  <property fmtid="{D5CDD505-2E9C-101B-9397-08002B2CF9AE}" pid="12" name="toc-title">
    <vt:lpwstr>Table of contents</vt:lpwstr>
  </property>
</Properties>
</file>