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公告</w:t>
      </w:r>
    </w:p>
    <w:p>
      <w:pPr>
        <w:jc w:val="center"/>
      </w:pPr>
      <w:r>
        <w:rPr>
          <w:sz w:val="30"/>
        </w:rPr>
        <w:t>服務措施調整公告</w:t>
      </w:r>
    </w:p>
    <w:p>
      <w:r>
        <w:t>（文件示範稿｜機關名稱、日期、案號及聯絡資料均為待填欄位）</w:t>
      </w:r>
    </w:p>
    <w:p>
      <w:r>
        <w:t>公告事項：本機關○○服務措施調整。</w:t>
      </w:r>
    </w:p>
    <w:p>
      <w:pPr>
        <w:pStyle w:val="Heading1"/>
      </w:pPr>
      <w:r>
        <w:t>公告內容</w:t>
      </w:r>
    </w:p>
    <w:p>
      <w:pPr>
        <w:pStyle w:val="Heading2"/>
      </w:pPr>
      <w:r>
        <w:t>1、自○年○月○日起，調整○○服務受理方式。</w:t>
      </w:r>
    </w:p>
    <w:p>
      <w:pPr>
        <w:ind w:firstLine="397"/>
      </w:pPr>
      <w:r>
        <w:t>自○年○月○日起，調整○○服務受理方式。</w:t>
      </w:r>
    </w:p>
    <w:p>
      <w:pPr>
        <w:pStyle w:val="Heading2"/>
      </w:pPr>
      <w:r>
        <w:t>2、適用對象</w:t>
      </w:r>
    </w:p>
    <w:p>
      <w:pPr>
        <w:ind w:firstLine="397"/>
      </w:pPr>
      <w:r>
        <w:t>辦理○○事項之民眾及相關單位。</w:t>
      </w:r>
    </w:p>
    <w:p>
      <w:pPr>
        <w:pStyle w:val="Heading2"/>
      </w:pPr>
      <w:r>
        <w:t>3、服務時間及應備文件，請依本機關最新公告內容辦理。</w:t>
      </w:r>
    </w:p>
    <w:p>
      <w:pPr>
        <w:ind w:firstLine="397"/>
      </w:pPr>
      <w:r>
        <w:t>服務時間及應備文件，請依本機關最新公告內容辦理。</w:t>
      </w:r>
    </w:p>
    <w:p>
      <w:pPr>
        <w:pStyle w:val="Heading1"/>
      </w:pPr>
      <w:r>
        <w:t>辦理方式</w:t>
      </w:r>
    </w:p>
    <w:p>
      <w:pPr/>
      <w:r>
        <w:t>請先至服務櫃檯或本機關官方網站查詢最新表單。</w:t>
      </w:r>
    </w:p>
    <w:p>
      <w:pPr/>
      <w:r>
        <w:t>如需協助，請洽○○單位服務窗口。</w:t>
      </w:r>
    </w:p>
    <w:p>
      <w:pPr>
        <w:pStyle w:val="Heading1"/>
      </w:pPr>
      <w:r>
        <w:t>注意事項</w:t>
      </w:r>
    </w:p>
    <w:p>
      <w:pPr/>
      <w:r>
        <w:t>本公告如有未盡事宜，依相關規定及本機關後續通知辦理。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