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C468" w14:textId="77777777" w:rsidR="00DF04D2" w:rsidRDefault="00DF04D2">
      <w:r>
        <w:rPr>
          <w:rFonts w:hint="eastAsia"/>
        </w:rPr>
        <w:t>文字方塊測試</w:t>
      </w:r>
    </w:p>
    <w:p w14:paraId="18889474" w14:textId="0882DB53" w:rsidR="00DF04D2" w:rsidRDefault="00DF04D2">
      <w:r>
        <w:rPr>
          <w:rFonts w:hint="eastAsia"/>
          <w:noProof/>
          <w:lang w:val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4B0D5" wp14:editId="7F48B875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1905000" cy="889000"/>
                <wp:effectExtent l="0" t="0" r="19050" b="25400"/>
                <wp:wrapSquare wrapText="bothSides"/>
                <wp:docPr id="74057941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EB4BA48" w14:textId="23D96DD2" w:rsidR="00DF04D2" w:rsidRPr="00DF04D2" w:rsidRDefault="00DF04D2">
                            <w:pPr>
                              <w:rPr>
                                <w:color w:val="000000"/>
                              </w:rPr>
                            </w:pPr>
                            <w:r w:rsidRPr="00DF04D2">
                              <w:rPr>
                                <w:rFonts w:hint="eastAsia"/>
                                <w:color w:val="000000"/>
                              </w:rPr>
                              <w:t>繞圖文字方塊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24B0D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280pt;margin-top:0;width:150pt;height: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ZonKwIAAFUEAAAOAAAAZHJzL2Uyb0RvYy54bWysVE2P2jAQvVfqf7B8LwkUtoAIK8qKqtJq&#10;dyW22rNxHBLJ8bhjQ0J/fcdO+NC2p6oXZ+wZz8d7z1nct7VmR4WuApPx4SDlTBkJeWX2Gf/xuvk0&#10;5cx5YXKhwaiMn5Tj98uPHxaNnasRlKBzhYySGDdvbMZL7+08SZwsVS3cAKwy5CwAa+Fpi/skR9FQ&#10;9lonozS9SxrA3CJI5RydPnROvoz5i0JJ/1wUTnmmM069+bhiXHdhTZYLMd+jsGUl+zbEP3RRi8pQ&#10;0UuqB+EFO2D1R6q6kggOCj+QUCdQFJVUcQaaZpi+m2ZbCqviLASOsxeY3P9LK5+OW/uCzLdfoSUC&#10;AyCNdXNHh2GetsA6fKlTRn6C8HSBTbWeyXBplk7SlFySfNPpLNiUJrnetuj8NwU1C0bGkWiJaInj&#10;o/Nd6DkkFDOwqbSO1GjDmozffZ6k8YIDXeXBGcIc7ndrjewoiNw1Vb3UvQmjLrShZq5DBcu3u7af&#10;dAf5iQBA6LThrNxU1OWjcP5FIImBBiOB+2daCg3UDfQWZyXgr7+dh3jiiLycNSSujLufB4GKM/3d&#10;EHuz4Xgc1Bg348mXEW3w1rO79ZhDvQYacUhPycpohnivz2aBUL/RO1iFquQSRlLtjPuzufad5Okd&#10;SbVaxSDSnxX+0WytDKkDoIGD1/ZNoO2J8kTxE5xlKObv+OpiO8ZWBw9FFckMAHeo9riTdqMc+ncW&#10;HsftPkZd/wbL3wAAAP//AwBQSwMEFAAGAAgAAAAhAME8oLjYAAAACAEAAA8AAABkcnMvZG93bnJl&#10;di54bWxMT8tOwzAQvCPxD9YicaMOJURViFMhJD6gaQ89uvY2iYjXlu22yd+zcIHLSrMzmkeznd0k&#10;rhjT6EnB86oAgWS8HalXcNh/Pm1ApKzJ6skTKlgwwba9v2t0bf2Ndnjtci/YhFKtFQw5h1rKZAZ0&#10;Oq18QGLu7KPTmWHspY36xuZukuuiqKTTI3HCoAN+DGi+uotT4M5ltfiwW78cu/K47IMxh2iUenyY&#10;399AZJzznxh+6nN1aLnTyV/IJjEpeK0K3pIV8GV68wtPrCv5L9tG/h/QfgMAAP//AwBQSwECLQAU&#10;AAYACAAAACEAtoM4kv4AAADhAQAAEwAAAAAAAAAAAAAAAAAAAAAAW0NvbnRlbnRfVHlwZXNdLnht&#10;bFBLAQItABQABgAIAAAAIQA4/SH/1gAAAJQBAAALAAAAAAAAAAAAAAAAAC8BAABfcmVscy8ucmVs&#10;c1BLAQItABQABgAIAAAAIQA0OZonKwIAAFUEAAAOAAAAAAAAAAAAAAAAAC4CAABkcnMvZTJvRG9j&#10;LnhtbFBLAQItABQABgAIAAAAIQDBPKC42AAAAAgBAAAPAAAAAAAAAAAAAAAAAIUEAABkcnMvZG93&#10;bnJldi54bWxQSwUGAAAAAAQABADzAAAAigUAAAAA&#10;" filled="f" strokecolor="#c00000" strokeweight=".5pt">
                <v:fill o:detectmouseclick="t"/>
                <v:textbox>
                  <w:txbxContent>
                    <w:p w14:paraId="6EB4BA48" w14:textId="23D96DD2" w:rsidR="00DF04D2" w:rsidRPr="00DF04D2" w:rsidRDefault="00DF04D2">
                      <w:pPr>
                        <w:rPr>
                          <w:color w:val="000000"/>
                        </w:rPr>
                      </w:pPr>
                      <w:r w:rsidRPr="00DF04D2">
                        <w:rPr>
                          <w:rFonts w:hint="eastAsia"/>
                          <w:color w:val="000000"/>
                        </w:rPr>
                        <w:t>繞圖文字方塊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本段落的文字會繞著右邊的文字方塊排列。本段落的文字會繞著右邊的文字方塊排列。本段落的文字會繞著右邊的文字方塊排列。本段落的文字會繞著右邊的文字方塊排列。本段落的文字會繞著右邊的文字方塊排列。本段落的文字會繞著右邊的文字方塊排列。</w:t>
      </w:r>
    </w:p>
    <w:p w14:paraId="2D39CFDD" w14:textId="0A1A3E99" w:rsidR="00DF04D2" w:rsidRDefault="00DF04D2">
      <w:r>
        <w:rPr>
          <w:rFonts w:hint="eastAsia"/>
          <w:noProof/>
          <w:lang w:val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02E67" wp14:editId="7C15440A">
                <wp:simplePos x="0" y="0"/>
                <wp:positionH relativeFrom="column">
                  <wp:posOffset>254000</wp:posOffset>
                </wp:positionH>
                <wp:positionV relativeFrom="paragraph">
                  <wp:posOffset>304800</wp:posOffset>
                </wp:positionV>
                <wp:extent cx="2794000" cy="1270000"/>
                <wp:effectExtent l="0" t="0" r="25400" b="25400"/>
                <wp:wrapNone/>
                <wp:docPr id="459420880" name="文字方塊 2" descr="列出兩項會議重點的文字方塊" title="會議重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73A2D" w14:textId="77777777" w:rsidR="00DF04D2" w:rsidRPr="00DF04D2" w:rsidRDefault="00DF04D2" w:rsidP="00DF04D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F04D2">
                              <w:rPr>
                                <w:rFonts w:hint="eastAsia"/>
                                <w:b/>
                              </w:rPr>
                              <w:t>會議重點</w:t>
                            </w:r>
                          </w:p>
                          <w:p w14:paraId="3F3BCC4B" w14:textId="77777777" w:rsidR="00DF04D2" w:rsidRPr="00DF04D2" w:rsidRDefault="00DF04D2" w:rsidP="00DF04D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 w:rsidRPr="00DF04D2">
                              <w:rPr>
                                <w:rFonts w:hint="eastAsia"/>
                              </w:rPr>
                              <w:t>第一項：預算</w:t>
                            </w:r>
                          </w:p>
                          <w:p w14:paraId="78A56AC3" w14:textId="74193AE0" w:rsidR="00DF04D2" w:rsidRPr="00DF04D2" w:rsidRDefault="00DF04D2" w:rsidP="00DF04D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 w:rsidRPr="00DF04D2">
                              <w:rPr>
                                <w:rFonts w:hint="eastAsia"/>
                              </w:rPr>
                              <w:t>第二項：人力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02E67" id="文字方塊 2" o:spid="_x0000_s1027" type="#_x0000_t202" alt="標題: 會議重點 - 描述: 列出兩項會議重點的文字方塊" style="position:absolute;margin-left:20pt;margin-top:24pt;width:220pt;height:10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W8LgIAAFwEAAAOAAAAZHJzL2Uyb0RvYy54bWysVEtv2zAMvg/YfxB0X+xkadMacYosRYYB&#10;QVsgHXpWZCkWJouapMTOfv0oOS90Ow27yKRI8fF9pKcPXaPJXjivwJR0OMgpEYZDpcy2pN9fl5/u&#10;KPGBmYppMKKkB+Hpw+zjh2lrCzGCGnQlHMEgxhetLWkdgi2yzPNaNMwPwAqDRgmuYQFVt80qx1qM&#10;3uhslOe3WQuusg648B5vH3sjnaX4UgoenqX0IhBdUqwtpNOlcxPPbDZlxdYxWyt+LIP9QxUNUwaT&#10;nkM9ssDIzqk/QjWKO/Agw4BDk4GUiovUA3YzzN91s66ZFakXBMfbM0z+/4XlT/u1fXEkdF+gQwIj&#10;IK31hcfL2E8nXRO/WClBO0J4OMMmukA4Xo4m9+M8RxNH23A0QTkBm12eW+fDVwENiUJJHfKS4GL7&#10;lQ+YEl1PLjGbgaXSOnGjDWlLevv5Jk8PPGhVRWN0i08W2pE9Q3Y3mvEfsXyMdeWFmjZ4eWkqSqHb&#10;dERVVw1voDogDg76EfGWLxWGXzEfXpjDmcD+cM7DMx5SA9YER4mSGtyvv91Hf6QKrZS0OGMl9T93&#10;zAlK9DeDJN4Px+M4lEkZ30xGqLhry+baYnbNArDRIW6U5UmM/kGfROmgecN1mMesaGKGY+6ShpO4&#10;CP3k4zpxMZ8nJxxDy8LKrC2PoU+wvnZvzNkjXQGZfoLTNLLiHWu9b8/bfBdAqkRpxLlH9Qg/jnBi&#10;57hucUeu9eR1+SnMfgMAAP//AwBQSwMEFAAGAAgAAAAhAIZY9cfbAAAACQEAAA8AAABkcnMvZG93&#10;bnJldi54bWxMT01PwzAMvSPxHyIjcWMJEx9T13RCiB2QEBIDsR3TxjQViVOarCv8erwTnJ7tZ72P&#10;cjUFL0YcUhdJw+VMgUBqou2o1fD2ur5YgEjZkDU+Emr4xgSr6vSkNIWNB3rBcZNbwSKUCqPB5dwX&#10;UqbGYTBpFnsk5j7iEEzmdWilHcyBxYOXc6VuZDAdsYMzPd47bD43+6Dh6X379bB+3qkt1r67Hv2t&#10;e/yptT4/m+6WIDJO+e8ZjvE5OlScqY57skl4DVeKq2TGBSPzjDzUGubHi6xK+b9B9QsAAP//AwBQ&#10;SwECLQAUAAYACAAAACEAtoM4kv4AAADhAQAAEwAAAAAAAAAAAAAAAAAAAAAAW0NvbnRlbnRfVHlw&#10;ZXNdLnhtbFBLAQItABQABgAIAAAAIQA4/SH/1gAAAJQBAAALAAAAAAAAAAAAAAAAAC8BAABfcmVs&#10;cy8ucmVsc1BLAQItABQABgAIAAAAIQBozNW8LgIAAFwEAAAOAAAAAAAAAAAAAAAAAC4CAABkcnMv&#10;ZTJvRG9jLnhtbFBLAQItABQABgAIAAAAIQCGWPXH2wAAAAkBAAAPAAAAAAAAAAAAAAAAAIgEAABk&#10;cnMvZG93bnJldi54bWxQSwUGAAAAAAQABADzAAAAkAUAAAAA&#10;" filled="f" strokeweight=".5pt">
                <v:fill o:detectmouseclick="t"/>
                <v:textbox>
                  <w:txbxContent>
                    <w:p w14:paraId="51673A2D" w14:textId="77777777" w:rsidR="00DF04D2" w:rsidRPr="00DF04D2" w:rsidRDefault="00DF04D2" w:rsidP="00DF04D2">
                      <w:pPr>
                        <w:jc w:val="center"/>
                        <w:rPr>
                          <w:b/>
                        </w:rPr>
                      </w:pPr>
                      <w:r w:rsidRPr="00DF04D2">
                        <w:rPr>
                          <w:rFonts w:hint="eastAsia"/>
                          <w:b/>
                        </w:rPr>
                        <w:t>會議重點</w:t>
                      </w:r>
                    </w:p>
                    <w:p w14:paraId="3F3BCC4B" w14:textId="77777777" w:rsidR="00DF04D2" w:rsidRPr="00DF04D2" w:rsidRDefault="00DF04D2" w:rsidP="00DF04D2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 w:rsidRPr="00DF04D2">
                        <w:rPr>
                          <w:rFonts w:hint="eastAsia"/>
                        </w:rPr>
                        <w:t>第一項：預算</w:t>
                      </w:r>
                    </w:p>
                    <w:p w14:paraId="78A56AC3" w14:textId="74193AE0" w:rsidR="00DF04D2" w:rsidRPr="00DF04D2" w:rsidRDefault="00DF04D2" w:rsidP="00DF04D2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 w:rsidRPr="00DF04D2">
                        <w:rPr>
                          <w:rFonts w:hint="eastAsia"/>
                        </w:rPr>
                        <w:t>第二項：人力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第二段：下方有多段落的文字方塊。</w:t>
      </w:r>
    </w:p>
    <w:p w14:paraId="6B3EE529" w14:textId="77777777" w:rsidR="00DF04D2" w:rsidRDefault="00DF04D2"/>
    <w:p w14:paraId="4694133A" w14:textId="77777777" w:rsidR="00DF04D2" w:rsidRDefault="00DF04D2"/>
    <w:p w14:paraId="0CC33517" w14:textId="77777777" w:rsidR="00DF04D2" w:rsidRDefault="00DF04D2"/>
    <w:p w14:paraId="0291FAB4" w14:textId="77777777" w:rsidR="00DF04D2" w:rsidRDefault="00DF04D2"/>
    <w:p w14:paraId="2C3ABD3B" w14:textId="77777777" w:rsidR="00DF04D2" w:rsidRDefault="00DF04D2"/>
    <w:p w14:paraId="2DCD4CCB" w14:textId="721D4B51" w:rsidR="00DF04D2" w:rsidRDefault="00DF04D2">
      <w:r>
        <w:rPr>
          <w:rFonts w:hint="eastAsia"/>
          <w:noProof/>
          <w:lang w:val="zh-TW"/>
        </w:rPr>
        <mc:AlternateContent>
          <mc:Choice Requires="wps">
            <w:drawing>
              <wp:inline distT="0" distB="0" distL="0" distR="0" wp14:anchorId="68DF58A9" wp14:editId="2740F5EF">
                <wp:extent cx="1524000" cy="381000"/>
                <wp:effectExtent l="0" t="0" r="19050" b="19050"/>
                <wp:docPr id="202880124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32198E" w14:textId="12702B51" w:rsidR="00DF04D2" w:rsidRPr="00DF04D2" w:rsidRDefault="00DF04D2" w:rsidP="00DF04D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DF04D2">
                              <w:rPr>
                                <w:rFonts w:hint="eastAsia"/>
                                <w:color w:val="000000"/>
                              </w:rPr>
                              <w:t>同列方塊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DF58A9" id="文字方塊 3" o:spid="_x0000_s1028" type="#_x0000_t202" style="width:120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5qRLgIAAFsEAAAOAAAAZHJzL2Uyb0RvYy54bWysVF1v2jAUfZ+0/2D5fSRQ6NqIUDEqpkmo&#10;rUSnPhvHIdYcX882JOzX79pJAHV7mvbiXPte349zjjN/aGtFjsI6CTqn41FKidAcCqn3Of3+uv50&#10;R4nzTBdMgRY5PQlHHxYfP8wbk4kJVKAKYQkm0S5rTE4r702WJI5XomZuBEZodJZga+Zxa/dJYVmD&#10;2WuVTNL0NmnAFsYCF87h6WPnpIuYvywF989l6YQnKqfYm4+rjesurMlizrK9ZaaSvG+D/UMXNZMa&#10;i55TPTLPyMHKP1LVkltwUPoRhzqBspRcxBlwmnH6bpptxYyIsyA4zpxhcv8vLX86bs2LJb79Ai0S&#10;GABpjMscHoZ52tLW4YudEvQjhKczbKL1hIdLs8k0TdHF0XdzNw42pkkut411/quAmgQjpxZpiWix&#10;48b5LnQICcU0rKVSkRqlSZPT25tZGi84ULIIzhAWrqyUJUeG5O4U4z/6sldR2ITS2MtlpmD5dtcS&#10;WeR0Msy7g+KEMFjoFOIMX0tMv2HOvzCLksDxUOb+GZdSAfYEvUVJBfbX385DPDKFXkoalFhO3c8D&#10;s4IS9U0jh/fj6TRoMm6ms88T3Nhrz+7aow/1CnDQMT4ow6MZ4r0azNJC/YavYRmqootpjrVz6gdz&#10;5Tvh42viYrmMQahCw/xGbw0PqQdYX9s3Zk1Pl0ein2AQI8vesdbFdrwtDx5KGSkNOHeo9vCjgqMo&#10;+tcWnsj1PkZd/gmL3wAAAP//AwBQSwMEFAAGAAgAAAAhABs1jKDaAAAABAEAAA8AAABkcnMvZG93&#10;bnJldi54bWxMj0FLxDAQhe+C/yGM4M1NXHSVbtNFxD0IIriKu8e0GZtiMqlNtlv99Y5e9DLD4w1v&#10;vleupuDFiEPqImk4nykQSE20HbUaXp7XZ9cgUjZkjY+EGj4xwao6PipNYeOBnnDc5FZwCKXCaHA5&#10;94WUqXEYTJrFHom9tzgEk1kOrbSDOXB48HKu1EIG0xF/cKbHW4fN+2YfNDy8bj/u1o87tcXad5ej&#10;v3L3X7XWpyfTzRJExin/HcMPPqNDxUx13JNNwmvgIvl3sje/UCxrDQvesirlf/jqGwAA//8DAFBL&#10;AQItABQABgAIAAAAIQC2gziS/gAAAOEBAAATAAAAAAAAAAAAAAAAAAAAAABbQ29udGVudF9UeXBl&#10;c10ueG1sUEsBAi0AFAAGAAgAAAAhADj9If/WAAAAlAEAAAsAAAAAAAAAAAAAAAAALwEAAF9yZWxz&#10;Ly5yZWxzUEsBAi0AFAAGAAgAAAAhAAILmpEuAgAAWwQAAA4AAAAAAAAAAAAAAAAALgIAAGRycy9l&#10;Mm9Eb2MueG1sUEsBAi0AFAAGAAgAAAAhABs1jKDaAAAABAEAAA8AAAAAAAAAAAAAAAAAiAQAAGRy&#10;cy9kb3ducmV2LnhtbFBLBQYAAAAABAAEAPMAAACPBQAAAAA=&#10;" filled="f" strokeweight=".5pt">
                <v:fill o:detectmouseclick="t"/>
                <v:textbox>
                  <w:txbxContent>
                    <w:p w14:paraId="6432198E" w14:textId="12702B51" w:rsidR="00DF04D2" w:rsidRPr="00DF04D2" w:rsidRDefault="00DF04D2" w:rsidP="00DF04D2">
                      <w:pPr>
                        <w:jc w:val="center"/>
                        <w:rPr>
                          <w:color w:val="000000"/>
                        </w:rPr>
                      </w:pPr>
                      <w:r w:rsidRPr="00DF04D2">
                        <w:rPr>
                          <w:rFonts w:hint="eastAsia"/>
                          <w:color w:val="000000"/>
                        </w:rPr>
                        <w:t>同列方塊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</w:rPr>
        <w:t>與文字同列的方塊：</w:t>
      </w:r>
    </w:p>
    <w:p w14:paraId="1DEDD121" w14:textId="5B1AC39C" w:rsidR="00DF04D2" w:rsidRDefault="00DF04D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CF2A9D" wp14:editId="166D6FFA">
                <wp:simplePos x="0" y="0"/>
                <wp:positionH relativeFrom="column">
                  <wp:posOffset>2032000</wp:posOffset>
                </wp:positionH>
                <wp:positionV relativeFrom="paragraph">
                  <wp:posOffset>127000</wp:posOffset>
                </wp:positionV>
                <wp:extent cx="1270000" cy="508000"/>
                <wp:effectExtent l="0" t="0" r="25400" b="25400"/>
                <wp:wrapNone/>
                <wp:docPr id="1258979721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08000"/>
                        </a:xfrm>
                        <a:prstGeom prst="ellipse">
                          <a:avLst/>
                        </a:prstGeom>
                        <a:solidFill>
                          <a:srgbClr val="E2EFDA"/>
                        </a:solidFill>
                        <a:ln w="15875">
                          <a:solidFill>
                            <a:srgbClr val="5482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A3343" w14:textId="7F6D8D1A" w:rsidR="00DF04D2" w:rsidRPr="00DF04D2" w:rsidRDefault="00DF04D2" w:rsidP="00DF04D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DF04D2">
                              <w:rPr>
                                <w:rFonts w:hint="eastAsia"/>
                                <w:color w:val="000000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CF2A9D" id="橢圓 5" o:spid="_x0000_s1029" style="position:absolute;margin-left:160pt;margin-top:10pt;width:100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0vWlwIAAKcFAAAOAAAAZHJzL2Uyb0RvYy54bWysVE1v2zAMvQ/YfxB0X/3ReM2COkWQNsOA&#10;oi3WDj0rshQLkCVNUmJnv36U7DjpGuwwLAeFEslH8pnk9U3XSLRj1gmtSpxdpBgxRXUl1KbEP15W&#10;n6YYOU9URaRWrMR75vDN/OOH69bMWK5rLStmEYAoN2tNiWvvzSxJHK1ZQ9yFNkyBkmvbEA9Xu0kq&#10;S1pAb2SSp+nnpNW2MlZT5hy83vZKPI/4nDPqHzl3zCNZYsjNx9PGcx3OZH5NZhtLTC3okAb5hywa&#10;IhQEHaFuiSdoa8U7qEZQq53m/oLqJtGcC8piDVBNlv5RzXNNDIu1ADnOjDS5/wdLH3bP5skCDa1x&#10;MwdiqKLjtgn/kB/qIln7kSzWeUThMcuvUvhhREFXpNMgA0xy9DbW+a9MNygIJWZSCuNCPWRGdvfO&#10;99YHq/DstBTVSkgZL3azXkqLdgS+3V1+t7pdDAHemEmFWsimmF4VEfqN0p1iFJNpflm8x4CUpYLM&#10;jwxEye8lC3lI9Z1xJCqoOe8jhOZkY2qEUqZ81qtqUrE+46w4MhLbOXhEfiJgQOZQ6Yg9AJzH7qka&#10;7IMri709Oqd/S6x3Hj1iZK386NwIpe05AAlVDZF7+wNJPTWBJd+tO+CmxJfBMrysdbV/ssjqftac&#10;oSsB3/+eOP9ELAwXtAwsDP8IB5cavp0eJIxqbX+dew/20POgxaiFYS2x+7kllmEkvymYhi/ZZBKm&#10;O14mxVUOF3uqWZ9q1LZZauipDFaToVEM9l4eRG518wp7ZRGigoooCrFLTL09XJa+XyKwmShbLKIZ&#10;TLQh/l49GxrAA8+huV+6V2LNMAQexudBHwb73SD0tsFT6cXWay7ilBx5Hb4AbIPYSsPmCuvm9B6t&#10;jvt1/hsAAP//AwBQSwMEFAAGAAgAAAAhAECqbtjcAAAACgEAAA8AAABkcnMvZG93bnJldi54bWxM&#10;j0FLw0AQhe9C/8MygpdiNyopJWZSiigeRMG2oMdNdkxCs7Mhu03jv3fsRU8zw/t4816+nlynRhpC&#10;6xnhZpGAIq68bblG2O+erlegQjRsTeeZEL4pwLqYXeQms/7E7zRuY63EhENmEJoY+0zrUDXkTFj4&#10;nli0Lz84E+Ucam0HcxJz1+nbJFlqZ1qWD43p6aGh6rA9OoS3/fJlnD+PH4fXecmfU+ps+ugQry6n&#10;zT2oSFP8g+E3vkSHQjKV/sg2qA7hTuwFRThPAdLzUgqZiKKLXP+vUPwAAAD//wMAUEsBAi0AFAAG&#10;AAgAAAAhALaDOJL+AAAA4QEAABMAAAAAAAAAAAAAAAAAAAAAAFtDb250ZW50X1R5cGVzXS54bWxQ&#10;SwECLQAUAAYACAAAACEAOP0h/9YAAACUAQAACwAAAAAAAAAAAAAAAAAvAQAAX3JlbHMvLnJlbHNQ&#10;SwECLQAUAAYACAAAACEAnrtL1pcCAACnBQAADgAAAAAAAAAAAAAAAAAuAgAAZHJzL2Uyb0RvYy54&#10;bWxQSwECLQAUAAYACAAAACEAQKpu2NwAAAAKAQAADwAAAAAAAAAAAAAAAADxBAAAZHJzL2Rvd25y&#10;ZXYueG1sUEsFBgAAAAAEAAQA8wAAAPoFAAAAAA==&#10;" fillcolor="#e2efda" strokecolor="#548235" strokeweight="1.25pt">
                <v:stroke joinstyle="miter"/>
                <v:textbox>
                  <w:txbxContent>
                    <w:p w14:paraId="635A3343" w14:textId="7F6D8D1A" w:rsidR="00DF04D2" w:rsidRPr="00DF04D2" w:rsidRDefault="00DF04D2" w:rsidP="00DF04D2">
                      <w:pPr>
                        <w:jc w:val="center"/>
                        <w:rPr>
                          <w:color w:val="000000"/>
                        </w:rPr>
                      </w:pPr>
                      <w:r w:rsidRPr="00DF04D2">
                        <w:rPr>
                          <w:rFonts w:hint="eastAsia"/>
                          <w:color w:val="000000"/>
                        </w:rPr>
                        <w:t>乙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45C7A" wp14:editId="3BF312AB">
                <wp:simplePos x="0" y="0"/>
                <wp:positionH relativeFrom="column">
                  <wp:posOffset>254000</wp:posOffset>
                </wp:positionH>
                <wp:positionV relativeFrom="paragraph">
                  <wp:posOffset>127000</wp:posOffset>
                </wp:positionV>
                <wp:extent cx="1270000" cy="508000"/>
                <wp:effectExtent l="0" t="0" r="25400" b="25400"/>
                <wp:wrapNone/>
                <wp:docPr id="8722295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080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5875">
                          <a:solidFill>
                            <a:srgbClr val="BF9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E572C" w14:textId="7720023C" w:rsidR="00DF04D2" w:rsidRPr="00DF04D2" w:rsidRDefault="00DF04D2" w:rsidP="00DF04D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DF04D2">
                              <w:rPr>
                                <w:rFonts w:hint="eastAsia"/>
                                <w:color w:val="000000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45C7A" id="矩形 4" o:spid="_x0000_s1030" style="position:absolute;margin-left:20pt;margin-top:10pt;width:100pt;height:4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MmlgIAAKQFAAAOAAAAZHJzL2Uyb0RvYy54bWysVE1v2zAMvQ/YfxB0X20HydoGdYoshYcB&#10;RRusHXpWZCk2IIuapMTJfv0o+SNpV+wwLAeFMslH8onkze2hUWQvrKtB5zS7SCkRmkNZ621OfzwX&#10;n64ocZ7pkinQIqdH4ejt4uOHm9bMxQQqUKWwBEG0m7cmp5X3Zp4kjleiYe4CjNColGAb5vFqt0lp&#10;WYvojUomafo5acGWxgIXzuHXu05JFxFfSsH9o5ROeKJyirn5eNp4bsKZLG7YfGuZqWrep8H+IYuG&#10;1RqDjlB3zDOys/UfUE3NLTiQ/oJDk4CUNRexBqwmS99U81QxI2ItSI4zI03u/8Hyh/2TWVukoTVu&#10;7lAMVRykbcI/5kcOkazjSJY4eMLxYza5TPFHCUfdLL0KMsIkJ29jnf8qoCFByKnFx4gcsf29853p&#10;YBKCOVB1WdRKxYvdblbKkj3DhyuKYrJa9eivzJQmLaYyu7qcRehXSneO8aW4PmV4Zob5Ko1pn8qP&#10;kj8qEfJQ+ruQpC6x4EkXIXSmGFNjnAvts05VsVJ0GWezs2CDRyQnAgZkiZWO2D3AYNmBDNgdVb19&#10;cBWxsUfn9G+Jdc6jR4wM2o/OTa3BvgegsKo+cmc/kNRRE1jyh80BucnpNFiGLxsoj2tLLHSD5gwv&#10;anz8e+b8mlmcLOwX3Bb+EQ+pAN8OeomSCuyv974He2x41FLS4qTm1P3cMSsoUd80jsJ1Np2G0Y6X&#10;6exyghd7rtmca/SuWQH2VIZ7yfAoBnuvBlFaaF5wqSxDVFQxzTF2Trm3w2Xluw2Ca4mL5TKa4Tgb&#10;5u/1k+EBPPAcmvv58MKs6SfA4+w8wDDVbP5mEDrb4KlhufMg6zglJ177F8BVEFupX1th15zfo9Vp&#10;uS5+AwAA//8DAFBLAwQUAAYACAAAACEAMvTsU9oAAAAJAQAADwAAAGRycy9kb3ducmV2LnhtbExP&#10;TUvDMBi+C/6H8AreXNIpQ7qmwwrDQw/iJoq3rHnXFJs3pUm3+u999aLH54Pno9jMvhcnHGMXSEO2&#10;UCCQmmA7ajW87rc39yBiMmRNHwg1fGGETXl5UZjchjO94GmXWsEhFHOjwaU05FLGxqE3cREGJNaO&#10;YfQmMRxbaUdz5nDfy6VSK+lNR9zgzICPDpvP3eQ1VG9ZfRvV87Z6z/bt9PTh6npVaX19NT+sQSSc&#10;058ZfubzdCh50yFMZKPoNdwpvpI0cAsI1pe/xIGNihlZFvL/g/IbAAD//wMAUEsBAi0AFAAGAAgA&#10;AAAhALaDOJL+AAAA4QEAABMAAAAAAAAAAAAAAAAAAAAAAFtDb250ZW50X1R5cGVzXS54bWxQSwEC&#10;LQAUAAYACAAAACEAOP0h/9YAAACUAQAACwAAAAAAAAAAAAAAAAAvAQAAX3JlbHMvLnJlbHNQSwEC&#10;LQAUAAYACAAAACEAQW5jJpYCAACkBQAADgAAAAAAAAAAAAAAAAAuAgAAZHJzL2Uyb0RvYy54bWxQ&#10;SwECLQAUAAYACAAAACEAMvTsU9oAAAAJAQAADwAAAAAAAAAAAAAAAADwBAAAZHJzL2Rvd25yZXYu&#10;eG1sUEsFBgAAAAAEAAQA8wAAAPcFAAAAAA==&#10;" fillcolor="#fff2cc" strokecolor="#bf9000" strokeweight="1.25pt">
                <v:textbox>
                  <w:txbxContent>
                    <w:p w14:paraId="39CE572C" w14:textId="7720023C" w:rsidR="00DF04D2" w:rsidRPr="00DF04D2" w:rsidRDefault="00DF04D2" w:rsidP="00DF04D2">
                      <w:pPr>
                        <w:jc w:val="center"/>
                        <w:rPr>
                          <w:color w:val="000000"/>
                        </w:rPr>
                      </w:pPr>
                      <w:r w:rsidRPr="00DF04D2">
                        <w:rPr>
                          <w:rFonts w:hint="eastAsia"/>
                          <w:color w:val="000000"/>
                        </w:rPr>
                        <w:t>甲</w:t>
                      </w:r>
                    </w:p>
                  </w:txbxContent>
                </v:textbox>
              </v:rect>
            </w:pict>
          </mc:Fallback>
        </mc:AlternateContent>
      </w:r>
    </w:p>
    <w:p w14:paraId="121704E1" w14:textId="77777777" w:rsidR="00DF04D2" w:rsidRDefault="00DF04D2"/>
    <w:p w14:paraId="0CD732C9" w14:textId="77777777" w:rsidR="00DF04D2" w:rsidRDefault="00DF04D2"/>
    <w:p w14:paraId="18473F79" w14:textId="77777777" w:rsidR="00DF04D2" w:rsidRDefault="00DF04D2"/>
    <w:p w14:paraId="378CBC04" w14:textId="77777777" w:rsidR="00DF04D2" w:rsidRDefault="00DF04D2"/>
    <w:p w14:paraId="371ED762" w14:textId="77777777" w:rsidR="00DF04D2" w:rsidRDefault="00DF04D2"/>
    <w:p w14:paraId="299451A6" w14:textId="35398F63" w:rsidR="00540110" w:rsidRDefault="00DF04D2">
      <w:pPr>
        <w:rPr>
          <w:rFonts w:hint="eastAsia"/>
        </w:rPr>
      </w:pPr>
      <w:r>
        <w:rPr>
          <w:rFonts w:hint="eastAsia"/>
        </w:rPr>
        <w:t>圖案後的文字。</w:t>
      </w:r>
    </w:p>
    <w:sectPr w:rsidR="005401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89D42" w14:textId="77777777" w:rsidR="00CF3426" w:rsidRDefault="00CF3426" w:rsidP="00DF04D2">
      <w:pPr>
        <w:spacing w:line="240" w:lineRule="auto"/>
      </w:pPr>
      <w:r>
        <w:separator/>
      </w:r>
    </w:p>
  </w:endnote>
  <w:endnote w:type="continuationSeparator" w:id="0">
    <w:p w14:paraId="4FAA6BC7" w14:textId="77777777" w:rsidR="00CF3426" w:rsidRDefault="00CF3426" w:rsidP="00DF0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E84E" w14:textId="77777777" w:rsidR="00DF04D2" w:rsidRDefault="00DF04D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0588" w14:textId="77777777" w:rsidR="00DF04D2" w:rsidRDefault="00DF04D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51FE" w14:textId="77777777" w:rsidR="00DF04D2" w:rsidRDefault="00DF04D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177F" w14:textId="77777777" w:rsidR="00CF3426" w:rsidRDefault="00CF3426" w:rsidP="00DF04D2">
      <w:pPr>
        <w:spacing w:line="240" w:lineRule="auto"/>
      </w:pPr>
      <w:r>
        <w:separator/>
      </w:r>
    </w:p>
  </w:footnote>
  <w:footnote w:type="continuationSeparator" w:id="0">
    <w:p w14:paraId="7B46A9C1" w14:textId="77777777" w:rsidR="00CF3426" w:rsidRDefault="00CF3426" w:rsidP="00DF04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10E5" w14:textId="77777777" w:rsidR="00DF04D2" w:rsidRDefault="00DF04D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77A" w14:textId="447006B8" w:rsidR="00DF04D2" w:rsidRDefault="00DF04D2">
    <w:pPr>
      <w:pStyle w:val="ae"/>
    </w:pPr>
    <w:r>
      <w:rPr>
        <w:rFonts w:hint="eastAsia"/>
        <w:noProof/>
        <w:lang w:val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BE9657" wp14:editId="7EEAAF41">
              <wp:simplePos x="0" y="0"/>
              <wp:positionH relativeFrom="page">
                <wp:posOffset>4191000</wp:posOffset>
              </wp:positionH>
              <wp:positionV relativeFrom="page">
                <wp:posOffset>381000</wp:posOffset>
              </wp:positionV>
              <wp:extent cx="2540000" cy="304800"/>
              <wp:effectExtent l="0" t="0" r="12700" b="19050"/>
              <wp:wrapNone/>
              <wp:docPr id="682761375" name="文字方塊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0000" cy="3048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91C352B" w14:textId="0C524F52" w:rsidR="00DF04D2" w:rsidRPr="00DF04D2" w:rsidRDefault="00DF04D2">
                          <w:pPr>
                            <w:rPr>
                              <w:color w:val="000000"/>
                              <w:sz w:val="20"/>
                            </w:rPr>
                          </w:pPr>
                          <w:r w:rsidRPr="00DF04D2">
                            <w:rPr>
                              <w:rFonts w:hint="eastAsia"/>
                              <w:color w:val="000000"/>
                              <w:sz w:val="20"/>
                            </w:rPr>
                            <w:t>頁首文字方塊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E9657" id="_x0000_t202" coordsize="21600,21600" o:spt="202" path="m,l,21600r21600,l21600,xe">
              <v:stroke joinstyle="miter"/>
              <v:path gradientshapeok="t" o:connecttype="rect"/>
            </v:shapetype>
            <v:shape id="文字方塊 6" o:spid="_x0000_s1031" type="#_x0000_t202" style="position:absolute;margin-left:330pt;margin-top:30pt;width:200pt;height:2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qOKKwIAAFQEAAAOAAAAZHJzL2Uyb0RvYy54bWysVFFv2jAQfp+0/2D5fSRQ6NqIUDEqpkmo&#10;rUSnPhvHJtEcn2cbEvbrd3YSQN2epvFgzr7z+b7vu8v8oa0VOQrrKtA5HY9SSoTmUFR6n9Pvr+tP&#10;d5Q4z3TBFGiR05Nw9GHx8cO8MZmYQAmqEJZgEu2yxuS09N5kSeJ4KWrmRmCERqcEWzOPW7tPCssa&#10;zF6rZJKmt0kDtjAWuHAOTx87J13E/FIK7p+ldMITlVOszcfVxnUX1mQxZ9neMlNWvC+D/UMVNas0&#10;PnpO9cg8Iwdb/ZGqrrgFB9KPONQJSFlxETEgmnH6Ds22ZEZELEiOM2ea3P9Ly5+OW/NiiW+/QIsC&#10;BkIa4zKHhwFPK20d/rFSgn6k8HSmTbSecDyczKYp/ijh6LtJp3doY5rkcttY578KqEkwcmpRlsgW&#10;O26c70KHkPCYhnWlVJRGadLk9PZmlsYLDlRVBGcIC1dWypIjQ3F3ivEf/bNXUViE0ljLBVOwfLtr&#10;e6A7KE6I30LXGs7wdYV5N8z5F2axFxAX9rd/xkUqwGKgtygpwf7623mIR4nQS0mDvZVT9/PArKBE&#10;fdMo3v14Og3NGDfT2ecJbuy1Z3ft0Yd6BYhwjJNkeDRDvFeDKS3UbzgGy/Aqupjm+HZO/WCufNfx&#10;OEZcLJcxCNvPML/RW8ND6oHP1/aNWdPr5FHhJxi6kGXv5OpiO8GWBw+yiloGgjtWe96xdWM39GMW&#10;ZuN6H6MuH4PFbwAAAP//AwBQSwMEFAAGAAgAAAAhAC1lRwzeAAAACwEAAA8AAABkcnMvZG93bnJl&#10;di54bWxMj8FOwzAQRO9I/QdrK3GjNkiEKsSpUNUekBASBVGOTryNo9rrELtp4OtxuMBp32pHszPF&#10;anSWDdiH1pOE64UAhlR73VIj4e11e7UEFqIirawnlPCFAVbl7KJQufZnesFhFxuWTCjkSoKJscs5&#10;D7VBp8LCd0jpdvC9UzGtfcN1r87J3Fl+I0TGnWopfTCqw7XB+rg7OQlP7/vPzfb5Q+yxsu3tYO/M&#10;43cl5eV8fLgHFnGMf2KY4qfoUKZMlT+RDsxKyDKRusQE05wE4peqiZYCeFnw/x3KHwAAAP//AwBQ&#10;SwECLQAUAAYACAAAACEAtoM4kv4AAADhAQAAEwAAAAAAAAAAAAAAAAAAAAAAW0NvbnRlbnRfVHlw&#10;ZXNdLnhtbFBLAQItABQABgAIAAAAIQA4/SH/1gAAAJQBAAALAAAAAAAAAAAAAAAAAC8BAABfcmVs&#10;cy8ucmVsc1BLAQItABQABgAIAAAAIQCsAqOKKwIAAFQEAAAOAAAAAAAAAAAAAAAAAC4CAABkcnMv&#10;ZTJvRG9jLnhtbFBLAQItABQABgAIAAAAIQAtZUcM3gAAAAsBAAAPAAAAAAAAAAAAAAAAAIUEAABk&#10;cnMvZG93bnJldi54bWxQSwUGAAAAAAQABADzAAAAkAUAAAAA&#10;" filled="f" strokeweight=".5pt">
              <v:fill o:detectmouseclick="t"/>
              <v:textbox>
                <w:txbxContent>
                  <w:p w14:paraId="191C352B" w14:textId="0C524F52" w:rsidR="00DF04D2" w:rsidRPr="00DF04D2" w:rsidRDefault="00DF04D2">
                    <w:pPr>
                      <w:rPr>
                        <w:color w:val="000000"/>
                        <w:sz w:val="20"/>
                      </w:rPr>
                    </w:pPr>
                    <w:r w:rsidRPr="00DF04D2">
                      <w:rPr>
                        <w:rFonts w:hint="eastAsia"/>
                        <w:color w:val="000000"/>
                        <w:sz w:val="20"/>
                      </w:rPr>
                      <w:t>頁首文字方塊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</w:rPr>
      <w:t>頁首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9C6F" w14:textId="77777777" w:rsidR="00DF04D2" w:rsidRDefault="00DF04D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90946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num w:numId="1" w16cid:durableId="130069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removePersonalInformation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D2"/>
    <w:rsid w:val="00394584"/>
    <w:rsid w:val="00540110"/>
    <w:rsid w:val="006507D2"/>
    <w:rsid w:val="00682AED"/>
    <w:rsid w:val="00682B84"/>
    <w:rsid w:val="00697781"/>
    <w:rsid w:val="0088524D"/>
    <w:rsid w:val="00A136D5"/>
    <w:rsid w:val="00B05636"/>
    <w:rsid w:val="00BA61F6"/>
    <w:rsid w:val="00C259EE"/>
    <w:rsid w:val="00CF3426"/>
    <w:rsid w:val="00D024BC"/>
    <w:rsid w:val="00DC2EC1"/>
    <w:rsid w:val="00DF04D2"/>
    <w:rsid w:val="00FF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CDE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/>
    </w:pPr>
    <w:rPr>
      <w:rFonts w:ascii="標楷體" w:eastAsia="標楷體" w:hAnsi="標楷體"/>
    </w:rPr>
  </w:style>
  <w:style w:type="paragraph" w:styleId="1">
    <w:name w:val="heading 1"/>
    <w:basedOn w:val="a"/>
    <w:next w:val="a"/>
    <w:link w:val="10"/>
    <w:uiPriority w:val="9"/>
    <w:qFormat/>
    <w:rsid w:val="00DF04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4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4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4D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4D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4D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4D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04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04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04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04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04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04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04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4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4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04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04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4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4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04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4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04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F04D2"/>
    <w:rPr>
      <w:rFonts w:ascii="標楷體" w:eastAsia="標楷體" w:hAnsi="標楷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F04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F04D2"/>
    <w:rPr>
      <w:rFonts w:ascii="標楷體" w:eastAsia="標楷體" w:hAnsi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2026-09-26T23:11:00Z</dcterms:created>
  <dcterms:modified xsi:type="dcterms:W3CDTF">2026-09-26T23:11:00Z</dcterms:modified>
</cp:coreProperties>
</file>