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2002A" w:rsidRDefault="00000000">
      <w:pPr>
        <w:jc w:val="center"/>
        <w:rPr>
          <w:rFonts w:ascii="Tahoma" w:eastAsia="黑体"/>
          <w:b/>
          <w:bCs/>
          <w:sz w:val="48"/>
          <w:szCs w:val="48"/>
        </w:rPr>
      </w:pPr>
      <w:r>
        <w:rPr>
          <w:rFonts w:ascii="Tahoma" w:eastAsia="黑体" w:hint="eastAsia"/>
          <w:b/>
          <w:bCs/>
          <w:sz w:val="48"/>
          <w:szCs w:val="48"/>
        </w:rPr>
        <w:t>实验报告</w:t>
      </w:r>
    </w:p>
    <w:p w:rsidR="0092002A" w:rsidRDefault="0092002A">
      <w:pPr>
        <w:jc w:val="center"/>
        <w:rPr>
          <w:rFonts w:ascii="Tahoma"/>
          <w:sz w:val="18"/>
          <w:szCs w:val="18"/>
        </w:rPr>
      </w:pPr>
    </w:p>
    <w:p w:rsidR="0092002A" w:rsidRDefault="00000000">
      <w:pPr>
        <w:rPr>
          <w:rFonts w:ascii="Tahoma"/>
          <w:sz w:val="24"/>
        </w:rPr>
      </w:pPr>
      <w:r>
        <w:rPr>
          <w:rFonts w:ascii="Tahoma" w:eastAsia="黑体"/>
          <w:b/>
          <w:bCs/>
          <w:sz w:val="24"/>
        </w:rPr>
        <w:t> </w:t>
      </w:r>
    </w:p>
    <w:p w:rsidR="0092002A" w:rsidRDefault="00000000">
      <w:pPr>
        <w:jc w:val="left"/>
        <w:rPr>
          <w:rFonts w:ascii="宋体" w:hAnsi="宋体"/>
          <w:b/>
          <w:bCs/>
          <w:sz w:val="24"/>
        </w:rPr>
      </w:pPr>
      <w:r>
        <w:rPr>
          <w:rFonts w:hint="eastAsia"/>
          <w:b/>
          <w:bCs/>
          <w:sz w:val="24"/>
        </w:rPr>
        <w:t>实验序号</w:t>
      </w:r>
      <w:r>
        <w:rPr>
          <w:rFonts w:hAnsi="Tahoma" w:hint="eastAsia"/>
          <w:b/>
          <w:bCs/>
          <w:sz w:val="24"/>
        </w:rPr>
        <w:t>：</w:t>
      </w:r>
      <w:r>
        <w:rPr>
          <w:rFonts w:hAnsi="Tahoma" w:hint="eastAsia"/>
          <w:b/>
          <w:bCs/>
          <w:sz w:val="24"/>
        </w:rPr>
        <w:t>1</w:t>
      </w:r>
      <w:r>
        <w:rPr>
          <w:rFonts w:ascii="Tahoma" w:cs="Tahoma"/>
          <w:b/>
          <w:bCs/>
          <w:sz w:val="24"/>
        </w:rPr>
        <w:t xml:space="preserve"> </w:t>
      </w:r>
      <w:r>
        <w:rPr>
          <w:rFonts w:ascii="Tahoma" w:cs="Tahoma" w:hint="eastAsia"/>
          <w:b/>
          <w:bCs/>
          <w:sz w:val="24"/>
        </w:rPr>
        <w:t xml:space="preserve">  </w:t>
      </w:r>
      <w:r>
        <w:rPr>
          <w:rFonts w:hint="eastAsia"/>
          <w:b/>
          <w:bCs/>
          <w:sz w:val="24"/>
        </w:rPr>
        <w:t>实验项目名称：实现</w:t>
      </w:r>
      <w:r>
        <w:rPr>
          <w:rFonts w:hint="eastAsia"/>
          <w:b/>
          <w:bCs/>
          <w:sz w:val="24"/>
        </w:rPr>
        <w:t>VLAN</w:t>
      </w:r>
      <w:r>
        <w:rPr>
          <w:rFonts w:hint="eastAsia"/>
          <w:b/>
          <w:bCs/>
          <w:sz w:val="24"/>
        </w:rPr>
        <w:t>间通信</w:t>
      </w:r>
    </w:p>
    <w:tbl>
      <w:tblPr>
        <w:tblW w:w="8350" w:type="dxa"/>
        <w:tblCellSpacing w:w="0" w:type="dxa"/>
        <w:tblInd w:w="-15" w:type="dxa"/>
        <w:tblBorders>
          <w:top w:val="double" w:sz="2" w:space="0" w:color="auto"/>
          <w:left w:val="double" w:sz="2" w:space="0" w:color="auto"/>
          <w:bottom w:val="double" w:sz="2" w:space="0" w:color="auto"/>
          <w:right w:val="double" w:sz="2" w:space="0" w:color="auto"/>
          <w:insideH w:val="double" w:sz="2" w:space="0" w:color="auto"/>
          <w:insideV w:val="double" w:sz="2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4"/>
        <w:gridCol w:w="2150"/>
        <w:gridCol w:w="1178"/>
        <w:gridCol w:w="921"/>
        <w:gridCol w:w="1081"/>
        <w:gridCol w:w="1961"/>
      </w:tblGrid>
      <w:tr w:rsidR="0092002A">
        <w:trPr>
          <w:trHeight w:val="345"/>
          <w:tblCellSpacing w:w="0" w:type="dxa"/>
        </w:trPr>
        <w:tc>
          <w:tcPr>
            <w:tcW w:w="929" w:type="dxa"/>
          </w:tcPr>
          <w:p w:rsidR="0092002A" w:rsidRDefault="00000000">
            <w:pPr>
              <w:jc w:val="center"/>
              <w:rPr>
                <w:rFonts w:ascii="宋体" w:hAnsi="宋体" w:cs="宋体"/>
                <w:szCs w:val="21"/>
              </w:rPr>
            </w:pPr>
            <w:proofErr w:type="gramStart"/>
            <w:r>
              <w:rPr>
                <w:rFonts w:ascii="宋体" w:hAnsi="宋体" w:hint="eastAsia"/>
                <w:bCs/>
                <w:szCs w:val="21"/>
              </w:rPr>
              <w:t xml:space="preserve">学　　</w:t>
            </w:r>
            <w:proofErr w:type="gramEnd"/>
            <w:r>
              <w:rPr>
                <w:rFonts w:ascii="宋体" w:hAnsi="宋体" w:hint="eastAsia"/>
                <w:bCs/>
                <w:szCs w:val="21"/>
              </w:rPr>
              <w:t>号</w:t>
            </w:r>
          </w:p>
        </w:tc>
        <w:tc>
          <w:tcPr>
            <w:tcW w:w="2326" w:type="dxa"/>
          </w:tcPr>
          <w:p w:rsidR="0092002A" w:rsidRDefault="0092002A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054" w:type="dxa"/>
          </w:tcPr>
          <w:p w:rsidR="0092002A" w:rsidRDefault="00000000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姓    名</w:t>
            </w:r>
          </w:p>
        </w:tc>
        <w:tc>
          <w:tcPr>
            <w:tcW w:w="976" w:type="dxa"/>
          </w:tcPr>
          <w:p w:rsidR="0092002A" w:rsidRDefault="0092002A">
            <w:pPr>
              <w:pStyle w:val="a5"/>
              <w:jc w:val="center"/>
              <w:rPr>
                <w:sz w:val="21"/>
                <w:szCs w:val="21"/>
              </w:rPr>
            </w:pPr>
          </w:p>
        </w:tc>
        <w:tc>
          <w:tcPr>
            <w:tcW w:w="947" w:type="dxa"/>
          </w:tcPr>
          <w:p w:rsidR="0092002A" w:rsidRDefault="00000000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班    级</w:t>
            </w:r>
          </w:p>
        </w:tc>
        <w:tc>
          <w:tcPr>
            <w:tcW w:w="2118" w:type="dxa"/>
          </w:tcPr>
          <w:p w:rsidR="0092002A" w:rsidRDefault="0092002A">
            <w:pPr>
              <w:pStyle w:val="a5"/>
              <w:jc w:val="center"/>
              <w:rPr>
                <w:sz w:val="21"/>
                <w:szCs w:val="21"/>
              </w:rPr>
            </w:pPr>
          </w:p>
        </w:tc>
      </w:tr>
      <w:tr w:rsidR="0092002A">
        <w:trPr>
          <w:trHeight w:val="345"/>
          <w:tblCellSpacing w:w="0" w:type="dxa"/>
        </w:trPr>
        <w:tc>
          <w:tcPr>
            <w:tcW w:w="929" w:type="dxa"/>
          </w:tcPr>
          <w:p w:rsidR="0092002A" w:rsidRDefault="00000000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实验地点</w:t>
            </w:r>
          </w:p>
        </w:tc>
        <w:tc>
          <w:tcPr>
            <w:tcW w:w="2326" w:type="dxa"/>
          </w:tcPr>
          <w:p w:rsidR="0092002A" w:rsidRDefault="0092002A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054" w:type="dxa"/>
          </w:tcPr>
          <w:p w:rsidR="0092002A" w:rsidRDefault="00000000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指导教师</w:t>
            </w:r>
          </w:p>
        </w:tc>
        <w:tc>
          <w:tcPr>
            <w:tcW w:w="976" w:type="dxa"/>
          </w:tcPr>
          <w:p w:rsidR="0092002A" w:rsidRDefault="0092002A">
            <w:pPr>
              <w:pStyle w:val="a5"/>
              <w:jc w:val="center"/>
              <w:rPr>
                <w:sz w:val="21"/>
                <w:szCs w:val="21"/>
              </w:rPr>
            </w:pPr>
          </w:p>
        </w:tc>
        <w:tc>
          <w:tcPr>
            <w:tcW w:w="947" w:type="dxa"/>
          </w:tcPr>
          <w:p w:rsidR="0092002A" w:rsidRDefault="00000000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实验成绩</w:t>
            </w:r>
          </w:p>
        </w:tc>
        <w:tc>
          <w:tcPr>
            <w:tcW w:w="2118" w:type="dxa"/>
          </w:tcPr>
          <w:p w:rsidR="0092002A" w:rsidRDefault="0092002A">
            <w:pPr>
              <w:pStyle w:val="a5"/>
              <w:jc w:val="center"/>
              <w:rPr>
                <w:sz w:val="21"/>
                <w:szCs w:val="21"/>
              </w:rPr>
            </w:pPr>
          </w:p>
        </w:tc>
      </w:tr>
      <w:tr w:rsidR="0092002A">
        <w:trPr>
          <w:trHeight w:val="453"/>
          <w:tblCellSpacing w:w="0" w:type="dxa"/>
        </w:trPr>
        <w:tc>
          <w:tcPr>
            <w:tcW w:w="8350" w:type="dxa"/>
            <w:gridSpan w:val="6"/>
          </w:tcPr>
          <w:p w:rsidR="0092002A" w:rsidRDefault="00000000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一、实验目的</w:t>
            </w:r>
          </w:p>
          <w:p w:rsidR="0092002A" w:rsidRDefault="00000000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（一）</w:t>
            </w:r>
            <w:r>
              <w:rPr>
                <w:rFonts w:ascii="宋体" w:hAnsi="宋体" w:hint="eastAsia"/>
                <w:b/>
                <w:bCs/>
                <w:color w:val="0000FF"/>
                <w:szCs w:val="21"/>
                <w:u w:val="thick"/>
              </w:rPr>
              <w:t>VLAN配置实验</w:t>
            </w:r>
          </w:p>
          <w:p w:rsidR="0092002A" w:rsidRDefault="00000000">
            <w:pPr>
              <w:ind w:firstLineChars="200" w:firstLine="420"/>
              <w:rPr>
                <w:rFonts w:ascii="宋体" w:hAnsi="宋体"/>
                <w:color w:val="0000FF"/>
                <w:szCs w:val="21"/>
              </w:rPr>
            </w:pPr>
            <w:r>
              <w:rPr>
                <w:rFonts w:ascii="宋体" w:hAnsi="宋体" w:hint="eastAsia"/>
                <w:color w:val="0000FF"/>
                <w:szCs w:val="21"/>
              </w:rPr>
              <w:t>通过跨交换机VLAN实验，理解跨交换机之间VLAN的特点，实现跨交换机同VLAN之间PC互相通信，不同pc不可通信；</w:t>
            </w:r>
          </w:p>
          <w:p w:rsidR="0092002A" w:rsidRDefault="00000000">
            <w:pPr>
              <w:rPr>
                <w:rFonts w:ascii="宋体" w:hAnsi="宋体"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（二）</w:t>
            </w:r>
            <w:r>
              <w:rPr>
                <w:rFonts w:ascii="宋体" w:hAnsi="宋体" w:hint="eastAsia"/>
                <w:b/>
                <w:bCs/>
                <w:color w:val="0000FF"/>
                <w:szCs w:val="21"/>
                <w:u w:val="thick"/>
              </w:rPr>
              <w:t>使用SVI实现VLAN间通信实验</w:t>
            </w:r>
          </w:p>
          <w:p w:rsidR="0092002A" w:rsidRDefault="00000000">
            <w:pPr>
              <w:ind w:firstLineChars="200" w:firstLine="420"/>
              <w:rPr>
                <w:rFonts w:ascii="宋体" w:hAnsi="宋体"/>
                <w:color w:val="0000FF"/>
                <w:szCs w:val="21"/>
              </w:rPr>
            </w:pPr>
            <w:r>
              <w:rPr>
                <w:rFonts w:ascii="宋体" w:hAnsi="宋体" w:hint="eastAsia"/>
                <w:color w:val="0000FF"/>
                <w:szCs w:val="21"/>
              </w:rPr>
              <w:t>通过三层交换机VLAN实验，实现在同一个VLAN里的PC可跨交换机进行通信，不同VLAN里的PC也相互通信；</w:t>
            </w:r>
          </w:p>
          <w:p w:rsidR="0092002A" w:rsidRDefault="00000000">
            <w:pPr>
              <w:rPr>
                <w:rFonts w:ascii="宋体" w:hAnsi="宋体"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（三）</w:t>
            </w:r>
            <w:r>
              <w:rPr>
                <w:rFonts w:ascii="宋体" w:hAnsi="宋体" w:hint="eastAsia"/>
                <w:b/>
                <w:bCs/>
                <w:color w:val="0000FF"/>
                <w:szCs w:val="21"/>
                <w:u w:val="thick"/>
              </w:rPr>
              <w:t>使用单臂路由实现VLAN间通信实验</w:t>
            </w:r>
          </w:p>
          <w:p w:rsidR="0092002A" w:rsidRDefault="00000000">
            <w:pPr>
              <w:ind w:firstLineChars="200" w:firstLine="420"/>
              <w:rPr>
                <w:rFonts w:ascii="宋体" w:hAnsi="宋体"/>
                <w:color w:val="0000FF"/>
                <w:szCs w:val="21"/>
              </w:rPr>
            </w:pPr>
            <w:r>
              <w:rPr>
                <w:rFonts w:ascii="宋体" w:hAnsi="宋体" w:hint="eastAsia"/>
                <w:color w:val="0000FF"/>
                <w:szCs w:val="21"/>
              </w:rPr>
              <w:t>掌握如何在路由器端口上划分子接口，封装802.1Q协议，实现VLAN间的通信。</w:t>
            </w:r>
          </w:p>
          <w:p w:rsidR="0092002A" w:rsidRDefault="00000000">
            <w:pPr>
              <w:numPr>
                <w:ilvl w:val="0"/>
                <w:numId w:val="1"/>
              </w:numPr>
              <w:rPr>
                <w:rFonts w:ascii="宋体" w:hAnsi="宋体" w:cs="Tahoma"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实验环境</w:t>
            </w:r>
            <w:r>
              <w:rPr>
                <w:rFonts w:ascii="宋体" w:hAnsi="宋体" w:cs="Tahoma"/>
                <w:b/>
                <w:bCs/>
                <w:szCs w:val="21"/>
              </w:rPr>
              <w:t>(</w:t>
            </w:r>
            <w:r>
              <w:rPr>
                <w:rFonts w:ascii="宋体" w:hAnsi="宋体" w:hint="eastAsia"/>
                <w:b/>
                <w:bCs/>
                <w:szCs w:val="21"/>
              </w:rPr>
              <w:t>设备</w:t>
            </w:r>
            <w:r>
              <w:rPr>
                <w:rFonts w:ascii="宋体" w:hAnsi="宋体" w:cs="Tahoma"/>
                <w:bCs/>
                <w:szCs w:val="21"/>
              </w:rPr>
              <w:t>)</w:t>
            </w:r>
          </w:p>
          <w:p w:rsidR="0092002A" w:rsidRDefault="00000000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（一）</w:t>
            </w:r>
            <w:r>
              <w:rPr>
                <w:rFonts w:ascii="宋体" w:hAnsi="宋体" w:hint="eastAsia"/>
                <w:b/>
                <w:bCs/>
                <w:color w:val="0000FF"/>
                <w:szCs w:val="21"/>
                <w:u w:val="thick"/>
              </w:rPr>
              <w:t>VLAN配置实验</w:t>
            </w:r>
          </w:p>
          <w:p w:rsidR="0092002A" w:rsidRDefault="00000000">
            <w:pPr>
              <w:ind w:firstLineChars="200" w:firstLine="420"/>
              <w:rPr>
                <w:rFonts w:ascii="宋体" w:hAnsi="宋体"/>
                <w:color w:val="0000FF"/>
                <w:szCs w:val="21"/>
              </w:rPr>
            </w:pPr>
            <w:r>
              <w:rPr>
                <w:rFonts w:ascii="宋体" w:hAnsi="宋体" w:hint="eastAsia"/>
                <w:color w:val="0000FF"/>
                <w:szCs w:val="21"/>
              </w:rPr>
              <w:t>交换机1台， PC2台，直连线2根；</w:t>
            </w:r>
          </w:p>
          <w:p w:rsidR="0092002A" w:rsidRDefault="00000000">
            <w:pPr>
              <w:rPr>
                <w:rFonts w:ascii="宋体" w:hAnsi="宋体"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（二）</w:t>
            </w:r>
            <w:r>
              <w:rPr>
                <w:rFonts w:ascii="宋体" w:hAnsi="宋体" w:hint="eastAsia"/>
                <w:b/>
                <w:bCs/>
                <w:color w:val="0000FF"/>
                <w:szCs w:val="21"/>
                <w:u w:val="thick"/>
              </w:rPr>
              <w:t>使用SVI实现VLAN间通信实验</w:t>
            </w:r>
          </w:p>
          <w:p w:rsidR="0092002A" w:rsidRDefault="00000000">
            <w:pPr>
              <w:ind w:firstLineChars="200" w:firstLine="420"/>
              <w:rPr>
                <w:rFonts w:ascii="宋体" w:hAnsi="宋体"/>
                <w:color w:val="0000FF"/>
                <w:szCs w:val="21"/>
              </w:rPr>
            </w:pPr>
            <w:r>
              <w:rPr>
                <w:rFonts w:ascii="宋体" w:hAnsi="宋体" w:hint="eastAsia"/>
                <w:color w:val="0000FF"/>
                <w:szCs w:val="21"/>
              </w:rPr>
              <w:t>三层交换机1台， PC2台，直连线2根；</w:t>
            </w:r>
          </w:p>
          <w:p w:rsidR="0092002A" w:rsidRDefault="00000000">
            <w:pPr>
              <w:rPr>
                <w:rFonts w:ascii="宋体" w:hAnsi="宋体"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（三）</w:t>
            </w:r>
            <w:r>
              <w:rPr>
                <w:rFonts w:ascii="宋体" w:hAnsi="宋体" w:hint="eastAsia"/>
                <w:b/>
                <w:bCs/>
                <w:color w:val="0000FF"/>
                <w:szCs w:val="21"/>
                <w:u w:val="thick"/>
              </w:rPr>
              <w:t>使用单臂路由实现VLAN间通信实验</w:t>
            </w:r>
          </w:p>
          <w:p w:rsidR="0092002A" w:rsidRDefault="00000000">
            <w:pPr>
              <w:ind w:firstLineChars="200" w:firstLine="420"/>
              <w:rPr>
                <w:rFonts w:ascii="宋体" w:hAnsi="宋体" w:cs="Tahoma"/>
                <w:bCs/>
                <w:szCs w:val="21"/>
              </w:rPr>
            </w:pPr>
            <w:r>
              <w:rPr>
                <w:rFonts w:ascii="宋体" w:hAnsi="宋体" w:hint="eastAsia"/>
                <w:color w:val="0000FF"/>
                <w:szCs w:val="21"/>
              </w:rPr>
              <w:t>三层交换机1台， PC2台，路由器1台，直连线3根。</w:t>
            </w:r>
          </w:p>
          <w:p w:rsidR="0092002A" w:rsidRDefault="00000000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cs="Tahoma" w:hint="eastAsia"/>
                <w:b/>
                <w:bCs/>
                <w:szCs w:val="21"/>
              </w:rPr>
              <w:t>三、</w:t>
            </w:r>
            <w:r>
              <w:rPr>
                <w:rFonts w:ascii="宋体" w:hAnsi="宋体" w:hint="eastAsia"/>
                <w:b/>
                <w:bCs/>
                <w:szCs w:val="21"/>
              </w:rPr>
              <w:t>实验内容</w:t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（一）</w:t>
            </w:r>
            <w:r>
              <w:rPr>
                <w:rFonts w:ascii="宋体" w:hAnsi="宋体" w:hint="eastAsia"/>
                <w:b/>
                <w:bCs/>
                <w:color w:val="0000FF"/>
                <w:szCs w:val="21"/>
                <w:u w:val="thick"/>
              </w:rPr>
              <w:t>VLAN配置</w:t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1.创建VLAN,并把交换机的某一个端口加入VLAN中</w:t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2.创建VLAN,并把交换机的某一组端口加入VLAN中</w:t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3.将级联端口设置为Trunk，配置Native VLAN</w:t>
            </w:r>
          </w:p>
          <w:p w:rsidR="0092002A" w:rsidRDefault="00000000">
            <w:pPr>
              <w:rPr>
                <w:rFonts w:ascii="宋体" w:hAnsi="宋体"/>
                <w:color w:val="0000FF"/>
                <w:szCs w:val="21"/>
              </w:rPr>
            </w:pPr>
            <w:r>
              <w:rPr>
                <w:rFonts w:ascii="宋体" w:hAnsi="宋体" w:hint="eastAsia"/>
                <w:color w:val="0000FF"/>
                <w:szCs w:val="21"/>
              </w:rPr>
              <w:t>【在配置Native VLAN时，Trunk两端端口的Native VLAN必须一致】</w:t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4.配置Trunk链路的VLAN许可列表</w:t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/>
                <w:b/>
                <w:bCs/>
                <w:color w:val="0000FF"/>
                <w:szCs w:val="21"/>
              </w:rPr>
              <w:t>5.</w:t>
            </w: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 xml:space="preserve">通过show </w:t>
            </w:r>
            <w:proofErr w:type="spellStart"/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vlan</w:t>
            </w:r>
            <w:proofErr w:type="spellEnd"/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查看所有</w:t>
            </w:r>
            <w:proofErr w:type="spellStart"/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vlan</w:t>
            </w:r>
            <w:proofErr w:type="spellEnd"/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配置</w:t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6.【综合】跨交换机实现VLAN间通信</w:t>
            </w:r>
          </w:p>
          <w:p w:rsidR="0092002A" w:rsidRDefault="00000000">
            <w:pPr>
              <w:jc w:val="center"/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cs="宋体"/>
                <w:noProof/>
                <w:sz w:val="24"/>
              </w:rPr>
              <w:drawing>
                <wp:inline distT="0" distB="0" distL="114300" distR="114300">
                  <wp:extent cx="3214370" cy="1911985"/>
                  <wp:effectExtent l="0" t="0" r="5080" b="2540"/>
                  <wp:docPr id="11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4370" cy="1911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（二）</w:t>
            </w:r>
            <w:r>
              <w:rPr>
                <w:rFonts w:ascii="宋体" w:hAnsi="宋体" w:hint="eastAsia"/>
                <w:b/>
                <w:bCs/>
                <w:color w:val="0000FF"/>
                <w:szCs w:val="21"/>
                <w:u w:val="thick"/>
              </w:rPr>
              <w:t>使用SVI实现VLAN间通信</w:t>
            </w:r>
          </w:p>
          <w:p w:rsidR="0092002A" w:rsidRDefault="00000000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noProof/>
                <w:sz w:val="24"/>
              </w:rPr>
              <w:lastRenderedPageBreak/>
              <w:drawing>
                <wp:inline distT="0" distB="0" distL="114300" distR="114300">
                  <wp:extent cx="3032760" cy="2272665"/>
                  <wp:effectExtent l="0" t="0" r="5715" b="3810"/>
                  <wp:docPr id="15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60" cy="2272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【在三层交换机上为各VLAN创建虚拟VLAN接口（SVI），并为SVI接口配置IP地址，作为各</w:t>
            </w:r>
            <w:proofErr w:type="spellStart"/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vlan</w:t>
            </w:r>
            <w:proofErr w:type="spellEnd"/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中主机的网关】</w:t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【步骤】</w:t>
            </w:r>
          </w:p>
          <w:p w:rsidR="0092002A" w:rsidRDefault="00000000">
            <w:pPr>
              <w:numPr>
                <w:ilvl w:val="0"/>
                <w:numId w:val="2"/>
              </w:numPr>
              <w:rPr>
                <w:rFonts w:ascii="宋体" w:hAnsi="宋体"/>
                <w:color w:val="0000FF"/>
                <w:szCs w:val="21"/>
              </w:rPr>
            </w:pPr>
            <w:r>
              <w:rPr>
                <w:rFonts w:ascii="宋体" w:hAnsi="宋体" w:hint="eastAsia"/>
                <w:color w:val="0000FF"/>
                <w:szCs w:val="21"/>
              </w:rPr>
              <w:t>PC1向PC2发送数据时，在数据帧中写入目的MAC地址是主机上配置的网关的MAC地址，即三层交换机上VLAN10的MAC地址</w:t>
            </w:r>
          </w:p>
          <w:p w:rsidR="0092002A" w:rsidRDefault="00000000">
            <w:pPr>
              <w:numPr>
                <w:ilvl w:val="0"/>
                <w:numId w:val="2"/>
              </w:numPr>
              <w:rPr>
                <w:rFonts w:ascii="宋体" w:hAnsi="宋体"/>
                <w:color w:val="0000FF"/>
                <w:szCs w:val="21"/>
              </w:rPr>
            </w:pPr>
            <w:r>
              <w:rPr>
                <w:rFonts w:ascii="宋体" w:hAnsi="宋体" w:hint="eastAsia"/>
                <w:color w:val="0000FF"/>
                <w:szCs w:val="21"/>
              </w:rPr>
              <w:t>数据封装好后，经过第二层转发到第三层交换机，三层交换机将数据交给路由进程处理</w:t>
            </w:r>
          </w:p>
          <w:p w:rsidR="0092002A" w:rsidRDefault="00000000">
            <w:pPr>
              <w:numPr>
                <w:ilvl w:val="0"/>
                <w:numId w:val="2"/>
              </w:numPr>
              <w:rPr>
                <w:rFonts w:ascii="宋体" w:hAnsi="宋体"/>
                <w:color w:val="0000FF"/>
                <w:szCs w:val="21"/>
              </w:rPr>
            </w:pPr>
            <w:r>
              <w:rPr>
                <w:rFonts w:ascii="宋体" w:hAnsi="宋体" w:hint="eastAsia"/>
                <w:color w:val="0000FF"/>
                <w:szCs w:val="21"/>
              </w:rPr>
              <w:t>通过查看数据包中的目的地址并查找路由表发现数据需要从VLAN20的SVI口发出，继而将数据交给交换进程处理</w:t>
            </w:r>
          </w:p>
          <w:p w:rsidR="0092002A" w:rsidRDefault="00000000">
            <w:pPr>
              <w:numPr>
                <w:ilvl w:val="0"/>
                <w:numId w:val="2"/>
              </w:numPr>
              <w:rPr>
                <w:rFonts w:ascii="宋体" w:hAnsi="宋体"/>
                <w:color w:val="0000FF"/>
                <w:szCs w:val="21"/>
              </w:rPr>
            </w:pPr>
            <w:r>
              <w:rPr>
                <w:rFonts w:ascii="宋体" w:hAnsi="宋体" w:hint="eastAsia"/>
                <w:color w:val="0000FF"/>
                <w:szCs w:val="21"/>
              </w:rPr>
              <w:t>在VLAN20的区域中对目的IP地址进行ARP请求，获取目的IP对应的MAC地址，最后查找MAC地址表将数据从相应端口转发出去到目的主机。</w:t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  <w:u w:val="thick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（三）</w:t>
            </w:r>
            <w:r>
              <w:rPr>
                <w:rFonts w:ascii="宋体" w:hAnsi="宋体" w:hint="eastAsia"/>
                <w:b/>
                <w:bCs/>
                <w:color w:val="0000FF"/>
                <w:szCs w:val="21"/>
                <w:u w:val="thick"/>
              </w:rPr>
              <w:t>使用单臂路由实现VLAN间通信</w:t>
            </w:r>
          </w:p>
          <w:p w:rsidR="0092002A" w:rsidRDefault="00000000">
            <w:pPr>
              <w:jc w:val="center"/>
              <w:rPr>
                <w:rFonts w:ascii="宋体" w:hAnsi="宋体"/>
                <w:b/>
                <w:bCs/>
                <w:color w:val="0000FF"/>
                <w:szCs w:val="21"/>
                <w:u w:val="thick"/>
              </w:rPr>
            </w:pPr>
            <w:r>
              <w:rPr>
                <w:rFonts w:ascii="宋体" w:hAnsi="宋体" w:cs="宋体"/>
                <w:noProof/>
                <w:sz w:val="24"/>
              </w:rPr>
              <w:drawing>
                <wp:inline distT="0" distB="0" distL="114300" distR="114300">
                  <wp:extent cx="2861310" cy="2399665"/>
                  <wp:effectExtent l="0" t="0" r="0" b="0"/>
                  <wp:docPr id="38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r="105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310" cy="2399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1.原理：</w:t>
            </w:r>
          </w:p>
          <w:p w:rsidR="0092002A" w:rsidRDefault="00000000">
            <w:pPr>
              <w:rPr>
                <w:rFonts w:ascii="宋体" w:hAnsi="宋体"/>
                <w:color w:val="0000FF"/>
                <w:szCs w:val="21"/>
              </w:rPr>
            </w:pPr>
            <w:r>
              <w:rPr>
                <w:rFonts w:ascii="宋体" w:hAnsi="宋体" w:hint="eastAsia"/>
                <w:color w:val="0000FF"/>
                <w:szCs w:val="21"/>
              </w:rPr>
              <w:t xml:space="preserve">    通过在一个物理接口上创建多个虚拟子接口，来处理不同VLAN或子网间的流量。</w:t>
            </w:r>
          </w:p>
          <w:p w:rsidR="0092002A" w:rsidRDefault="00000000">
            <w:pPr>
              <w:ind w:firstLineChars="200" w:firstLine="420"/>
              <w:rPr>
                <w:rFonts w:ascii="宋体" w:hAnsi="宋体"/>
                <w:color w:val="0000FF"/>
                <w:szCs w:val="21"/>
              </w:rPr>
            </w:pPr>
            <w:r>
              <w:rPr>
                <w:rFonts w:ascii="宋体" w:hAnsi="宋体" w:hint="eastAsia"/>
                <w:color w:val="0000FF"/>
                <w:szCs w:val="21"/>
              </w:rPr>
              <w:t>这些虚拟子接口不能单独的开启或关闭，就只能跟着物理接口开启或关闭。</w:t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2.实现：</w:t>
            </w:r>
          </w:p>
          <w:p w:rsidR="0092002A" w:rsidRDefault="00000000">
            <w:pPr>
              <w:ind w:firstLine="420"/>
              <w:rPr>
                <w:rFonts w:ascii="宋体" w:hAnsi="宋体"/>
                <w:color w:val="0000FF"/>
                <w:szCs w:val="21"/>
              </w:rPr>
            </w:pPr>
            <w:r>
              <w:rPr>
                <w:rFonts w:ascii="宋体" w:hAnsi="宋体" w:hint="eastAsia"/>
                <w:color w:val="0000FF"/>
                <w:szCs w:val="21"/>
              </w:rPr>
              <w:t>在单臂路由架构中，路由器只需要通过一个物理接口（也称为单臂路由）连接到局域网或</w:t>
            </w:r>
            <w:r>
              <w:rPr>
                <w:rFonts w:ascii="宋体" w:hAnsi="宋体"/>
                <w:color w:val="0000FF"/>
                <w:szCs w:val="21"/>
              </w:rPr>
              <w:fldChar w:fldCharType="begin"/>
            </w:r>
            <w:r>
              <w:rPr>
                <w:rFonts w:ascii="宋体" w:hAnsi="宋体"/>
                <w:color w:val="0000FF"/>
                <w:szCs w:val="21"/>
              </w:rPr>
              <w:instrText xml:space="preserve"> HYPERLINK "https://so.csdn.net/so/search?q=%E5%AD%90%E7%BD%91&amp;spm=1001.2101.3001.7020" \t "https://blog.csdn.net/2301_77161465/article/details/_blank" </w:instrText>
            </w:r>
            <w:r>
              <w:rPr>
                <w:rFonts w:ascii="宋体" w:hAnsi="宋体"/>
                <w:color w:val="0000FF"/>
                <w:szCs w:val="21"/>
              </w:rPr>
            </w:r>
            <w:r>
              <w:rPr>
                <w:rFonts w:ascii="宋体" w:hAnsi="宋体"/>
                <w:color w:val="0000FF"/>
                <w:szCs w:val="21"/>
              </w:rPr>
              <w:fldChar w:fldCharType="separate"/>
            </w:r>
            <w:r>
              <w:rPr>
                <w:rFonts w:ascii="宋体" w:hAnsi="宋体"/>
                <w:color w:val="0000FF"/>
                <w:szCs w:val="21"/>
              </w:rPr>
              <w:t>子网</w:t>
            </w:r>
            <w:r>
              <w:rPr>
                <w:rFonts w:ascii="宋体" w:hAnsi="宋体"/>
                <w:color w:val="0000FF"/>
                <w:szCs w:val="21"/>
              </w:rPr>
              <w:fldChar w:fldCharType="end"/>
            </w:r>
            <w:r>
              <w:rPr>
                <w:rFonts w:ascii="宋体" w:hAnsi="宋体"/>
                <w:color w:val="0000FF"/>
                <w:szCs w:val="21"/>
              </w:rPr>
              <w:t>，而不需要与每个VLAN或子网建立单独的物理连接。</w:t>
            </w:r>
            <w:r>
              <w:rPr>
                <w:rFonts w:ascii="宋体" w:hAnsi="宋体"/>
                <w:color w:val="0000FF"/>
                <w:szCs w:val="21"/>
              </w:rPr>
              <w:br/>
            </w:r>
            <w:r>
              <w:rPr>
                <w:rFonts w:ascii="宋体" w:hAnsi="宋体" w:hint="eastAsia"/>
                <w:color w:val="0000FF"/>
                <w:szCs w:val="21"/>
              </w:rPr>
              <w:t xml:space="preserve">    </w:t>
            </w:r>
            <w:r>
              <w:rPr>
                <w:rFonts w:ascii="宋体" w:hAnsi="宋体"/>
                <w:color w:val="0000FF"/>
                <w:szCs w:val="21"/>
              </w:rPr>
              <w:t>这个单臂接口上的路由器被配置为使用虚拟局域网（</w:t>
            </w:r>
            <w:hyperlink r:id="rId10" w:tgtFrame="https://blog.csdn.net/2301_77161465/article/details/_blank" w:history="1">
              <w:r>
                <w:rPr>
                  <w:rFonts w:ascii="宋体" w:hAnsi="宋体"/>
                  <w:color w:val="0000FF"/>
                  <w:szCs w:val="21"/>
                </w:rPr>
                <w:t>VLAN</w:t>
              </w:r>
            </w:hyperlink>
            <w:r>
              <w:rPr>
                <w:rFonts w:ascii="宋体" w:hAnsi="宋体"/>
                <w:color w:val="0000FF"/>
                <w:szCs w:val="21"/>
              </w:rPr>
              <w:t>）或子接口来处理来自不同VLAN或子网的流量。</w:t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lastRenderedPageBreak/>
              <w:t>3.优点：</w:t>
            </w:r>
          </w:p>
          <w:p w:rsidR="0092002A" w:rsidRDefault="00000000">
            <w:pPr>
              <w:ind w:firstLine="420"/>
              <w:rPr>
                <w:rFonts w:ascii="宋体" w:hAnsi="宋体"/>
                <w:color w:val="0000FF"/>
                <w:szCs w:val="21"/>
              </w:rPr>
            </w:pPr>
            <w:r>
              <w:rPr>
                <w:rFonts w:ascii="宋体" w:hAnsi="宋体"/>
                <w:color w:val="0000FF"/>
                <w:szCs w:val="21"/>
              </w:rPr>
              <w:t>这种架构的优点是简化了网络部署和管理，减少了物理连接的数量，并提供了更灵活的方式来处理多个VLAN或子网之间的通信。</w:t>
            </w:r>
          </w:p>
          <w:p w:rsidR="0092002A" w:rsidRDefault="00000000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cs="Tahoma" w:hint="eastAsia"/>
                <w:b/>
                <w:bCs/>
                <w:szCs w:val="21"/>
              </w:rPr>
              <w:t>四、</w:t>
            </w:r>
            <w:r>
              <w:rPr>
                <w:rFonts w:ascii="宋体" w:hAnsi="宋体" w:hint="eastAsia"/>
                <w:b/>
                <w:bCs/>
                <w:szCs w:val="21"/>
              </w:rPr>
              <w:t>实验结果及其分析</w:t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（一）</w:t>
            </w:r>
            <w:r>
              <w:rPr>
                <w:rFonts w:ascii="宋体" w:hAnsi="宋体" w:hint="eastAsia"/>
                <w:b/>
                <w:bCs/>
                <w:color w:val="0000FF"/>
                <w:szCs w:val="21"/>
                <w:u w:val="thick"/>
              </w:rPr>
              <w:t>VLAN配置</w:t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1.创建VLAN 10,并把交换机2960-24TT8D的fa0/1端口加入VLAN 10中</w:t>
            </w:r>
          </w:p>
          <w:p w:rsidR="0092002A" w:rsidRDefault="00000000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（</w:t>
            </w:r>
            <w:r>
              <w:rPr>
                <w:rFonts w:hint="eastAsia"/>
                <w:color w:val="0000FF"/>
              </w:rPr>
              <w:t>1</w:t>
            </w:r>
            <w:r>
              <w:rPr>
                <w:rFonts w:hint="eastAsia"/>
                <w:color w:val="0000FF"/>
              </w:rPr>
              <w:t>）输入命令</w:t>
            </w:r>
          </w:p>
          <w:p w:rsidR="0092002A" w:rsidRDefault="00000000">
            <w:r>
              <w:rPr>
                <w:noProof/>
              </w:rPr>
              <w:drawing>
                <wp:inline distT="0" distB="0" distL="114300" distR="114300">
                  <wp:extent cx="4540250" cy="3454400"/>
                  <wp:effectExtent l="0" t="0" r="3175" b="317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345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（</w:t>
            </w:r>
            <w:r>
              <w:rPr>
                <w:rFonts w:hint="eastAsia"/>
                <w:color w:val="0000FF"/>
              </w:rPr>
              <w:t>2</w:t>
            </w:r>
            <w:r>
              <w:rPr>
                <w:rFonts w:hint="eastAsia"/>
                <w:color w:val="0000FF"/>
              </w:rPr>
              <w:t>）结果检验与分析</w:t>
            </w:r>
          </w:p>
          <w:p w:rsidR="0092002A" w:rsidRDefault="00000000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【可以看到，</w:t>
            </w: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fa0/1端口已经加入vlan10中</w:t>
            </w:r>
            <w:r>
              <w:rPr>
                <w:rFonts w:hint="eastAsia"/>
                <w:color w:val="0000FF"/>
              </w:rPr>
              <w:t>】</w:t>
            </w:r>
          </w:p>
          <w:p w:rsidR="0092002A" w:rsidRDefault="00000000">
            <w:r>
              <w:rPr>
                <w:noProof/>
              </w:rPr>
              <w:lastRenderedPageBreak/>
              <w:drawing>
                <wp:inline distT="0" distB="0" distL="114300" distR="114300">
                  <wp:extent cx="3443605" cy="3369945"/>
                  <wp:effectExtent l="0" t="0" r="4445" b="19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605" cy="336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2.创建VLAN 10,并把交换机2960-24TT13D的fa0/1~5，0/7端口加入VLAN 10中</w:t>
            </w:r>
          </w:p>
          <w:p w:rsidR="0092002A" w:rsidRDefault="00000000">
            <w:r>
              <w:rPr>
                <w:rFonts w:hint="eastAsia"/>
                <w:color w:val="0000FF"/>
              </w:rPr>
              <w:t>（</w:t>
            </w:r>
            <w:r>
              <w:rPr>
                <w:rFonts w:hint="eastAsia"/>
                <w:color w:val="0000FF"/>
              </w:rPr>
              <w:t>1</w:t>
            </w:r>
            <w:r>
              <w:rPr>
                <w:rFonts w:hint="eastAsia"/>
                <w:color w:val="0000FF"/>
              </w:rPr>
              <w:t>）输入命令</w:t>
            </w:r>
          </w:p>
          <w:p w:rsidR="0092002A" w:rsidRDefault="00000000">
            <w:r>
              <w:rPr>
                <w:noProof/>
              </w:rPr>
              <w:drawing>
                <wp:inline distT="0" distB="0" distL="114300" distR="114300">
                  <wp:extent cx="4333875" cy="34290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（</w:t>
            </w:r>
            <w:r>
              <w:rPr>
                <w:rFonts w:hint="eastAsia"/>
                <w:color w:val="0000FF"/>
              </w:rPr>
              <w:t>2</w:t>
            </w:r>
            <w:r>
              <w:rPr>
                <w:rFonts w:hint="eastAsia"/>
                <w:color w:val="0000FF"/>
              </w:rPr>
              <w:t>）结果检验与分析</w:t>
            </w:r>
          </w:p>
          <w:p w:rsidR="0092002A" w:rsidRDefault="00000000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【可以看到，</w:t>
            </w: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fa0/1~5，0/7端口已经加入vlan10中</w:t>
            </w:r>
            <w:r>
              <w:rPr>
                <w:rFonts w:hint="eastAsia"/>
                <w:color w:val="0000FF"/>
              </w:rPr>
              <w:t>】</w:t>
            </w:r>
          </w:p>
          <w:p w:rsidR="0092002A" w:rsidRDefault="00000000">
            <w:r>
              <w:rPr>
                <w:noProof/>
              </w:rPr>
              <w:lastRenderedPageBreak/>
              <w:drawing>
                <wp:inline distT="0" distB="0" distL="114300" distR="114300">
                  <wp:extent cx="3380740" cy="3242945"/>
                  <wp:effectExtent l="0" t="0" r="635" b="508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740" cy="3242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3.将交换机2960-24TT8D级联端口fa0/2设置为Trunk，配置Native VLAN 20</w:t>
            </w:r>
          </w:p>
          <w:p w:rsidR="0092002A" w:rsidRDefault="00000000">
            <w:r>
              <w:rPr>
                <w:rFonts w:hint="eastAsia"/>
                <w:color w:val="0000FF"/>
              </w:rPr>
              <w:t>（</w:t>
            </w:r>
            <w:r>
              <w:rPr>
                <w:rFonts w:hint="eastAsia"/>
                <w:color w:val="0000FF"/>
              </w:rPr>
              <w:t>1</w:t>
            </w:r>
            <w:r>
              <w:rPr>
                <w:rFonts w:hint="eastAsia"/>
                <w:color w:val="0000FF"/>
              </w:rPr>
              <w:t>）输入命令</w:t>
            </w:r>
          </w:p>
          <w:p w:rsidR="0092002A" w:rsidRDefault="0092002A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</w:p>
          <w:p w:rsidR="0092002A" w:rsidRDefault="0092002A"/>
          <w:p w:rsidR="0092002A" w:rsidRDefault="00000000">
            <w:r>
              <w:rPr>
                <w:noProof/>
              </w:rPr>
              <w:drawing>
                <wp:inline distT="0" distB="0" distL="114300" distR="114300">
                  <wp:extent cx="4189095" cy="2595245"/>
                  <wp:effectExtent l="0" t="0" r="1905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095" cy="2595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（</w:t>
            </w:r>
            <w:r>
              <w:rPr>
                <w:rFonts w:hint="eastAsia"/>
                <w:color w:val="0000FF"/>
              </w:rPr>
              <w:t>2</w:t>
            </w:r>
            <w:r>
              <w:rPr>
                <w:rFonts w:hint="eastAsia"/>
                <w:color w:val="0000FF"/>
              </w:rPr>
              <w:t>）结果检验与分析</w:t>
            </w:r>
          </w:p>
          <w:p w:rsidR="0092002A" w:rsidRDefault="00000000">
            <w:r>
              <w:rPr>
                <w:rFonts w:hint="eastAsia"/>
                <w:color w:val="0000FF"/>
              </w:rPr>
              <w:t>【可以看到，</w:t>
            </w: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fa0/2端口已经加入Native vlan20中</w:t>
            </w:r>
            <w:r>
              <w:rPr>
                <w:rFonts w:hint="eastAsia"/>
                <w:color w:val="0000FF"/>
              </w:rPr>
              <w:t>】</w:t>
            </w:r>
          </w:p>
          <w:p w:rsidR="0092002A" w:rsidRDefault="00000000">
            <w:r>
              <w:rPr>
                <w:noProof/>
              </w:rPr>
              <w:lastRenderedPageBreak/>
              <w:drawing>
                <wp:inline distT="0" distB="0" distL="114300" distR="114300">
                  <wp:extent cx="4299585" cy="3232150"/>
                  <wp:effectExtent l="0" t="0" r="5715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9585" cy="323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4.配置Trunk链路的VLAN许可列表</w:t>
            </w:r>
          </w:p>
          <w:p w:rsidR="0092002A" w:rsidRDefault="00000000">
            <w:pPr>
              <w:ind w:firstLineChars="200" w:firstLine="42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以下命令表示允许所有</w:t>
            </w:r>
            <w:r>
              <w:rPr>
                <w:rFonts w:hint="eastAsia"/>
                <w:color w:val="0000FF"/>
              </w:rPr>
              <w:t>VLAN</w:t>
            </w:r>
            <w:r>
              <w:rPr>
                <w:rFonts w:hint="eastAsia"/>
                <w:color w:val="0000FF"/>
              </w:rPr>
              <w:t>通过</w:t>
            </w:r>
          </w:p>
          <w:p w:rsidR="0092002A" w:rsidRDefault="00000000">
            <w:pPr>
              <w:rPr>
                <w:color w:val="0000FF"/>
              </w:rPr>
            </w:pPr>
            <w:r>
              <w:rPr>
                <w:noProof/>
              </w:rPr>
              <w:drawing>
                <wp:inline distT="0" distB="0" distL="114300" distR="114300">
                  <wp:extent cx="3781425" cy="481330"/>
                  <wp:effectExtent l="0" t="0" r="0" b="444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481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r>
              <w:rPr>
                <w:rFonts w:ascii="宋体" w:hAnsi="宋体"/>
                <w:b/>
                <w:bCs/>
                <w:color w:val="0000FF"/>
                <w:szCs w:val="21"/>
              </w:rPr>
              <w:t>5.</w:t>
            </w: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 xml:space="preserve">通过show </w:t>
            </w:r>
            <w:proofErr w:type="spellStart"/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vlan</w:t>
            </w:r>
            <w:proofErr w:type="spellEnd"/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查看所有</w:t>
            </w:r>
            <w:proofErr w:type="spellStart"/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vlan</w:t>
            </w:r>
            <w:proofErr w:type="spellEnd"/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配置</w:t>
            </w:r>
          </w:p>
          <w:p w:rsidR="0092002A" w:rsidRDefault="00000000">
            <w:r>
              <w:rPr>
                <w:noProof/>
              </w:rPr>
              <w:drawing>
                <wp:inline distT="0" distB="0" distL="114300" distR="114300">
                  <wp:extent cx="4541520" cy="2499995"/>
                  <wp:effectExtent l="0" t="0" r="1905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520" cy="249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6.【综合】跨交换机实现VLAN间通信</w:t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（1）将交换机2960-24TT0的fa0/1和fa0/2端口分别加入vlan10和vlan20</w:t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① 输入命令</w:t>
            </w:r>
          </w:p>
          <w:p w:rsidR="0092002A" w:rsidRDefault="00000000">
            <w:r>
              <w:rPr>
                <w:noProof/>
              </w:rPr>
              <w:lastRenderedPageBreak/>
              <w:drawing>
                <wp:inline distT="0" distB="0" distL="114300" distR="114300">
                  <wp:extent cx="3979545" cy="4164965"/>
                  <wp:effectExtent l="0" t="0" r="1905" b="6985"/>
                  <wp:docPr id="1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9545" cy="4164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② 查看结果</w:t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noProof/>
              </w:rPr>
              <w:drawing>
                <wp:inline distT="0" distB="0" distL="114300" distR="114300">
                  <wp:extent cx="4295775" cy="4080510"/>
                  <wp:effectExtent l="0" t="0" r="0" b="5715"/>
                  <wp:docPr id="1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408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lastRenderedPageBreak/>
              <w:t>（2）将主机1（IP：192.168.1.1）和主机2（IP：192.168.2.1）分别接入交换机2960-24TT0的VLAN 10和VLAN 20对应的端口fa0/1和fa0/2。</w:t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① 配置IP并连线</w:t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noProof/>
              </w:rPr>
              <w:drawing>
                <wp:inline distT="0" distB="0" distL="114300" distR="114300">
                  <wp:extent cx="5276850" cy="1999615"/>
                  <wp:effectExtent l="0" t="0" r="0" b="635"/>
                  <wp:docPr id="1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199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②检验是否连线正确</w:t>
            </w:r>
          </w:p>
          <w:p w:rsidR="0092002A" w:rsidRDefault="00000000">
            <w:r>
              <w:rPr>
                <w:noProof/>
              </w:rPr>
              <w:drawing>
                <wp:inline distT="0" distB="0" distL="114300" distR="114300">
                  <wp:extent cx="2142490" cy="1557655"/>
                  <wp:effectExtent l="0" t="0" r="635" b="4445"/>
                  <wp:docPr id="1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490" cy="155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（3）将交换机2960-24TT3的fa0/1和fa0/2端口分别加入vlan10和vlan20</w:t>
            </w:r>
          </w:p>
          <w:p w:rsidR="0092002A" w:rsidRDefault="00000000"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① 输入命令</w:t>
            </w:r>
          </w:p>
          <w:p w:rsidR="0092002A" w:rsidRDefault="00000000">
            <w:r>
              <w:rPr>
                <w:noProof/>
              </w:rPr>
              <w:drawing>
                <wp:inline distT="0" distB="0" distL="114300" distR="114300">
                  <wp:extent cx="3561080" cy="3727450"/>
                  <wp:effectExtent l="0" t="0" r="1270" b="6350"/>
                  <wp:docPr id="2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080" cy="372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lastRenderedPageBreak/>
              <w:t>② 查看结果</w:t>
            </w:r>
          </w:p>
          <w:p w:rsidR="0092002A" w:rsidRDefault="00000000">
            <w:r>
              <w:rPr>
                <w:noProof/>
              </w:rPr>
              <w:drawing>
                <wp:inline distT="0" distB="0" distL="114300" distR="114300">
                  <wp:extent cx="3850640" cy="3621405"/>
                  <wp:effectExtent l="0" t="0" r="6985" b="7620"/>
                  <wp:docPr id="2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0640" cy="3621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（4）将主机4（IP：192.168.1.2）和主机5（IP：192.168.2.2）分别接入交换机2960-24TT3的VLAN 10和VLAN 20对应的端口fa0/1和fa0/2。</w:t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① 配置IP并连线</w:t>
            </w:r>
          </w:p>
          <w:p w:rsidR="0092002A" w:rsidRDefault="00000000">
            <w:r>
              <w:rPr>
                <w:noProof/>
              </w:rPr>
              <w:drawing>
                <wp:inline distT="0" distB="0" distL="114300" distR="114300">
                  <wp:extent cx="5277485" cy="2654300"/>
                  <wp:effectExtent l="0" t="0" r="8890" b="3175"/>
                  <wp:docPr id="2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485" cy="265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② 检验是否连接正确</w:t>
            </w:r>
          </w:p>
          <w:p w:rsidR="0092002A" w:rsidRDefault="00000000">
            <w:r>
              <w:rPr>
                <w:noProof/>
              </w:rPr>
              <w:lastRenderedPageBreak/>
              <w:drawing>
                <wp:inline distT="0" distB="0" distL="114300" distR="114300">
                  <wp:extent cx="3705225" cy="1468120"/>
                  <wp:effectExtent l="0" t="0" r="0" b="8255"/>
                  <wp:docPr id="2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146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（5）分别将交换机2960-24TT3和交换机2960-24TT3的fa0/3端口设为Trunk，并连线。</w:t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① 将交换机2960-24TT0的fa0/3端口设为Trunk</w:t>
            </w:r>
          </w:p>
          <w:p w:rsidR="0092002A" w:rsidRDefault="00000000">
            <w:r>
              <w:rPr>
                <w:noProof/>
              </w:rPr>
              <w:drawing>
                <wp:inline distT="0" distB="0" distL="114300" distR="114300">
                  <wp:extent cx="4043680" cy="4235450"/>
                  <wp:effectExtent l="0" t="0" r="4445" b="3175"/>
                  <wp:docPr id="2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3680" cy="423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② 将交换机2960-24TT3的fa0/3端口设为Trunk</w:t>
            </w:r>
          </w:p>
          <w:p w:rsidR="0092002A" w:rsidRDefault="0092002A"/>
          <w:p w:rsidR="0092002A" w:rsidRDefault="00000000">
            <w:r>
              <w:rPr>
                <w:noProof/>
              </w:rPr>
              <w:lastRenderedPageBreak/>
              <w:drawing>
                <wp:inline distT="0" distB="0" distL="114300" distR="114300">
                  <wp:extent cx="4012565" cy="4199890"/>
                  <wp:effectExtent l="0" t="0" r="6985" b="635"/>
                  <wp:docPr id="2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565" cy="4199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③ 连线</w:t>
            </w:r>
          </w:p>
          <w:p w:rsidR="0092002A" w:rsidRDefault="00000000">
            <w:r>
              <w:rPr>
                <w:noProof/>
              </w:rPr>
              <w:drawing>
                <wp:inline distT="0" distB="0" distL="114300" distR="114300">
                  <wp:extent cx="3956050" cy="1508125"/>
                  <wp:effectExtent l="0" t="0" r="6350" b="6350"/>
                  <wp:docPr id="2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050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（6）验证跨交换机实现VLAN间通信。</w:t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①主机1和4虽然跨交换机，但同属VLAN 10，可以互相PING通</w:t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5281930" cy="2777490"/>
                  <wp:effectExtent l="0" t="0" r="4445" b="3810"/>
                  <wp:docPr id="2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1930" cy="277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②主机2和5虽然跨交换机，但同属VLAN 20，可以互相PING通</w:t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noProof/>
              </w:rPr>
              <w:drawing>
                <wp:inline distT="0" distB="0" distL="114300" distR="114300">
                  <wp:extent cx="5276850" cy="2756535"/>
                  <wp:effectExtent l="0" t="0" r="0" b="5715"/>
                  <wp:docPr id="2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756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③主机1和2虽然在同一个交换机，但属不同VLAN，互相PING不通</w:t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5274945" cy="2752725"/>
                  <wp:effectExtent l="0" t="0" r="1905" b="0"/>
                  <wp:docPr id="2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945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④主机4和5虽然在同一个交换机，但属不同VLAN，互相PING不通</w:t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noProof/>
              </w:rPr>
              <w:drawing>
                <wp:inline distT="0" distB="0" distL="114300" distR="114300">
                  <wp:extent cx="5273675" cy="2748280"/>
                  <wp:effectExtent l="0" t="0" r="3175" b="4445"/>
                  <wp:docPr id="30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74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（二）</w:t>
            </w:r>
            <w:r>
              <w:rPr>
                <w:rFonts w:ascii="宋体" w:hAnsi="宋体" w:hint="eastAsia"/>
                <w:b/>
                <w:bCs/>
                <w:color w:val="0000FF"/>
                <w:szCs w:val="21"/>
                <w:u w:val="thick"/>
              </w:rPr>
              <w:t>使用SVI实现VLAN间通信</w:t>
            </w:r>
          </w:p>
          <w:p w:rsidR="0092002A" w:rsidRDefault="00000000">
            <w:r>
              <w:rPr>
                <w:rFonts w:hint="eastAsia"/>
                <w:color w:val="0000FF"/>
              </w:rPr>
              <w:t>（</w:t>
            </w:r>
            <w:r>
              <w:rPr>
                <w:rFonts w:hint="eastAsia"/>
                <w:color w:val="0000FF"/>
              </w:rPr>
              <w:t>1</w:t>
            </w:r>
            <w:r>
              <w:rPr>
                <w:rFonts w:hint="eastAsia"/>
                <w:color w:val="0000FF"/>
              </w:rPr>
              <w:t>）配置交换机</w:t>
            </w:r>
          </w:p>
          <w:p w:rsidR="0092002A" w:rsidRDefault="00000000">
            <w:r>
              <w:rPr>
                <w:noProof/>
              </w:rPr>
              <w:lastRenderedPageBreak/>
              <w:drawing>
                <wp:inline distT="0" distB="0" distL="114300" distR="114300">
                  <wp:extent cx="4278630" cy="4477385"/>
                  <wp:effectExtent l="0" t="0" r="7620" b="8890"/>
                  <wp:docPr id="3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630" cy="4477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（</w:t>
            </w:r>
            <w:r>
              <w:rPr>
                <w:rFonts w:hint="eastAsia"/>
                <w:color w:val="0000FF"/>
              </w:rPr>
              <w:t>2</w:t>
            </w:r>
            <w:r>
              <w:rPr>
                <w:rFonts w:hint="eastAsia"/>
                <w:color w:val="0000FF"/>
              </w:rPr>
              <w:t>）给主机配</w:t>
            </w:r>
            <w:r>
              <w:rPr>
                <w:rFonts w:hint="eastAsia"/>
                <w:color w:val="0000FF"/>
              </w:rPr>
              <w:t>IP</w:t>
            </w:r>
          </w:p>
          <w:p w:rsidR="0092002A" w:rsidRDefault="00000000">
            <w:r>
              <w:rPr>
                <w:noProof/>
              </w:rPr>
              <w:drawing>
                <wp:inline distT="0" distB="0" distL="114300" distR="114300">
                  <wp:extent cx="4714875" cy="1219200"/>
                  <wp:effectExtent l="0" t="0" r="0" b="0"/>
                  <wp:docPr id="1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r>
              <w:rPr>
                <w:noProof/>
              </w:rPr>
              <w:drawing>
                <wp:inline distT="0" distB="0" distL="114300" distR="114300">
                  <wp:extent cx="4632960" cy="1219835"/>
                  <wp:effectExtent l="0" t="0" r="5715" b="8890"/>
                  <wp:docPr id="1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960" cy="1219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（</w:t>
            </w:r>
            <w:r>
              <w:rPr>
                <w:rFonts w:hint="eastAsia"/>
                <w:color w:val="0000FF"/>
              </w:rPr>
              <w:t>3</w:t>
            </w:r>
            <w:r>
              <w:rPr>
                <w:rFonts w:hint="eastAsia"/>
                <w:color w:val="0000FF"/>
              </w:rPr>
              <w:t>）连线</w:t>
            </w:r>
          </w:p>
          <w:p w:rsidR="0092002A" w:rsidRDefault="00000000">
            <w:r>
              <w:rPr>
                <w:noProof/>
              </w:rPr>
              <w:lastRenderedPageBreak/>
              <w:drawing>
                <wp:inline distT="0" distB="0" distL="114300" distR="114300">
                  <wp:extent cx="2787015" cy="1800860"/>
                  <wp:effectExtent l="0" t="0" r="3810" b="8890"/>
                  <wp:docPr id="3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015" cy="1800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（</w:t>
            </w:r>
            <w:r>
              <w:rPr>
                <w:rFonts w:hint="eastAsia"/>
                <w:color w:val="0000FF"/>
              </w:rPr>
              <w:t>4</w:t>
            </w:r>
            <w:r>
              <w:rPr>
                <w:rFonts w:hint="eastAsia"/>
                <w:color w:val="0000FF"/>
              </w:rPr>
              <w:t>）主机互相</w:t>
            </w:r>
            <w:r>
              <w:rPr>
                <w:rFonts w:hint="eastAsia"/>
                <w:color w:val="0000FF"/>
              </w:rPr>
              <w:t>ping</w:t>
            </w:r>
          </w:p>
          <w:p w:rsidR="0092002A" w:rsidRDefault="00000000">
            <w:r>
              <w:rPr>
                <w:noProof/>
              </w:rPr>
              <w:drawing>
                <wp:inline distT="0" distB="0" distL="114300" distR="114300">
                  <wp:extent cx="5173980" cy="2719705"/>
                  <wp:effectExtent l="0" t="0" r="7620" b="4445"/>
                  <wp:docPr id="3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980" cy="271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  <w:u w:val="thick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（三）</w:t>
            </w:r>
            <w:r>
              <w:rPr>
                <w:rFonts w:ascii="宋体" w:hAnsi="宋体" w:hint="eastAsia"/>
                <w:b/>
                <w:bCs/>
                <w:color w:val="0000FF"/>
                <w:szCs w:val="21"/>
                <w:u w:val="thick"/>
              </w:rPr>
              <w:t>使用单臂路由实现VLAN间通信</w:t>
            </w:r>
          </w:p>
          <w:p w:rsidR="0092002A" w:rsidRDefault="00000000">
            <w:pPr>
              <w:rPr>
                <w:rFonts w:ascii="宋体" w:hAnsi="宋体"/>
                <w:b/>
                <w:bCs/>
                <w:color w:val="0000FF"/>
                <w:szCs w:val="21"/>
                <w:u w:val="thick"/>
              </w:rPr>
            </w:pPr>
            <w:r>
              <w:rPr>
                <w:rFonts w:hint="eastAsia"/>
                <w:color w:val="0000FF"/>
              </w:rPr>
              <w:t>（</w:t>
            </w:r>
            <w:r>
              <w:rPr>
                <w:rFonts w:hint="eastAsia"/>
                <w:color w:val="0000FF"/>
              </w:rPr>
              <w:t>1</w:t>
            </w:r>
            <w:r>
              <w:rPr>
                <w:rFonts w:hint="eastAsia"/>
                <w:color w:val="0000FF"/>
              </w:rPr>
              <w:t>）配置单臂路由</w:t>
            </w:r>
          </w:p>
          <w:p w:rsidR="0092002A" w:rsidRDefault="00000000">
            <w:r>
              <w:rPr>
                <w:noProof/>
              </w:rPr>
              <w:drawing>
                <wp:inline distT="0" distB="0" distL="114300" distR="114300">
                  <wp:extent cx="3197225" cy="3357245"/>
                  <wp:effectExtent l="0" t="0" r="3175" b="508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3357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lastRenderedPageBreak/>
              <w:t>（</w:t>
            </w:r>
            <w:r>
              <w:rPr>
                <w:rFonts w:hint="eastAsia"/>
                <w:color w:val="0000FF"/>
              </w:rPr>
              <w:t>2</w:t>
            </w:r>
            <w:r>
              <w:rPr>
                <w:rFonts w:hint="eastAsia"/>
                <w:color w:val="0000FF"/>
              </w:rPr>
              <w:t>）配置交换机</w:t>
            </w:r>
          </w:p>
          <w:p w:rsidR="0092002A" w:rsidRDefault="00000000">
            <w:r>
              <w:rPr>
                <w:noProof/>
              </w:rPr>
              <w:drawing>
                <wp:inline distT="0" distB="0" distL="114300" distR="114300">
                  <wp:extent cx="3049905" cy="3192780"/>
                  <wp:effectExtent l="0" t="0" r="7620" b="7620"/>
                  <wp:docPr id="4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905" cy="3192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r>
              <w:rPr>
                <w:rFonts w:hint="eastAsia"/>
                <w:color w:val="0000FF"/>
              </w:rPr>
              <w:t>（</w:t>
            </w:r>
            <w:r>
              <w:rPr>
                <w:rFonts w:hint="eastAsia"/>
                <w:color w:val="0000FF"/>
              </w:rPr>
              <w:t>3</w:t>
            </w:r>
            <w:r>
              <w:rPr>
                <w:rFonts w:hint="eastAsia"/>
                <w:color w:val="0000FF"/>
              </w:rPr>
              <w:t>）配置主机</w:t>
            </w:r>
          </w:p>
          <w:p w:rsidR="0092002A" w:rsidRDefault="00000000">
            <w:r>
              <w:rPr>
                <w:noProof/>
              </w:rPr>
              <w:drawing>
                <wp:inline distT="0" distB="0" distL="114300" distR="114300">
                  <wp:extent cx="5278755" cy="1343025"/>
                  <wp:effectExtent l="0" t="0" r="7620" b="0"/>
                  <wp:docPr id="3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75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>
                  <wp:extent cx="5191125" cy="1221740"/>
                  <wp:effectExtent l="0" t="0" r="0" b="6985"/>
                  <wp:docPr id="3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1221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（</w:t>
            </w:r>
            <w:r>
              <w:rPr>
                <w:rFonts w:hint="eastAsia"/>
                <w:color w:val="0000FF"/>
              </w:rPr>
              <w:t>4</w:t>
            </w:r>
            <w:r>
              <w:rPr>
                <w:rFonts w:hint="eastAsia"/>
                <w:color w:val="0000FF"/>
              </w:rPr>
              <w:t>）连线</w:t>
            </w:r>
          </w:p>
          <w:p w:rsidR="0092002A" w:rsidRDefault="00000000">
            <w:pPr>
              <w:rPr>
                <w:color w:val="0000FF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2780665" cy="2687955"/>
                  <wp:effectExtent l="0" t="0" r="635" b="7620"/>
                  <wp:docPr id="3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665" cy="268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02A" w:rsidRDefault="00000000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（</w:t>
            </w:r>
            <w:r>
              <w:rPr>
                <w:rFonts w:hint="eastAsia"/>
                <w:color w:val="0000FF"/>
              </w:rPr>
              <w:t>4</w:t>
            </w:r>
            <w:r>
              <w:rPr>
                <w:rFonts w:hint="eastAsia"/>
                <w:color w:val="0000FF"/>
              </w:rPr>
              <w:t>）主机互相</w:t>
            </w:r>
            <w:r>
              <w:rPr>
                <w:rFonts w:hint="eastAsia"/>
                <w:color w:val="0000FF"/>
              </w:rPr>
              <w:t>ping</w:t>
            </w:r>
          </w:p>
          <w:p w:rsidR="0092002A" w:rsidRDefault="00000000">
            <w:r>
              <w:rPr>
                <w:noProof/>
              </w:rPr>
              <w:drawing>
                <wp:inline distT="0" distB="0" distL="114300" distR="114300">
                  <wp:extent cx="5262562" cy="2750669"/>
                  <wp:effectExtent l="0" t="0" r="0" b="0"/>
                  <wp:docPr id="3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414" cy="2751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231">
        <w:trPr>
          <w:trHeight w:val="453"/>
          <w:tblCellSpacing w:w="0" w:type="dxa"/>
        </w:trPr>
        <w:tc>
          <w:tcPr>
            <w:tcW w:w="8350" w:type="dxa"/>
            <w:gridSpan w:val="6"/>
          </w:tcPr>
          <w:p w:rsidR="00122231" w:rsidRDefault="00122231" w:rsidP="00122231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cs="Tahoma" w:hint="eastAsia"/>
                <w:b/>
                <w:bCs/>
                <w:szCs w:val="21"/>
              </w:rPr>
              <w:lastRenderedPageBreak/>
              <w:t>五、</w:t>
            </w:r>
            <w:r>
              <w:rPr>
                <w:rFonts w:ascii="宋体" w:hAnsi="宋体" w:hint="eastAsia"/>
                <w:b/>
                <w:bCs/>
                <w:szCs w:val="21"/>
              </w:rPr>
              <w:t>实验心得与讨论</w:t>
            </w:r>
          </w:p>
          <w:p w:rsidR="00122231" w:rsidRDefault="00122231" w:rsidP="00122231">
            <w:pPr>
              <w:ind w:firstLineChars="200" w:firstLine="420"/>
              <w:rPr>
                <w:rFonts w:ascii="宋体" w:hAnsi="宋体"/>
                <w:b/>
                <w:bCs/>
                <w:szCs w:val="21"/>
              </w:rPr>
            </w:pPr>
            <w:r w:rsidRPr="00122231">
              <w:rPr>
                <w:rFonts w:hint="eastAsia"/>
                <w:color w:val="0000FF"/>
              </w:rPr>
              <w:t>通过这次实验</w:t>
            </w:r>
            <w:r>
              <w:rPr>
                <w:rFonts w:hint="eastAsia"/>
                <w:color w:val="0000FF"/>
              </w:rPr>
              <w:t>，我先后完成了</w:t>
            </w:r>
            <w:r w:rsidRPr="00122231">
              <w:rPr>
                <w:rFonts w:hint="eastAsia"/>
                <w:color w:val="0000FF"/>
              </w:rPr>
              <w:t>VLAN</w:t>
            </w:r>
            <w:r w:rsidRPr="00122231">
              <w:rPr>
                <w:rFonts w:hint="eastAsia"/>
                <w:color w:val="0000FF"/>
              </w:rPr>
              <w:t>配置实验</w:t>
            </w:r>
            <w:r>
              <w:rPr>
                <w:rFonts w:hint="eastAsia"/>
                <w:color w:val="0000FF"/>
              </w:rPr>
              <w:t>、</w:t>
            </w:r>
            <w:r w:rsidRPr="00122231">
              <w:rPr>
                <w:rFonts w:hint="eastAsia"/>
                <w:color w:val="0000FF"/>
              </w:rPr>
              <w:t>使用</w:t>
            </w:r>
            <w:r w:rsidRPr="00122231">
              <w:rPr>
                <w:rFonts w:hint="eastAsia"/>
                <w:color w:val="0000FF"/>
              </w:rPr>
              <w:t>SVI</w:t>
            </w:r>
            <w:r w:rsidRPr="00122231">
              <w:rPr>
                <w:rFonts w:hint="eastAsia"/>
                <w:color w:val="0000FF"/>
              </w:rPr>
              <w:t>实现</w:t>
            </w:r>
            <w:r w:rsidRPr="00122231">
              <w:rPr>
                <w:rFonts w:hint="eastAsia"/>
                <w:color w:val="0000FF"/>
              </w:rPr>
              <w:t>VLAN</w:t>
            </w:r>
            <w:r w:rsidRPr="00122231">
              <w:rPr>
                <w:rFonts w:hint="eastAsia"/>
                <w:color w:val="0000FF"/>
              </w:rPr>
              <w:t>间通信</w:t>
            </w:r>
            <w:r>
              <w:rPr>
                <w:rFonts w:hint="eastAsia"/>
                <w:color w:val="0000FF"/>
              </w:rPr>
              <w:t>、</w:t>
            </w:r>
            <w:r w:rsidRPr="00122231">
              <w:rPr>
                <w:rFonts w:hint="eastAsia"/>
                <w:color w:val="0000FF"/>
              </w:rPr>
              <w:t>使用单臂路由实现</w:t>
            </w:r>
            <w:r w:rsidRPr="00122231">
              <w:rPr>
                <w:rFonts w:hint="eastAsia"/>
                <w:color w:val="0000FF"/>
              </w:rPr>
              <w:t>VLAN</w:t>
            </w:r>
            <w:r w:rsidRPr="00122231">
              <w:rPr>
                <w:rFonts w:hint="eastAsia"/>
                <w:color w:val="0000FF"/>
              </w:rPr>
              <w:t>间通信</w:t>
            </w:r>
            <w:r w:rsidR="0036487C">
              <w:rPr>
                <w:rFonts w:hint="eastAsia"/>
                <w:color w:val="0000FF"/>
              </w:rPr>
              <w:t>。通过实际动手操作我</w:t>
            </w:r>
            <w:r>
              <w:rPr>
                <w:rFonts w:hint="eastAsia"/>
                <w:color w:val="0000FF"/>
              </w:rPr>
              <w:t>理解了每一个方法的原理与机制，也注意到了之前一直没有注意到的问题</w:t>
            </w:r>
            <w:r w:rsidR="0036487C">
              <w:rPr>
                <w:rFonts w:hint="eastAsia"/>
                <w:color w:val="0000FF"/>
              </w:rPr>
              <w:t>：</w:t>
            </w:r>
            <w:r>
              <w:rPr>
                <w:rFonts w:hint="eastAsia"/>
                <w:color w:val="0000FF"/>
              </w:rPr>
              <w:t>比如，不论是使用</w:t>
            </w:r>
            <w:r>
              <w:rPr>
                <w:rFonts w:hint="eastAsia"/>
                <w:color w:val="0000FF"/>
              </w:rPr>
              <w:t>SVI</w:t>
            </w:r>
            <w:r>
              <w:rPr>
                <w:rFonts w:hint="eastAsia"/>
                <w:color w:val="0000FF"/>
              </w:rPr>
              <w:t>实现</w:t>
            </w:r>
            <w:r>
              <w:rPr>
                <w:rFonts w:hint="eastAsia"/>
                <w:color w:val="0000FF"/>
              </w:rPr>
              <w:t>VLAN</w:t>
            </w:r>
            <w:r>
              <w:rPr>
                <w:rFonts w:hint="eastAsia"/>
                <w:color w:val="0000FF"/>
              </w:rPr>
              <w:t>间通信还是使用单臂路由实现</w:t>
            </w:r>
            <w:r>
              <w:rPr>
                <w:rFonts w:hint="eastAsia"/>
                <w:color w:val="0000FF"/>
              </w:rPr>
              <w:t>VLAN</w:t>
            </w:r>
            <w:r>
              <w:rPr>
                <w:rFonts w:hint="eastAsia"/>
                <w:color w:val="0000FF"/>
              </w:rPr>
              <w:t>间通信，都要注意交换机应当是三层交换机，并给主机配置相应的网关</w:t>
            </w:r>
          </w:p>
        </w:tc>
      </w:tr>
      <w:tr w:rsidR="0092002A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</w:tblPrEx>
        <w:trPr>
          <w:trHeight w:val="4813"/>
          <w:tblCellSpacing w:w="0" w:type="dxa"/>
        </w:trPr>
        <w:tc>
          <w:tcPr>
            <w:tcW w:w="8350" w:type="dxa"/>
            <w:gridSpan w:val="6"/>
          </w:tcPr>
          <w:p w:rsidR="0092002A" w:rsidRDefault="00000000">
            <w:pPr>
              <w:spacing w:line="360" w:lineRule="auto"/>
              <w:ind w:firstLineChars="200" w:firstLine="601"/>
              <w:rPr>
                <w:rFonts w:ascii="Tahoma" w:eastAsia="华文新魏" w:hAnsi="Tahoma" w:cs="Tahoma"/>
                <w:b/>
                <w:bCs/>
                <w:color w:val="000000"/>
                <w:sz w:val="30"/>
              </w:rPr>
            </w:pPr>
            <w:r>
              <w:rPr>
                <w:rFonts w:ascii="Tahoma" w:eastAsia="华文新魏" w:hAnsi="Tahoma" w:cs="Tahoma" w:hint="eastAsia"/>
                <w:b/>
                <w:bCs/>
                <w:color w:val="000000"/>
                <w:sz w:val="30"/>
              </w:rPr>
              <w:lastRenderedPageBreak/>
              <w:t>评语：</w:t>
            </w:r>
          </w:p>
          <w:p w:rsidR="0092002A" w:rsidRDefault="00000000">
            <w:pPr>
              <w:ind w:firstLineChars="200" w:firstLine="420"/>
              <w:rPr>
                <w:rFonts w:ascii="宋体" w:hAnsi="宋体"/>
                <w:szCs w:val="28"/>
              </w:rPr>
            </w:pPr>
            <w:r>
              <w:rPr>
                <w:rFonts w:ascii="宋体" w:hAnsi="宋体" w:hint="eastAsia"/>
                <w:szCs w:val="28"/>
              </w:rPr>
              <w:t>1．按时完成实验；</w:t>
            </w:r>
          </w:p>
          <w:p w:rsidR="0092002A" w:rsidRDefault="00000000">
            <w:pPr>
              <w:ind w:firstLineChars="200" w:firstLine="420"/>
              <w:rPr>
                <w:rFonts w:ascii="宋体" w:hAnsi="宋体"/>
                <w:szCs w:val="28"/>
              </w:rPr>
            </w:pPr>
            <w:r>
              <w:rPr>
                <w:rFonts w:ascii="宋体" w:hAnsi="宋体" w:hint="eastAsia"/>
                <w:szCs w:val="28"/>
              </w:rPr>
              <w:t>2．实验内容和过程记录完整；</w:t>
            </w:r>
          </w:p>
          <w:p w:rsidR="0092002A" w:rsidRDefault="00000000">
            <w:pPr>
              <w:ind w:firstLineChars="200" w:firstLine="420"/>
              <w:rPr>
                <w:rFonts w:ascii="宋体" w:hAnsi="宋体"/>
                <w:szCs w:val="28"/>
              </w:rPr>
            </w:pPr>
            <w:r>
              <w:rPr>
                <w:rFonts w:ascii="宋体" w:hAnsi="宋体" w:hint="eastAsia"/>
                <w:szCs w:val="28"/>
              </w:rPr>
              <w:t>3．有实验的心得或讨论；</w:t>
            </w:r>
          </w:p>
          <w:p w:rsidR="0092002A" w:rsidRDefault="0092002A">
            <w:pPr>
              <w:spacing w:line="360" w:lineRule="auto"/>
              <w:ind w:firstLineChars="200" w:firstLine="601"/>
              <w:rPr>
                <w:rFonts w:ascii="Tahoma" w:eastAsia="华文新魏" w:hAnsi="Tahoma" w:cs="Tahoma"/>
                <w:b/>
                <w:bCs/>
                <w:color w:val="000000"/>
                <w:sz w:val="30"/>
              </w:rPr>
            </w:pPr>
          </w:p>
          <w:p w:rsidR="0092002A" w:rsidRDefault="00000000">
            <w:pPr>
              <w:spacing w:line="360" w:lineRule="auto"/>
              <w:ind w:right="600" w:firstLineChars="200" w:firstLine="601"/>
              <w:jc w:val="right"/>
              <w:rPr>
                <w:rFonts w:ascii="Tahoma" w:eastAsia="华文新魏" w:hAnsi="Tahoma" w:cs="Tahoma"/>
                <w:b/>
                <w:bCs/>
                <w:color w:val="000000"/>
                <w:sz w:val="30"/>
              </w:rPr>
            </w:pPr>
            <w:r>
              <w:rPr>
                <w:rFonts w:ascii="Tahoma" w:eastAsia="华文新魏" w:hAnsi="Tahoma" w:cs="Tahoma" w:hint="eastAsia"/>
                <w:b/>
                <w:bCs/>
                <w:color w:val="000000"/>
                <w:sz w:val="30"/>
              </w:rPr>
              <w:t>老师：杨光</w:t>
            </w:r>
          </w:p>
        </w:tc>
      </w:tr>
    </w:tbl>
    <w:p w:rsidR="0092002A" w:rsidRDefault="0092002A"/>
    <w:p w:rsidR="0092002A" w:rsidRDefault="0092002A"/>
    <w:sectPr w:rsidR="0092002A">
      <w:footerReference w:type="even" r:id="rId45"/>
      <w:footerReference w:type="defaul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9780A" w:rsidRDefault="00D9780A">
      <w:r>
        <w:separator/>
      </w:r>
    </w:p>
  </w:endnote>
  <w:endnote w:type="continuationSeparator" w:id="0">
    <w:p w:rsidR="00D9780A" w:rsidRDefault="00D978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2002A" w:rsidRDefault="00000000">
    <w:pPr>
      <w:pStyle w:val="a3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92002A" w:rsidRDefault="0092002A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2002A" w:rsidRDefault="00000000">
    <w:pPr>
      <w:pStyle w:val="a3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</w:rPr>
      <w:t>1</w:t>
    </w:r>
    <w:r>
      <w:rPr>
        <w:rStyle w:val="a7"/>
      </w:rPr>
      <w:fldChar w:fldCharType="end"/>
    </w:r>
  </w:p>
  <w:p w:rsidR="0092002A" w:rsidRDefault="0092002A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9780A" w:rsidRDefault="00D9780A">
      <w:r>
        <w:separator/>
      </w:r>
    </w:p>
  </w:footnote>
  <w:footnote w:type="continuationSeparator" w:id="0">
    <w:p w:rsidR="00D9780A" w:rsidRDefault="00D978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D63291D"/>
    <w:multiLevelType w:val="singleLevel"/>
    <w:tmpl w:val="DD63291D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2946F817"/>
    <w:multiLevelType w:val="singleLevel"/>
    <w:tmpl w:val="2946F817"/>
    <w:lvl w:ilvl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num w:numId="1" w16cid:durableId="1955286959">
    <w:abstractNumId w:val="0"/>
  </w:num>
  <w:num w:numId="2" w16cid:durableId="17660299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mE4OGU0OTM1MzViMDU2NTk0N2YzOGZiMzU3MzEzNmQifQ=="/>
  </w:docVars>
  <w:rsids>
    <w:rsidRoot w:val="00440268"/>
    <w:rsid w:val="00122231"/>
    <w:rsid w:val="0020404A"/>
    <w:rsid w:val="00282BC5"/>
    <w:rsid w:val="00284EB6"/>
    <w:rsid w:val="0028570D"/>
    <w:rsid w:val="002B471E"/>
    <w:rsid w:val="00323604"/>
    <w:rsid w:val="0036487C"/>
    <w:rsid w:val="003B5507"/>
    <w:rsid w:val="003E5C80"/>
    <w:rsid w:val="004300D5"/>
    <w:rsid w:val="0043077E"/>
    <w:rsid w:val="00440268"/>
    <w:rsid w:val="00475702"/>
    <w:rsid w:val="004838D5"/>
    <w:rsid w:val="0052255E"/>
    <w:rsid w:val="00700975"/>
    <w:rsid w:val="00783B8F"/>
    <w:rsid w:val="0080018C"/>
    <w:rsid w:val="008123DB"/>
    <w:rsid w:val="00865DBB"/>
    <w:rsid w:val="008F1EDC"/>
    <w:rsid w:val="0092002A"/>
    <w:rsid w:val="00987FE8"/>
    <w:rsid w:val="009B49F1"/>
    <w:rsid w:val="009F4CA6"/>
    <w:rsid w:val="00AC11C2"/>
    <w:rsid w:val="00B15707"/>
    <w:rsid w:val="00B2013D"/>
    <w:rsid w:val="00B76204"/>
    <w:rsid w:val="00D9780A"/>
    <w:rsid w:val="00E0028E"/>
    <w:rsid w:val="00E61050"/>
    <w:rsid w:val="00F073A5"/>
    <w:rsid w:val="00F4257F"/>
    <w:rsid w:val="00FC3739"/>
    <w:rsid w:val="139E70BA"/>
    <w:rsid w:val="173B1B6D"/>
    <w:rsid w:val="1E5F6273"/>
    <w:rsid w:val="35257CFD"/>
    <w:rsid w:val="40BD68CA"/>
    <w:rsid w:val="4F382566"/>
    <w:rsid w:val="4F725FE7"/>
    <w:rsid w:val="51880DAE"/>
    <w:rsid w:val="71184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2E02E"/>
  <w15:docId w15:val="{6DC92A1B-A9A5-4746-8C4A-BBBFD1717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autoRedefine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Normal (Web)"/>
    <w:basedOn w:val="a"/>
    <w:autoRedefine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6">
    <w:name w:val="Strong"/>
    <w:basedOn w:val="a0"/>
    <w:autoRedefine/>
    <w:uiPriority w:val="22"/>
    <w:qFormat/>
    <w:rPr>
      <w:b/>
    </w:rPr>
  </w:style>
  <w:style w:type="character" w:styleId="a7">
    <w:name w:val="page number"/>
    <w:basedOn w:val="a0"/>
    <w:autoRedefine/>
    <w:qFormat/>
  </w:style>
  <w:style w:type="character" w:styleId="a8">
    <w:name w:val="Hyperlink"/>
    <w:basedOn w:val="a0"/>
    <w:autoRedefine/>
    <w:uiPriority w:val="99"/>
    <w:semiHidden/>
    <w:unhideWhenUsed/>
    <w:qFormat/>
    <w:rPr>
      <w:color w:val="0000FF"/>
      <w:u w:val="single"/>
    </w:rPr>
  </w:style>
  <w:style w:type="character" w:customStyle="1" w:styleId="a4">
    <w:name w:val="页脚 字符"/>
    <w:basedOn w:val="a0"/>
    <w:link w:val="a3"/>
    <w:autoRedefine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so.csdn.net/so/search?q=VLAN&amp;spm=1001.2101.3001.7020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445</Words>
  <Characters>2542</Characters>
  <Application>Microsoft Office Word</Application>
  <DocSecurity>0</DocSecurity>
  <Lines>21</Lines>
  <Paragraphs>5</Paragraphs>
  <ScaleCrop>false</ScaleCrop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1306796369@qq.com</dc:creator>
  <cp:lastModifiedBy>haha ha</cp:lastModifiedBy>
  <cp:revision>29</cp:revision>
  <dcterms:created xsi:type="dcterms:W3CDTF">2022-04-17T14:46:00Z</dcterms:created>
  <dcterms:modified xsi:type="dcterms:W3CDTF">2024-06-20T08:32:00Z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8C7DF72DA4874742BA483AB341FFF077_12</vt:lpwstr>
  </property>
</Properties>
</file>