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D5693" w:rsidRDefault="00ED5693">
      <w:pPr>
        <w:jc w:val="center"/>
        <w:rPr>
          <w:rFonts w:ascii="Tahoma" w:eastAsia="黑体"/>
          <w:b/>
          <w:bCs/>
          <w:sz w:val="48"/>
          <w:szCs w:val="48"/>
        </w:rPr>
      </w:pPr>
    </w:p>
    <w:p w:rsidR="00ED5693" w:rsidRDefault="00000000">
      <w:pPr>
        <w:jc w:val="center"/>
        <w:rPr>
          <w:rFonts w:ascii="Tahoma" w:eastAsia="黑体"/>
          <w:b/>
          <w:bCs/>
          <w:sz w:val="48"/>
          <w:szCs w:val="48"/>
        </w:rPr>
      </w:pPr>
      <w:r>
        <w:rPr>
          <w:rFonts w:ascii="Tahoma" w:eastAsia="黑体" w:hint="eastAsia"/>
          <w:b/>
          <w:bCs/>
          <w:sz w:val="48"/>
          <w:szCs w:val="48"/>
        </w:rPr>
        <w:t>实验报告</w:t>
      </w:r>
    </w:p>
    <w:p w:rsidR="00ED5693" w:rsidRDefault="00ED5693">
      <w:pPr>
        <w:jc w:val="center"/>
        <w:rPr>
          <w:rFonts w:ascii="Tahoma"/>
          <w:sz w:val="18"/>
          <w:szCs w:val="18"/>
        </w:rPr>
      </w:pPr>
    </w:p>
    <w:p w:rsidR="00ED5693" w:rsidRDefault="00000000">
      <w:pPr>
        <w:rPr>
          <w:rFonts w:ascii="Tahoma"/>
          <w:sz w:val="24"/>
        </w:rPr>
      </w:pPr>
      <w:r>
        <w:rPr>
          <w:rFonts w:ascii="Tahoma" w:eastAsia="黑体"/>
          <w:b/>
          <w:bCs/>
          <w:sz w:val="24"/>
        </w:rPr>
        <w:t> </w:t>
      </w:r>
    </w:p>
    <w:p w:rsidR="00ED5693" w:rsidRDefault="00000000">
      <w:pPr>
        <w:jc w:val="left"/>
        <w:rPr>
          <w:rFonts w:ascii="宋体" w:hAnsi="宋体"/>
          <w:b/>
          <w:bCs/>
          <w:sz w:val="24"/>
        </w:rPr>
      </w:pPr>
      <w:r>
        <w:rPr>
          <w:rFonts w:hint="eastAsia"/>
          <w:b/>
          <w:bCs/>
          <w:sz w:val="24"/>
        </w:rPr>
        <w:t>实验序号</w:t>
      </w:r>
      <w:r>
        <w:rPr>
          <w:rFonts w:hAnsi="Tahoma" w:hint="eastAsia"/>
          <w:b/>
          <w:bCs/>
          <w:sz w:val="24"/>
        </w:rPr>
        <w:t>：</w:t>
      </w:r>
      <w:r>
        <w:rPr>
          <w:rFonts w:hAnsi="Tahoma" w:hint="eastAsia"/>
          <w:b/>
          <w:bCs/>
          <w:sz w:val="24"/>
        </w:rPr>
        <w:t>3</w:t>
      </w:r>
      <w:r>
        <w:rPr>
          <w:rFonts w:ascii="Tahoma" w:cs="Tahoma"/>
          <w:b/>
          <w:bCs/>
          <w:sz w:val="24"/>
        </w:rPr>
        <w:t xml:space="preserve"> </w:t>
      </w:r>
      <w:r>
        <w:rPr>
          <w:rFonts w:ascii="Tahoma" w:cs="Tahoma" w:hint="eastAsia"/>
          <w:b/>
          <w:bCs/>
          <w:sz w:val="24"/>
        </w:rPr>
        <w:t xml:space="preserve">  </w:t>
      </w:r>
      <w:r>
        <w:rPr>
          <w:rFonts w:hint="eastAsia"/>
          <w:b/>
          <w:bCs/>
          <w:sz w:val="24"/>
        </w:rPr>
        <w:t>实验项目名称：</w:t>
      </w:r>
      <w:r>
        <w:rPr>
          <w:rFonts w:ascii="宋体" w:hAnsi="宋体" w:hint="eastAsia"/>
          <w:b/>
          <w:bCs/>
          <w:sz w:val="24"/>
        </w:rPr>
        <w:t xml:space="preserve"> 标准</w:t>
      </w:r>
      <w:proofErr w:type="spellStart"/>
      <w:r>
        <w:rPr>
          <w:rFonts w:ascii="宋体" w:hAnsi="宋体" w:hint="eastAsia"/>
          <w:b/>
          <w:bCs/>
          <w:sz w:val="24"/>
        </w:rPr>
        <w:t>ip</w:t>
      </w:r>
      <w:proofErr w:type="spellEnd"/>
      <w:r>
        <w:rPr>
          <w:rFonts w:ascii="宋体" w:hAnsi="宋体" w:hint="eastAsia"/>
          <w:b/>
          <w:bCs/>
          <w:sz w:val="24"/>
        </w:rPr>
        <w:t xml:space="preserve"> </w:t>
      </w:r>
      <w:proofErr w:type="spellStart"/>
      <w:r>
        <w:rPr>
          <w:rFonts w:ascii="宋体" w:hAnsi="宋体" w:hint="eastAsia"/>
          <w:b/>
          <w:bCs/>
          <w:sz w:val="24"/>
        </w:rPr>
        <w:t>acl</w:t>
      </w:r>
      <w:proofErr w:type="spellEnd"/>
      <w:r>
        <w:rPr>
          <w:rFonts w:ascii="宋体" w:hAnsi="宋体" w:hint="eastAsia"/>
          <w:b/>
          <w:bCs/>
          <w:sz w:val="24"/>
        </w:rPr>
        <w:t>实现简单的访问控制</w:t>
      </w:r>
    </w:p>
    <w:tbl>
      <w:tblPr>
        <w:tblW w:w="8350" w:type="dxa"/>
        <w:tblCellSpacing w:w="0" w:type="dxa"/>
        <w:tblInd w:w="-15" w:type="dxa"/>
        <w:tblBorders>
          <w:top w:val="double" w:sz="2" w:space="0" w:color="auto"/>
          <w:left w:val="double" w:sz="2" w:space="0" w:color="auto"/>
          <w:bottom w:val="double" w:sz="2" w:space="0" w:color="auto"/>
          <w:right w:val="double" w:sz="2" w:space="0" w:color="auto"/>
          <w:insideH w:val="double" w:sz="2" w:space="0" w:color="auto"/>
          <w:insideV w:val="double" w:sz="2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9"/>
        <w:gridCol w:w="2326"/>
        <w:gridCol w:w="1054"/>
        <w:gridCol w:w="976"/>
        <w:gridCol w:w="947"/>
        <w:gridCol w:w="2118"/>
      </w:tblGrid>
      <w:tr w:rsidR="00ED5693">
        <w:trPr>
          <w:trHeight w:val="345"/>
          <w:tblCellSpacing w:w="0" w:type="dxa"/>
        </w:trPr>
        <w:tc>
          <w:tcPr>
            <w:tcW w:w="929" w:type="dxa"/>
          </w:tcPr>
          <w:p w:rsidR="00ED5693" w:rsidRDefault="00000000">
            <w:pPr>
              <w:jc w:val="center"/>
              <w:rPr>
                <w:rFonts w:ascii="宋体" w:hAnsi="宋体" w:cs="宋体"/>
                <w:szCs w:val="21"/>
              </w:rPr>
            </w:pPr>
            <w:proofErr w:type="gramStart"/>
            <w:r>
              <w:rPr>
                <w:rFonts w:ascii="宋体" w:hAnsi="宋体" w:hint="eastAsia"/>
                <w:bCs/>
                <w:szCs w:val="21"/>
              </w:rPr>
              <w:t xml:space="preserve">学　　</w:t>
            </w:r>
            <w:proofErr w:type="gramEnd"/>
            <w:r>
              <w:rPr>
                <w:rFonts w:ascii="宋体" w:hAnsi="宋体" w:hint="eastAsia"/>
                <w:bCs/>
                <w:szCs w:val="21"/>
              </w:rPr>
              <w:t>号</w:t>
            </w:r>
          </w:p>
        </w:tc>
        <w:tc>
          <w:tcPr>
            <w:tcW w:w="2326" w:type="dxa"/>
          </w:tcPr>
          <w:p w:rsidR="00ED5693" w:rsidRDefault="00ED5693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054" w:type="dxa"/>
          </w:tcPr>
          <w:p w:rsidR="00ED5693" w:rsidRDefault="00000000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姓    名</w:t>
            </w:r>
          </w:p>
        </w:tc>
        <w:tc>
          <w:tcPr>
            <w:tcW w:w="976" w:type="dxa"/>
          </w:tcPr>
          <w:p w:rsidR="00ED5693" w:rsidRDefault="00ED5693" w:rsidP="00311D0C">
            <w:pPr>
              <w:pStyle w:val="a5"/>
              <w:rPr>
                <w:rFonts w:hint="eastAsia"/>
                <w:sz w:val="21"/>
                <w:szCs w:val="21"/>
              </w:rPr>
            </w:pPr>
          </w:p>
        </w:tc>
        <w:tc>
          <w:tcPr>
            <w:tcW w:w="947" w:type="dxa"/>
          </w:tcPr>
          <w:p w:rsidR="00ED5693" w:rsidRDefault="00000000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班    级</w:t>
            </w:r>
          </w:p>
        </w:tc>
        <w:tc>
          <w:tcPr>
            <w:tcW w:w="2118" w:type="dxa"/>
          </w:tcPr>
          <w:p w:rsidR="00ED5693" w:rsidRDefault="00ED5693">
            <w:pPr>
              <w:pStyle w:val="a5"/>
              <w:jc w:val="center"/>
              <w:rPr>
                <w:sz w:val="21"/>
                <w:szCs w:val="21"/>
              </w:rPr>
            </w:pPr>
          </w:p>
        </w:tc>
      </w:tr>
      <w:tr w:rsidR="00ED5693">
        <w:trPr>
          <w:trHeight w:val="345"/>
          <w:tblCellSpacing w:w="0" w:type="dxa"/>
        </w:trPr>
        <w:tc>
          <w:tcPr>
            <w:tcW w:w="929" w:type="dxa"/>
          </w:tcPr>
          <w:p w:rsidR="00ED5693" w:rsidRDefault="00000000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实验地点</w:t>
            </w:r>
          </w:p>
        </w:tc>
        <w:tc>
          <w:tcPr>
            <w:tcW w:w="2326" w:type="dxa"/>
          </w:tcPr>
          <w:p w:rsidR="00ED5693" w:rsidRDefault="00ED5693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054" w:type="dxa"/>
          </w:tcPr>
          <w:p w:rsidR="00ED5693" w:rsidRDefault="00000000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指导教师</w:t>
            </w:r>
          </w:p>
        </w:tc>
        <w:tc>
          <w:tcPr>
            <w:tcW w:w="976" w:type="dxa"/>
          </w:tcPr>
          <w:p w:rsidR="00ED5693" w:rsidRDefault="00ED5693">
            <w:pPr>
              <w:pStyle w:val="a5"/>
              <w:jc w:val="center"/>
              <w:rPr>
                <w:sz w:val="21"/>
                <w:szCs w:val="21"/>
              </w:rPr>
            </w:pPr>
          </w:p>
        </w:tc>
        <w:tc>
          <w:tcPr>
            <w:tcW w:w="947" w:type="dxa"/>
          </w:tcPr>
          <w:p w:rsidR="00ED5693" w:rsidRDefault="00000000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实验成绩</w:t>
            </w:r>
          </w:p>
        </w:tc>
        <w:tc>
          <w:tcPr>
            <w:tcW w:w="2118" w:type="dxa"/>
          </w:tcPr>
          <w:p w:rsidR="00ED5693" w:rsidRDefault="00ED5693">
            <w:pPr>
              <w:pStyle w:val="a5"/>
              <w:jc w:val="center"/>
              <w:rPr>
                <w:sz w:val="21"/>
                <w:szCs w:val="21"/>
              </w:rPr>
            </w:pPr>
          </w:p>
        </w:tc>
      </w:tr>
      <w:tr w:rsidR="00ED5693">
        <w:trPr>
          <w:trHeight w:val="453"/>
          <w:tblCellSpacing w:w="0" w:type="dxa"/>
        </w:trPr>
        <w:tc>
          <w:tcPr>
            <w:tcW w:w="8350" w:type="dxa"/>
            <w:gridSpan w:val="6"/>
          </w:tcPr>
          <w:p w:rsidR="00ED5693" w:rsidRDefault="00000000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一、实验目的</w:t>
            </w:r>
          </w:p>
          <w:p w:rsidR="00ED5693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使用标准IP ACL实现简单的访问控制</w:t>
            </w:r>
          </w:p>
          <w:p w:rsidR="00ED5693" w:rsidRDefault="00000000">
            <w:pPr>
              <w:rPr>
                <w:rFonts w:ascii="宋体" w:hAnsi="宋体" w:cs="Tahoma"/>
                <w:bCs/>
                <w:szCs w:val="21"/>
              </w:rPr>
            </w:pPr>
            <w:r>
              <w:rPr>
                <w:rFonts w:ascii="宋体" w:hAnsi="宋体" w:cs="Tahoma" w:hint="eastAsia"/>
                <w:bCs/>
                <w:szCs w:val="21"/>
              </w:rPr>
              <w:t>二、</w:t>
            </w:r>
            <w:r>
              <w:rPr>
                <w:rFonts w:ascii="宋体" w:hAnsi="宋体" w:hint="eastAsia"/>
                <w:b/>
                <w:bCs/>
                <w:szCs w:val="21"/>
              </w:rPr>
              <w:t>实验环境</w:t>
            </w:r>
            <w:r>
              <w:rPr>
                <w:rFonts w:ascii="宋体" w:hAnsi="宋体" w:cs="Tahoma"/>
                <w:b/>
                <w:bCs/>
                <w:szCs w:val="21"/>
              </w:rPr>
              <w:t>(</w:t>
            </w:r>
            <w:r>
              <w:rPr>
                <w:rFonts w:ascii="宋体" w:hAnsi="宋体" w:hint="eastAsia"/>
                <w:b/>
                <w:bCs/>
                <w:szCs w:val="21"/>
              </w:rPr>
              <w:t>设备</w:t>
            </w:r>
            <w:r>
              <w:rPr>
                <w:rFonts w:ascii="宋体" w:hAnsi="宋体" w:cs="Tahoma"/>
                <w:bCs/>
                <w:szCs w:val="21"/>
              </w:rPr>
              <w:t>)</w:t>
            </w:r>
          </w:p>
          <w:p w:rsidR="00ED5693" w:rsidRDefault="00000000">
            <w:pPr>
              <w:rPr>
                <w:rFonts w:ascii="宋体" w:hAnsi="宋体" w:cs="Tahoma"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路由器2台， PC3台，直连线4根</w:t>
            </w:r>
          </w:p>
          <w:p w:rsidR="00ED5693" w:rsidRDefault="00000000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三、实验内容</w:t>
            </w:r>
          </w:p>
          <w:p w:rsidR="00ED5693" w:rsidRDefault="00000000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1.整体要求：</w:t>
            </w:r>
            <w:r>
              <w:rPr>
                <w:rFonts w:ascii="宋体" w:hAnsi="宋体" w:hint="eastAsia"/>
                <w:color w:val="0000FF"/>
                <w:szCs w:val="21"/>
              </w:rPr>
              <w:t>实验拓扑如下，左边一台路由器为Router2,右边一台为Router4，只允许行政</w:t>
            </w:r>
            <w:proofErr w:type="gramStart"/>
            <w:r>
              <w:rPr>
                <w:rFonts w:ascii="宋体" w:hAnsi="宋体" w:hint="eastAsia"/>
                <w:color w:val="0000FF"/>
                <w:szCs w:val="21"/>
              </w:rPr>
              <w:t>部访问</w:t>
            </w:r>
            <w:proofErr w:type="gramEnd"/>
            <w:r>
              <w:rPr>
                <w:rFonts w:ascii="宋体" w:hAnsi="宋体" w:hint="eastAsia"/>
                <w:color w:val="0000FF"/>
                <w:szCs w:val="21"/>
              </w:rPr>
              <w:t>财务部服务器和WWW服务器，而销售部都不能访问。</w:t>
            </w:r>
            <w:r>
              <w:rPr>
                <w:rFonts w:ascii="宋体" w:hAnsi="宋体"/>
                <w:b/>
                <w:bCs/>
                <w:color w:val="0000FF"/>
                <w:szCs w:val="21"/>
              </w:rPr>
              <w:br/>
            </w: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2.</w:t>
            </w:r>
            <w:r>
              <w:rPr>
                <w:rFonts w:ascii="宋体" w:hAnsi="宋体"/>
                <w:b/>
                <w:bCs/>
                <w:color w:val="0000FF"/>
                <w:szCs w:val="21"/>
              </w:rPr>
              <w:t>配置思路：</w:t>
            </w:r>
            <w:r>
              <w:rPr>
                <w:rFonts w:ascii="宋体" w:hAnsi="宋体"/>
                <w:b/>
                <w:bCs/>
                <w:color w:val="0000FF"/>
                <w:szCs w:val="21"/>
              </w:rPr>
              <w:br/>
            </w:r>
            <w:r>
              <w:rPr>
                <w:rFonts w:ascii="宋体" w:hAnsi="宋体" w:hint="eastAsia"/>
                <w:color w:val="0000FF"/>
                <w:szCs w:val="21"/>
              </w:rPr>
              <w:t>（1）</w:t>
            </w:r>
            <w:r>
              <w:rPr>
                <w:rFonts w:ascii="宋体" w:hAnsi="宋体"/>
                <w:color w:val="0000FF"/>
                <w:szCs w:val="21"/>
              </w:rPr>
              <w:t>先对网络进行网络互通配置，并对全网互通进行测试。</w:t>
            </w:r>
            <w:r>
              <w:rPr>
                <w:rFonts w:ascii="宋体" w:hAnsi="宋体"/>
                <w:color w:val="0000FF"/>
                <w:szCs w:val="21"/>
              </w:rPr>
              <w:br/>
            </w:r>
            <w:r>
              <w:rPr>
                <w:rFonts w:ascii="宋体" w:hAnsi="宋体" w:hint="eastAsia"/>
                <w:color w:val="0000FF"/>
                <w:szCs w:val="21"/>
              </w:rPr>
              <w:t>（2）</w:t>
            </w:r>
            <w:r>
              <w:rPr>
                <w:rFonts w:ascii="宋体" w:hAnsi="宋体"/>
                <w:color w:val="0000FF"/>
                <w:szCs w:val="21"/>
              </w:rPr>
              <w:t>在完成网络互通的基础上，追加ACL的配置并验证ACL的有效性。</w:t>
            </w:r>
          </w:p>
          <w:p w:rsidR="00ED5693" w:rsidRDefault="00000000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noProof/>
                <w:szCs w:val="21"/>
              </w:rPr>
              <w:drawing>
                <wp:inline distT="0" distB="0" distL="114300" distR="114300">
                  <wp:extent cx="3959860" cy="1925320"/>
                  <wp:effectExtent l="0" t="0" r="0" b="0"/>
                  <wp:docPr id="2" name="图片 2" descr="acl标准I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acl标准IP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t="16516" b="196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9860" cy="1925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5693" w:rsidRDefault="00ED5693">
            <w:pPr>
              <w:rPr>
                <w:rFonts w:ascii="宋体" w:hAnsi="宋体"/>
                <w:b/>
                <w:bCs/>
                <w:szCs w:val="21"/>
              </w:rPr>
            </w:pPr>
          </w:p>
          <w:p w:rsidR="00ED5693" w:rsidRDefault="00000000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四、实验结果及其分析</w:t>
            </w:r>
          </w:p>
          <w:p w:rsidR="00ED5693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1.Router2配置</w:t>
            </w:r>
          </w:p>
          <w:p w:rsidR="00ED5693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（1）路由基础配置：为Router2配置相应端口</w:t>
            </w:r>
          </w:p>
          <w:p w:rsidR="00ED5693" w:rsidRDefault="00000000">
            <w:r>
              <w:rPr>
                <w:noProof/>
              </w:rPr>
              <w:lastRenderedPageBreak/>
              <w:drawing>
                <wp:inline distT="0" distB="0" distL="114300" distR="114300">
                  <wp:extent cx="3942715" cy="4683125"/>
                  <wp:effectExtent l="0" t="0" r="635" b="3175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2715" cy="468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5693" w:rsidRDefault="00000000">
            <w:pPr>
              <w:rPr>
                <w:rFonts w:ascii="宋体" w:hAnsi="宋体"/>
                <w:b/>
                <w:bCs/>
                <w:color w:val="0000FF"/>
                <w:szCs w:val="21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（2）OSPF路由配置：在Router2上启用OSPF</w:t>
            </w:r>
          </w:p>
          <w:p w:rsidR="00ED5693" w:rsidRDefault="00000000">
            <w:r>
              <w:rPr>
                <w:noProof/>
              </w:rPr>
              <w:lastRenderedPageBreak/>
              <w:drawing>
                <wp:inline distT="0" distB="0" distL="114300" distR="114300">
                  <wp:extent cx="4036060" cy="4224020"/>
                  <wp:effectExtent l="0" t="0" r="2540" b="5080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6060" cy="4224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5693" w:rsidRDefault="00000000">
            <w:pPr>
              <w:rPr>
                <w:b/>
                <w:bCs/>
                <w:color w:val="0000FF"/>
              </w:rPr>
            </w:pPr>
            <w:r>
              <w:rPr>
                <w:rFonts w:hint="eastAsia"/>
                <w:b/>
                <w:bCs/>
                <w:color w:val="0000FF"/>
              </w:rPr>
              <w:t>（</w:t>
            </w:r>
            <w:r>
              <w:rPr>
                <w:rFonts w:hint="eastAsia"/>
                <w:b/>
                <w:bCs/>
                <w:color w:val="0000FF"/>
              </w:rPr>
              <w:t>3</w:t>
            </w:r>
            <w:r>
              <w:rPr>
                <w:rFonts w:hint="eastAsia"/>
                <w:b/>
                <w:bCs/>
                <w:color w:val="0000FF"/>
              </w:rPr>
              <w:t>）分别运行</w:t>
            </w:r>
            <w:r>
              <w:rPr>
                <w:rFonts w:hint="eastAsia"/>
                <w:b/>
                <w:bCs/>
                <w:color w:val="0000FF"/>
              </w:rPr>
              <w:t xml:space="preserve">show </w:t>
            </w:r>
            <w:proofErr w:type="spellStart"/>
            <w:r>
              <w:rPr>
                <w:rFonts w:hint="eastAsia"/>
                <w:b/>
                <w:bCs/>
                <w:color w:val="0000FF"/>
              </w:rPr>
              <w:t>ospf</w:t>
            </w:r>
            <w:proofErr w:type="spellEnd"/>
            <w:r>
              <w:rPr>
                <w:rFonts w:hint="eastAsia"/>
                <w:b/>
                <w:bCs/>
                <w:color w:val="0000FF"/>
              </w:rPr>
              <w:t>命令和</w:t>
            </w:r>
            <w:r>
              <w:rPr>
                <w:rFonts w:hint="eastAsia"/>
                <w:b/>
                <w:bCs/>
                <w:color w:val="0000FF"/>
              </w:rPr>
              <w:t xml:space="preserve">show </w:t>
            </w:r>
            <w:proofErr w:type="spellStart"/>
            <w:r>
              <w:rPr>
                <w:rFonts w:hint="eastAsia"/>
                <w:b/>
                <w:bCs/>
                <w:color w:val="0000FF"/>
              </w:rPr>
              <w:t>ip</w:t>
            </w:r>
            <w:proofErr w:type="spellEnd"/>
            <w:r>
              <w:rPr>
                <w:rFonts w:hint="eastAsia"/>
                <w:b/>
                <w:bCs/>
                <w:color w:val="0000FF"/>
              </w:rPr>
              <w:t xml:space="preserve"> route</w:t>
            </w:r>
            <w:r>
              <w:rPr>
                <w:rFonts w:hint="eastAsia"/>
                <w:b/>
                <w:bCs/>
                <w:color w:val="0000FF"/>
              </w:rPr>
              <w:t>命令检查配置是否成功。</w:t>
            </w:r>
          </w:p>
          <w:p w:rsidR="00ED5693" w:rsidRDefault="00000000">
            <w:r>
              <w:rPr>
                <w:noProof/>
              </w:rPr>
              <w:lastRenderedPageBreak/>
              <w:drawing>
                <wp:inline distT="0" distB="0" distL="114300" distR="114300">
                  <wp:extent cx="4129405" cy="4321810"/>
                  <wp:effectExtent l="0" t="0" r="4445" b="2540"/>
                  <wp:docPr id="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9405" cy="432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5693" w:rsidRDefault="00000000">
            <w:r>
              <w:rPr>
                <w:noProof/>
              </w:rPr>
              <w:drawing>
                <wp:inline distT="0" distB="0" distL="114300" distR="114300">
                  <wp:extent cx="4185285" cy="2115185"/>
                  <wp:effectExtent l="0" t="0" r="5715" b="8890"/>
                  <wp:docPr id="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5285" cy="2115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5693" w:rsidRDefault="00000000">
            <w:pPr>
              <w:rPr>
                <w:b/>
                <w:bCs/>
                <w:color w:val="0000FF"/>
              </w:rPr>
            </w:pPr>
            <w:r>
              <w:rPr>
                <w:rFonts w:hint="eastAsia"/>
                <w:b/>
                <w:bCs/>
                <w:color w:val="0000FF"/>
              </w:rPr>
              <w:t>2.Router4</w:t>
            </w:r>
            <w:r>
              <w:rPr>
                <w:rFonts w:hint="eastAsia"/>
                <w:b/>
                <w:bCs/>
                <w:color w:val="0000FF"/>
              </w:rPr>
              <w:t>配置</w:t>
            </w:r>
          </w:p>
          <w:p w:rsidR="00ED5693" w:rsidRDefault="00000000">
            <w:pPr>
              <w:rPr>
                <w:b/>
                <w:bCs/>
                <w:color w:val="0000FF"/>
              </w:rPr>
            </w:pPr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（1）路由基础配置：为Router2配置相应端口</w:t>
            </w:r>
          </w:p>
          <w:p w:rsidR="00ED5693" w:rsidRDefault="00000000">
            <w:r>
              <w:rPr>
                <w:noProof/>
              </w:rPr>
              <w:lastRenderedPageBreak/>
              <w:drawing>
                <wp:inline distT="0" distB="0" distL="114300" distR="114300">
                  <wp:extent cx="4048125" cy="4237355"/>
                  <wp:effectExtent l="0" t="0" r="0" b="1270"/>
                  <wp:docPr id="1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4237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5693" w:rsidRDefault="00000000">
            <w:r>
              <w:rPr>
                <w:rFonts w:ascii="宋体" w:hAnsi="宋体" w:hint="eastAsia"/>
                <w:b/>
                <w:bCs/>
                <w:color w:val="0000FF"/>
                <w:szCs w:val="21"/>
              </w:rPr>
              <w:t>（2）OSPF路由配置：在Router4上启用OSPF</w:t>
            </w:r>
          </w:p>
          <w:p w:rsidR="00ED5693" w:rsidRDefault="00000000">
            <w:r>
              <w:rPr>
                <w:noProof/>
              </w:rPr>
              <w:drawing>
                <wp:inline distT="0" distB="0" distL="114300" distR="114300">
                  <wp:extent cx="4065270" cy="1057275"/>
                  <wp:effectExtent l="0" t="0" r="1905" b="0"/>
                  <wp:docPr id="12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5270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5693" w:rsidRDefault="00000000">
            <w:r>
              <w:rPr>
                <w:rFonts w:hint="eastAsia"/>
                <w:b/>
                <w:bCs/>
                <w:color w:val="0000FF"/>
              </w:rPr>
              <w:t>（</w:t>
            </w:r>
            <w:r>
              <w:rPr>
                <w:rFonts w:hint="eastAsia"/>
                <w:b/>
                <w:bCs/>
                <w:color w:val="0000FF"/>
              </w:rPr>
              <w:t>3</w:t>
            </w:r>
            <w:r>
              <w:rPr>
                <w:rFonts w:hint="eastAsia"/>
                <w:b/>
                <w:bCs/>
                <w:color w:val="0000FF"/>
              </w:rPr>
              <w:t>）运行</w:t>
            </w:r>
            <w:r>
              <w:rPr>
                <w:rFonts w:hint="eastAsia"/>
                <w:b/>
                <w:bCs/>
                <w:color w:val="0000FF"/>
              </w:rPr>
              <w:t xml:space="preserve">show </w:t>
            </w:r>
            <w:proofErr w:type="spellStart"/>
            <w:r>
              <w:rPr>
                <w:rFonts w:hint="eastAsia"/>
                <w:b/>
                <w:bCs/>
                <w:color w:val="0000FF"/>
              </w:rPr>
              <w:t>ospf</w:t>
            </w:r>
            <w:proofErr w:type="spellEnd"/>
            <w:r>
              <w:rPr>
                <w:rFonts w:hint="eastAsia"/>
                <w:b/>
                <w:bCs/>
                <w:color w:val="0000FF"/>
              </w:rPr>
              <w:t>命令检查配置是否成功。</w:t>
            </w:r>
          </w:p>
          <w:p w:rsidR="00ED5693" w:rsidRDefault="00000000">
            <w:pPr>
              <w:rPr>
                <w:b/>
                <w:bCs/>
                <w:color w:val="0000FF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>
                  <wp:extent cx="5109210" cy="5347335"/>
                  <wp:effectExtent l="0" t="0" r="5715" b="5715"/>
                  <wp:docPr id="13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9210" cy="5347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5693" w:rsidRDefault="00000000">
            <w:pPr>
              <w:rPr>
                <w:b/>
                <w:bCs/>
                <w:color w:val="0000FF"/>
              </w:rPr>
            </w:pPr>
            <w:r>
              <w:rPr>
                <w:rFonts w:hint="eastAsia"/>
                <w:b/>
                <w:bCs/>
                <w:color w:val="0000FF"/>
              </w:rPr>
              <w:t>3.</w:t>
            </w:r>
            <w:r>
              <w:rPr>
                <w:rFonts w:hint="eastAsia"/>
                <w:b/>
                <w:bCs/>
                <w:color w:val="0000FF"/>
              </w:rPr>
              <w:t>主机配置</w:t>
            </w:r>
          </w:p>
          <w:p w:rsidR="00ED5693" w:rsidRDefault="00000000">
            <w:pPr>
              <w:rPr>
                <w:b/>
                <w:bCs/>
                <w:color w:val="0000FF"/>
              </w:rPr>
            </w:pPr>
            <w:r>
              <w:rPr>
                <w:rFonts w:hint="eastAsia"/>
                <w:b/>
                <w:bCs/>
                <w:color w:val="0000FF"/>
              </w:rPr>
              <w:t>（</w:t>
            </w:r>
            <w:r>
              <w:rPr>
                <w:rFonts w:hint="eastAsia"/>
                <w:b/>
                <w:bCs/>
                <w:color w:val="0000FF"/>
              </w:rPr>
              <w:t>1</w:t>
            </w:r>
            <w:r>
              <w:rPr>
                <w:rFonts w:hint="eastAsia"/>
                <w:b/>
                <w:bCs/>
                <w:color w:val="0000FF"/>
              </w:rPr>
              <w:t>）行政部主机</w:t>
            </w:r>
            <w:r>
              <w:rPr>
                <w:rFonts w:hint="eastAsia"/>
                <w:b/>
                <w:bCs/>
                <w:color w:val="0000FF"/>
              </w:rPr>
              <w:t>PC0</w:t>
            </w:r>
            <w:r>
              <w:rPr>
                <w:rFonts w:hint="eastAsia"/>
                <w:b/>
                <w:bCs/>
                <w:color w:val="0000FF"/>
              </w:rPr>
              <w:t>配置</w:t>
            </w:r>
          </w:p>
          <w:p w:rsidR="00ED5693" w:rsidRDefault="00000000">
            <w:r>
              <w:rPr>
                <w:noProof/>
              </w:rPr>
              <w:lastRenderedPageBreak/>
              <w:drawing>
                <wp:inline distT="0" distB="0" distL="114300" distR="114300">
                  <wp:extent cx="4184015" cy="4379595"/>
                  <wp:effectExtent l="0" t="0" r="6985" b="1905"/>
                  <wp:docPr id="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4015" cy="4379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5693" w:rsidRDefault="00000000">
            <w:r>
              <w:rPr>
                <w:rFonts w:hint="eastAsia"/>
                <w:b/>
                <w:bCs/>
                <w:color w:val="0000FF"/>
              </w:rPr>
              <w:t>（</w:t>
            </w:r>
            <w:r>
              <w:rPr>
                <w:rFonts w:hint="eastAsia"/>
                <w:b/>
                <w:bCs/>
                <w:color w:val="0000FF"/>
              </w:rPr>
              <w:t>2</w:t>
            </w:r>
            <w:r>
              <w:rPr>
                <w:rFonts w:hint="eastAsia"/>
                <w:b/>
                <w:bCs/>
                <w:color w:val="0000FF"/>
              </w:rPr>
              <w:t>）销售部主机</w:t>
            </w:r>
            <w:r>
              <w:rPr>
                <w:rFonts w:hint="eastAsia"/>
                <w:b/>
                <w:bCs/>
                <w:color w:val="0000FF"/>
              </w:rPr>
              <w:t>PC1</w:t>
            </w:r>
            <w:r>
              <w:rPr>
                <w:rFonts w:hint="eastAsia"/>
                <w:b/>
                <w:bCs/>
                <w:color w:val="0000FF"/>
              </w:rPr>
              <w:t>配置</w:t>
            </w:r>
          </w:p>
          <w:p w:rsidR="00ED5693" w:rsidRDefault="00000000">
            <w:r>
              <w:rPr>
                <w:noProof/>
              </w:rPr>
              <w:lastRenderedPageBreak/>
              <w:drawing>
                <wp:inline distT="0" distB="0" distL="114300" distR="114300">
                  <wp:extent cx="4138930" cy="4331335"/>
                  <wp:effectExtent l="0" t="0" r="4445" b="2540"/>
                  <wp:docPr id="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8930" cy="4331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5693" w:rsidRDefault="00000000">
            <w:r>
              <w:rPr>
                <w:rFonts w:hint="eastAsia"/>
                <w:b/>
                <w:bCs/>
                <w:color w:val="0000FF"/>
              </w:rPr>
              <w:t>（</w:t>
            </w:r>
            <w:r>
              <w:rPr>
                <w:rFonts w:hint="eastAsia"/>
                <w:b/>
                <w:bCs/>
                <w:color w:val="0000FF"/>
              </w:rPr>
              <w:t>3</w:t>
            </w:r>
            <w:r>
              <w:rPr>
                <w:rFonts w:hint="eastAsia"/>
                <w:b/>
                <w:bCs/>
                <w:color w:val="0000FF"/>
              </w:rPr>
              <w:t>）财务部主机</w:t>
            </w:r>
            <w:r>
              <w:rPr>
                <w:rFonts w:hint="eastAsia"/>
                <w:b/>
                <w:bCs/>
                <w:color w:val="0000FF"/>
              </w:rPr>
              <w:t>PC2</w:t>
            </w:r>
            <w:r>
              <w:rPr>
                <w:rFonts w:hint="eastAsia"/>
                <w:b/>
                <w:bCs/>
                <w:color w:val="0000FF"/>
              </w:rPr>
              <w:t>配置</w:t>
            </w:r>
          </w:p>
          <w:p w:rsidR="00ED5693" w:rsidRDefault="00000000">
            <w:r>
              <w:rPr>
                <w:noProof/>
              </w:rPr>
              <w:lastRenderedPageBreak/>
              <w:drawing>
                <wp:inline distT="0" distB="0" distL="114300" distR="114300">
                  <wp:extent cx="4175760" cy="4370070"/>
                  <wp:effectExtent l="0" t="0" r="5715" b="1905"/>
                  <wp:docPr id="15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5760" cy="4370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5693" w:rsidRDefault="00000000">
            <w:pPr>
              <w:rPr>
                <w:b/>
                <w:bCs/>
                <w:color w:val="0000FF"/>
              </w:rPr>
            </w:pPr>
            <w:r>
              <w:rPr>
                <w:rFonts w:hint="eastAsia"/>
                <w:b/>
                <w:bCs/>
                <w:color w:val="0000FF"/>
              </w:rPr>
              <w:t>（</w:t>
            </w:r>
            <w:r>
              <w:rPr>
                <w:rFonts w:hint="eastAsia"/>
                <w:b/>
                <w:bCs/>
                <w:color w:val="0000FF"/>
              </w:rPr>
              <w:t>3</w:t>
            </w:r>
            <w:r>
              <w:rPr>
                <w:rFonts w:hint="eastAsia"/>
                <w:b/>
                <w:bCs/>
                <w:color w:val="0000FF"/>
              </w:rPr>
              <w:t>）检验</w:t>
            </w:r>
          </w:p>
          <w:p w:rsidR="00ED5693" w:rsidRDefault="00000000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PC0</w:t>
            </w:r>
            <w:r>
              <w:rPr>
                <w:rFonts w:hint="eastAsia"/>
                <w:color w:val="0000FF"/>
              </w:rPr>
              <w:t>和</w:t>
            </w:r>
            <w:r>
              <w:rPr>
                <w:rFonts w:hint="eastAsia"/>
                <w:color w:val="0000FF"/>
              </w:rPr>
              <w:t>PC1</w:t>
            </w:r>
            <w:r>
              <w:rPr>
                <w:rFonts w:hint="eastAsia"/>
                <w:color w:val="0000FF"/>
              </w:rPr>
              <w:t>通过分别</w:t>
            </w:r>
            <w:r>
              <w:rPr>
                <w:rFonts w:hint="eastAsia"/>
                <w:color w:val="0000FF"/>
              </w:rPr>
              <w:t>PING</w:t>
            </w:r>
            <w:r>
              <w:rPr>
                <w:rFonts w:hint="eastAsia"/>
                <w:color w:val="0000FF"/>
              </w:rPr>
              <w:t>自己和</w:t>
            </w:r>
            <w:r>
              <w:rPr>
                <w:rFonts w:hint="eastAsia"/>
                <w:color w:val="0000FF"/>
              </w:rPr>
              <w:t>PING</w:t>
            </w:r>
            <w:r>
              <w:rPr>
                <w:rFonts w:hint="eastAsia"/>
                <w:color w:val="0000FF"/>
              </w:rPr>
              <w:t>网关检验是否配置成功，结果显示配置成功，</w:t>
            </w:r>
            <w:r>
              <w:rPr>
                <w:rFonts w:hint="eastAsia"/>
                <w:color w:val="0000FF"/>
              </w:rPr>
              <w:t>PING</w:t>
            </w:r>
            <w:r>
              <w:rPr>
                <w:rFonts w:hint="eastAsia"/>
                <w:color w:val="0000FF"/>
              </w:rPr>
              <w:t>通了。</w:t>
            </w:r>
          </w:p>
          <w:p w:rsidR="00ED5693" w:rsidRDefault="00000000">
            <w:r>
              <w:rPr>
                <w:noProof/>
              </w:rPr>
              <w:lastRenderedPageBreak/>
              <w:drawing>
                <wp:inline distT="0" distB="0" distL="114300" distR="114300">
                  <wp:extent cx="4192905" cy="5166995"/>
                  <wp:effectExtent l="0" t="0" r="7620" b="5080"/>
                  <wp:docPr id="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905" cy="5166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5693" w:rsidRDefault="00000000">
            <w:r>
              <w:rPr>
                <w:noProof/>
              </w:rPr>
              <w:lastRenderedPageBreak/>
              <w:drawing>
                <wp:inline distT="0" distB="0" distL="114300" distR="114300">
                  <wp:extent cx="4196080" cy="5289550"/>
                  <wp:effectExtent l="0" t="0" r="4445" b="6350"/>
                  <wp:docPr id="1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6080" cy="528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5693" w:rsidRDefault="00000000">
            <w:pPr>
              <w:rPr>
                <w:b/>
                <w:bCs/>
                <w:color w:val="0000FF"/>
              </w:rPr>
            </w:pPr>
            <w:r>
              <w:rPr>
                <w:rFonts w:hint="eastAsia"/>
                <w:b/>
                <w:bCs/>
                <w:color w:val="0000FF"/>
              </w:rPr>
              <w:t>4.</w:t>
            </w:r>
            <w:r>
              <w:rPr>
                <w:rFonts w:hint="eastAsia"/>
                <w:b/>
                <w:bCs/>
                <w:color w:val="0000FF"/>
              </w:rPr>
              <w:t>连线后网络拓扑如下，在完成网络互通的基础上，追加</w:t>
            </w:r>
            <w:r>
              <w:rPr>
                <w:rFonts w:hint="eastAsia"/>
                <w:b/>
                <w:bCs/>
                <w:color w:val="0000FF"/>
              </w:rPr>
              <w:t>ACL</w:t>
            </w:r>
            <w:r>
              <w:rPr>
                <w:rFonts w:hint="eastAsia"/>
                <w:b/>
                <w:bCs/>
                <w:color w:val="0000FF"/>
              </w:rPr>
              <w:t>的配置并验证</w:t>
            </w:r>
            <w:r>
              <w:rPr>
                <w:rFonts w:hint="eastAsia"/>
                <w:b/>
                <w:bCs/>
                <w:color w:val="0000FF"/>
              </w:rPr>
              <w:t>ACL</w:t>
            </w:r>
            <w:r>
              <w:rPr>
                <w:rFonts w:hint="eastAsia"/>
                <w:b/>
                <w:bCs/>
                <w:color w:val="0000FF"/>
              </w:rPr>
              <w:t>的有效性。</w:t>
            </w:r>
          </w:p>
          <w:p w:rsidR="00ED5693" w:rsidRDefault="00000000">
            <w:pPr>
              <w:rPr>
                <w:b/>
                <w:bCs/>
                <w:color w:val="0000FF"/>
              </w:rPr>
            </w:pPr>
            <w:r>
              <w:rPr>
                <w:noProof/>
              </w:rPr>
              <w:drawing>
                <wp:inline distT="0" distB="0" distL="114300" distR="114300">
                  <wp:extent cx="5100320" cy="1418590"/>
                  <wp:effectExtent l="0" t="0" r="5080" b="635"/>
                  <wp:docPr id="16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0320" cy="141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5693" w:rsidRDefault="00000000">
            <w:pPr>
              <w:rPr>
                <w:b/>
                <w:bCs/>
                <w:color w:val="0000FF"/>
              </w:rPr>
            </w:pPr>
            <w:r>
              <w:rPr>
                <w:rFonts w:hint="eastAsia"/>
                <w:b/>
                <w:bCs/>
                <w:color w:val="0000FF"/>
              </w:rPr>
              <w:t>（</w:t>
            </w:r>
            <w:r>
              <w:rPr>
                <w:rFonts w:hint="eastAsia"/>
                <w:b/>
                <w:bCs/>
                <w:color w:val="0000FF"/>
              </w:rPr>
              <w:t>1</w:t>
            </w:r>
            <w:r>
              <w:rPr>
                <w:rFonts w:hint="eastAsia"/>
                <w:b/>
                <w:bCs/>
                <w:color w:val="0000FF"/>
              </w:rPr>
              <w:t>）在</w:t>
            </w:r>
            <w:r>
              <w:rPr>
                <w:rFonts w:hint="eastAsia"/>
                <w:b/>
                <w:bCs/>
                <w:color w:val="0000FF"/>
              </w:rPr>
              <w:t>Router4</w:t>
            </w:r>
            <w:r>
              <w:rPr>
                <w:rFonts w:hint="eastAsia"/>
                <w:b/>
                <w:bCs/>
                <w:color w:val="0000FF"/>
              </w:rPr>
              <w:t>上配置</w:t>
            </w:r>
            <w:r>
              <w:rPr>
                <w:rFonts w:hint="eastAsia"/>
                <w:b/>
                <w:bCs/>
                <w:color w:val="0000FF"/>
              </w:rPr>
              <w:t>ACL</w:t>
            </w:r>
          </w:p>
          <w:p w:rsidR="00ED5693" w:rsidRDefault="00000000">
            <w:r>
              <w:rPr>
                <w:noProof/>
              </w:rPr>
              <w:lastRenderedPageBreak/>
              <w:drawing>
                <wp:inline distT="0" distB="0" distL="114300" distR="114300">
                  <wp:extent cx="5020945" cy="5254625"/>
                  <wp:effectExtent l="0" t="0" r="8255" b="3175"/>
                  <wp:docPr id="17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945" cy="525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5693" w:rsidRDefault="00000000">
            <w:pPr>
              <w:rPr>
                <w:b/>
                <w:bCs/>
                <w:color w:val="0000FF"/>
              </w:rPr>
            </w:pPr>
            <w:r>
              <w:rPr>
                <w:rFonts w:hint="eastAsia"/>
                <w:b/>
                <w:bCs/>
                <w:color w:val="0000FF"/>
              </w:rPr>
              <w:t>（</w:t>
            </w:r>
            <w:r>
              <w:rPr>
                <w:rFonts w:hint="eastAsia"/>
                <w:b/>
                <w:bCs/>
                <w:color w:val="0000FF"/>
              </w:rPr>
              <w:t>3</w:t>
            </w:r>
            <w:r>
              <w:rPr>
                <w:rFonts w:hint="eastAsia"/>
                <w:b/>
                <w:bCs/>
                <w:color w:val="0000FF"/>
              </w:rPr>
              <w:t>）检验</w:t>
            </w:r>
          </w:p>
          <w:p w:rsidR="00ED5693" w:rsidRDefault="00000000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①</w:t>
            </w:r>
            <w:r>
              <w:rPr>
                <w:rFonts w:hint="eastAsia"/>
                <w:color w:val="0000FF"/>
              </w:rPr>
              <w:t xml:space="preserve"> </w:t>
            </w:r>
            <w:r>
              <w:rPr>
                <w:rFonts w:hint="eastAsia"/>
                <w:color w:val="0000FF"/>
              </w:rPr>
              <w:t>使用</w:t>
            </w:r>
            <w:r>
              <w:rPr>
                <w:rFonts w:hint="eastAsia"/>
                <w:color w:val="0000FF"/>
              </w:rPr>
              <w:t>show access-lists</w:t>
            </w:r>
            <w:r>
              <w:rPr>
                <w:rFonts w:hint="eastAsia"/>
                <w:color w:val="0000FF"/>
              </w:rPr>
              <w:t>检验配置是否成功</w:t>
            </w:r>
          </w:p>
          <w:p w:rsidR="00ED5693" w:rsidRDefault="00000000">
            <w:r>
              <w:rPr>
                <w:noProof/>
              </w:rPr>
              <w:drawing>
                <wp:inline distT="0" distB="0" distL="114300" distR="114300">
                  <wp:extent cx="4552950" cy="652780"/>
                  <wp:effectExtent l="0" t="0" r="0" b="4445"/>
                  <wp:docPr id="18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652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5693" w:rsidRDefault="00000000"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②分别用</w:t>
            </w:r>
            <w:r>
              <w:rPr>
                <w:rFonts w:hint="eastAsia"/>
                <w:color w:val="0000FF"/>
              </w:rPr>
              <w:t>PC0</w:t>
            </w:r>
            <w:r>
              <w:rPr>
                <w:rFonts w:hint="eastAsia"/>
                <w:color w:val="0000FF"/>
              </w:rPr>
              <w:t>和</w:t>
            </w:r>
            <w:r>
              <w:rPr>
                <w:rFonts w:hint="eastAsia"/>
                <w:color w:val="0000FF"/>
              </w:rPr>
              <w:t>PC1</w:t>
            </w:r>
            <w:r>
              <w:rPr>
                <w:rFonts w:hint="eastAsia"/>
                <w:color w:val="0000FF"/>
              </w:rPr>
              <w:t>去</w:t>
            </w:r>
            <w:r>
              <w:rPr>
                <w:rFonts w:hint="eastAsia"/>
                <w:color w:val="0000FF"/>
              </w:rPr>
              <w:t>PING PC2</w:t>
            </w:r>
            <w:r>
              <w:rPr>
                <w:rFonts w:hint="eastAsia"/>
                <w:color w:val="0000FF"/>
              </w:rPr>
              <w:t>，检查</w:t>
            </w:r>
            <w:r>
              <w:rPr>
                <w:rFonts w:hint="eastAsia"/>
                <w:color w:val="0000FF"/>
              </w:rPr>
              <w:t>ACL</w:t>
            </w:r>
            <w:r>
              <w:rPr>
                <w:rFonts w:hint="eastAsia"/>
                <w:color w:val="0000FF"/>
              </w:rPr>
              <w:t>是否生效</w:t>
            </w:r>
          </w:p>
          <w:p w:rsidR="00ED5693" w:rsidRDefault="00000000" w:rsidP="005D0D2A">
            <w:pPr>
              <w:ind w:firstLineChars="200" w:firstLine="420"/>
            </w:pPr>
            <w:r>
              <w:rPr>
                <w:rFonts w:hint="eastAsia"/>
                <w:color w:val="0000FF"/>
              </w:rPr>
              <w:t>可以看到，</w:t>
            </w:r>
            <w:r>
              <w:rPr>
                <w:rFonts w:hint="eastAsia"/>
                <w:color w:val="0000FF"/>
              </w:rPr>
              <w:t>PC0PING</w:t>
            </w:r>
            <w:r>
              <w:rPr>
                <w:rFonts w:hint="eastAsia"/>
                <w:color w:val="0000FF"/>
              </w:rPr>
              <w:t>通了，但</w:t>
            </w:r>
            <w:r>
              <w:rPr>
                <w:rFonts w:hint="eastAsia"/>
                <w:color w:val="0000FF"/>
              </w:rPr>
              <w:t>PC1</w:t>
            </w:r>
            <w:r>
              <w:rPr>
                <w:rFonts w:hint="eastAsia"/>
                <w:color w:val="0000FF"/>
              </w:rPr>
              <w:t>未</w:t>
            </w:r>
            <w:r>
              <w:rPr>
                <w:rFonts w:hint="eastAsia"/>
                <w:color w:val="0000FF"/>
              </w:rPr>
              <w:t>PING</w:t>
            </w:r>
            <w:r>
              <w:rPr>
                <w:rFonts w:hint="eastAsia"/>
                <w:color w:val="0000FF"/>
              </w:rPr>
              <w:t>通，表明</w:t>
            </w:r>
            <w:r>
              <w:rPr>
                <w:rFonts w:hint="eastAsia"/>
                <w:color w:val="0000FF"/>
              </w:rPr>
              <w:t>ACL</w:t>
            </w:r>
            <w:r>
              <w:rPr>
                <w:rFonts w:hint="eastAsia"/>
                <w:color w:val="0000FF"/>
              </w:rPr>
              <w:t>生效了。</w:t>
            </w:r>
          </w:p>
          <w:p w:rsidR="00ED5693" w:rsidRDefault="00000000">
            <w:r>
              <w:rPr>
                <w:noProof/>
              </w:rPr>
              <w:lastRenderedPageBreak/>
              <w:drawing>
                <wp:inline distT="0" distB="0" distL="114300" distR="114300">
                  <wp:extent cx="5143500" cy="2913949"/>
                  <wp:effectExtent l="0" t="0" r="0" b="1270"/>
                  <wp:docPr id="19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8419" cy="2916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D0D2A" w:rsidRDefault="005D0D2A" w:rsidP="005D0D2A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cs="Tahoma" w:hint="eastAsia"/>
                <w:b/>
                <w:bCs/>
                <w:szCs w:val="21"/>
              </w:rPr>
              <w:t>五、</w:t>
            </w:r>
            <w:r>
              <w:rPr>
                <w:rFonts w:ascii="宋体" w:hAnsi="宋体" w:hint="eastAsia"/>
                <w:b/>
                <w:bCs/>
                <w:szCs w:val="21"/>
              </w:rPr>
              <w:t>实验心得与讨论</w:t>
            </w:r>
          </w:p>
          <w:p w:rsidR="005D0D2A" w:rsidRDefault="005D0D2A" w:rsidP="005D0D2A">
            <w:pPr>
              <w:ind w:firstLineChars="200" w:firstLine="420"/>
            </w:pPr>
            <w:r w:rsidRPr="00122231">
              <w:rPr>
                <w:rFonts w:hint="eastAsia"/>
                <w:color w:val="0000FF"/>
              </w:rPr>
              <w:t>这</w:t>
            </w:r>
            <w:proofErr w:type="gramStart"/>
            <w:r w:rsidRPr="00122231">
              <w:rPr>
                <w:rFonts w:hint="eastAsia"/>
                <w:color w:val="0000FF"/>
              </w:rPr>
              <w:t>次</w:t>
            </w:r>
            <w:r w:rsidRPr="005D0D2A">
              <w:rPr>
                <w:rFonts w:hint="eastAsia"/>
                <w:color w:val="0000FF"/>
              </w:rPr>
              <w:t>标准</w:t>
            </w:r>
            <w:proofErr w:type="spellStart"/>
            <w:proofErr w:type="gramEnd"/>
            <w:r w:rsidRPr="005D0D2A">
              <w:rPr>
                <w:rFonts w:hint="eastAsia"/>
                <w:color w:val="0000FF"/>
              </w:rPr>
              <w:t>ip</w:t>
            </w:r>
            <w:proofErr w:type="spellEnd"/>
            <w:r w:rsidRPr="005D0D2A">
              <w:rPr>
                <w:rFonts w:hint="eastAsia"/>
                <w:color w:val="0000FF"/>
              </w:rPr>
              <w:t xml:space="preserve"> </w:t>
            </w:r>
            <w:proofErr w:type="spellStart"/>
            <w:r w:rsidRPr="005D0D2A">
              <w:rPr>
                <w:rFonts w:hint="eastAsia"/>
                <w:color w:val="0000FF"/>
              </w:rPr>
              <w:t>acl</w:t>
            </w:r>
            <w:proofErr w:type="spellEnd"/>
            <w:r w:rsidRPr="005D0D2A">
              <w:rPr>
                <w:rFonts w:hint="eastAsia"/>
                <w:color w:val="0000FF"/>
              </w:rPr>
              <w:t>实现简单的访问控制</w:t>
            </w:r>
            <w:r w:rsidRPr="00122231">
              <w:rPr>
                <w:rFonts w:hint="eastAsia"/>
                <w:color w:val="0000FF"/>
              </w:rPr>
              <w:t>实验</w:t>
            </w:r>
            <w:r>
              <w:rPr>
                <w:rFonts w:hint="eastAsia"/>
                <w:color w:val="0000FF"/>
              </w:rPr>
              <w:t>帮助我更好地</w:t>
            </w:r>
            <w:r w:rsidRPr="0003525D">
              <w:rPr>
                <w:rFonts w:hint="eastAsia"/>
                <w:color w:val="0000FF"/>
              </w:rPr>
              <w:t>理解并</w:t>
            </w:r>
            <w:r>
              <w:rPr>
                <w:rFonts w:hint="eastAsia"/>
                <w:color w:val="0000FF"/>
              </w:rPr>
              <w:t>掌握了</w:t>
            </w:r>
            <w:r>
              <w:rPr>
                <w:rFonts w:hint="eastAsia"/>
                <w:color w:val="0000FF"/>
              </w:rPr>
              <w:t>ACL</w:t>
            </w:r>
            <w:r>
              <w:rPr>
                <w:rFonts w:hint="eastAsia"/>
                <w:color w:val="0000FF"/>
              </w:rPr>
              <w:t>的原理与机制</w:t>
            </w:r>
            <w:r w:rsidR="002F013A">
              <w:rPr>
                <w:rFonts w:hint="eastAsia"/>
                <w:color w:val="0000FF"/>
              </w:rPr>
              <w:t>，</w:t>
            </w:r>
            <w:r w:rsidR="002F013A" w:rsidRPr="002F013A">
              <w:rPr>
                <w:rFonts w:hint="eastAsia"/>
                <w:color w:val="0000FF"/>
              </w:rPr>
              <w:t>进一步加深了我对于</w:t>
            </w:r>
            <w:r w:rsidR="002F013A" w:rsidRPr="002F013A">
              <w:rPr>
                <w:rFonts w:hint="eastAsia"/>
                <w:color w:val="0000FF"/>
              </w:rPr>
              <w:t>ACL</w:t>
            </w:r>
            <w:r w:rsidR="002F013A" w:rsidRPr="002F013A">
              <w:rPr>
                <w:rFonts w:hint="eastAsia"/>
                <w:color w:val="0000FF"/>
              </w:rPr>
              <w:t>访问控制的了解</w:t>
            </w:r>
            <w:r w:rsidR="002F013A">
              <w:rPr>
                <w:rFonts w:hint="eastAsia"/>
                <w:color w:val="0000FF"/>
              </w:rPr>
              <w:t>。</w:t>
            </w:r>
            <w:r w:rsidR="002F013A" w:rsidRPr="002F013A">
              <w:rPr>
                <w:rFonts w:hint="eastAsia"/>
                <w:color w:val="0000FF"/>
              </w:rPr>
              <w:t>我了解到如何在搭建网络的时候，限定某些</w:t>
            </w:r>
            <w:proofErr w:type="spellStart"/>
            <w:r w:rsidR="002F013A" w:rsidRPr="002F013A">
              <w:rPr>
                <w:rFonts w:hint="eastAsia"/>
                <w:color w:val="0000FF"/>
              </w:rPr>
              <w:t>ip</w:t>
            </w:r>
            <w:proofErr w:type="spellEnd"/>
            <w:r w:rsidR="002F013A" w:rsidRPr="002F013A">
              <w:rPr>
                <w:rFonts w:hint="eastAsia"/>
                <w:color w:val="0000FF"/>
              </w:rPr>
              <w:t>用户才能够进行访问，</w:t>
            </w:r>
            <w:r w:rsidR="002F013A">
              <w:rPr>
                <w:rFonts w:hint="eastAsia"/>
                <w:color w:val="0000FF"/>
              </w:rPr>
              <w:t>并且</w:t>
            </w:r>
            <w:r w:rsidR="002F013A" w:rsidRPr="002F013A">
              <w:rPr>
                <w:rFonts w:hint="eastAsia"/>
                <w:color w:val="0000FF"/>
              </w:rPr>
              <w:t>可以使用</w:t>
            </w:r>
            <w:r w:rsidR="002F013A" w:rsidRPr="002F013A">
              <w:rPr>
                <w:rFonts w:hint="eastAsia"/>
                <w:color w:val="0000FF"/>
              </w:rPr>
              <w:t>deny</w:t>
            </w:r>
            <w:r w:rsidR="002F013A">
              <w:rPr>
                <w:rFonts w:hint="eastAsia"/>
                <w:color w:val="0000FF"/>
              </w:rPr>
              <w:t>、</w:t>
            </w:r>
            <w:r w:rsidR="002F013A" w:rsidRPr="002F013A">
              <w:rPr>
                <w:rFonts w:hint="eastAsia"/>
                <w:color w:val="0000FF"/>
              </w:rPr>
              <w:t>permit</w:t>
            </w:r>
            <w:r w:rsidR="002F013A" w:rsidRPr="002F013A">
              <w:rPr>
                <w:rFonts w:hint="eastAsia"/>
                <w:color w:val="0000FF"/>
              </w:rPr>
              <w:t>对能够进行访问的</w:t>
            </w:r>
            <w:proofErr w:type="spellStart"/>
            <w:r w:rsidR="002F013A" w:rsidRPr="002F013A">
              <w:rPr>
                <w:rFonts w:hint="eastAsia"/>
                <w:color w:val="0000FF"/>
              </w:rPr>
              <w:t>ip</w:t>
            </w:r>
            <w:proofErr w:type="spellEnd"/>
            <w:r w:rsidR="002F013A" w:rsidRPr="002F013A">
              <w:rPr>
                <w:rFonts w:hint="eastAsia"/>
                <w:color w:val="0000FF"/>
              </w:rPr>
              <w:t>进行限制，</w:t>
            </w:r>
            <w:r w:rsidR="002F013A">
              <w:rPr>
                <w:rFonts w:hint="eastAsia"/>
                <w:color w:val="0000FF"/>
              </w:rPr>
              <w:t>增强</w:t>
            </w:r>
            <w:r w:rsidR="002F013A" w:rsidRPr="002F013A">
              <w:rPr>
                <w:rFonts w:hint="eastAsia"/>
                <w:color w:val="0000FF"/>
              </w:rPr>
              <w:t>网络的安，受益匪浅。</w:t>
            </w:r>
          </w:p>
        </w:tc>
      </w:tr>
      <w:tr w:rsidR="00ED5693">
        <w:tblPrEx>
          <w:tbl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  <w:insideH w:val="double" w:sz="4" w:space="0" w:color="auto"/>
            <w:insideV w:val="double" w:sz="4" w:space="0" w:color="auto"/>
          </w:tblBorders>
        </w:tblPrEx>
        <w:trPr>
          <w:trHeight w:val="4813"/>
          <w:tblCellSpacing w:w="0" w:type="dxa"/>
        </w:trPr>
        <w:tc>
          <w:tcPr>
            <w:tcW w:w="8350" w:type="dxa"/>
            <w:gridSpan w:val="6"/>
          </w:tcPr>
          <w:p w:rsidR="00ED5693" w:rsidRDefault="00000000">
            <w:pPr>
              <w:spacing w:line="360" w:lineRule="auto"/>
              <w:ind w:firstLineChars="200" w:firstLine="601"/>
              <w:rPr>
                <w:rFonts w:ascii="Tahoma" w:eastAsia="华文新魏" w:hAnsi="Tahoma" w:cs="Tahoma"/>
                <w:b/>
                <w:bCs/>
                <w:color w:val="000000"/>
                <w:sz w:val="30"/>
              </w:rPr>
            </w:pPr>
            <w:r>
              <w:rPr>
                <w:rFonts w:ascii="Tahoma" w:eastAsia="华文新魏" w:hAnsi="Tahoma" w:cs="Tahoma" w:hint="eastAsia"/>
                <w:b/>
                <w:bCs/>
                <w:color w:val="000000"/>
                <w:sz w:val="30"/>
              </w:rPr>
              <w:lastRenderedPageBreak/>
              <w:t>评语：</w:t>
            </w:r>
          </w:p>
          <w:p w:rsidR="00ED5693" w:rsidRDefault="00000000">
            <w:pPr>
              <w:ind w:firstLineChars="200" w:firstLine="420"/>
              <w:rPr>
                <w:rFonts w:ascii="宋体" w:hAnsi="宋体"/>
                <w:szCs w:val="28"/>
              </w:rPr>
            </w:pPr>
            <w:r>
              <w:rPr>
                <w:rFonts w:ascii="宋体" w:hAnsi="宋体" w:hint="eastAsia"/>
                <w:szCs w:val="28"/>
              </w:rPr>
              <w:t>1．按时完成实验；</w:t>
            </w:r>
          </w:p>
          <w:p w:rsidR="00ED5693" w:rsidRDefault="00000000">
            <w:pPr>
              <w:ind w:firstLineChars="200" w:firstLine="420"/>
              <w:rPr>
                <w:rFonts w:ascii="宋体" w:hAnsi="宋体"/>
                <w:szCs w:val="28"/>
              </w:rPr>
            </w:pPr>
            <w:r>
              <w:rPr>
                <w:rFonts w:ascii="宋体" w:hAnsi="宋体" w:hint="eastAsia"/>
                <w:szCs w:val="28"/>
              </w:rPr>
              <w:t>2．实验内容和过程记录完整；</w:t>
            </w:r>
          </w:p>
          <w:p w:rsidR="00ED5693" w:rsidRDefault="00000000">
            <w:pPr>
              <w:ind w:firstLineChars="200" w:firstLine="420"/>
              <w:rPr>
                <w:rFonts w:ascii="宋体" w:hAnsi="宋体"/>
                <w:szCs w:val="28"/>
              </w:rPr>
            </w:pPr>
            <w:r>
              <w:rPr>
                <w:rFonts w:ascii="宋体" w:hAnsi="宋体" w:hint="eastAsia"/>
                <w:szCs w:val="28"/>
              </w:rPr>
              <w:t>3．有实验的心得或讨论；</w:t>
            </w:r>
          </w:p>
          <w:p w:rsidR="00ED5693" w:rsidRDefault="00ED5693">
            <w:pPr>
              <w:spacing w:line="360" w:lineRule="auto"/>
              <w:ind w:firstLineChars="200" w:firstLine="601"/>
              <w:rPr>
                <w:rFonts w:ascii="Tahoma" w:eastAsia="华文新魏" w:hAnsi="Tahoma" w:cs="Tahoma"/>
                <w:b/>
                <w:bCs/>
                <w:color w:val="000000"/>
                <w:sz w:val="30"/>
              </w:rPr>
            </w:pPr>
          </w:p>
          <w:p w:rsidR="00ED5693" w:rsidRDefault="00000000">
            <w:pPr>
              <w:spacing w:line="360" w:lineRule="auto"/>
              <w:ind w:right="600" w:firstLineChars="200" w:firstLine="601"/>
              <w:jc w:val="right"/>
              <w:rPr>
                <w:rFonts w:ascii="Tahoma" w:eastAsia="华文新魏" w:hAnsi="Tahoma" w:cs="Tahoma"/>
                <w:b/>
                <w:bCs/>
                <w:color w:val="000000"/>
                <w:sz w:val="30"/>
              </w:rPr>
            </w:pPr>
            <w:r>
              <w:rPr>
                <w:rFonts w:ascii="Tahoma" w:eastAsia="华文新魏" w:hAnsi="Tahoma" w:cs="Tahoma" w:hint="eastAsia"/>
                <w:b/>
                <w:bCs/>
                <w:color w:val="000000"/>
                <w:sz w:val="30"/>
              </w:rPr>
              <w:t>老师：杨光</w:t>
            </w:r>
          </w:p>
        </w:tc>
      </w:tr>
    </w:tbl>
    <w:p w:rsidR="00ED5693" w:rsidRDefault="00ED5693"/>
    <w:p w:rsidR="00ED5693" w:rsidRDefault="00ED5693"/>
    <w:sectPr w:rsidR="00ED5693">
      <w:footerReference w:type="even" r:id="rId23"/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3C4B48" w:rsidRDefault="003C4B48">
      <w:r>
        <w:separator/>
      </w:r>
    </w:p>
  </w:endnote>
  <w:endnote w:type="continuationSeparator" w:id="0">
    <w:p w:rsidR="003C4B48" w:rsidRDefault="003C4B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ED5693" w:rsidRDefault="00000000">
    <w:pPr>
      <w:pStyle w:val="a3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ED5693" w:rsidRDefault="00ED5693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ED5693" w:rsidRDefault="00000000">
    <w:pPr>
      <w:pStyle w:val="a3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>
      <w:rPr>
        <w:rStyle w:val="a6"/>
      </w:rPr>
      <w:t>1</w:t>
    </w:r>
    <w:r>
      <w:rPr>
        <w:rStyle w:val="a6"/>
      </w:rPr>
      <w:fldChar w:fldCharType="end"/>
    </w:r>
  </w:p>
  <w:p w:rsidR="00ED5693" w:rsidRDefault="00ED5693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3C4B48" w:rsidRDefault="003C4B48">
      <w:r>
        <w:separator/>
      </w:r>
    </w:p>
  </w:footnote>
  <w:footnote w:type="continuationSeparator" w:id="0">
    <w:p w:rsidR="003C4B48" w:rsidRDefault="003C4B4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mE4OGU0OTM1MzViMDU2NTk0N2YzOGZiMzU3MzEzNmQifQ=="/>
  </w:docVars>
  <w:rsids>
    <w:rsidRoot w:val="00440268"/>
    <w:rsid w:val="0020404A"/>
    <w:rsid w:val="00282BC5"/>
    <w:rsid w:val="00284EB6"/>
    <w:rsid w:val="0028570D"/>
    <w:rsid w:val="002B471E"/>
    <w:rsid w:val="002F013A"/>
    <w:rsid w:val="00311D0C"/>
    <w:rsid w:val="00323604"/>
    <w:rsid w:val="003B5507"/>
    <w:rsid w:val="003C4B48"/>
    <w:rsid w:val="004300D5"/>
    <w:rsid w:val="0043077E"/>
    <w:rsid w:val="00440268"/>
    <w:rsid w:val="00475702"/>
    <w:rsid w:val="004838D5"/>
    <w:rsid w:val="0052255E"/>
    <w:rsid w:val="005D0D2A"/>
    <w:rsid w:val="00700975"/>
    <w:rsid w:val="00783B8F"/>
    <w:rsid w:val="0080018C"/>
    <w:rsid w:val="00865DBB"/>
    <w:rsid w:val="008F1EDC"/>
    <w:rsid w:val="008F5CD8"/>
    <w:rsid w:val="00987FE8"/>
    <w:rsid w:val="009B49F1"/>
    <w:rsid w:val="009D47F5"/>
    <w:rsid w:val="009F4CA6"/>
    <w:rsid w:val="00A60958"/>
    <w:rsid w:val="00AC11C2"/>
    <w:rsid w:val="00B15707"/>
    <w:rsid w:val="00B2013D"/>
    <w:rsid w:val="00B76204"/>
    <w:rsid w:val="00E61050"/>
    <w:rsid w:val="00ED5693"/>
    <w:rsid w:val="00F4257F"/>
    <w:rsid w:val="00FC3739"/>
    <w:rsid w:val="0DF54BD4"/>
    <w:rsid w:val="13A47EBF"/>
    <w:rsid w:val="38142D74"/>
    <w:rsid w:val="5BBA6940"/>
    <w:rsid w:val="67BF03A5"/>
    <w:rsid w:val="72F84433"/>
    <w:rsid w:val="78C10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17DB18"/>
  <w15:docId w15:val="{6DC92A1B-A9A5-4746-8C4A-BBBFD1717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utoRedefine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autoRedefine/>
    <w:uiPriority w:val="9"/>
    <w:qFormat/>
    <w:pPr>
      <w:spacing w:beforeAutospacing="1" w:afterAutospacing="1"/>
      <w:jc w:val="left"/>
      <w:outlineLvl w:val="0"/>
    </w:pPr>
    <w:rPr>
      <w:rFonts w:ascii="宋体" w:hAnsi="宋体" w:hint="eastAsia"/>
      <w:b/>
      <w:bCs/>
      <w:kern w:val="44"/>
      <w:sz w:val="48"/>
      <w:szCs w:val="48"/>
    </w:rPr>
  </w:style>
  <w:style w:type="paragraph" w:styleId="3">
    <w:name w:val="heading 3"/>
    <w:basedOn w:val="a"/>
    <w:next w:val="a"/>
    <w:uiPriority w:val="9"/>
    <w:semiHidden/>
    <w:unhideWhenUsed/>
    <w:qFormat/>
    <w:pPr>
      <w:spacing w:beforeAutospacing="1" w:afterAutospacing="1"/>
      <w:jc w:val="left"/>
      <w:outlineLvl w:val="2"/>
    </w:pPr>
    <w:rPr>
      <w:rFonts w:ascii="宋体" w:hAnsi="宋体" w:hint="eastAsia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autoRedefine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Normal (Web)"/>
    <w:basedOn w:val="a"/>
    <w:autoRedefine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6">
    <w:name w:val="page number"/>
    <w:basedOn w:val="a0"/>
    <w:autoRedefine/>
    <w:qFormat/>
  </w:style>
  <w:style w:type="character" w:styleId="a7">
    <w:name w:val="Hyperlink"/>
    <w:basedOn w:val="a0"/>
    <w:autoRedefine/>
    <w:uiPriority w:val="99"/>
    <w:semiHidden/>
    <w:unhideWhenUsed/>
    <w:qFormat/>
    <w:rPr>
      <w:color w:val="0000FF"/>
      <w:u w:val="single"/>
    </w:rPr>
  </w:style>
  <w:style w:type="character" w:customStyle="1" w:styleId="a4">
    <w:name w:val="页脚 字符"/>
    <w:basedOn w:val="a0"/>
    <w:link w:val="a3"/>
    <w:autoRedefine/>
    <w:qFormat/>
    <w:rPr>
      <w:rFonts w:ascii="Times New Roman" w:eastAsia="宋体" w:hAnsi="Times New Roman" w:cs="Times New Roman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5D0D2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5D0D2A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151</Words>
  <Characters>863</Characters>
  <Application>Microsoft Office Word</Application>
  <DocSecurity>0</DocSecurity>
  <Lines>7</Lines>
  <Paragraphs>2</Paragraphs>
  <ScaleCrop>false</ScaleCrop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1306796369@qq.com</dc:creator>
  <cp:lastModifiedBy>haha ha</cp:lastModifiedBy>
  <cp:revision>29</cp:revision>
  <dcterms:created xsi:type="dcterms:W3CDTF">2022-04-17T14:46:00Z</dcterms:created>
  <dcterms:modified xsi:type="dcterms:W3CDTF">2024-06-20T08:32:00Z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1ADB6CA8BD0242FFA1C50C1AF2284CA8_13</vt:lpwstr>
  </property>
</Properties>
</file>