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10D0" w:rsidRDefault="00000000">
      <w:pPr>
        <w:jc w:val="center"/>
        <w:rPr>
          <w:rFonts w:ascii="Tahoma" w:eastAsia="黑体"/>
          <w:b/>
          <w:bCs/>
          <w:sz w:val="48"/>
          <w:szCs w:val="48"/>
        </w:rPr>
      </w:pPr>
      <w:r>
        <w:rPr>
          <w:rFonts w:ascii="Tahoma" w:eastAsia="黑体" w:hint="eastAsia"/>
          <w:b/>
          <w:bCs/>
          <w:sz w:val="48"/>
          <w:szCs w:val="48"/>
        </w:rPr>
        <w:t>实验报告</w:t>
      </w:r>
    </w:p>
    <w:p w:rsidR="004310D0" w:rsidRDefault="004310D0">
      <w:pPr>
        <w:jc w:val="center"/>
        <w:rPr>
          <w:rFonts w:ascii="Tahoma"/>
          <w:sz w:val="18"/>
          <w:szCs w:val="18"/>
        </w:rPr>
      </w:pPr>
    </w:p>
    <w:p w:rsidR="004310D0" w:rsidRDefault="00000000">
      <w:pPr>
        <w:rPr>
          <w:rFonts w:ascii="Tahoma"/>
          <w:sz w:val="24"/>
        </w:rPr>
      </w:pPr>
      <w:r>
        <w:rPr>
          <w:rFonts w:ascii="Tahoma" w:eastAsia="黑体"/>
          <w:b/>
          <w:bCs/>
          <w:sz w:val="24"/>
        </w:rPr>
        <w:t> </w:t>
      </w:r>
    </w:p>
    <w:p w:rsidR="004310D0" w:rsidRDefault="00000000">
      <w:pPr>
        <w:jc w:val="left"/>
        <w:rPr>
          <w:rFonts w:ascii="宋体" w:hAnsi="宋体"/>
          <w:b/>
          <w:bCs/>
          <w:sz w:val="24"/>
        </w:rPr>
      </w:pPr>
      <w:r>
        <w:rPr>
          <w:rFonts w:hint="eastAsia"/>
          <w:b/>
          <w:bCs/>
          <w:sz w:val="24"/>
        </w:rPr>
        <w:t>实验序号</w:t>
      </w:r>
      <w:r>
        <w:rPr>
          <w:rFonts w:hAnsi="Tahoma" w:hint="eastAsia"/>
          <w:b/>
          <w:bCs/>
          <w:sz w:val="24"/>
        </w:rPr>
        <w:t>：</w:t>
      </w:r>
      <w:r>
        <w:rPr>
          <w:rFonts w:hAnsi="Tahoma" w:hint="eastAsia"/>
          <w:b/>
          <w:bCs/>
          <w:sz w:val="24"/>
        </w:rPr>
        <w:t>2</w:t>
      </w:r>
      <w:r>
        <w:rPr>
          <w:rFonts w:ascii="Tahoma" w:cs="Tahoma"/>
          <w:b/>
          <w:bCs/>
          <w:sz w:val="24"/>
        </w:rPr>
        <w:t xml:space="preserve"> </w:t>
      </w:r>
      <w:r>
        <w:rPr>
          <w:rFonts w:ascii="Tahoma" w:cs="Tahoma"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实验项目名称：</w:t>
      </w:r>
      <w:r>
        <w:rPr>
          <w:rFonts w:ascii="宋体" w:hAnsi="宋体" w:hint="eastAsia"/>
          <w:b/>
          <w:bCs/>
          <w:sz w:val="24"/>
        </w:rPr>
        <w:t xml:space="preserve"> OSPF配置实验</w:t>
      </w:r>
    </w:p>
    <w:tbl>
      <w:tblPr>
        <w:tblW w:w="8350" w:type="dxa"/>
        <w:tblCellSpacing w:w="0" w:type="dxa"/>
        <w:tblInd w:w="-15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double" w:sz="2" w:space="0" w:color="auto"/>
          <w:insideV w:val="doub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2326"/>
        <w:gridCol w:w="1054"/>
        <w:gridCol w:w="976"/>
        <w:gridCol w:w="947"/>
        <w:gridCol w:w="2118"/>
      </w:tblGrid>
      <w:tr w:rsidR="004310D0">
        <w:trPr>
          <w:trHeight w:val="345"/>
          <w:tblCellSpacing w:w="0" w:type="dxa"/>
        </w:trPr>
        <w:tc>
          <w:tcPr>
            <w:tcW w:w="929" w:type="dxa"/>
          </w:tcPr>
          <w:p w:rsidR="004310D0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szCs w:val="21"/>
              </w:rPr>
              <w:t xml:space="preserve">学　　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号</w:t>
            </w:r>
          </w:p>
        </w:tc>
        <w:tc>
          <w:tcPr>
            <w:tcW w:w="2326" w:type="dxa"/>
          </w:tcPr>
          <w:p w:rsidR="004310D0" w:rsidRDefault="004310D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54" w:type="dxa"/>
          </w:tcPr>
          <w:p w:rsidR="004310D0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姓    名</w:t>
            </w:r>
          </w:p>
        </w:tc>
        <w:tc>
          <w:tcPr>
            <w:tcW w:w="976" w:type="dxa"/>
          </w:tcPr>
          <w:p w:rsidR="004310D0" w:rsidRDefault="004310D0">
            <w:pPr>
              <w:pStyle w:val="a5"/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4310D0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班    级</w:t>
            </w:r>
          </w:p>
        </w:tc>
        <w:tc>
          <w:tcPr>
            <w:tcW w:w="2118" w:type="dxa"/>
          </w:tcPr>
          <w:p w:rsidR="004310D0" w:rsidRDefault="004310D0">
            <w:pPr>
              <w:pStyle w:val="a5"/>
              <w:jc w:val="center"/>
              <w:rPr>
                <w:sz w:val="21"/>
                <w:szCs w:val="21"/>
              </w:rPr>
            </w:pPr>
          </w:p>
        </w:tc>
      </w:tr>
      <w:tr w:rsidR="004310D0">
        <w:trPr>
          <w:trHeight w:val="345"/>
          <w:tblCellSpacing w:w="0" w:type="dxa"/>
        </w:trPr>
        <w:tc>
          <w:tcPr>
            <w:tcW w:w="929" w:type="dxa"/>
          </w:tcPr>
          <w:p w:rsidR="004310D0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实验地点</w:t>
            </w:r>
          </w:p>
        </w:tc>
        <w:tc>
          <w:tcPr>
            <w:tcW w:w="2326" w:type="dxa"/>
          </w:tcPr>
          <w:p w:rsidR="004310D0" w:rsidRDefault="004310D0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54" w:type="dxa"/>
          </w:tcPr>
          <w:p w:rsidR="004310D0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指导教师</w:t>
            </w:r>
          </w:p>
        </w:tc>
        <w:tc>
          <w:tcPr>
            <w:tcW w:w="976" w:type="dxa"/>
          </w:tcPr>
          <w:p w:rsidR="004310D0" w:rsidRDefault="004310D0">
            <w:pPr>
              <w:pStyle w:val="a5"/>
              <w:jc w:val="center"/>
              <w:rPr>
                <w:sz w:val="21"/>
                <w:szCs w:val="21"/>
              </w:rPr>
            </w:pPr>
          </w:p>
        </w:tc>
        <w:tc>
          <w:tcPr>
            <w:tcW w:w="947" w:type="dxa"/>
          </w:tcPr>
          <w:p w:rsidR="004310D0" w:rsidRDefault="0000000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实验成绩</w:t>
            </w:r>
          </w:p>
        </w:tc>
        <w:tc>
          <w:tcPr>
            <w:tcW w:w="2118" w:type="dxa"/>
          </w:tcPr>
          <w:p w:rsidR="004310D0" w:rsidRDefault="004310D0">
            <w:pPr>
              <w:pStyle w:val="a5"/>
              <w:jc w:val="center"/>
              <w:rPr>
                <w:sz w:val="21"/>
                <w:szCs w:val="21"/>
              </w:rPr>
            </w:pPr>
          </w:p>
        </w:tc>
      </w:tr>
      <w:tr w:rsidR="004310D0">
        <w:trPr>
          <w:trHeight w:val="453"/>
          <w:tblCellSpacing w:w="0" w:type="dxa"/>
        </w:trPr>
        <w:tc>
          <w:tcPr>
            <w:tcW w:w="8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0D0" w:rsidRDefault="0000000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一、实验目的</w:t>
            </w:r>
          </w:p>
          <w:p w:rsidR="004310D0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配置</w:t>
            </w:r>
            <w:r>
              <w:rPr>
                <w:rFonts w:ascii="宋体" w:hAnsi="宋体"/>
                <w:b/>
                <w:bCs/>
                <w:color w:val="0000FF"/>
                <w:szCs w:val="21"/>
              </w:rPr>
              <w:fldChar w:fldCharType="begin"/>
            </w:r>
            <w:r>
              <w:rPr>
                <w:rFonts w:ascii="宋体" w:hAnsi="宋体"/>
                <w:b/>
                <w:bCs/>
                <w:color w:val="0000FF"/>
                <w:szCs w:val="21"/>
              </w:rPr>
              <w:instrText xml:space="preserve"> HYPERLINK "https://so.csdn.net/so/search?q=OSPF&amp;spm=1001.2101.3001.7020" \t "https://blog.csdn.net/m0_46237205/article/details/_blank" </w:instrText>
            </w:r>
            <w:r>
              <w:rPr>
                <w:rFonts w:ascii="宋体" w:hAnsi="宋体"/>
                <w:b/>
                <w:bCs/>
                <w:color w:val="0000FF"/>
                <w:szCs w:val="21"/>
              </w:rPr>
            </w:r>
            <w:r>
              <w:rPr>
                <w:rFonts w:ascii="宋体" w:hAnsi="宋体"/>
                <w:b/>
                <w:bCs/>
                <w:color w:val="0000FF"/>
                <w:szCs w:val="21"/>
              </w:rPr>
              <w:fldChar w:fldCharType="separate"/>
            </w:r>
            <w:r>
              <w:rPr>
                <w:rFonts w:ascii="宋体" w:hAnsi="宋体"/>
                <w:b/>
                <w:bCs/>
                <w:color w:val="0000FF"/>
                <w:szCs w:val="21"/>
              </w:rPr>
              <w:t>OSPF</w:t>
            </w:r>
            <w:r>
              <w:rPr>
                <w:rFonts w:ascii="宋体" w:hAnsi="宋体"/>
                <w:b/>
                <w:bCs/>
                <w:color w:val="0000FF"/>
                <w:szCs w:val="21"/>
              </w:rPr>
              <w:fldChar w:fldCharType="end"/>
            </w: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单/</w:t>
            </w:r>
            <w:r>
              <w:rPr>
                <w:rFonts w:ascii="宋体" w:hAnsi="宋体"/>
                <w:b/>
                <w:bCs/>
                <w:color w:val="0000FF"/>
                <w:szCs w:val="21"/>
              </w:rPr>
              <w:t>多区域，使得不同网段的PC互相ping通。</w:t>
            </w:r>
          </w:p>
          <w:p w:rsidR="004310D0" w:rsidRDefault="00000000">
            <w:pPr>
              <w:rPr>
                <w:rFonts w:ascii="宋体" w:hAnsi="宋体" w:cs="Tahoma"/>
                <w:bCs/>
                <w:szCs w:val="21"/>
              </w:rPr>
            </w:pPr>
            <w:r>
              <w:rPr>
                <w:rFonts w:ascii="宋体" w:hAnsi="宋体" w:cs="Tahoma" w:hint="eastAsia"/>
                <w:bCs/>
                <w:szCs w:val="21"/>
              </w:rPr>
              <w:t>二、</w:t>
            </w:r>
            <w:r>
              <w:rPr>
                <w:rFonts w:ascii="宋体" w:hAnsi="宋体" w:hint="eastAsia"/>
                <w:b/>
                <w:bCs/>
                <w:szCs w:val="21"/>
              </w:rPr>
              <w:t>实验环境</w:t>
            </w:r>
            <w:r>
              <w:rPr>
                <w:rFonts w:ascii="宋体" w:hAnsi="宋体" w:cs="Tahoma"/>
                <w:b/>
                <w:bCs/>
                <w:szCs w:val="21"/>
              </w:rPr>
              <w:t>(</w:t>
            </w:r>
            <w:r>
              <w:rPr>
                <w:rFonts w:ascii="宋体" w:hAnsi="宋体" w:hint="eastAsia"/>
                <w:b/>
                <w:bCs/>
                <w:szCs w:val="21"/>
              </w:rPr>
              <w:t>设备</w:t>
            </w:r>
            <w:r>
              <w:rPr>
                <w:rFonts w:ascii="宋体" w:hAnsi="宋体" w:cs="Tahoma"/>
                <w:bCs/>
                <w:szCs w:val="21"/>
              </w:rPr>
              <w:t>)</w:t>
            </w:r>
          </w:p>
          <w:p w:rsidR="004310D0" w:rsidRDefault="00000000">
            <w:pPr>
              <w:rPr>
                <w:rFonts w:ascii="宋体" w:hAnsi="宋体" w:cs="Tahoma"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FF"/>
                <w:szCs w:val="21"/>
              </w:rPr>
              <w:t>路由器4台，直连线4根</w:t>
            </w:r>
          </w:p>
          <w:p w:rsidR="004310D0" w:rsidRDefault="0000000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Tahoma" w:hint="eastAsia"/>
                <w:b/>
                <w:bCs/>
                <w:szCs w:val="21"/>
              </w:rPr>
              <w:t>三、</w:t>
            </w:r>
            <w:r>
              <w:rPr>
                <w:rFonts w:ascii="宋体" w:hAnsi="宋体" w:hint="eastAsia"/>
                <w:b/>
                <w:bCs/>
                <w:szCs w:val="21"/>
              </w:rPr>
              <w:t>实验内容</w:t>
            </w:r>
          </w:p>
          <w:p w:rsidR="004310D0" w:rsidRDefault="00000000">
            <w:pPr>
              <w:rPr>
                <w:rFonts w:ascii="宋体" w:hAnsi="宋体"/>
                <w:b/>
                <w:bCs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bCs/>
                <w:noProof/>
                <w:color w:val="0000FF"/>
                <w:szCs w:val="21"/>
              </w:rPr>
              <w:drawing>
                <wp:inline distT="0" distB="0" distL="114300" distR="114300">
                  <wp:extent cx="5280660" cy="1790065"/>
                  <wp:effectExtent l="0" t="0" r="5715" b="635"/>
                  <wp:docPr id="3" name="图片 3" descr="daba95ff59f59be8fde81ebb2d2b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aba95ff59f59be8fde81ebb2d2b00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660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10D0" w:rsidRDefault="004310D0">
            <w:pPr>
              <w:rPr>
                <w:rFonts w:ascii="宋体" w:hAnsi="宋体"/>
                <w:b/>
                <w:bCs/>
                <w:szCs w:val="21"/>
              </w:rPr>
            </w:pPr>
          </w:p>
          <w:p w:rsidR="004310D0" w:rsidRDefault="0000000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Tahoma" w:hint="eastAsia"/>
                <w:b/>
                <w:bCs/>
                <w:szCs w:val="21"/>
              </w:rPr>
              <w:t>四、</w:t>
            </w:r>
            <w:r>
              <w:rPr>
                <w:rFonts w:ascii="宋体" w:hAnsi="宋体" w:hint="eastAsia"/>
                <w:b/>
                <w:bCs/>
                <w:szCs w:val="21"/>
              </w:rPr>
              <w:t>实验结果及其分析</w:t>
            </w:r>
          </w:p>
          <w:p w:rsidR="004310D0" w:rsidRDefault="00000000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 xml:space="preserve">1. </w:t>
            </w:r>
            <w:r>
              <w:rPr>
                <w:rFonts w:hint="eastAsia"/>
                <w:b/>
                <w:bCs/>
                <w:color w:val="0000FF"/>
              </w:rPr>
              <w:t>配置</w:t>
            </w:r>
            <w:r>
              <w:rPr>
                <w:rFonts w:hint="eastAsia"/>
                <w:b/>
                <w:bCs/>
                <w:color w:val="0000FF"/>
              </w:rPr>
              <w:t>R0</w:t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（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）路由器基本配置</w:t>
            </w:r>
          </w:p>
          <w:p w:rsidR="004310D0" w:rsidRDefault="00000000">
            <w:r>
              <w:rPr>
                <w:noProof/>
              </w:rPr>
              <w:lastRenderedPageBreak/>
              <w:drawing>
                <wp:inline distT="0" distB="0" distL="114300" distR="114300">
                  <wp:extent cx="4714875" cy="4453890"/>
                  <wp:effectExtent l="0" t="0" r="0" b="381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445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（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）在路由器上配置</w:t>
            </w:r>
            <w:r>
              <w:rPr>
                <w:rFonts w:hint="eastAsia"/>
                <w:color w:val="0000FF"/>
              </w:rPr>
              <w:t>OSPF</w:t>
            </w:r>
            <w:r>
              <w:rPr>
                <w:rFonts w:hint="eastAsia"/>
                <w:color w:val="0000FF"/>
              </w:rPr>
              <w:t>命令</w:t>
            </w:r>
          </w:p>
          <w:p w:rsidR="004310D0" w:rsidRDefault="00000000">
            <w:r>
              <w:rPr>
                <w:noProof/>
              </w:rPr>
              <w:drawing>
                <wp:inline distT="0" distB="0" distL="114300" distR="114300">
                  <wp:extent cx="4177030" cy="1181100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03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0D0" w:rsidRDefault="00000000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 xml:space="preserve">2. </w:t>
            </w:r>
            <w:r>
              <w:rPr>
                <w:rFonts w:hint="eastAsia"/>
                <w:b/>
                <w:bCs/>
                <w:color w:val="0000FF"/>
              </w:rPr>
              <w:t>配置</w:t>
            </w:r>
            <w:r>
              <w:rPr>
                <w:rFonts w:hint="eastAsia"/>
                <w:b/>
                <w:bCs/>
                <w:color w:val="0000FF"/>
              </w:rPr>
              <w:t>R1</w:t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（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）路由器基本配置</w:t>
            </w:r>
          </w:p>
          <w:p w:rsidR="004310D0" w:rsidRDefault="00000000">
            <w:r>
              <w:rPr>
                <w:noProof/>
              </w:rPr>
              <w:lastRenderedPageBreak/>
              <w:drawing>
                <wp:inline distT="0" distB="0" distL="114300" distR="114300">
                  <wp:extent cx="4338320" cy="4540250"/>
                  <wp:effectExtent l="0" t="0" r="5080" b="3175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320" cy="454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（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）在路由器上配置</w:t>
            </w:r>
            <w:r>
              <w:rPr>
                <w:rFonts w:hint="eastAsia"/>
                <w:color w:val="0000FF"/>
              </w:rPr>
              <w:t>OSPF</w:t>
            </w:r>
            <w:r>
              <w:rPr>
                <w:rFonts w:hint="eastAsia"/>
                <w:color w:val="0000FF"/>
              </w:rPr>
              <w:t>命令</w:t>
            </w:r>
          </w:p>
          <w:p w:rsidR="004310D0" w:rsidRDefault="00000000">
            <w:r>
              <w:rPr>
                <w:noProof/>
              </w:rPr>
              <w:drawing>
                <wp:inline distT="0" distB="0" distL="114300" distR="114300">
                  <wp:extent cx="3971925" cy="871855"/>
                  <wp:effectExtent l="0" t="0" r="0" b="4445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87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0D0" w:rsidRDefault="00000000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 xml:space="preserve">3. </w:t>
            </w:r>
            <w:r>
              <w:rPr>
                <w:rFonts w:hint="eastAsia"/>
                <w:b/>
                <w:bCs/>
                <w:color w:val="0000FF"/>
              </w:rPr>
              <w:t>配置</w:t>
            </w:r>
            <w:r>
              <w:rPr>
                <w:rFonts w:hint="eastAsia"/>
                <w:b/>
                <w:bCs/>
                <w:color w:val="0000FF"/>
              </w:rPr>
              <w:t>R2</w:t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（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）配置命令</w:t>
            </w:r>
          </w:p>
          <w:p w:rsidR="004310D0" w:rsidRDefault="00000000">
            <w:r>
              <w:rPr>
                <w:noProof/>
              </w:rPr>
              <w:lastRenderedPageBreak/>
              <w:drawing>
                <wp:inline distT="0" distB="0" distL="114300" distR="114300">
                  <wp:extent cx="4189095" cy="4388485"/>
                  <wp:effectExtent l="0" t="0" r="1905" b="2540"/>
                  <wp:docPr id="1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095" cy="4388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（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）在路由器上配置</w:t>
            </w:r>
            <w:r>
              <w:rPr>
                <w:rFonts w:hint="eastAsia"/>
                <w:color w:val="0000FF"/>
              </w:rPr>
              <w:t>OSPF</w:t>
            </w:r>
            <w:r>
              <w:rPr>
                <w:rFonts w:hint="eastAsia"/>
                <w:color w:val="0000FF"/>
              </w:rPr>
              <w:t>命令</w:t>
            </w:r>
          </w:p>
          <w:p w:rsidR="004310D0" w:rsidRDefault="00000000">
            <w:r>
              <w:rPr>
                <w:noProof/>
              </w:rPr>
              <w:drawing>
                <wp:inline distT="0" distB="0" distL="114300" distR="114300">
                  <wp:extent cx="4448175" cy="923925"/>
                  <wp:effectExtent l="0" t="0" r="0" b="0"/>
                  <wp:docPr id="1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0D0" w:rsidRDefault="00000000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 xml:space="preserve">4. </w:t>
            </w:r>
            <w:r>
              <w:rPr>
                <w:rFonts w:hint="eastAsia"/>
                <w:b/>
                <w:bCs/>
                <w:color w:val="0000FF"/>
              </w:rPr>
              <w:t>配置</w:t>
            </w:r>
            <w:r>
              <w:rPr>
                <w:rFonts w:hint="eastAsia"/>
                <w:b/>
                <w:bCs/>
                <w:color w:val="0000FF"/>
              </w:rPr>
              <w:t>R3</w:t>
            </w:r>
          </w:p>
          <w:p w:rsidR="004310D0" w:rsidRDefault="00000000">
            <w:r>
              <w:rPr>
                <w:rFonts w:hint="eastAsia"/>
                <w:color w:val="0000FF"/>
              </w:rPr>
              <w:t>（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）配置命令</w:t>
            </w:r>
          </w:p>
          <w:p w:rsidR="004310D0" w:rsidRDefault="00000000">
            <w:r>
              <w:rPr>
                <w:noProof/>
              </w:rPr>
              <w:lastRenderedPageBreak/>
              <w:drawing>
                <wp:inline distT="0" distB="0" distL="114300" distR="114300">
                  <wp:extent cx="4100195" cy="4291330"/>
                  <wp:effectExtent l="0" t="0" r="5080" b="444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195" cy="429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（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）在路由器上配置</w:t>
            </w:r>
            <w:r>
              <w:rPr>
                <w:rFonts w:hint="eastAsia"/>
                <w:color w:val="0000FF"/>
              </w:rPr>
              <w:t>OSPF</w:t>
            </w:r>
            <w:r>
              <w:rPr>
                <w:rFonts w:hint="eastAsia"/>
                <w:color w:val="0000FF"/>
              </w:rPr>
              <w:t>命令</w:t>
            </w:r>
          </w:p>
          <w:p w:rsidR="004310D0" w:rsidRDefault="00000000">
            <w:r>
              <w:rPr>
                <w:noProof/>
              </w:rPr>
              <w:drawing>
                <wp:inline distT="0" distB="0" distL="114300" distR="114300">
                  <wp:extent cx="4548505" cy="914400"/>
                  <wp:effectExtent l="0" t="0" r="4445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850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0D0" w:rsidRDefault="00000000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 xml:space="preserve">5. </w:t>
            </w:r>
            <w:r>
              <w:rPr>
                <w:rFonts w:hint="eastAsia"/>
                <w:b/>
                <w:bCs/>
                <w:color w:val="0000FF"/>
              </w:rPr>
              <w:t>连线</w:t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连线后的拓扑图如下图所示：</w:t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noProof/>
              </w:rPr>
              <w:drawing>
                <wp:inline distT="0" distB="0" distL="114300" distR="114300">
                  <wp:extent cx="5286375" cy="1011555"/>
                  <wp:effectExtent l="0" t="0" r="0" b="762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1011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 xml:space="preserve">6. </w:t>
            </w:r>
            <w:r>
              <w:rPr>
                <w:rFonts w:hint="eastAsia"/>
                <w:b/>
                <w:bCs/>
                <w:color w:val="0000FF"/>
              </w:rPr>
              <w:t>结果检验</w:t>
            </w:r>
          </w:p>
          <w:p w:rsidR="004310D0" w:rsidRDefault="00000000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（</w:t>
            </w:r>
            <w:r>
              <w:rPr>
                <w:rFonts w:hint="eastAsia"/>
                <w:b/>
                <w:bCs/>
                <w:color w:val="0000FF"/>
              </w:rPr>
              <w:t>1</w:t>
            </w:r>
            <w:r>
              <w:rPr>
                <w:rFonts w:hint="eastAsia"/>
                <w:b/>
                <w:bCs/>
                <w:color w:val="0000FF"/>
              </w:rPr>
              <w:t>）查看各路由器的</w:t>
            </w:r>
            <w:proofErr w:type="spellStart"/>
            <w:r>
              <w:rPr>
                <w:rFonts w:hint="eastAsia"/>
                <w:b/>
                <w:bCs/>
                <w:color w:val="0000FF"/>
              </w:rPr>
              <w:t>ospf</w:t>
            </w:r>
            <w:proofErr w:type="spellEnd"/>
            <w:r>
              <w:rPr>
                <w:rFonts w:hint="eastAsia"/>
                <w:b/>
                <w:bCs/>
                <w:color w:val="0000FF"/>
              </w:rPr>
              <w:t>配置情况</w:t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①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查看各路由器</w:t>
            </w:r>
            <w:r>
              <w:rPr>
                <w:rFonts w:hint="eastAsia"/>
                <w:color w:val="0000FF"/>
              </w:rPr>
              <w:t>R0</w:t>
            </w:r>
            <w:r>
              <w:rPr>
                <w:rFonts w:hint="eastAsia"/>
                <w:color w:val="0000FF"/>
              </w:rPr>
              <w:t>的</w:t>
            </w:r>
            <w:proofErr w:type="spellStart"/>
            <w:r>
              <w:rPr>
                <w:rFonts w:hint="eastAsia"/>
                <w:color w:val="0000FF"/>
              </w:rPr>
              <w:t>ospf</w:t>
            </w:r>
            <w:proofErr w:type="spellEnd"/>
            <w:r>
              <w:rPr>
                <w:rFonts w:hint="eastAsia"/>
                <w:color w:val="0000FF"/>
              </w:rPr>
              <w:t>配置情况</w:t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643755" cy="1014730"/>
                  <wp:effectExtent l="0" t="0" r="4445" b="4445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755" cy="101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②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查看各路由器</w:t>
            </w:r>
            <w:r>
              <w:rPr>
                <w:rFonts w:hint="eastAsia"/>
                <w:color w:val="0000FF"/>
              </w:rPr>
              <w:t>R1</w:t>
            </w:r>
            <w:r>
              <w:rPr>
                <w:rFonts w:hint="eastAsia"/>
                <w:color w:val="0000FF"/>
              </w:rPr>
              <w:t>的</w:t>
            </w:r>
            <w:proofErr w:type="spellStart"/>
            <w:r>
              <w:rPr>
                <w:rFonts w:hint="eastAsia"/>
                <w:color w:val="0000FF"/>
              </w:rPr>
              <w:t>ospf</w:t>
            </w:r>
            <w:proofErr w:type="spellEnd"/>
            <w:r>
              <w:rPr>
                <w:rFonts w:hint="eastAsia"/>
                <w:color w:val="0000FF"/>
              </w:rPr>
              <w:t>配置情况</w:t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noProof/>
              </w:rPr>
              <w:drawing>
                <wp:inline distT="0" distB="0" distL="114300" distR="114300">
                  <wp:extent cx="4572000" cy="1085850"/>
                  <wp:effectExtent l="0" t="0" r="0" b="0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③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查看各路由器</w:t>
            </w:r>
            <w:r>
              <w:rPr>
                <w:rFonts w:hint="eastAsia"/>
                <w:color w:val="0000FF"/>
              </w:rPr>
              <w:t>R2</w:t>
            </w:r>
            <w:r>
              <w:rPr>
                <w:rFonts w:hint="eastAsia"/>
                <w:color w:val="0000FF"/>
              </w:rPr>
              <w:t>的</w:t>
            </w:r>
            <w:proofErr w:type="spellStart"/>
            <w:r>
              <w:rPr>
                <w:rFonts w:hint="eastAsia"/>
                <w:color w:val="0000FF"/>
              </w:rPr>
              <w:t>ospf</w:t>
            </w:r>
            <w:proofErr w:type="spellEnd"/>
            <w:r>
              <w:rPr>
                <w:rFonts w:hint="eastAsia"/>
                <w:color w:val="0000FF"/>
              </w:rPr>
              <w:t>配置情况</w:t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noProof/>
              </w:rPr>
              <w:drawing>
                <wp:inline distT="0" distB="0" distL="114300" distR="114300">
                  <wp:extent cx="4552950" cy="1138555"/>
                  <wp:effectExtent l="0" t="0" r="0" b="4445"/>
                  <wp:docPr id="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1138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④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查看各路由器</w:t>
            </w:r>
            <w:r>
              <w:rPr>
                <w:rFonts w:hint="eastAsia"/>
                <w:color w:val="0000FF"/>
              </w:rPr>
              <w:t>R3</w:t>
            </w:r>
            <w:r>
              <w:rPr>
                <w:rFonts w:hint="eastAsia"/>
                <w:color w:val="0000FF"/>
              </w:rPr>
              <w:t>的</w:t>
            </w:r>
            <w:proofErr w:type="spellStart"/>
            <w:r>
              <w:rPr>
                <w:rFonts w:hint="eastAsia"/>
                <w:color w:val="0000FF"/>
              </w:rPr>
              <w:t>ospf</w:t>
            </w:r>
            <w:proofErr w:type="spellEnd"/>
            <w:r>
              <w:rPr>
                <w:rFonts w:hint="eastAsia"/>
                <w:color w:val="0000FF"/>
              </w:rPr>
              <w:t>配置情况</w:t>
            </w:r>
          </w:p>
          <w:p w:rsidR="004310D0" w:rsidRDefault="00000000">
            <w:r>
              <w:rPr>
                <w:noProof/>
              </w:rPr>
              <w:drawing>
                <wp:inline distT="0" distB="0" distL="114300" distR="114300">
                  <wp:extent cx="4610100" cy="843280"/>
                  <wp:effectExtent l="0" t="0" r="0" b="4445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84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0D0" w:rsidRDefault="00000000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（</w:t>
            </w:r>
            <w:r>
              <w:rPr>
                <w:rFonts w:hint="eastAsia"/>
                <w:b/>
                <w:bCs/>
                <w:color w:val="0000FF"/>
              </w:rPr>
              <w:t>2</w:t>
            </w:r>
            <w:r>
              <w:rPr>
                <w:rFonts w:hint="eastAsia"/>
                <w:b/>
                <w:bCs/>
                <w:color w:val="0000FF"/>
              </w:rPr>
              <w:t>）查看各路由器的邻居路由器</w:t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①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查看各路由器</w:t>
            </w:r>
            <w:r>
              <w:rPr>
                <w:rFonts w:hint="eastAsia"/>
                <w:color w:val="0000FF"/>
              </w:rPr>
              <w:t>R0</w:t>
            </w:r>
            <w:r>
              <w:rPr>
                <w:rFonts w:hint="eastAsia"/>
                <w:color w:val="0000FF"/>
              </w:rPr>
              <w:t>的邻居路由器</w:t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noProof/>
              </w:rPr>
              <w:drawing>
                <wp:inline distT="0" distB="0" distL="114300" distR="114300">
                  <wp:extent cx="4362450" cy="1047750"/>
                  <wp:effectExtent l="0" t="0" r="0" b="0"/>
                  <wp:docPr id="1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②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查看各路由器</w:t>
            </w:r>
            <w:r>
              <w:rPr>
                <w:rFonts w:hint="eastAsia"/>
                <w:color w:val="0000FF"/>
              </w:rPr>
              <w:t>R1</w:t>
            </w:r>
            <w:r>
              <w:rPr>
                <w:rFonts w:hint="eastAsia"/>
                <w:color w:val="0000FF"/>
              </w:rPr>
              <w:t>的邻居路由器</w:t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noProof/>
              </w:rPr>
              <w:drawing>
                <wp:inline distT="0" distB="0" distL="114300" distR="114300">
                  <wp:extent cx="4429125" cy="1285875"/>
                  <wp:effectExtent l="0" t="0" r="0" b="0"/>
                  <wp:docPr id="1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③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查看各路由器</w:t>
            </w:r>
            <w:r>
              <w:rPr>
                <w:rFonts w:hint="eastAsia"/>
                <w:color w:val="0000FF"/>
              </w:rPr>
              <w:t>R2</w:t>
            </w:r>
            <w:r>
              <w:rPr>
                <w:rFonts w:hint="eastAsia"/>
                <w:color w:val="0000FF"/>
              </w:rPr>
              <w:t>的邻居路由器</w:t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4653280" cy="1285875"/>
                  <wp:effectExtent l="0" t="0" r="4445" b="0"/>
                  <wp:docPr id="18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28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④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查看各路由器</w:t>
            </w:r>
            <w:r>
              <w:rPr>
                <w:rFonts w:hint="eastAsia"/>
                <w:color w:val="0000FF"/>
              </w:rPr>
              <w:t>R3</w:t>
            </w:r>
            <w:r>
              <w:rPr>
                <w:rFonts w:hint="eastAsia"/>
                <w:color w:val="0000FF"/>
              </w:rPr>
              <w:t>的邻居路由器</w:t>
            </w:r>
          </w:p>
          <w:p w:rsidR="004310D0" w:rsidRDefault="00000000">
            <w:r>
              <w:rPr>
                <w:noProof/>
              </w:rPr>
              <w:drawing>
                <wp:inline distT="0" distB="0" distL="114300" distR="114300">
                  <wp:extent cx="4319905" cy="995680"/>
                  <wp:effectExtent l="0" t="0" r="4445" b="4445"/>
                  <wp:docPr id="19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99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0D0" w:rsidRDefault="00000000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（</w:t>
            </w:r>
            <w:r>
              <w:rPr>
                <w:rFonts w:hint="eastAsia"/>
                <w:b/>
                <w:bCs/>
                <w:color w:val="0000FF"/>
              </w:rPr>
              <w:t>3</w:t>
            </w:r>
            <w:r>
              <w:rPr>
                <w:rFonts w:hint="eastAsia"/>
                <w:b/>
                <w:bCs/>
                <w:color w:val="0000FF"/>
              </w:rPr>
              <w:t>）查看各路由器的数据库信息</w:t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①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查看各路由器</w:t>
            </w:r>
            <w:r>
              <w:rPr>
                <w:rFonts w:hint="eastAsia"/>
                <w:color w:val="0000FF"/>
              </w:rPr>
              <w:t>R0</w:t>
            </w:r>
            <w:r>
              <w:rPr>
                <w:rFonts w:hint="eastAsia"/>
                <w:color w:val="0000FF"/>
              </w:rPr>
              <w:t>的数据库信息</w:t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noProof/>
              </w:rPr>
              <w:drawing>
                <wp:inline distT="0" distB="0" distL="114300" distR="114300">
                  <wp:extent cx="4510405" cy="1504950"/>
                  <wp:effectExtent l="0" t="0" r="4445" b="0"/>
                  <wp:docPr id="20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0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②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查看各路由器</w:t>
            </w:r>
            <w:r>
              <w:rPr>
                <w:rFonts w:hint="eastAsia"/>
                <w:color w:val="0000FF"/>
              </w:rPr>
              <w:t>R1</w:t>
            </w:r>
            <w:r>
              <w:rPr>
                <w:rFonts w:hint="eastAsia"/>
                <w:color w:val="0000FF"/>
              </w:rPr>
              <w:t>的数据库信息</w:t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noProof/>
              </w:rPr>
              <w:drawing>
                <wp:inline distT="0" distB="0" distL="114300" distR="114300">
                  <wp:extent cx="4615180" cy="1500505"/>
                  <wp:effectExtent l="0" t="0" r="4445" b="4445"/>
                  <wp:docPr id="21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5180" cy="150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③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查看各路由器</w:t>
            </w:r>
            <w:r>
              <w:rPr>
                <w:rFonts w:hint="eastAsia"/>
                <w:color w:val="0000FF"/>
              </w:rPr>
              <w:t>R2</w:t>
            </w:r>
            <w:r>
              <w:rPr>
                <w:rFonts w:hint="eastAsia"/>
                <w:color w:val="0000FF"/>
              </w:rPr>
              <w:t>的数据库信息</w:t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noProof/>
              </w:rPr>
              <w:drawing>
                <wp:inline distT="0" distB="0" distL="114300" distR="114300">
                  <wp:extent cx="4676775" cy="1490980"/>
                  <wp:effectExtent l="0" t="0" r="0" b="4445"/>
                  <wp:docPr id="22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149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④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查看各路由器</w:t>
            </w:r>
            <w:r>
              <w:rPr>
                <w:rFonts w:hint="eastAsia"/>
                <w:color w:val="0000FF"/>
              </w:rPr>
              <w:t>R3</w:t>
            </w:r>
            <w:r>
              <w:rPr>
                <w:rFonts w:hint="eastAsia"/>
                <w:color w:val="0000FF"/>
              </w:rPr>
              <w:t>的数据库信息</w:t>
            </w:r>
          </w:p>
          <w:p w:rsidR="004310D0" w:rsidRDefault="00000000">
            <w:r>
              <w:rPr>
                <w:noProof/>
              </w:rPr>
              <w:lastRenderedPageBreak/>
              <w:drawing>
                <wp:inline distT="0" distB="0" distL="114300" distR="114300">
                  <wp:extent cx="4681855" cy="1519555"/>
                  <wp:effectExtent l="0" t="0" r="4445" b="4445"/>
                  <wp:docPr id="23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855" cy="151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0D0" w:rsidRDefault="00000000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（</w:t>
            </w:r>
            <w:r>
              <w:rPr>
                <w:rFonts w:hint="eastAsia"/>
                <w:b/>
                <w:bCs/>
                <w:color w:val="0000FF"/>
              </w:rPr>
              <w:t>4</w:t>
            </w:r>
            <w:r>
              <w:rPr>
                <w:rFonts w:hint="eastAsia"/>
                <w:b/>
                <w:bCs/>
                <w:color w:val="0000FF"/>
              </w:rPr>
              <w:t>）路由器间相互通信</w:t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①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路由器</w:t>
            </w:r>
            <w:r>
              <w:rPr>
                <w:rFonts w:hint="eastAsia"/>
                <w:color w:val="0000FF"/>
              </w:rPr>
              <w:t xml:space="preserve">R0  PING  </w:t>
            </w:r>
            <w:r>
              <w:rPr>
                <w:rFonts w:hint="eastAsia"/>
                <w:color w:val="0000FF"/>
              </w:rPr>
              <w:t>路由器</w:t>
            </w:r>
            <w:r>
              <w:rPr>
                <w:rFonts w:hint="eastAsia"/>
                <w:color w:val="0000FF"/>
              </w:rPr>
              <w:t>R3</w:t>
            </w:r>
            <w:r>
              <w:rPr>
                <w:rFonts w:hint="eastAsia"/>
                <w:color w:val="0000FF"/>
              </w:rPr>
              <w:t>，发现能</w:t>
            </w:r>
            <w:r>
              <w:rPr>
                <w:rFonts w:hint="eastAsia"/>
                <w:color w:val="0000FF"/>
              </w:rPr>
              <w:t>PING</w:t>
            </w:r>
            <w:r>
              <w:rPr>
                <w:rFonts w:hint="eastAsia"/>
                <w:color w:val="0000FF"/>
              </w:rPr>
              <w:t>通</w:t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noProof/>
              </w:rPr>
              <w:drawing>
                <wp:inline distT="0" distB="0" distL="114300" distR="114300">
                  <wp:extent cx="4446905" cy="4653915"/>
                  <wp:effectExtent l="0" t="0" r="1270" b="3810"/>
                  <wp:docPr id="24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905" cy="465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②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路由器</w:t>
            </w:r>
            <w:r>
              <w:rPr>
                <w:rFonts w:hint="eastAsia"/>
                <w:color w:val="0000FF"/>
              </w:rPr>
              <w:t xml:space="preserve">R3  PING  </w:t>
            </w:r>
            <w:r>
              <w:rPr>
                <w:rFonts w:hint="eastAsia"/>
                <w:color w:val="0000FF"/>
              </w:rPr>
              <w:t>路由器</w:t>
            </w:r>
            <w:r>
              <w:rPr>
                <w:rFonts w:hint="eastAsia"/>
                <w:color w:val="0000FF"/>
              </w:rPr>
              <w:t>R0</w:t>
            </w:r>
            <w:r>
              <w:rPr>
                <w:rFonts w:hint="eastAsia"/>
                <w:color w:val="0000FF"/>
              </w:rPr>
              <w:t>，发现能</w:t>
            </w:r>
            <w:r>
              <w:rPr>
                <w:rFonts w:hint="eastAsia"/>
                <w:color w:val="0000FF"/>
              </w:rPr>
              <w:t>PING</w:t>
            </w:r>
            <w:r>
              <w:rPr>
                <w:rFonts w:hint="eastAsia"/>
                <w:color w:val="0000FF"/>
              </w:rPr>
              <w:t>通</w:t>
            </w:r>
          </w:p>
          <w:p w:rsidR="004310D0" w:rsidRDefault="00000000">
            <w:r>
              <w:rPr>
                <w:noProof/>
              </w:rPr>
              <w:lastRenderedPageBreak/>
              <w:drawing>
                <wp:inline distT="0" distB="0" distL="114300" distR="114300">
                  <wp:extent cx="4478655" cy="4686935"/>
                  <wp:effectExtent l="0" t="0" r="7620" b="8890"/>
                  <wp:docPr id="25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655" cy="4686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10D0" w:rsidRDefault="0000000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证明</w:t>
            </w:r>
            <w:proofErr w:type="gramStart"/>
            <w:r>
              <w:rPr>
                <w:rFonts w:hint="eastAsia"/>
                <w:color w:val="0000FF"/>
              </w:rPr>
              <w:t>单区域</w:t>
            </w:r>
            <w:proofErr w:type="gramEnd"/>
            <w:r>
              <w:rPr>
                <w:rFonts w:hint="eastAsia"/>
                <w:color w:val="0000FF"/>
              </w:rPr>
              <w:t>OSPF</w:t>
            </w:r>
            <w:r>
              <w:rPr>
                <w:rFonts w:hint="eastAsia"/>
                <w:color w:val="0000FF"/>
              </w:rPr>
              <w:t>配置成功！</w:t>
            </w:r>
          </w:p>
          <w:p w:rsidR="000A30E4" w:rsidRDefault="000A30E4" w:rsidP="000A30E4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cs="Tahoma" w:hint="eastAsia"/>
                <w:b/>
                <w:bCs/>
                <w:szCs w:val="21"/>
              </w:rPr>
              <w:t>五、</w:t>
            </w:r>
            <w:r>
              <w:rPr>
                <w:rFonts w:ascii="宋体" w:hAnsi="宋体" w:hint="eastAsia"/>
                <w:b/>
                <w:bCs/>
                <w:szCs w:val="21"/>
              </w:rPr>
              <w:t>实验心得与讨论</w:t>
            </w:r>
          </w:p>
          <w:p w:rsidR="000A30E4" w:rsidRDefault="000A30E4" w:rsidP="000A30E4">
            <w:pPr>
              <w:ind w:firstLineChars="200" w:firstLine="420"/>
            </w:pPr>
            <w:r>
              <w:rPr>
                <w:rFonts w:hint="eastAsia"/>
                <w:color w:val="0000FF"/>
              </w:rPr>
              <w:t>通过本次实验，我熟悉并掌握</w:t>
            </w:r>
            <w:r>
              <w:rPr>
                <w:rFonts w:hint="eastAsia"/>
                <w:color w:val="0000FF"/>
              </w:rPr>
              <w:t>OSPF</w:t>
            </w:r>
            <w:r>
              <w:rPr>
                <w:rFonts w:hint="eastAsia"/>
                <w:color w:val="0000FF"/>
              </w:rPr>
              <w:t>协议的基本概念和功能，</w:t>
            </w:r>
            <w:r w:rsidR="00E84C5D">
              <w:rPr>
                <w:rFonts w:hint="eastAsia"/>
                <w:color w:val="0000FF"/>
              </w:rPr>
              <w:t>并学会了</w:t>
            </w:r>
            <w:r>
              <w:rPr>
                <w:rFonts w:hint="eastAsia"/>
                <w:color w:val="0000FF"/>
              </w:rPr>
              <w:t>如何在</w:t>
            </w:r>
            <w:r w:rsidR="00E84C5D">
              <w:rPr>
                <w:rFonts w:hint="eastAsia"/>
                <w:color w:val="0000FF"/>
              </w:rPr>
              <w:t>不同的</w:t>
            </w:r>
            <w:r>
              <w:rPr>
                <w:rFonts w:hint="eastAsia"/>
                <w:color w:val="0000FF"/>
              </w:rPr>
              <w:t>路由器上配置</w:t>
            </w:r>
            <w:r>
              <w:rPr>
                <w:rFonts w:hint="eastAsia"/>
                <w:color w:val="0000FF"/>
              </w:rPr>
              <w:t>OSPF</w:t>
            </w:r>
            <w:r>
              <w:rPr>
                <w:rFonts w:hint="eastAsia"/>
                <w:color w:val="0000FF"/>
              </w:rPr>
              <w:t>路由协议。并且每个路由器配置相应的</w:t>
            </w:r>
            <w:r>
              <w:rPr>
                <w:rFonts w:hint="eastAsia"/>
                <w:color w:val="0000FF"/>
              </w:rPr>
              <w:t>IP</w:t>
            </w:r>
            <w:r>
              <w:rPr>
                <w:rFonts w:hint="eastAsia"/>
                <w:color w:val="0000FF"/>
              </w:rPr>
              <w:t>地址和子网掩码</w:t>
            </w:r>
            <w:r w:rsidR="00E84C5D">
              <w:rPr>
                <w:rFonts w:hint="eastAsia"/>
                <w:color w:val="0000FF"/>
              </w:rPr>
              <w:t>。同时，配置的过程中的细心也很重要，比如在配置完端口后要将相应的端口连线，这一步一定不能出错，因为即使只有一根线连接错误都可能导致</w:t>
            </w:r>
            <w:r w:rsidR="00E84C5D">
              <w:rPr>
                <w:rFonts w:hint="eastAsia"/>
                <w:color w:val="0000FF"/>
              </w:rPr>
              <w:t>OSPF</w:t>
            </w:r>
            <w:r w:rsidR="00E84C5D">
              <w:rPr>
                <w:rFonts w:hint="eastAsia"/>
                <w:color w:val="0000FF"/>
              </w:rPr>
              <w:t>配置失败。</w:t>
            </w:r>
          </w:p>
        </w:tc>
      </w:tr>
      <w:tr w:rsidR="004310D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trHeight w:val="4813"/>
          <w:tblCellSpacing w:w="0" w:type="dxa"/>
        </w:trPr>
        <w:tc>
          <w:tcPr>
            <w:tcW w:w="8350" w:type="dxa"/>
            <w:gridSpan w:val="6"/>
          </w:tcPr>
          <w:p w:rsidR="004310D0" w:rsidRDefault="00000000">
            <w:pPr>
              <w:spacing w:line="360" w:lineRule="auto"/>
              <w:ind w:firstLineChars="200" w:firstLine="601"/>
              <w:rPr>
                <w:rFonts w:ascii="Tahoma" w:eastAsia="华文新魏" w:hAnsi="Tahoma" w:cs="Tahoma"/>
                <w:b/>
                <w:bCs/>
                <w:color w:val="000000"/>
                <w:sz w:val="30"/>
              </w:rPr>
            </w:pPr>
            <w:r>
              <w:rPr>
                <w:rFonts w:ascii="Tahoma" w:eastAsia="华文新魏" w:hAnsi="Tahoma" w:cs="Tahoma" w:hint="eastAsia"/>
                <w:b/>
                <w:bCs/>
                <w:color w:val="000000"/>
                <w:sz w:val="30"/>
              </w:rPr>
              <w:lastRenderedPageBreak/>
              <w:t>评语：</w:t>
            </w:r>
          </w:p>
          <w:p w:rsidR="004310D0" w:rsidRDefault="00000000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1．按时完成实验；</w:t>
            </w:r>
          </w:p>
          <w:p w:rsidR="004310D0" w:rsidRDefault="00000000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2．实验内容和过程记录完整；</w:t>
            </w:r>
          </w:p>
          <w:p w:rsidR="004310D0" w:rsidRDefault="00000000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3．有实验的心得或讨论；</w:t>
            </w:r>
          </w:p>
          <w:p w:rsidR="004310D0" w:rsidRDefault="004310D0">
            <w:pPr>
              <w:spacing w:line="360" w:lineRule="auto"/>
              <w:ind w:firstLineChars="200" w:firstLine="601"/>
              <w:rPr>
                <w:rFonts w:ascii="Tahoma" w:eastAsia="华文新魏" w:hAnsi="Tahoma" w:cs="Tahoma"/>
                <w:b/>
                <w:bCs/>
                <w:color w:val="000000"/>
                <w:sz w:val="30"/>
              </w:rPr>
            </w:pPr>
          </w:p>
          <w:p w:rsidR="004310D0" w:rsidRDefault="00000000">
            <w:pPr>
              <w:spacing w:line="360" w:lineRule="auto"/>
              <w:ind w:right="600" w:firstLineChars="200" w:firstLine="601"/>
              <w:jc w:val="right"/>
              <w:rPr>
                <w:rFonts w:ascii="Tahoma" w:eastAsia="华文新魏" w:hAnsi="Tahoma" w:cs="Tahoma"/>
                <w:b/>
                <w:bCs/>
                <w:color w:val="000000"/>
                <w:sz w:val="30"/>
              </w:rPr>
            </w:pPr>
            <w:r>
              <w:rPr>
                <w:rFonts w:ascii="Tahoma" w:eastAsia="华文新魏" w:hAnsi="Tahoma" w:cs="Tahoma" w:hint="eastAsia"/>
                <w:b/>
                <w:bCs/>
                <w:color w:val="000000"/>
                <w:sz w:val="30"/>
              </w:rPr>
              <w:t>老师：杨光</w:t>
            </w:r>
          </w:p>
        </w:tc>
      </w:tr>
    </w:tbl>
    <w:p w:rsidR="004310D0" w:rsidRDefault="004310D0"/>
    <w:p w:rsidR="004310D0" w:rsidRDefault="004310D0"/>
    <w:sectPr w:rsidR="004310D0">
      <w:footerReference w:type="even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B0722" w:rsidRDefault="00BB0722">
      <w:r>
        <w:separator/>
      </w:r>
    </w:p>
  </w:endnote>
  <w:endnote w:type="continuationSeparator" w:id="0">
    <w:p w:rsidR="00BB0722" w:rsidRDefault="00BB0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10D0" w:rsidRDefault="00000000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310D0" w:rsidRDefault="004310D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10D0" w:rsidRDefault="00000000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</w:p>
  <w:p w:rsidR="004310D0" w:rsidRDefault="004310D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B0722" w:rsidRDefault="00BB0722">
      <w:r>
        <w:separator/>
      </w:r>
    </w:p>
  </w:footnote>
  <w:footnote w:type="continuationSeparator" w:id="0">
    <w:p w:rsidR="00BB0722" w:rsidRDefault="00BB07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E4OGU0OTM1MzViMDU2NTk0N2YzOGZiMzU3MzEzNmQifQ=="/>
  </w:docVars>
  <w:rsids>
    <w:rsidRoot w:val="00440268"/>
    <w:rsid w:val="000A30E4"/>
    <w:rsid w:val="000E7AD7"/>
    <w:rsid w:val="0020404A"/>
    <w:rsid w:val="00282BC5"/>
    <w:rsid w:val="00284EB6"/>
    <w:rsid w:val="0028570D"/>
    <w:rsid w:val="002B471E"/>
    <w:rsid w:val="00323604"/>
    <w:rsid w:val="003B5507"/>
    <w:rsid w:val="003F46C0"/>
    <w:rsid w:val="004300D5"/>
    <w:rsid w:val="0043077E"/>
    <w:rsid w:val="004310D0"/>
    <w:rsid w:val="00440268"/>
    <w:rsid w:val="00475702"/>
    <w:rsid w:val="004838D5"/>
    <w:rsid w:val="0052255E"/>
    <w:rsid w:val="006804C9"/>
    <w:rsid w:val="00700975"/>
    <w:rsid w:val="00783B8F"/>
    <w:rsid w:val="0080018C"/>
    <w:rsid w:val="00865DBB"/>
    <w:rsid w:val="008F1EDC"/>
    <w:rsid w:val="00987FE8"/>
    <w:rsid w:val="009B49F1"/>
    <w:rsid w:val="009F4CA6"/>
    <w:rsid w:val="00AC11C2"/>
    <w:rsid w:val="00B10A8E"/>
    <w:rsid w:val="00B15707"/>
    <w:rsid w:val="00B2013D"/>
    <w:rsid w:val="00B76204"/>
    <w:rsid w:val="00BB0722"/>
    <w:rsid w:val="00E61050"/>
    <w:rsid w:val="00E84C5D"/>
    <w:rsid w:val="00F4257F"/>
    <w:rsid w:val="00FC3739"/>
    <w:rsid w:val="04C747FB"/>
    <w:rsid w:val="282F6611"/>
    <w:rsid w:val="38142D74"/>
    <w:rsid w:val="47476C0E"/>
    <w:rsid w:val="52CC797F"/>
    <w:rsid w:val="548915B0"/>
    <w:rsid w:val="67BF03A5"/>
    <w:rsid w:val="78C1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EA033"/>
  <w15:docId w15:val="{6DC92A1B-A9A5-4746-8C4A-BBBFD171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uiPriority w:val="9"/>
    <w:qFormat/>
    <w:pPr>
      <w:spacing w:beforeAutospacing="1" w:afterAutospacing="1"/>
      <w:jc w:val="left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autoRedefine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page number"/>
    <w:basedOn w:val="a0"/>
    <w:autoRedefine/>
    <w:qFormat/>
  </w:style>
  <w:style w:type="character" w:styleId="a7">
    <w:name w:val="Hyperlink"/>
    <w:basedOn w:val="a0"/>
    <w:autoRedefine/>
    <w:uiPriority w:val="99"/>
    <w:semiHidden/>
    <w:unhideWhenUsed/>
    <w:qFormat/>
    <w:rPr>
      <w:color w:val="0000FF"/>
      <w:u w:val="single"/>
    </w:rPr>
  </w:style>
  <w:style w:type="character" w:customStyle="1" w:styleId="a4">
    <w:name w:val="页脚 字符"/>
    <w:basedOn w:val="a0"/>
    <w:link w:val="a3"/>
    <w:autoRedefine/>
    <w:qFormat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A30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A30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1306796369@qq.com</dc:creator>
  <cp:lastModifiedBy>haha ha</cp:lastModifiedBy>
  <cp:revision>29</cp:revision>
  <dcterms:created xsi:type="dcterms:W3CDTF">2022-04-17T14:46:00Z</dcterms:created>
  <dcterms:modified xsi:type="dcterms:W3CDTF">2024-06-20T08:33:00Z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1ADB6CA8BD0242FFA1C50C1AF2284CA8_13</vt:lpwstr>
  </property>
</Properties>
</file>