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64AC" w:rsidRDefault="00000000">
      <w:pPr>
        <w:jc w:val="center"/>
        <w:rPr>
          <w:rFonts w:ascii="Tahoma" w:eastAsia="黑体"/>
          <w:b/>
          <w:bCs/>
          <w:sz w:val="48"/>
          <w:szCs w:val="48"/>
        </w:rPr>
      </w:pPr>
      <w:r>
        <w:rPr>
          <w:rFonts w:ascii="Tahoma" w:eastAsia="黑体" w:hint="eastAsia"/>
          <w:b/>
          <w:bCs/>
          <w:sz w:val="48"/>
          <w:szCs w:val="48"/>
        </w:rPr>
        <w:t>实验报告</w:t>
      </w:r>
    </w:p>
    <w:p w:rsidR="00A264AC" w:rsidRDefault="00A264AC">
      <w:pPr>
        <w:jc w:val="center"/>
        <w:rPr>
          <w:rFonts w:ascii="Tahoma"/>
          <w:sz w:val="18"/>
          <w:szCs w:val="18"/>
        </w:rPr>
      </w:pPr>
    </w:p>
    <w:p w:rsidR="00A264AC" w:rsidRDefault="00000000">
      <w:pPr>
        <w:rPr>
          <w:rFonts w:ascii="Tahoma"/>
          <w:sz w:val="24"/>
        </w:rPr>
      </w:pPr>
      <w:r>
        <w:rPr>
          <w:rFonts w:ascii="Tahoma" w:eastAsia="黑体"/>
          <w:b/>
          <w:bCs/>
          <w:sz w:val="24"/>
        </w:rPr>
        <w:t> </w:t>
      </w:r>
    </w:p>
    <w:p w:rsidR="00A264AC" w:rsidRDefault="00000000">
      <w:pPr>
        <w:jc w:val="left"/>
        <w:rPr>
          <w:rFonts w:ascii="宋体" w:hAnsi="宋体"/>
          <w:b/>
          <w:bCs/>
          <w:sz w:val="24"/>
        </w:rPr>
      </w:pPr>
      <w:r>
        <w:rPr>
          <w:rFonts w:hint="eastAsia"/>
          <w:b/>
          <w:bCs/>
          <w:sz w:val="24"/>
        </w:rPr>
        <w:t>实验序号</w:t>
      </w:r>
      <w:r>
        <w:rPr>
          <w:rFonts w:hAnsi="Tahoma" w:hint="eastAsia"/>
          <w:b/>
          <w:bCs/>
          <w:sz w:val="24"/>
        </w:rPr>
        <w:t>：</w:t>
      </w:r>
      <w:r>
        <w:rPr>
          <w:rFonts w:hAnsi="Tahoma" w:hint="eastAsia"/>
          <w:b/>
          <w:bCs/>
          <w:sz w:val="24"/>
        </w:rPr>
        <w:t>5</w:t>
      </w:r>
      <w:r>
        <w:rPr>
          <w:rFonts w:ascii="Tahoma" w:cs="Tahoma"/>
          <w:b/>
          <w:bCs/>
          <w:sz w:val="24"/>
        </w:rPr>
        <w:t xml:space="preserve"> </w:t>
      </w:r>
      <w:r>
        <w:rPr>
          <w:rFonts w:ascii="Tahoma" w:cs="Tahoma"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实验项目名称：</w:t>
      </w:r>
      <w:r>
        <w:rPr>
          <w:rFonts w:ascii="宋体" w:hAnsi="宋体" w:hint="eastAsia"/>
          <w:b/>
          <w:bCs/>
          <w:sz w:val="24"/>
        </w:rPr>
        <w:t xml:space="preserve"> 配置静态NAT</w:t>
      </w:r>
    </w:p>
    <w:tbl>
      <w:tblPr>
        <w:tblW w:w="8350" w:type="dxa"/>
        <w:tblCellSpacing w:w="0" w:type="dxa"/>
        <w:tblInd w:w="-15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150"/>
        <w:gridCol w:w="1178"/>
        <w:gridCol w:w="921"/>
        <w:gridCol w:w="1081"/>
        <w:gridCol w:w="1961"/>
      </w:tblGrid>
      <w:tr w:rsidR="00001449">
        <w:trPr>
          <w:trHeight w:val="345"/>
          <w:tblCellSpacing w:w="0" w:type="dxa"/>
        </w:trPr>
        <w:tc>
          <w:tcPr>
            <w:tcW w:w="929" w:type="dxa"/>
          </w:tcPr>
          <w:p w:rsidR="00A264AC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 xml:space="preserve">学　　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号</w:t>
            </w:r>
          </w:p>
        </w:tc>
        <w:tc>
          <w:tcPr>
            <w:tcW w:w="2326" w:type="dxa"/>
          </w:tcPr>
          <w:p w:rsidR="00A264AC" w:rsidRDefault="00A264A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54" w:type="dxa"/>
          </w:tcPr>
          <w:p w:rsidR="00A264AC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姓    名</w:t>
            </w:r>
          </w:p>
        </w:tc>
        <w:tc>
          <w:tcPr>
            <w:tcW w:w="976" w:type="dxa"/>
          </w:tcPr>
          <w:p w:rsidR="00A264AC" w:rsidRDefault="00A264AC">
            <w:pPr>
              <w:pStyle w:val="a5"/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A264AC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班    级</w:t>
            </w:r>
          </w:p>
        </w:tc>
        <w:tc>
          <w:tcPr>
            <w:tcW w:w="2118" w:type="dxa"/>
          </w:tcPr>
          <w:p w:rsidR="00A264AC" w:rsidRDefault="00A264AC">
            <w:pPr>
              <w:pStyle w:val="a5"/>
              <w:jc w:val="center"/>
              <w:rPr>
                <w:sz w:val="21"/>
                <w:szCs w:val="21"/>
              </w:rPr>
            </w:pPr>
          </w:p>
        </w:tc>
      </w:tr>
      <w:tr w:rsidR="00001449">
        <w:trPr>
          <w:trHeight w:val="345"/>
          <w:tblCellSpacing w:w="0" w:type="dxa"/>
        </w:trPr>
        <w:tc>
          <w:tcPr>
            <w:tcW w:w="929" w:type="dxa"/>
          </w:tcPr>
          <w:p w:rsidR="00A264AC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实验地点</w:t>
            </w:r>
          </w:p>
        </w:tc>
        <w:tc>
          <w:tcPr>
            <w:tcW w:w="2326" w:type="dxa"/>
          </w:tcPr>
          <w:p w:rsidR="00A264AC" w:rsidRDefault="00A264A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54" w:type="dxa"/>
          </w:tcPr>
          <w:p w:rsidR="00A264AC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指导教师</w:t>
            </w:r>
          </w:p>
        </w:tc>
        <w:tc>
          <w:tcPr>
            <w:tcW w:w="976" w:type="dxa"/>
          </w:tcPr>
          <w:p w:rsidR="00A264AC" w:rsidRDefault="00A264AC">
            <w:pPr>
              <w:pStyle w:val="a5"/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A264AC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实验成绩</w:t>
            </w:r>
          </w:p>
        </w:tc>
        <w:tc>
          <w:tcPr>
            <w:tcW w:w="2118" w:type="dxa"/>
          </w:tcPr>
          <w:p w:rsidR="00A264AC" w:rsidRDefault="00A264AC">
            <w:pPr>
              <w:pStyle w:val="a5"/>
              <w:jc w:val="center"/>
              <w:rPr>
                <w:sz w:val="21"/>
                <w:szCs w:val="21"/>
              </w:rPr>
            </w:pPr>
          </w:p>
        </w:tc>
      </w:tr>
      <w:tr w:rsidR="00A264AC">
        <w:trPr>
          <w:trHeight w:val="453"/>
          <w:tblCellSpacing w:w="0" w:type="dxa"/>
        </w:trPr>
        <w:tc>
          <w:tcPr>
            <w:tcW w:w="8350" w:type="dxa"/>
            <w:gridSpan w:val="6"/>
          </w:tcPr>
          <w:p w:rsidR="00A264AC" w:rsidRDefault="0000000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一、实验目的</w:t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/>
                <w:b/>
                <w:bCs/>
                <w:color w:val="0000FF"/>
                <w:szCs w:val="21"/>
              </w:rPr>
              <w:t>通过实验，了解NAT的基本原理和配置方法</w:t>
            </w: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，</w:t>
            </w:r>
            <w:r>
              <w:rPr>
                <w:rFonts w:ascii="宋体" w:hAnsi="宋体"/>
                <w:b/>
                <w:bCs/>
                <w:color w:val="0000FF"/>
                <w:szCs w:val="21"/>
              </w:rPr>
              <w:t>配置静态NAT</w:t>
            </w: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，将内部网络的私有IP地址映射为公共IP地址的固定映射方式，</w:t>
            </w:r>
            <w:r>
              <w:rPr>
                <w:rFonts w:ascii="宋体" w:hAnsi="宋体"/>
                <w:b/>
                <w:bCs/>
                <w:color w:val="0000FF"/>
                <w:szCs w:val="21"/>
              </w:rPr>
              <w:t>以实现内部网络访问外部网络。</w:t>
            </w:r>
          </w:p>
          <w:p w:rsidR="00A264AC" w:rsidRDefault="00000000">
            <w:pPr>
              <w:rPr>
                <w:rFonts w:ascii="宋体" w:hAnsi="宋体" w:cs="Tahoma"/>
                <w:bCs/>
                <w:szCs w:val="21"/>
              </w:rPr>
            </w:pPr>
            <w:r>
              <w:rPr>
                <w:rFonts w:ascii="宋体" w:hAnsi="宋体" w:cs="Tahoma" w:hint="eastAsia"/>
                <w:bCs/>
                <w:szCs w:val="21"/>
              </w:rPr>
              <w:t>二、</w:t>
            </w:r>
            <w:r>
              <w:rPr>
                <w:rFonts w:ascii="宋体" w:hAnsi="宋体" w:hint="eastAsia"/>
                <w:b/>
                <w:bCs/>
                <w:szCs w:val="21"/>
              </w:rPr>
              <w:t>实验环境</w:t>
            </w:r>
            <w:r>
              <w:rPr>
                <w:rFonts w:ascii="宋体" w:hAnsi="宋体" w:cs="Tahoma"/>
                <w:b/>
                <w:bCs/>
                <w:szCs w:val="21"/>
              </w:rPr>
              <w:t>(</w:t>
            </w:r>
            <w:r>
              <w:rPr>
                <w:rFonts w:ascii="宋体" w:hAnsi="宋体" w:hint="eastAsia"/>
                <w:b/>
                <w:bCs/>
                <w:szCs w:val="21"/>
              </w:rPr>
              <w:t>设备</w:t>
            </w:r>
            <w:r>
              <w:rPr>
                <w:rFonts w:ascii="宋体" w:hAnsi="宋体" w:cs="Tahoma"/>
                <w:bCs/>
                <w:szCs w:val="21"/>
              </w:rPr>
              <w:t>)</w:t>
            </w:r>
          </w:p>
          <w:p w:rsidR="00A264AC" w:rsidRDefault="00000000">
            <w:pPr>
              <w:rPr>
                <w:rFonts w:ascii="宋体" w:hAnsi="宋体" w:cs="Tahoma"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路由器1台，交换机1台，PC3台，直连线4根</w:t>
            </w:r>
          </w:p>
          <w:p w:rsidR="00A264AC" w:rsidRDefault="0000000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三、实验内容</w:t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实验拓扑如下：</w:t>
            </w:r>
          </w:p>
          <w:p w:rsidR="00A264AC" w:rsidRDefault="00000000">
            <w:r>
              <w:rPr>
                <w:noProof/>
              </w:rPr>
              <w:drawing>
                <wp:inline distT="0" distB="0" distL="114300" distR="114300">
                  <wp:extent cx="3507740" cy="3295650"/>
                  <wp:effectExtent l="0" t="0" r="6985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740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1.三台PC机配置</w:t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2.路由器的配置</w:t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（1）开启外部接口</w:t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（2）开启内部接口</w:t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（3）配置将内部局部地址与内部全局地址的静态转换</w:t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3.连线</w:t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4.验证配置</w:t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（1）分别用PC0去PING PC1 和 PC2</w:t>
            </w:r>
          </w:p>
          <w:p w:rsidR="00A264AC" w:rsidRDefault="0000000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（2）PC1 和 PC2分别去PING PC0</w:t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（3）在R1上查看NAT转换表</w:t>
            </w:r>
          </w:p>
          <w:p w:rsidR="00A264AC" w:rsidRDefault="0000000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四、实验结果及其分析</w:t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bookmarkStart w:id="0" w:name="_Hlk169600759"/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1.三台PC机配置</w:t>
            </w:r>
          </w:p>
          <w:p w:rsidR="00A264AC" w:rsidRDefault="00000000">
            <w:r>
              <w:rPr>
                <w:noProof/>
              </w:rPr>
              <w:lastRenderedPageBreak/>
              <w:drawing>
                <wp:inline distT="0" distB="0" distL="114300" distR="114300">
                  <wp:extent cx="3618230" cy="3823970"/>
                  <wp:effectExtent l="0" t="0" r="1270" b="508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230" cy="382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4AC" w:rsidRDefault="00000000">
            <w:r>
              <w:rPr>
                <w:noProof/>
              </w:rPr>
              <w:drawing>
                <wp:inline distT="0" distB="0" distL="114300" distR="114300">
                  <wp:extent cx="3646170" cy="3816350"/>
                  <wp:effectExtent l="0" t="0" r="1905" b="317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381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561080" cy="3726815"/>
                  <wp:effectExtent l="0" t="0" r="1270" b="698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080" cy="372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2.路由器的配置</w:t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571365" cy="4784090"/>
                  <wp:effectExtent l="0" t="0" r="63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365" cy="478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3.连线</w:t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noProof/>
              </w:rPr>
              <w:drawing>
                <wp:inline distT="0" distB="0" distL="114300" distR="114300">
                  <wp:extent cx="2941320" cy="3512185"/>
                  <wp:effectExtent l="0" t="0" r="1905" b="254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351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bookmarkStart w:id="1" w:name="_Hlk169600792"/>
            <w:bookmarkEnd w:id="0"/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lastRenderedPageBreak/>
              <w:t>4.验证配置</w:t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（1）分别用PC0去PING PC1 和 PC2</w:t>
            </w:r>
          </w:p>
          <w:p w:rsidR="00A264AC" w:rsidRDefault="00000000">
            <w:pPr>
              <w:ind w:firstLineChars="200" w:firstLine="420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如下图，已经PING通：</w:t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noProof/>
              </w:rPr>
              <w:drawing>
                <wp:inline distT="0" distB="0" distL="114300" distR="114300">
                  <wp:extent cx="4037330" cy="4225290"/>
                  <wp:effectExtent l="0" t="0" r="1270" b="381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330" cy="422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（2）PC1 和 PC2分别去PING PC0</w:t>
            </w:r>
          </w:p>
          <w:p w:rsidR="00A264AC" w:rsidRDefault="00000000">
            <w:pPr>
              <w:ind w:firstLineChars="200" w:firstLine="420"/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如下图，均PING通：</w:t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8120" cy="3061335"/>
                  <wp:effectExtent l="0" t="0" r="8255" b="5715"/>
                  <wp:docPr id="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06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4AC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（3）在R1上查看NAT转换表</w:t>
            </w:r>
          </w:p>
          <w:p w:rsidR="00A264AC" w:rsidRDefault="00000000">
            <w:pPr>
              <w:ind w:firstLineChars="200" w:firstLine="420"/>
            </w:pPr>
            <w:r>
              <w:rPr>
                <w:rFonts w:ascii="宋体" w:hAnsi="宋体" w:hint="eastAsia"/>
                <w:color w:val="0000FF"/>
                <w:szCs w:val="21"/>
              </w:rPr>
              <w:lastRenderedPageBreak/>
              <w:t xml:space="preserve">在路由器R1上输入show </w:t>
            </w:r>
            <w:proofErr w:type="spellStart"/>
            <w:r>
              <w:rPr>
                <w:rFonts w:ascii="宋体" w:hAnsi="宋体" w:hint="eastAsia"/>
                <w:color w:val="0000FF"/>
                <w:szCs w:val="21"/>
              </w:rPr>
              <w:t>ip</w:t>
            </w:r>
            <w:proofErr w:type="spellEnd"/>
            <w:r>
              <w:rPr>
                <w:rFonts w:ascii="宋体" w:hAnsi="宋体" w:hint="eastAsia"/>
                <w:color w:val="0000FF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color w:val="0000FF"/>
                <w:szCs w:val="21"/>
              </w:rPr>
              <w:t>nat</w:t>
            </w:r>
            <w:proofErr w:type="spellEnd"/>
            <w:r>
              <w:rPr>
                <w:rFonts w:ascii="宋体" w:hAnsi="宋体" w:hint="eastAsia"/>
                <w:color w:val="0000FF"/>
                <w:szCs w:val="21"/>
              </w:rPr>
              <w:t xml:space="preserve"> translations查看：</w:t>
            </w:r>
          </w:p>
          <w:bookmarkEnd w:id="1"/>
          <w:p w:rsidR="00A264AC" w:rsidRDefault="00000000">
            <w:r>
              <w:rPr>
                <w:noProof/>
              </w:rPr>
              <w:drawing>
                <wp:inline distT="0" distB="0" distL="114300" distR="114300">
                  <wp:extent cx="4491355" cy="929005"/>
                  <wp:effectExtent l="0" t="0" r="4445" b="4445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328C" w:rsidRDefault="00EE328C" w:rsidP="00EE328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Tahoma" w:hint="eastAsia"/>
                <w:b/>
                <w:bCs/>
                <w:szCs w:val="21"/>
              </w:rPr>
              <w:t>五、</w:t>
            </w:r>
            <w:r>
              <w:rPr>
                <w:rFonts w:ascii="宋体" w:hAnsi="宋体" w:hint="eastAsia"/>
                <w:b/>
                <w:bCs/>
                <w:szCs w:val="21"/>
              </w:rPr>
              <w:t>实验心得与讨论</w:t>
            </w:r>
          </w:p>
          <w:p w:rsidR="00EE328C" w:rsidRDefault="00EE328C" w:rsidP="00EE328C">
            <w:pPr>
              <w:ind w:firstLineChars="200" w:firstLine="420"/>
            </w:pPr>
            <w:r>
              <w:rPr>
                <w:rFonts w:hint="eastAsia"/>
                <w:color w:val="0000FF"/>
              </w:rPr>
              <w:t>通过本次实验，加深了我对路由器简单配置知识的掌握，</w:t>
            </w:r>
            <w:r w:rsidRPr="00EE328C">
              <w:rPr>
                <w:rFonts w:hint="eastAsia"/>
                <w:color w:val="0000FF"/>
              </w:rPr>
              <w:t>了解</w:t>
            </w:r>
            <w:r w:rsidRPr="00EE328C">
              <w:rPr>
                <w:rFonts w:hint="eastAsia"/>
                <w:color w:val="0000FF"/>
              </w:rPr>
              <w:t>NAT</w:t>
            </w:r>
            <w:r w:rsidRPr="00EE328C">
              <w:rPr>
                <w:rFonts w:hint="eastAsia"/>
                <w:color w:val="0000FF"/>
              </w:rPr>
              <w:t>的基本原理和配置方法，</w:t>
            </w:r>
            <w:r>
              <w:rPr>
                <w:rFonts w:hint="eastAsia"/>
                <w:color w:val="0000FF"/>
              </w:rPr>
              <w:t>并学会</w:t>
            </w:r>
            <w:r w:rsidRPr="00EE328C">
              <w:rPr>
                <w:rFonts w:hint="eastAsia"/>
                <w:color w:val="0000FF"/>
              </w:rPr>
              <w:t>配置静态</w:t>
            </w:r>
            <w:r w:rsidRPr="00EE328C">
              <w:rPr>
                <w:rFonts w:hint="eastAsia"/>
                <w:color w:val="0000FF"/>
              </w:rPr>
              <w:t>NAT</w:t>
            </w:r>
            <w:r>
              <w:rPr>
                <w:rFonts w:hint="eastAsia"/>
                <w:color w:val="0000FF"/>
              </w:rPr>
              <w:t>。在实验的过程中，我将新旧知识相联系，并在实践过程中不断发现问题，排查错误并改正，进一步了解和严重了</w:t>
            </w:r>
            <w:r>
              <w:rPr>
                <w:rFonts w:hint="eastAsia"/>
                <w:color w:val="0000FF"/>
              </w:rPr>
              <w:t>NAT</w:t>
            </w:r>
            <w:r>
              <w:rPr>
                <w:rFonts w:hint="eastAsia"/>
                <w:color w:val="0000FF"/>
              </w:rPr>
              <w:t>的工作原理和应用场景，并对</w:t>
            </w:r>
            <w:r>
              <w:rPr>
                <w:rFonts w:hint="eastAsia"/>
                <w:color w:val="0000FF"/>
              </w:rPr>
              <w:t>NAT</w:t>
            </w:r>
            <w:r>
              <w:rPr>
                <w:rFonts w:hint="eastAsia"/>
                <w:color w:val="0000FF"/>
              </w:rPr>
              <w:t>的优点和不足有了更加清晰的认识。</w:t>
            </w:r>
          </w:p>
        </w:tc>
      </w:tr>
      <w:tr w:rsidR="00A264A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4813"/>
          <w:tblCellSpacing w:w="0" w:type="dxa"/>
        </w:trPr>
        <w:tc>
          <w:tcPr>
            <w:tcW w:w="8350" w:type="dxa"/>
            <w:gridSpan w:val="6"/>
          </w:tcPr>
          <w:p w:rsidR="00A264AC" w:rsidRDefault="00000000">
            <w:pPr>
              <w:spacing w:line="360" w:lineRule="auto"/>
              <w:ind w:firstLineChars="200" w:firstLine="601"/>
              <w:rPr>
                <w:rFonts w:ascii="Tahoma" w:eastAsia="华文新魏" w:hAnsi="Tahoma" w:cs="Tahoma"/>
                <w:b/>
                <w:bCs/>
                <w:color w:val="000000"/>
                <w:sz w:val="30"/>
              </w:rPr>
            </w:pPr>
            <w:r>
              <w:rPr>
                <w:rFonts w:ascii="Tahoma" w:eastAsia="华文新魏" w:hAnsi="Tahoma" w:cs="Tahoma" w:hint="eastAsia"/>
                <w:b/>
                <w:bCs/>
                <w:color w:val="000000"/>
                <w:sz w:val="30"/>
              </w:rPr>
              <w:lastRenderedPageBreak/>
              <w:t>评语：</w:t>
            </w:r>
          </w:p>
          <w:p w:rsidR="00A264AC" w:rsidRDefault="00000000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1．按时完成实验；</w:t>
            </w:r>
          </w:p>
          <w:p w:rsidR="00A264AC" w:rsidRDefault="00000000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2．实验内容和过程记录完整；</w:t>
            </w:r>
          </w:p>
          <w:p w:rsidR="00A264AC" w:rsidRDefault="00000000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3．有实验的心得或讨论；</w:t>
            </w:r>
          </w:p>
          <w:p w:rsidR="00A264AC" w:rsidRDefault="00A264AC">
            <w:pPr>
              <w:spacing w:line="360" w:lineRule="auto"/>
              <w:ind w:firstLineChars="200" w:firstLine="601"/>
              <w:rPr>
                <w:rFonts w:ascii="Tahoma" w:eastAsia="华文新魏" w:hAnsi="Tahoma" w:cs="Tahoma"/>
                <w:b/>
                <w:bCs/>
                <w:color w:val="000000"/>
                <w:sz w:val="30"/>
              </w:rPr>
            </w:pPr>
          </w:p>
          <w:p w:rsidR="00A264AC" w:rsidRDefault="00000000">
            <w:pPr>
              <w:spacing w:line="360" w:lineRule="auto"/>
              <w:ind w:right="600" w:firstLineChars="200" w:firstLine="601"/>
              <w:jc w:val="right"/>
              <w:rPr>
                <w:rFonts w:ascii="Tahoma" w:eastAsia="华文新魏" w:hAnsi="Tahoma" w:cs="Tahoma"/>
                <w:b/>
                <w:bCs/>
                <w:color w:val="000000"/>
                <w:sz w:val="30"/>
              </w:rPr>
            </w:pPr>
            <w:r>
              <w:rPr>
                <w:rFonts w:ascii="Tahoma" w:eastAsia="华文新魏" w:hAnsi="Tahoma" w:cs="Tahoma" w:hint="eastAsia"/>
                <w:b/>
                <w:bCs/>
                <w:color w:val="000000"/>
                <w:sz w:val="30"/>
              </w:rPr>
              <w:t>老师：杨光</w:t>
            </w:r>
          </w:p>
        </w:tc>
      </w:tr>
    </w:tbl>
    <w:p w:rsidR="00A264AC" w:rsidRDefault="00A264AC"/>
    <w:p w:rsidR="00A264AC" w:rsidRDefault="00A264AC"/>
    <w:sectPr w:rsidR="00A264AC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10FEA" w:rsidRDefault="00C10FEA">
      <w:r>
        <w:separator/>
      </w:r>
    </w:p>
  </w:endnote>
  <w:endnote w:type="continuationSeparator" w:id="0">
    <w:p w:rsidR="00C10FEA" w:rsidRDefault="00C10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264AC" w:rsidRDefault="00000000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264AC" w:rsidRDefault="00A264A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264AC" w:rsidRDefault="00000000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:rsidR="00A264AC" w:rsidRDefault="00A264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10FEA" w:rsidRDefault="00C10FEA">
      <w:r>
        <w:separator/>
      </w:r>
    </w:p>
  </w:footnote>
  <w:footnote w:type="continuationSeparator" w:id="0">
    <w:p w:rsidR="00C10FEA" w:rsidRDefault="00C10F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E4OGU0OTM1MzViMDU2NTk0N2YzOGZiMzU3MzEzNmQifQ=="/>
  </w:docVars>
  <w:rsids>
    <w:rsidRoot w:val="00440268"/>
    <w:rsid w:val="00001449"/>
    <w:rsid w:val="0020404A"/>
    <w:rsid w:val="00282BC5"/>
    <w:rsid w:val="00284EB6"/>
    <w:rsid w:val="0028570D"/>
    <w:rsid w:val="002B471E"/>
    <w:rsid w:val="00323604"/>
    <w:rsid w:val="003B5507"/>
    <w:rsid w:val="004300D5"/>
    <w:rsid w:val="0043077E"/>
    <w:rsid w:val="00440268"/>
    <w:rsid w:val="00475702"/>
    <w:rsid w:val="004838D5"/>
    <w:rsid w:val="004E201F"/>
    <w:rsid w:val="0052255E"/>
    <w:rsid w:val="005B1990"/>
    <w:rsid w:val="00653103"/>
    <w:rsid w:val="00700975"/>
    <w:rsid w:val="00783B8F"/>
    <w:rsid w:val="0080018C"/>
    <w:rsid w:val="00865DBB"/>
    <w:rsid w:val="008F1EDC"/>
    <w:rsid w:val="00987FE8"/>
    <w:rsid w:val="009B49F1"/>
    <w:rsid w:val="009F4CA6"/>
    <w:rsid w:val="00A264AC"/>
    <w:rsid w:val="00AC11C2"/>
    <w:rsid w:val="00B15707"/>
    <w:rsid w:val="00B2013D"/>
    <w:rsid w:val="00B76204"/>
    <w:rsid w:val="00C10FEA"/>
    <w:rsid w:val="00E61050"/>
    <w:rsid w:val="00EE328C"/>
    <w:rsid w:val="00F4257F"/>
    <w:rsid w:val="00FC3739"/>
    <w:rsid w:val="043F0F63"/>
    <w:rsid w:val="38142D74"/>
    <w:rsid w:val="5C4F4895"/>
    <w:rsid w:val="67314BC5"/>
    <w:rsid w:val="67BF03A5"/>
    <w:rsid w:val="78C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3A54C"/>
  <w15:docId w15:val="{6DC92A1B-A9A5-4746-8C4A-BBBFD171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page number"/>
    <w:basedOn w:val="a0"/>
    <w:autoRedefine/>
    <w:qFormat/>
  </w:style>
  <w:style w:type="character" w:styleId="a8">
    <w:name w:val="Hyperlink"/>
    <w:basedOn w:val="a0"/>
    <w:autoRedefine/>
    <w:uiPriority w:val="99"/>
    <w:semiHidden/>
    <w:unhideWhenUsed/>
    <w:qFormat/>
    <w:rPr>
      <w:color w:val="0000FF"/>
      <w:u w:val="single"/>
    </w:rPr>
  </w:style>
  <w:style w:type="character" w:customStyle="1" w:styleId="a4">
    <w:name w:val="页脚 字符"/>
    <w:basedOn w:val="a0"/>
    <w:link w:val="a3"/>
    <w:autoRedefine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E32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E32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1306796369@qq.com</dc:creator>
  <cp:lastModifiedBy>haha ha</cp:lastModifiedBy>
  <cp:revision>29</cp:revision>
  <dcterms:created xsi:type="dcterms:W3CDTF">2022-04-17T14:46:00Z</dcterms:created>
  <dcterms:modified xsi:type="dcterms:W3CDTF">2024-06-20T08:33:00Z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1ADB6CA8BD0242FFA1C50C1AF2284CA8_13</vt:lpwstr>
  </property>
</Properties>
</file>