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EC4" w:rsidRDefault="008A0EC4" w:rsidP="008A0EC4">
      <w:r>
        <w:t>CLIMATE-RESILIENT SCHOOL INFRASTRUCTURE TOOLKIT (CRIT)</w:t>
      </w:r>
    </w:p>
    <w:p w:rsidR="008A0EC4" w:rsidRDefault="008A0EC4" w:rsidP="008A0EC4">
      <w:r>
        <w:t>UNICEF CLIMATE VENTURES 2026 – PITCH BRIEF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PROJECT TITLE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Climate-Resilient School Infrastructure Toolkit (CRIT)</w:t>
      </w:r>
    </w:p>
    <w:p w:rsidR="008A0EC4" w:rsidRDefault="008A0EC4" w:rsidP="008A0EC4"/>
    <w:p w:rsidR="008A0EC4" w:rsidRDefault="008A0EC4" w:rsidP="008A0EC4">
      <w:r>
        <w:t>IMPLEMENTING ORGANIZATION</w:t>
      </w:r>
    </w:p>
    <w:p w:rsidR="008A0EC4" w:rsidRDefault="008A0EC4" w:rsidP="008A0EC4">
      <w:r>
        <w:t>WUM Advisory Services</w:t>
      </w:r>
    </w:p>
    <w:p w:rsidR="008A0EC4" w:rsidRDefault="008A0EC4" w:rsidP="008A0EC4"/>
    <w:p w:rsidR="008A0EC4" w:rsidRDefault="008A0EC4" w:rsidP="008A0EC4">
      <w:r>
        <w:t>GEOGRAPHIC FOCUS</w:t>
      </w:r>
    </w:p>
    <w:p w:rsidR="008A0EC4" w:rsidRDefault="008A0EC4" w:rsidP="008A0EC4">
      <w:r>
        <w:t>Pakistan (flood, heat, storm, drought-prone districts)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THE PROBLEM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 xml:space="preserve">Across Pakistan, school infrastructure </w:t>
      </w:r>
      <w:proofErr w:type="gramStart"/>
      <w:r>
        <w:t>is increasingly exposed</w:t>
      </w:r>
      <w:proofErr w:type="gramEnd"/>
      <w:r>
        <w:t xml:space="preserve"> to climate-related shocks including floods, heatwaves, storms, and water scarcity. Many public schools are structurally vulnerable, lack climate-responsive design, and are unable to maintain safe learning continuity during disasters.</w:t>
      </w:r>
    </w:p>
    <w:p w:rsidR="008A0EC4" w:rsidRDefault="008A0EC4" w:rsidP="008A0EC4"/>
    <w:p w:rsidR="008A0EC4" w:rsidRDefault="008A0EC4" w:rsidP="008A0EC4">
      <w:r>
        <w:t>Key challenges include:</w:t>
      </w:r>
    </w:p>
    <w:p w:rsidR="008A0EC4" w:rsidRDefault="008A0EC4" w:rsidP="008A0EC4">
      <w:r>
        <w:t>- Recurrent school closures due to floods and extreme heat</w:t>
      </w:r>
    </w:p>
    <w:p w:rsidR="008A0EC4" w:rsidRDefault="008A0EC4" w:rsidP="008A0EC4">
      <w:r>
        <w:t>- Weak drainage, poor roofing, and inadequate WASH systems</w:t>
      </w:r>
    </w:p>
    <w:p w:rsidR="008A0EC4" w:rsidRDefault="008A0EC4" w:rsidP="008A0EC4">
      <w:r>
        <w:t>- Absence of standardized climate-risk assessment tools</w:t>
      </w:r>
    </w:p>
    <w:p w:rsidR="008A0EC4" w:rsidRDefault="008A0EC4" w:rsidP="008A0EC4">
      <w:r>
        <w:t>- Limited technical capacity at district level</w:t>
      </w:r>
    </w:p>
    <w:p w:rsidR="008A0EC4" w:rsidRDefault="008A0EC4" w:rsidP="008A0EC4">
      <w:r>
        <w:t>- High cost of reactive reconstruction after disasters</w:t>
      </w:r>
    </w:p>
    <w:p w:rsidR="008A0EC4" w:rsidRDefault="008A0EC4" w:rsidP="008A0EC4"/>
    <w:p w:rsidR="008A0EC4" w:rsidRDefault="008A0EC4" w:rsidP="008A0EC4">
      <w:r>
        <w:t>Result: Interrupted learning, increased dropout risk, and widening inequities in education access.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THE SOLUTION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CRIT is an open-source, modular toolkit designed to transform school infrastructure planning from reactive rebuilding to proactive climate resilience.</w:t>
      </w:r>
    </w:p>
    <w:p w:rsidR="008A0EC4" w:rsidRDefault="008A0EC4" w:rsidP="008A0EC4"/>
    <w:p w:rsidR="008A0EC4" w:rsidRDefault="008A0EC4" w:rsidP="008A0EC4">
      <w:r>
        <w:t>It integrates:</w:t>
      </w:r>
    </w:p>
    <w:p w:rsidR="008A0EC4" w:rsidRDefault="008A0EC4" w:rsidP="008A0EC4">
      <w:r>
        <w:t>- Climate risk screening and vulnerability scoring tools</w:t>
      </w:r>
    </w:p>
    <w:p w:rsidR="008A0EC4" w:rsidRDefault="008A0EC4" w:rsidP="008A0EC4">
      <w:r>
        <w:t>- Modular climate-resilient design standards</w:t>
      </w:r>
    </w:p>
    <w:p w:rsidR="008A0EC4" w:rsidRDefault="008A0EC4" w:rsidP="008A0EC4">
      <w:r>
        <w:t>- Retrofitting packages for flood, heat, storm, and WASH resilience</w:t>
      </w:r>
    </w:p>
    <w:p w:rsidR="008A0EC4" w:rsidRDefault="008A0EC4" w:rsidP="008A0EC4">
      <w:r>
        <w:t>- Costing and BOQ calculators for evidence-based planning</w:t>
      </w:r>
    </w:p>
    <w:p w:rsidR="008A0EC4" w:rsidRDefault="008A0EC4" w:rsidP="008A0EC4">
      <w:r>
        <w:t>- Training modules for engineers, planners, and school systems</w:t>
      </w:r>
    </w:p>
    <w:p w:rsidR="008A0EC4" w:rsidRDefault="008A0EC4" w:rsidP="008A0EC4">
      <w:r>
        <w:t>- Monitoring and evaluation framework aligned with UNICEF Safe Schools approach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INNOVATION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CRIT introduces a first-of-its-kind integrated system that:</w:t>
      </w:r>
    </w:p>
    <w:p w:rsidR="008A0EC4" w:rsidRDefault="008A0EC4" w:rsidP="008A0EC4">
      <w:r>
        <w:t>- Converts climate risk into actionable school-level scores</w:t>
      </w:r>
    </w:p>
    <w:p w:rsidR="008A0EC4" w:rsidRDefault="008A0EC4" w:rsidP="008A0EC4">
      <w:r>
        <w:t>- Links risk directly to standardized retrofit packages</w:t>
      </w:r>
    </w:p>
    <w:p w:rsidR="008A0EC4" w:rsidRDefault="008A0EC4" w:rsidP="008A0EC4">
      <w:r>
        <w:t>- Enables rapid, low-cost, scalable infrastructure decision-making</w:t>
      </w:r>
    </w:p>
    <w:p w:rsidR="008A0EC4" w:rsidRDefault="008A0EC4" w:rsidP="008A0EC4">
      <w:r>
        <w:t>- Embeds equity, child protection, and inclusion into infrastructure planning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EXPECTED RESULTS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- 10–20 high-risk schools assessed and prioritized in pilot phase</w:t>
      </w:r>
    </w:p>
    <w:p w:rsidR="008A0EC4" w:rsidRDefault="008A0EC4" w:rsidP="008A0EC4">
      <w:r>
        <w:t>- 10–15 schools retrofitted using climate-resilient packages</w:t>
      </w:r>
    </w:p>
    <w:p w:rsidR="008A0EC4" w:rsidRDefault="008A0EC4" w:rsidP="008A0EC4">
      <w:r>
        <w:lastRenderedPageBreak/>
        <w:t>- 50+ engineers and education planners trained</w:t>
      </w:r>
    </w:p>
    <w:p w:rsidR="008A0EC4" w:rsidRDefault="008A0EC4" w:rsidP="008A0EC4">
      <w:r>
        <w:t>- 70%+ reduction in climate-related school closure days (pilot sites)</w:t>
      </w:r>
    </w:p>
    <w:p w:rsidR="008A0EC4" w:rsidRDefault="008A0EC4" w:rsidP="008A0EC4">
      <w:r>
        <w:t>- Measurable improvement in school safety and infrastructure resilience scores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SCALABILITY &amp; SUSTAINABILITY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 xml:space="preserve">CRIT </w:t>
      </w:r>
      <w:proofErr w:type="gramStart"/>
      <w:r>
        <w:t>is designed</w:t>
      </w:r>
      <w:proofErr w:type="gramEnd"/>
      <w:r>
        <w:t xml:space="preserve"> for national-scale replication through:</w:t>
      </w:r>
    </w:p>
    <w:p w:rsidR="008A0EC4" w:rsidRDefault="008A0EC4" w:rsidP="008A0EC4">
      <w:r>
        <w:t>- Standardized and simple assessment tools</w:t>
      </w:r>
    </w:p>
    <w:p w:rsidR="008A0EC4" w:rsidRDefault="008A0EC4" w:rsidP="008A0EC4">
      <w:r>
        <w:t>- Modular and cost-efficient design approach</w:t>
      </w:r>
    </w:p>
    <w:p w:rsidR="008A0EC4" w:rsidRDefault="008A0EC4" w:rsidP="008A0EC4">
      <w:r>
        <w:t>- Integration with government education planning systems</w:t>
      </w:r>
    </w:p>
    <w:p w:rsidR="008A0EC4" w:rsidRDefault="008A0EC4" w:rsidP="008A0EC4">
      <w:r>
        <w:t>- Community-based maintenance models via School Management Committees</w:t>
      </w:r>
    </w:p>
    <w:p w:rsidR="008A0EC4" w:rsidRDefault="008A0EC4" w:rsidP="008A0EC4">
      <w:r>
        <w:t>- Open-source repository for unrestricted adaptation and scaling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EQUITY &amp; CHILD RIGHTS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CRIT prioritizes:</w:t>
      </w:r>
    </w:p>
    <w:p w:rsidR="008A0EC4" w:rsidRDefault="008A0EC4" w:rsidP="008A0EC4">
      <w:r>
        <w:t>- Rural and disaster-prone communities</w:t>
      </w:r>
    </w:p>
    <w:p w:rsidR="008A0EC4" w:rsidRDefault="008A0EC4" w:rsidP="008A0EC4">
      <w:r>
        <w:t>- Girls’ schools affected by mobility restrictions during disasters</w:t>
      </w:r>
    </w:p>
    <w:p w:rsidR="008A0EC4" w:rsidRDefault="008A0EC4" w:rsidP="008A0EC4">
      <w:r>
        <w:t>- Children with disabilities requiring accessible infrastructure</w:t>
      </w:r>
    </w:p>
    <w:p w:rsidR="008A0EC4" w:rsidRDefault="008A0EC4" w:rsidP="008A0EC4">
      <w:r>
        <w:t>- Low-income and marginalized districts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WHY UNICEF SUPPORT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CRIT directly aligns with UNICEF’s priorities in:</w:t>
      </w:r>
    </w:p>
    <w:p w:rsidR="008A0EC4" w:rsidRDefault="008A0EC4" w:rsidP="008A0EC4">
      <w:r>
        <w:t>- Safe Schools and Education in Emergencies</w:t>
      </w:r>
    </w:p>
    <w:p w:rsidR="008A0EC4" w:rsidRDefault="008A0EC4" w:rsidP="008A0EC4">
      <w:r>
        <w:t>- Climate resilience and adaptation</w:t>
      </w:r>
    </w:p>
    <w:p w:rsidR="008A0EC4" w:rsidRDefault="008A0EC4" w:rsidP="008A0EC4">
      <w:r>
        <w:lastRenderedPageBreak/>
        <w:t>- Equity in education access</w:t>
      </w:r>
    </w:p>
    <w:p w:rsidR="008A0EC4" w:rsidRDefault="008A0EC4" w:rsidP="008A0EC4">
      <w:r>
        <w:t>- Systems strengthening and capacity building</w:t>
      </w:r>
    </w:p>
    <w:p w:rsidR="008A0EC4" w:rsidRDefault="008A0EC4" w:rsidP="008A0EC4"/>
    <w:p w:rsidR="008A0EC4" w:rsidRDefault="008A0EC4" w:rsidP="008A0EC4">
      <w:r>
        <w:t>UNICEF support will enable:</w:t>
      </w:r>
    </w:p>
    <w:p w:rsidR="008A0EC4" w:rsidRDefault="008A0EC4" w:rsidP="008A0EC4">
      <w:r>
        <w:t>- Pilot implementation and validation</w:t>
      </w:r>
    </w:p>
    <w:p w:rsidR="008A0EC4" w:rsidRDefault="008A0EC4" w:rsidP="008A0EC4">
      <w:r>
        <w:t>- Scaling across high-risk districts</w:t>
      </w:r>
    </w:p>
    <w:p w:rsidR="008A0EC4" w:rsidRDefault="008A0EC4" w:rsidP="008A0EC4">
      <w:r>
        <w:t>- Institutional integration into government systems</w:t>
      </w:r>
    </w:p>
    <w:p w:rsidR="008A0EC4" w:rsidRDefault="008A0EC4" w:rsidP="008A0EC4">
      <w:r>
        <w:t>- Evidence generation for national and global replication</w:t>
      </w:r>
    </w:p>
    <w:p w:rsidR="008A0EC4" w:rsidRDefault="008A0EC4" w:rsidP="008A0EC4"/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>CONTACT</w:t>
      </w:r>
    </w:p>
    <w:p w:rsidR="008A0EC4" w:rsidRDefault="008A0EC4" w:rsidP="008A0EC4">
      <w:r>
        <w:t>------------------------------------------------------------</w:t>
      </w:r>
    </w:p>
    <w:p w:rsidR="008A0EC4" w:rsidRDefault="008A0EC4" w:rsidP="008A0EC4">
      <w:r>
        <w:t xml:space="preserve">WUM Advisory Services  </w:t>
      </w:r>
    </w:p>
    <w:p w:rsidR="008A0EC4" w:rsidRDefault="008A0EC4" w:rsidP="008A0EC4">
      <w:r>
        <w:t xml:space="preserve">Lead: </w:t>
      </w:r>
      <w:proofErr w:type="spellStart"/>
      <w:r>
        <w:t>Waqas</w:t>
      </w:r>
      <w:proofErr w:type="spellEnd"/>
      <w:r>
        <w:t xml:space="preserve"> </w:t>
      </w:r>
      <w:proofErr w:type="spellStart"/>
      <w:r>
        <w:t>Umer</w:t>
      </w:r>
      <w:proofErr w:type="spellEnd"/>
      <w:r>
        <w:t xml:space="preserve"> Malik  </w:t>
      </w:r>
    </w:p>
    <w:p w:rsidR="008A0EC4" w:rsidRDefault="008A0EC4" w:rsidP="008A0EC4">
      <w:r>
        <w:t>Research Profile: https://www.researchgate.net/lab/WUM-Advisory-Services-Waqas-Umer-Malik</w:t>
      </w:r>
    </w:p>
    <w:p w:rsidR="008A0EC4" w:rsidRDefault="008A0EC4" w:rsidP="008A0EC4">
      <w:r>
        <w:t>------------------------------------------------------------</w:t>
      </w:r>
      <w:bookmarkStart w:id="0" w:name="_GoBack"/>
      <w:bookmarkEnd w:id="0"/>
    </w:p>
    <w:sectPr w:rsidR="008A0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146"/>
    <w:rsid w:val="008A0EC4"/>
    <w:rsid w:val="00B44146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5B395C-5607-4C31-A2D9-2571B0DA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2</cp:revision>
  <dcterms:created xsi:type="dcterms:W3CDTF">2026-04-21T12:00:00Z</dcterms:created>
  <dcterms:modified xsi:type="dcterms:W3CDTF">2026-04-21T12:01:00Z</dcterms:modified>
</cp:coreProperties>
</file>