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9CD" w:rsidRDefault="000439CD" w:rsidP="000439CD">
      <w:r>
        <w:t>CRIT MODULE 02</w:t>
      </w:r>
    </w:p>
    <w:p w:rsidR="000439CD" w:rsidRDefault="000439CD" w:rsidP="000439CD">
      <w:r>
        <w:t>MODULAR CLIMATE-RESILIENT SCHOOL DESIGN GUIDELINES</w:t>
      </w:r>
    </w:p>
    <w:p w:rsidR="000439CD" w:rsidRDefault="000439CD" w:rsidP="000439CD">
      <w:r>
        <w:t>(Design and Construction Standards for Safe Learning Spaces)</w:t>
      </w:r>
    </w:p>
    <w:p w:rsidR="000439CD" w:rsidRDefault="000439CD" w:rsidP="000439CD"/>
    <w:p w:rsidR="000439CD" w:rsidRDefault="000439CD" w:rsidP="000439CD">
      <w:r>
        <w:t>1. PURPOSE</w:t>
      </w:r>
    </w:p>
    <w:p w:rsidR="000439CD" w:rsidRDefault="000439CD" w:rsidP="000439CD">
      <w:r>
        <w:t xml:space="preserve">These guidelines support climate-resilient design of schools in flood-prone, heat-exposed, storm-affected, and disaster-vulnerable districts. They provide minimum resilience standards aligned with </w:t>
      </w:r>
      <w:proofErr w:type="gramStart"/>
      <w:r>
        <w:t>UNICEF Safe Schools</w:t>
      </w:r>
      <w:proofErr w:type="gramEnd"/>
      <w:r>
        <w:t xml:space="preserve"> principles and national education infrastructure priorities.</w:t>
      </w:r>
    </w:p>
    <w:p w:rsidR="000439CD" w:rsidRDefault="000439CD" w:rsidP="000439CD"/>
    <w:p w:rsidR="000439CD" w:rsidRDefault="000439CD" w:rsidP="000439CD">
      <w:r>
        <w:t>2. DESIGN PRINCIPLES</w:t>
      </w:r>
    </w:p>
    <w:p w:rsidR="000439CD" w:rsidRDefault="000439CD" w:rsidP="000439CD">
      <w:r>
        <w:t>All school designs must follow:</w:t>
      </w:r>
    </w:p>
    <w:p w:rsidR="000439CD" w:rsidRDefault="000439CD" w:rsidP="000439CD">
      <w:r>
        <w:t>- Child safety and structural integrity</w:t>
      </w:r>
    </w:p>
    <w:p w:rsidR="000439CD" w:rsidRDefault="000439CD" w:rsidP="000439CD">
      <w:r>
        <w:t>- Climate adaptation and hazard protection</w:t>
      </w:r>
    </w:p>
    <w:p w:rsidR="000439CD" w:rsidRDefault="000439CD" w:rsidP="000439CD">
      <w:r>
        <w:t>- Inclusive accessibility (disability-friendly)</w:t>
      </w:r>
    </w:p>
    <w:p w:rsidR="000439CD" w:rsidRDefault="000439CD" w:rsidP="000439CD">
      <w:r>
        <w:t>- Gender-responsive WASH and privacy</w:t>
      </w:r>
    </w:p>
    <w:p w:rsidR="000439CD" w:rsidRDefault="000439CD" w:rsidP="000439CD">
      <w:r>
        <w:t>- Cost efficiency and local constructability</w:t>
      </w:r>
    </w:p>
    <w:p w:rsidR="000439CD" w:rsidRDefault="000439CD" w:rsidP="000439CD">
      <w:r>
        <w:t>- Sustainability and low-carbon design where feasible</w:t>
      </w:r>
    </w:p>
    <w:p w:rsidR="000439CD" w:rsidRDefault="000439CD" w:rsidP="000439CD"/>
    <w:p w:rsidR="000439CD" w:rsidRDefault="000439CD" w:rsidP="000439CD">
      <w:r>
        <w:t>3. SITE SELECTION GUIDELINES</w:t>
      </w:r>
    </w:p>
    <w:p w:rsidR="000439CD" w:rsidRDefault="000439CD" w:rsidP="000439CD">
      <w:r>
        <w:t>Minimum requirements:</w:t>
      </w:r>
    </w:p>
    <w:p w:rsidR="000439CD" w:rsidRDefault="000439CD" w:rsidP="000439CD">
      <w:r>
        <w:t>- Avoid low-lying flood basins and river overflow zones</w:t>
      </w:r>
    </w:p>
    <w:p w:rsidR="000439CD" w:rsidRDefault="000439CD" w:rsidP="000439CD">
      <w:r>
        <w:t>- Ensure safe access routes during rainy season</w:t>
      </w:r>
    </w:p>
    <w:p w:rsidR="000439CD" w:rsidRDefault="000439CD" w:rsidP="000439CD">
      <w:r>
        <w:t>- Prefer sites with natural drainage slope</w:t>
      </w:r>
    </w:p>
    <w:p w:rsidR="000439CD" w:rsidRDefault="000439CD" w:rsidP="000439CD">
      <w:r>
        <w:t>- Ensure minimum safe distance from industrial hazards</w:t>
      </w:r>
    </w:p>
    <w:p w:rsidR="000439CD" w:rsidRDefault="000439CD" w:rsidP="000439CD">
      <w:r>
        <w:t>- Assess soil stability and erosion risk</w:t>
      </w:r>
    </w:p>
    <w:p w:rsidR="000439CD" w:rsidRDefault="000439CD" w:rsidP="000439CD"/>
    <w:p w:rsidR="000439CD" w:rsidRDefault="000439CD" w:rsidP="000439CD">
      <w:r>
        <w:t>Recommended checklist:</w:t>
      </w:r>
    </w:p>
    <w:p w:rsidR="000439CD" w:rsidRDefault="000439CD" w:rsidP="000439CD">
      <w:r>
        <w:t>- Flood risk assessment conducted</w:t>
      </w:r>
    </w:p>
    <w:p w:rsidR="000439CD" w:rsidRDefault="000439CD" w:rsidP="000439CD">
      <w:r>
        <w:t>- Drainage plan developed</w:t>
      </w:r>
    </w:p>
    <w:p w:rsidR="000439CD" w:rsidRDefault="000439CD" w:rsidP="000439CD">
      <w:r>
        <w:lastRenderedPageBreak/>
        <w:t>- Road access ensured year-round</w:t>
      </w:r>
    </w:p>
    <w:p w:rsidR="000439CD" w:rsidRDefault="000439CD" w:rsidP="000439CD">
      <w:r>
        <w:t>- Space for assembly area and evacuation route</w:t>
      </w:r>
    </w:p>
    <w:p w:rsidR="000439CD" w:rsidRDefault="000439CD" w:rsidP="000439CD"/>
    <w:p w:rsidR="000439CD" w:rsidRDefault="000439CD" w:rsidP="000439CD">
      <w:r>
        <w:t>4. FLOOD-RESILIENT DESIGN FEATURES</w:t>
      </w:r>
    </w:p>
    <w:p w:rsidR="000439CD" w:rsidRDefault="000439CD" w:rsidP="000439CD">
      <w:r>
        <w:t>Minimum standards:</w:t>
      </w:r>
    </w:p>
    <w:p w:rsidR="000439CD" w:rsidRDefault="000439CD" w:rsidP="000439CD">
      <w:r>
        <w:t>- Raised plinth/foundation above local flood line</w:t>
      </w:r>
    </w:p>
    <w:p w:rsidR="000439CD" w:rsidRDefault="000439CD" w:rsidP="000439CD">
      <w:r>
        <w:t>- Reinforced drainage channels around perimeter</w:t>
      </w:r>
    </w:p>
    <w:p w:rsidR="000439CD" w:rsidRDefault="000439CD" w:rsidP="000439CD">
      <w:r>
        <w:t>- Flood-resistant wall base materials</w:t>
      </w:r>
    </w:p>
    <w:p w:rsidR="000439CD" w:rsidRDefault="000439CD" w:rsidP="000439CD">
      <w:r>
        <w:t>- Elevated storage rooms for learning materials</w:t>
      </w:r>
    </w:p>
    <w:p w:rsidR="000439CD" w:rsidRDefault="000439CD" w:rsidP="000439CD">
      <w:r>
        <w:t>- Water-resistant flooring materials</w:t>
      </w:r>
    </w:p>
    <w:p w:rsidR="000439CD" w:rsidRDefault="000439CD" w:rsidP="000439CD"/>
    <w:p w:rsidR="000439CD" w:rsidRDefault="000439CD" w:rsidP="000439CD">
      <w:r>
        <w:t>Suggested design options:</w:t>
      </w:r>
    </w:p>
    <w:p w:rsidR="000439CD" w:rsidRDefault="000439CD" w:rsidP="000439CD">
      <w:r>
        <w:t>- Raised platform school layout</w:t>
      </w:r>
    </w:p>
    <w:p w:rsidR="000439CD" w:rsidRDefault="000439CD" w:rsidP="000439CD">
      <w:r>
        <w:t>- Protective boundary embankment (where feasible)</w:t>
      </w:r>
    </w:p>
    <w:p w:rsidR="000439CD" w:rsidRDefault="000439CD" w:rsidP="000439CD">
      <w:r>
        <w:t>- Dual drainage system (surface + soak pit)</w:t>
      </w:r>
    </w:p>
    <w:p w:rsidR="000439CD" w:rsidRDefault="000439CD" w:rsidP="000439CD"/>
    <w:p w:rsidR="000439CD" w:rsidRDefault="000439CD" w:rsidP="000439CD">
      <w:r>
        <w:t>5. HEAT MITIGATION AND THERMAL COMFORT</w:t>
      </w:r>
    </w:p>
    <w:p w:rsidR="000439CD" w:rsidRDefault="000439CD" w:rsidP="000439CD">
      <w:r>
        <w:t>Minimum standards:</w:t>
      </w:r>
    </w:p>
    <w:p w:rsidR="000439CD" w:rsidRDefault="000439CD" w:rsidP="000439CD">
      <w:r>
        <w:t>- Cross ventilation (windows on opposite walls)</w:t>
      </w:r>
    </w:p>
    <w:p w:rsidR="000439CD" w:rsidRDefault="000439CD" w:rsidP="000439CD">
      <w:r>
        <w:t>- Roof insulation or reflective “cool roof” treatment</w:t>
      </w:r>
    </w:p>
    <w:p w:rsidR="000439CD" w:rsidRDefault="000439CD" w:rsidP="000439CD">
      <w:r>
        <w:t>- Shading (trees, verandas, overhangs)</w:t>
      </w:r>
    </w:p>
    <w:p w:rsidR="000439CD" w:rsidRDefault="000439CD" w:rsidP="000439CD">
      <w:r>
        <w:t>- Heat-resistant roofing material preference</w:t>
      </w:r>
    </w:p>
    <w:p w:rsidR="000439CD" w:rsidRDefault="000439CD" w:rsidP="000439CD"/>
    <w:p w:rsidR="000439CD" w:rsidRDefault="000439CD" w:rsidP="000439CD">
      <w:r>
        <w:t>Recommended features:</w:t>
      </w:r>
    </w:p>
    <w:p w:rsidR="000439CD" w:rsidRDefault="000439CD" w:rsidP="000439CD">
      <w:r>
        <w:t>- Veranda corridor on sun-facing side</w:t>
      </w:r>
    </w:p>
    <w:p w:rsidR="000439CD" w:rsidRDefault="000439CD" w:rsidP="000439CD">
      <w:r>
        <w:t>- High ceiling design for airflow</w:t>
      </w:r>
    </w:p>
    <w:p w:rsidR="000439CD" w:rsidRDefault="000439CD" w:rsidP="000439CD">
      <w:r>
        <w:t>- Courtyard-based design for passive cooling</w:t>
      </w:r>
    </w:p>
    <w:p w:rsidR="000439CD" w:rsidRDefault="000439CD" w:rsidP="000439CD">
      <w:r>
        <w:t>- Solar-powered fans where grid supply is weak</w:t>
      </w:r>
    </w:p>
    <w:p w:rsidR="000439CD" w:rsidRDefault="000439CD" w:rsidP="000439CD"/>
    <w:p w:rsidR="000439CD" w:rsidRDefault="000439CD" w:rsidP="000439CD">
      <w:r>
        <w:lastRenderedPageBreak/>
        <w:t>6. STORM AND WIND RESILIENCE</w:t>
      </w:r>
    </w:p>
    <w:p w:rsidR="000439CD" w:rsidRDefault="000439CD" w:rsidP="000439CD">
      <w:r>
        <w:t>Minimum standards:</w:t>
      </w:r>
    </w:p>
    <w:p w:rsidR="000439CD" w:rsidRDefault="000439CD" w:rsidP="000439CD">
      <w:r>
        <w:t>- Roof anchoring and reinforcement</w:t>
      </w:r>
    </w:p>
    <w:p w:rsidR="000439CD" w:rsidRDefault="000439CD" w:rsidP="000439CD">
      <w:r>
        <w:t>- Strong truss system</w:t>
      </w:r>
    </w:p>
    <w:p w:rsidR="000439CD" w:rsidRDefault="000439CD" w:rsidP="000439CD">
      <w:r>
        <w:t>- Storm-resistant window frames</w:t>
      </w:r>
    </w:p>
    <w:p w:rsidR="000439CD" w:rsidRDefault="000439CD" w:rsidP="000439CD">
      <w:r>
        <w:t>- Removal of loose external structures</w:t>
      </w:r>
    </w:p>
    <w:p w:rsidR="000439CD" w:rsidRDefault="000439CD" w:rsidP="000439CD"/>
    <w:p w:rsidR="000439CD" w:rsidRDefault="000439CD" w:rsidP="000439CD">
      <w:r>
        <w:t>7. EARTHQUAKE RESILIENCE (where applicable)</w:t>
      </w:r>
    </w:p>
    <w:p w:rsidR="000439CD" w:rsidRDefault="000439CD" w:rsidP="000439CD">
      <w:r>
        <w:t>Minimum standards:</w:t>
      </w:r>
    </w:p>
    <w:p w:rsidR="000439CD" w:rsidRDefault="000439CD" w:rsidP="000439CD">
      <w:r>
        <w:t>- Reinforced concrete bands (lintel and plinth bands)</w:t>
      </w:r>
    </w:p>
    <w:p w:rsidR="000439CD" w:rsidRDefault="000439CD" w:rsidP="000439CD">
      <w:r>
        <w:t>- Proper column-beam connections</w:t>
      </w:r>
    </w:p>
    <w:p w:rsidR="000439CD" w:rsidRDefault="000439CD" w:rsidP="000439CD">
      <w:r>
        <w:t>- Lightweight roofing materials</w:t>
      </w:r>
    </w:p>
    <w:p w:rsidR="000439CD" w:rsidRDefault="000439CD" w:rsidP="000439CD">
      <w:r>
        <w:t>- Avoid unreinforced masonry</w:t>
      </w:r>
    </w:p>
    <w:p w:rsidR="000439CD" w:rsidRDefault="000439CD" w:rsidP="000439CD"/>
    <w:p w:rsidR="000439CD" w:rsidRDefault="000439CD" w:rsidP="000439CD">
      <w:r>
        <w:t>8. WASH RESILIENCE DESIGN</w:t>
      </w:r>
    </w:p>
    <w:p w:rsidR="000439CD" w:rsidRDefault="000439CD" w:rsidP="000439CD">
      <w:r>
        <w:t>Minimum standards:</w:t>
      </w:r>
    </w:p>
    <w:p w:rsidR="000439CD" w:rsidRDefault="000439CD" w:rsidP="000439CD">
      <w:r>
        <w:t>- Toilets elevated in flood-prone zones</w:t>
      </w:r>
    </w:p>
    <w:p w:rsidR="000439CD" w:rsidRDefault="000439CD" w:rsidP="000439CD">
      <w:r>
        <w:t>- Separate toilets for girls with privacy measures</w:t>
      </w:r>
    </w:p>
    <w:p w:rsidR="000439CD" w:rsidRDefault="000439CD" w:rsidP="000439CD">
      <w:r>
        <w:t>- Handwashing stations with drainage</w:t>
      </w:r>
    </w:p>
    <w:p w:rsidR="000439CD" w:rsidRDefault="000439CD" w:rsidP="000439CD">
      <w:r>
        <w:t>- Water storage facility for drought/heat conditions</w:t>
      </w:r>
    </w:p>
    <w:p w:rsidR="000439CD" w:rsidRDefault="000439CD" w:rsidP="000439CD"/>
    <w:p w:rsidR="000439CD" w:rsidRDefault="000439CD" w:rsidP="000439CD">
      <w:r>
        <w:t>9. INCLUSIVE ACCESS DESIGN</w:t>
      </w:r>
    </w:p>
    <w:p w:rsidR="000439CD" w:rsidRDefault="000439CD" w:rsidP="000439CD">
      <w:r>
        <w:t>Minimum standards:</w:t>
      </w:r>
    </w:p>
    <w:p w:rsidR="000439CD" w:rsidRDefault="000439CD" w:rsidP="000439CD">
      <w:r>
        <w:t>- Ramp access to classrooms</w:t>
      </w:r>
    </w:p>
    <w:p w:rsidR="000439CD" w:rsidRDefault="000439CD" w:rsidP="000439CD">
      <w:r>
        <w:t>- Accessible toilets for children with disabilities</w:t>
      </w:r>
    </w:p>
    <w:p w:rsidR="000439CD" w:rsidRDefault="000439CD" w:rsidP="000439CD">
      <w:r>
        <w:t>- Safe pathways and handrails</w:t>
      </w:r>
    </w:p>
    <w:p w:rsidR="000439CD" w:rsidRDefault="000439CD" w:rsidP="000439CD">
      <w:r>
        <w:t>- Lighting and signage for safe navigation</w:t>
      </w:r>
    </w:p>
    <w:p w:rsidR="000439CD" w:rsidRDefault="000439CD" w:rsidP="000439CD"/>
    <w:p w:rsidR="000439CD" w:rsidRDefault="000439CD" w:rsidP="000439CD">
      <w:r>
        <w:t>10. SCHOOL SAFETY AND EMERGENCY DESIGN</w:t>
      </w:r>
    </w:p>
    <w:p w:rsidR="000439CD" w:rsidRDefault="000439CD" w:rsidP="000439CD">
      <w:r>
        <w:lastRenderedPageBreak/>
        <w:t>Minimum standards:</w:t>
      </w:r>
    </w:p>
    <w:p w:rsidR="000439CD" w:rsidRDefault="000439CD" w:rsidP="000439CD">
      <w:r>
        <w:t>- Clearly defined evacuation routes</w:t>
      </w:r>
    </w:p>
    <w:p w:rsidR="000439CD" w:rsidRDefault="000439CD" w:rsidP="000439CD">
      <w:r>
        <w:t>- Safe assembly area</w:t>
      </w:r>
    </w:p>
    <w:p w:rsidR="000439CD" w:rsidRDefault="000439CD" w:rsidP="000439CD">
      <w:r>
        <w:t>- Emergency exit doors for classrooms</w:t>
      </w:r>
    </w:p>
    <w:p w:rsidR="000439CD" w:rsidRDefault="000439CD" w:rsidP="000439CD">
      <w:r>
        <w:t>- First aid station space</w:t>
      </w:r>
    </w:p>
    <w:p w:rsidR="000439CD" w:rsidRDefault="000439CD" w:rsidP="000439CD"/>
    <w:p w:rsidR="000439CD" w:rsidRDefault="000439CD" w:rsidP="000439CD">
      <w:r>
        <w:t>11. RECOMMENDED MATERIALS (LOCAL AND COST-EFFICIENT)</w:t>
      </w:r>
    </w:p>
    <w:p w:rsidR="000439CD" w:rsidRDefault="000439CD" w:rsidP="000439CD">
      <w:r>
        <w:t>Preferred:</w:t>
      </w:r>
    </w:p>
    <w:p w:rsidR="000439CD" w:rsidRDefault="000439CD" w:rsidP="000439CD">
      <w:r>
        <w:t>- Reinforced concrete base where feasible</w:t>
      </w:r>
    </w:p>
    <w:p w:rsidR="000439CD" w:rsidRDefault="000439CD" w:rsidP="000439CD">
      <w:r>
        <w:t>- Burnt brick masonry with damp-proof course</w:t>
      </w:r>
    </w:p>
    <w:p w:rsidR="000439CD" w:rsidRDefault="000439CD" w:rsidP="000439CD">
      <w:r>
        <w:t>- Reflective roofing paint/coating</w:t>
      </w:r>
    </w:p>
    <w:p w:rsidR="000439CD" w:rsidRDefault="000439CD" w:rsidP="000439CD">
      <w:r>
        <w:t>- Locally available insulation solutions</w:t>
      </w:r>
    </w:p>
    <w:p w:rsidR="000439CD" w:rsidRDefault="000439CD" w:rsidP="000439CD">
      <w:r>
        <w:t>- Durable doors and window frames</w:t>
      </w:r>
    </w:p>
    <w:p w:rsidR="000439CD" w:rsidRDefault="000439CD" w:rsidP="000439CD"/>
    <w:p w:rsidR="000439CD" w:rsidRDefault="000439CD" w:rsidP="000439CD">
      <w:r>
        <w:t xml:space="preserve">12. MAINTENANCE AND </w:t>
      </w:r>
      <w:proofErr w:type="gramStart"/>
      <w:r>
        <w:t>LIFE-CYCLE</w:t>
      </w:r>
      <w:proofErr w:type="gramEnd"/>
      <w:r>
        <w:t xml:space="preserve"> DESIGN</w:t>
      </w:r>
    </w:p>
    <w:p w:rsidR="000439CD" w:rsidRDefault="000439CD" w:rsidP="000439CD">
      <w:r>
        <w:t>Design must incorporate:</w:t>
      </w:r>
    </w:p>
    <w:p w:rsidR="000439CD" w:rsidRDefault="000439CD" w:rsidP="000439CD">
      <w:r>
        <w:t>- Easy-to-clean drainage channels</w:t>
      </w:r>
    </w:p>
    <w:p w:rsidR="000439CD" w:rsidRDefault="000439CD" w:rsidP="000439CD">
      <w:r>
        <w:t>- Replaceable roof panels where required</w:t>
      </w:r>
    </w:p>
    <w:p w:rsidR="000439CD" w:rsidRDefault="000439CD" w:rsidP="000439CD">
      <w:r>
        <w:t>- Routine inspection schedule</w:t>
      </w:r>
    </w:p>
    <w:p w:rsidR="000439CD" w:rsidRDefault="000439CD" w:rsidP="000439CD">
      <w:r>
        <w:t>- Community maintenance plan integration</w:t>
      </w:r>
    </w:p>
    <w:p w:rsidR="000439CD" w:rsidRDefault="000439CD" w:rsidP="000439CD"/>
    <w:p w:rsidR="000439CD" w:rsidRDefault="000439CD" w:rsidP="000439CD">
      <w:r>
        <w:t>13. DESIGN COMPLIANCE CHECKLIST</w:t>
      </w:r>
    </w:p>
    <w:p w:rsidR="000439CD" w:rsidRDefault="000439CD" w:rsidP="000439CD">
      <w:r>
        <w:t>Each new school design must confirm:</w:t>
      </w:r>
    </w:p>
    <w:p w:rsidR="000439CD" w:rsidRDefault="000439CD" w:rsidP="000439CD">
      <w:r>
        <w:t>- Hazard risk screening completed</w:t>
      </w:r>
    </w:p>
    <w:p w:rsidR="000439CD" w:rsidRDefault="000439CD" w:rsidP="000439CD">
      <w:r>
        <w:t>- Structural safety verified by qualified engineer</w:t>
      </w:r>
    </w:p>
    <w:p w:rsidR="000439CD" w:rsidRDefault="000439CD" w:rsidP="000439CD">
      <w:r>
        <w:t>- Flood/heat/storm mitigation included</w:t>
      </w:r>
    </w:p>
    <w:p w:rsidR="000439CD" w:rsidRDefault="000439CD" w:rsidP="000439CD">
      <w:r>
        <w:t>- WASH facilities meet minimum standards</w:t>
      </w:r>
    </w:p>
    <w:p w:rsidR="000439CD" w:rsidRDefault="000439CD" w:rsidP="000439CD">
      <w:r>
        <w:t>- Inclusive access included</w:t>
      </w:r>
    </w:p>
    <w:p w:rsidR="000439CD" w:rsidRDefault="000439CD" w:rsidP="004F064C">
      <w:r>
        <w:t>- Community consultation completed</w:t>
      </w:r>
      <w:bookmarkStart w:id="0" w:name="_GoBack"/>
      <w:bookmarkEnd w:id="0"/>
    </w:p>
    <w:sectPr w:rsidR="00043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776"/>
    <w:rsid w:val="000439CD"/>
    <w:rsid w:val="004F064C"/>
    <w:rsid w:val="008A4776"/>
    <w:rsid w:val="00B94BC5"/>
    <w:rsid w:val="00E71EF8"/>
    <w:rsid w:val="00F52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D16417-E1BE-4DE7-915A-ACFB8E812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WAQAS</dc:creator>
  <cp:keywords/>
  <dc:description/>
  <cp:lastModifiedBy>WAQAS</cp:lastModifiedBy>
  <cp:revision>4</cp:revision>
  <dcterms:created xsi:type="dcterms:W3CDTF">2026-04-20T17:11:00Z</dcterms:created>
  <dcterms:modified xsi:type="dcterms:W3CDTF">2026-04-25T11:35:00Z</dcterms:modified>
</cp:coreProperties>
</file>