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BC4" w:rsidRDefault="004F4BC4" w:rsidP="004F4BC4">
      <w:r>
        <w:t>CRIT MODULE 05</w:t>
      </w:r>
    </w:p>
    <w:p w:rsidR="004F4BC4" w:rsidRDefault="004F4BC4" w:rsidP="004F4BC4">
      <w:r>
        <w:t>FACILITATOR GUIDE (2-DAY TRAINING)</w:t>
      </w:r>
    </w:p>
    <w:p w:rsidR="004F4BC4" w:rsidRDefault="004F4BC4" w:rsidP="004F4BC4">
      <w:r>
        <w:t>Climate-Resilient School Infrastructure Toolkit</w:t>
      </w:r>
    </w:p>
    <w:p w:rsidR="004F4BC4" w:rsidRDefault="004F4BC4" w:rsidP="004F4BC4"/>
    <w:p w:rsidR="004F4BC4" w:rsidRDefault="004F4BC4" w:rsidP="004F4BC4">
      <w:r>
        <w:t>DAY 1</w:t>
      </w:r>
    </w:p>
    <w:p w:rsidR="004F4BC4" w:rsidRDefault="004F4BC4" w:rsidP="004F4BC4">
      <w:r>
        <w:t>Session 1: Introduction to Climate Risks in Education (1 hour)</w:t>
      </w:r>
    </w:p>
    <w:p w:rsidR="004F4BC4" w:rsidRDefault="004F4BC4" w:rsidP="004F4BC4">
      <w:r>
        <w:t>- Flood, heat, storm impacts on learning</w:t>
      </w:r>
    </w:p>
    <w:p w:rsidR="004F4BC4" w:rsidRDefault="004F4BC4" w:rsidP="004F4BC4">
      <w:r>
        <w:t>- School infrastructure vulnerabilities in Pakistan</w:t>
      </w:r>
    </w:p>
    <w:p w:rsidR="004F4BC4" w:rsidRDefault="004F4BC4" w:rsidP="004F4BC4"/>
    <w:p w:rsidR="004F4BC4" w:rsidRDefault="004F4BC4" w:rsidP="004F4BC4">
      <w:r>
        <w:t>Session 2: Overview of CRIT Toolkit (1 hour)</w:t>
      </w:r>
    </w:p>
    <w:p w:rsidR="004F4BC4" w:rsidRDefault="004F4BC4" w:rsidP="004F4BC4">
      <w:r>
        <w:t>- Modules and implementation workflow</w:t>
      </w:r>
    </w:p>
    <w:p w:rsidR="004F4BC4" w:rsidRDefault="004F4BC4" w:rsidP="004F4BC4"/>
    <w:p w:rsidR="004F4BC4" w:rsidRDefault="004F4BC4" w:rsidP="004F4BC4">
      <w:r>
        <w:t>Session 3: Risk Screening Tool Training (2 hours)</w:t>
      </w:r>
    </w:p>
    <w:p w:rsidR="004F4BC4" w:rsidRDefault="004F4BC4" w:rsidP="004F4BC4">
      <w:r>
        <w:t>- Hazard exposure scoring</w:t>
      </w:r>
    </w:p>
    <w:p w:rsidR="004F4BC4" w:rsidRDefault="004F4BC4" w:rsidP="004F4BC4">
      <w:r>
        <w:t>- Infrastructure vulnerability scoring</w:t>
      </w:r>
    </w:p>
    <w:p w:rsidR="004F4BC4" w:rsidRDefault="004F4BC4" w:rsidP="004F4BC4">
      <w:r>
        <w:t>Exercise: Group scoring of a sample school</w:t>
      </w:r>
    </w:p>
    <w:p w:rsidR="004F4BC4" w:rsidRDefault="004F4BC4" w:rsidP="004F4BC4"/>
    <w:p w:rsidR="004F4BC4" w:rsidRDefault="004F4BC4" w:rsidP="004F4BC4">
      <w:r>
        <w:t>Session 4: Prioritization and Planning (2 hours)</w:t>
      </w:r>
    </w:p>
    <w:p w:rsidR="004F4BC4" w:rsidRDefault="004F4BC4" w:rsidP="004F4BC4">
      <w:r>
        <w:t>- Ranking schools by composite risk</w:t>
      </w:r>
    </w:p>
    <w:p w:rsidR="004F4BC4" w:rsidRDefault="004F4BC4" w:rsidP="004F4BC4">
      <w:r>
        <w:t>- Selecting intervention packages</w:t>
      </w:r>
    </w:p>
    <w:p w:rsidR="004F4BC4" w:rsidRDefault="004F4BC4" w:rsidP="004F4BC4">
      <w:r>
        <w:t>Exercise: Build a priority list using sample data</w:t>
      </w:r>
    </w:p>
    <w:p w:rsidR="004F4BC4" w:rsidRDefault="004F4BC4" w:rsidP="004F4BC4"/>
    <w:p w:rsidR="004F4BC4" w:rsidRDefault="004F4BC4" w:rsidP="004F4BC4">
      <w:r>
        <w:t>DAY 2</w:t>
      </w:r>
    </w:p>
    <w:p w:rsidR="004F4BC4" w:rsidRDefault="004F4BC4" w:rsidP="004F4BC4">
      <w:r>
        <w:t>Session 5: Climate-Resilient Design Standards (2 hours)</w:t>
      </w:r>
    </w:p>
    <w:p w:rsidR="004F4BC4" w:rsidRDefault="004F4BC4" w:rsidP="004F4BC4">
      <w:r>
        <w:t>- Flood protection features</w:t>
      </w:r>
    </w:p>
    <w:p w:rsidR="004F4BC4" w:rsidRDefault="004F4BC4" w:rsidP="004F4BC4">
      <w:r>
        <w:t>- Heat mitigation strategies</w:t>
      </w:r>
    </w:p>
    <w:p w:rsidR="004F4BC4" w:rsidRDefault="004F4BC4" w:rsidP="004F4BC4">
      <w:r>
        <w:t>- Inclusive design principles</w:t>
      </w:r>
    </w:p>
    <w:p w:rsidR="004F4BC4" w:rsidRDefault="004F4BC4" w:rsidP="004F4BC4"/>
    <w:p w:rsidR="004F4BC4" w:rsidRDefault="004F4BC4" w:rsidP="004F4BC4">
      <w:r>
        <w:t>Session 6: Retrofitting Manual and Packages (2 hours)</w:t>
      </w:r>
    </w:p>
    <w:p w:rsidR="004F4BC4" w:rsidRDefault="004F4BC4" w:rsidP="004F4BC4">
      <w:r>
        <w:lastRenderedPageBreak/>
        <w:t>- Retrofit module selection</w:t>
      </w:r>
    </w:p>
    <w:p w:rsidR="004F4BC4" w:rsidRDefault="004F4BC4" w:rsidP="004F4BC4">
      <w:r>
        <w:t>- BOQ and costing overview</w:t>
      </w:r>
    </w:p>
    <w:p w:rsidR="004F4BC4" w:rsidRDefault="004F4BC4" w:rsidP="004F4BC4"/>
    <w:p w:rsidR="004F4BC4" w:rsidRDefault="004F4BC4" w:rsidP="004F4BC4">
      <w:r>
        <w:t>Session 7: Monitoring, Reporting, and Accountability (1.5 hours)</w:t>
      </w:r>
    </w:p>
    <w:p w:rsidR="004F4BC4" w:rsidRDefault="004F4BC4" w:rsidP="004F4BC4">
      <w:r>
        <w:t>- Output/outcome indicators</w:t>
      </w:r>
    </w:p>
    <w:p w:rsidR="004F4BC4" w:rsidRDefault="004F4BC4" w:rsidP="004F4BC4">
      <w:r>
        <w:t>- Documentation and evidence</w:t>
      </w:r>
    </w:p>
    <w:p w:rsidR="004F4BC4" w:rsidRDefault="004F4BC4" w:rsidP="004F4BC4"/>
    <w:p w:rsidR="004F4BC4" w:rsidRDefault="004F4BC4" w:rsidP="004F4BC4">
      <w:r>
        <w:t>Session 8: Community Engagement and Sustainability (1.5 hours)</w:t>
      </w:r>
    </w:p>
    <w:p w:rsidR="004F4BC4" w:rsidRDefault="004F4BC4" w:rsidP="004F4BC4">
      <w:r>
        <w:t>- School Management Committees role</w:t>
      </w:r>
    </w:p>
    <w:p w:rsidR="004F4BC4" w:rsidRDefault="004F4BC4" w:rsidP="004F4BC4">
      <w:r>
        <w:t>- Maintenance planning</w:t>
      </w:r>
    </w:p>
    <w:p w:rsidR="004F4BC4" w:rsidRDefault="004F4BC4" w:rsidP="004F4BC4"/>
    <w:p w:rsidR="004F4BC4" w:rsidRDefault="004F4BC4" w:rsidP="004F4BC4">
      <w:r>
        <w:t>Training Outputs:</w:t>
      </w:r>
    </w:p>
    <w:p w:rsidR="004F4BC4" w:rsidRDefault="004F4BC4" w:rsidP="004F4BC4">
      <w:r>
        <w:t>- Participant toolkit orientation</w:t>
      </w:r>
    </w:p>
    <w:p w:rsidR="004F4BC4" w:rsidRDefault="004F4BC4" w:rsidP="004F4BC4">
      <w:r>
        <w:t>- Sample school assessment completed</w:t>
      </w:r>
    </w:p>
    <w:p w:rsidR="00B94BC5" w:rsidRDefault="004F4BC4" w:rsidP="004F4BC4">
      <w:r>
        <w:t>- Action plan draft for pilot implementation</w:t>
      </w:r>
      <w:bookmarkStart w:id="0" w:name="_GoBack"/>
      <w:bookmarkEnd w:id="0"/>
    </w:p>
    <w:sectPr w:rsidR="00B94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D89"/>
    <w:rsid w:val="00246D89"/>
    <w:rsid w:val="004F4BC4"/>
    <w:rsid w:val="00B94BC5"/>
    <w:rsid w:val="00E71EF8"/>
    <w:rsid w:val="00F5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5EA511-BF42-40BB-9C16-B18A13DF0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</dc:creator>
  <cp:keywords/>
  <dc:description/>
  <cp:lastModifiedBy>WAQAS</cp:lastModifiedBy>
  <cp:revision>3</cp:revision>
  <dcterms:created xsi:type="dcterms:W3CDTF">2026-04-20T17:20:00Z</dcterms:created>
  <dcterms:modified xsi:type="dcterms:W3CDTF">2026-04-20T17:21:00Z</dcterms:modified>
</cp:coreProperties>
</file>