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Segoe UI"/>
          <w:bCs/>
          <w:noProof/>
          <w:szCs w:val="20"/>
          <w:lang w:eastAsia="en-AU"/>
        </w:rPr>
        <w:id w:val="94592970"/>
        <w:docPartObj>
          <w:docPartGallery w:val="Cover Pages"/>
          <w:docPartUnique/>
        </w:docPartObj>
      </w:sdtPr>
      <w:sdtEndPr>
        <w:rPr>
          <w:bCs w:val="0"/>
          <w:noProof w:val="0"/>
          <w:szCs w:val="22"/>
          <w:lang w:eastAsia="en-US"/>
        </w:rPr>
      </w:sdtEndPr>
      <w:sdtContent>
        <w:p w14:paraId="64548128" w14:textId="6FAEFD1D" w:rsidR="00EF2BA2" w:rsidRPr="002A6440" w:rsidRDefault="00CE649A" w:rsidP="00957A6B">
          <w:pPr>
            <w:spacing w:before="5160"/>
            <w:rPr>
              <w:rFonts w:cs="Segoe UI"/>
            </w:rPr>
          </w:pPr>
          <w:r w:rsidRPr="00A86A90">
            <w:rPr>
              <w:rFonts w:cs="Segoe UI"/>
              <w:noProof/>
              <w:szCs w:val="24"/>
            </w:rPr>
            <mc:AlternateContent>
              <mc:Choice Requires="wpg">
                <w:drawing>
                  <wp:anchor distT="0" distB="0" distL="114300" distR="114300" simplePos="0" relativeHeight="251658240" behindDoc="0" locked="0" layoutInCell="1" allowOverlap="1" wp14:anchorId="6454833E" wp14:editId="2D1BBA39">
                    <wp:simplePos x="0" y="0"/>
                    <wp:positionH relativeFrom="page">
                      <wp:align>right</wp:align>
                    </wp:positionH>
                    <wp:positionV relativeFrom="paragraph">
                      <wp:posOffset>-914400</wp:posOffset>
                    </wp:positionV>
                    <wp:extent cx="7894321" cy="3885014"/>
                    <wp:effectExtent l="0" t="0" r="0" b="1270"/>
                    <wp:wrapNone/>
                    <wp:docPr id="66" name="Group 66"/>
                    <wp:cNvGraphicFramePr/>
                    <a:graphic xmlns:a="http://schemas.openxmlformats.org/drawingml/2006/main">
                      <a:graphicData uri="http://schemas.microsoft.com/office/word/2010/wordprocessingGroup">
                        <wpg:wgp>
                          <wpg:cNvGrpSpPr/>
                          <wpg:grpSpPr>
                            <a:xfrm>
                              <a:off x="0" y="0"/>
                              <a:ext cx="7894321" cy="3885014"/>
                              <a:chOff x="-1" y="0"/>
                              <a:chExt cx="9048751" cy="3885014"/>
                            </a:xfrm>
                          </wpg:grpSpPr>
                          <wps:wsp>
                            <wps:cNvPr id="67" name="Rectangle 67"/>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 y="1990483"/>
                                <a:ext cx="6730561"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Text Box 12"/>
                            <wps:cNvSpPr txBox="1"/>
                            <wps:spPr>
                              <a:xfrm>
                                <a:off x="142111" y="2057484"/>
                                <a:ext cx="665523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483D9" w14:textId="06ACD0DD" w:rsidR="00752C35" w:rsidRDefault="00F562E5" w:rsidP="00CE649A">
                                  <w:pPr>
                                    <w:pStyle w:val="CoverTitle"/>
                                  </w:pPr>
                                  <w:sdt>
                                    <w:sdtPr>
                                      <w:alias w:val="Title"/>
                                      <w:id w:val="67614876"/>
                                      <w:dataBinding w:prefixMappings="xmlns:ns0='http://purl.org/dc/elements/1.1/' xmlns:ns1='http://schemas.openxmlformats.org/package/2006/metadata/core-properties' " w:xpath="/ns1:coreProperties[1]/ns0:title[1]" w:storeItemID="{6C3C8BC8-F283-45AE-878A-BAB7291924A1}"/>
                                      <w:text/>
                                    </w:sdtPr>
                                    <w:sdtEndPr/>
                                    <w:sdtContent>
                                      <w:r w:rsidR="00DE61C4">
                                        <w:t>Migrat</w:t>
                                      </w:r>
                                      <w:r w:rsidR="00B6080B">
                                        <w:t xml:space="preserve">ing from RDS </w:t>
                                      </w:r>
                                      <w:r w:rsidR="00752C35">
                                        <w:t>to Windows Virtual Desktop (WVD): Technical Guide</w:t>
                                      </w:r>
                                    </w:sdtContent>
                                  </w:sdt>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75" name="Picture 75"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6454833E" id="Group 66" o:spid="_x0000_s1026" style="position:absolute;margin-left:570.4pt;margin-top:-1in;width:621.6pt;height:305.9pt;z-index:251658240;mso-position-horizontal:right;mso-position-horizontal-relative:page;mso-height-relative:margin" coordorigin="" coordsize="90487,38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">
                    <v:rect id="Rectangle 67"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" fillcolor="#0072c6" stroked="f" strokeweight="1pt"/>
                    <v:rect id="Rectangle 68" o:spid="_x0000_s1028" style="position:absolute;top:19904;width:67305;height:18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421;top:20574;width:66552;height:18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" filled="f" stroked="f" strokeweight=".5pt">
                      <v:textbox inset="36pt">
                        <w:txbxContent>
                          <w:p w14:paraId="645483D9" w14:textId="06ACD0DD" w:rsidR="00752C35" w:rsidRDefault="00F562E5" w:rsidP="00CE649A">
                            <w:pPr>
                              <w:pStyle w:val="CoverTitle"/>
                            </w:pPr>
                            <w:sdt>
                              <w:sdtPr>
                                <w:alias w:val="Title"/>
                                <w:id w:val="67614876"/>
                                <w:dataBinding w:prefixMappings="xmlns:ns0='http://purl.org/dc/elements/1.1/' xmlns:ns1='http://schemas.openxmlformats.org/package/2006/metadata/core-properties' " w:xpath="/ns1:coreProperties[1]/ns0:title[1]" w:storeItemID="{6C3C8BC8-F283-45AE-878A-BAB7291924A1}"/>
                                <w:text/>
                              </w:sdtPr>
                              <w:sdtEndPr/>
                              <w:sdtContent>
                                <w:r w:rsidR="00DE61C4">
                                  <w:t>Migrat</w:t>
                                </w:r>
                                <w:r w:rsidR="00B6080B">
                                  <w:t xml:space="preserve">ing from RDS </w:t>
                                </w:r>
                                <w:r w:rsidR="00752C35">
                                  <w:t>to Windows Virtual Desktop (WVD): Technical Guide</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">
                      <v:imagedata r:id="rId12" o:title="MSFT_logo_rgb_C-Wht_D"/>
                    </v:shape>
                    <w10:wrap anchorx="page"/>
                  </v:group>
                </w:pict>
              </mc:Fallback>
            </mc:AlternateContent>
          </w:r>
        </w:p>
        <w:p w14:paraId="64548129" w14:textId="77777777" w:rsidR="00EF2BA2" w:rsidRPr="00A86A90" w:rsidRDefault="00EF2BA2">
          <w:pPr>
            <w:pStyle w:val="TOCHeading"/>
            <w:rPr>
              <w:rFonts w:ascii="Segoe UI" w:eastAsiaTheme="minorHAnsi" w:hAnsi="Segoe UI" w:cs="Segoe UI"/>
              <w:color w:val="auto"/>
              <w:sz w:val="20"/>
              <w:szCs w:val="22"/>
            </w:rPr>
          </w:pPr>
        </w:p>
        <w:p w14:paraId="6454812A" w14:textId="77777777" w:rsidR="00EF2BA2" w:rsidRPr="00A86A90" w:rsidRDefault="00EF2BA2">
          <w:pPr>
            <w:pStyle w:val="TOCHeading"/>
            <w:rPr>
              <w:rFonts w:ascii="Segoe UI" w:eastAsiaTheme="minorHAnsi" w:hAnsi="Segoe UI" w:cs="Segoe UI"/>
              <w:color w:val="auto"/>
              <w:sz w:val="20"/>
              <w:szCs w:val="22"/>
            </w:rPr>
          </w:pPr>
        </w:p>
        <w:p w14:paraId="6454812B" w14:textId="77777777" w:rsidR="00EF2BA2" w:rsidRPr="00A86A90" w:rsidRDefault="00EF2BA2">
          <w:pPr>
            <w:pStyle w:val="TOCHeading"/>
            <w:rPr>
              <w:rFonts w:ascii="Segoe UI" w:eastAsiaTheme="minorHAnsi" w:hAnsi="Segoe UI" w:cs="Segoe UI"/>
              <w:color w:val="auto"/>
              <w:sz w:val="20"/>
              <w:szCs w:val="22"/>
            </w:rPr>
          </w:pPr>
        </w:p>
        <w:p w14:paraId="6454812C" w14:textId="77777777" w:rsidR="00EF2BA2" w:rsidRPr="00A86A90" w:rsidRDefault="00EF2BA2">
          <w:pPr>
            <w:pStyle w:val="TOCHeading"/>
            <w:rPr>
              <w:rFonts w:ascii="Segoe UI" w:eastAsiaTheme="minorHAnsi" w:hAnsi="Segoe UI" w:cs="Segoe UI"/>
              <w:color w:val="auto"/>
              <w:sz w:val="20"/>
              <w:szCs w:val="22"/>
            </w:rPr>
          </w:pPr>
        </w:p>
        <w:p w14:paraId="6454812D" w14:textId="77777777" w:rsidR="00EF2BA2" w:rsidRPr="00A86A90" w:rsidRDefault="00EF2BA2">
          <w:pPr>
            <w:pStyle w:val="TOCHeading"/>
            <w:rPr>
              <w:rFonts w:ascii="Segoe UI" w:eastAsiaTheme="minorHAnsi" w:hAnsi="Segoe UI" w:cs="Segoe UI"/>
              <w:color w:val="auto"/>
              <w:sz w:val="20"/>
              <w:szCs w:val="22"/>
            </w:rPr>
          </w:pPr>
        </w:p>
        <w:p w14:paraId="6454812E" w14:textId="77777777" w:rsidR="00EF2BA2" w:rsidRPr="00A86A90" w:rsidRDefault="00EF2BA2">
          <w:pPr>
            <w:pStyle w:val="TOCHeading"/>
            <w:rPr>
              <w:rFonts w:ascii="Segoe UI" w:eastAsiaTheme="minorHAnsi" w:hAnsi="Segoe UI" w:cs="Segoe UI"/>
              <w:color w:val="auto"/>
              <w:sz w:val="20"/>
              <w:szCs w:val="22"/>
            </w:rPr>
          </w:pPr>
        </w:p>
        <w:p w14:paraId="6454812F" w14:textId="77777777" w:rsidR="00EF2BA2" w:rsidRPr="00A86A90" w:rsidRDefault="00EF2BA2" w:rsidP="00EF2BA2">
          <w:pPr>
            <w:rPr>
              <w:rFonts w:cs="Segoe UI"/>
            </w:rPr>
          </w:pPr>
        </w:p>
        <w:p w14:paraId="64548130" w14:textId="77777777" w:rsidR="00D106B6" w:rsidRDefault="00D106B6" w:rsidP="00EF2BA2">
          <w:pPr>
            <w:rPr>
              <w:rFonts w:cs="Segoe UI"/>
            </w:rPr>
          </w:pPr>
        </w:p>
        <w:p w14:paraId="64548131" w14:textId="77777777" w:rsidR="00D106B6" w:rsidRDefault="00D106B6" w:rsidP="00EF2BA2">
          <w:pPr>
            <w:rPr>
              <w:rFonts w:cs="Segoe UI"/>
            </w:rPr>
          </w:pPr>
        </w:p>
        <w:p w14:paraId="64548132" w14:textId="77777777" w:rsidR="00D106B6" w:rsidRDefault="00D106B6" w:rsidP="00EF2BA2">
          <w:pPr>
            <w:rPr>
              <w:rFonts w:cs="Segoe UI"/>
            </w:rPr>
          </w:pPr>
        </w:p>
        <w:p w14:paraId="64548133" w14:textId="77777777" w:rsidR="00D106B6" w:rsidRPr="00A86A90" w:rsidRDefault="00D106B6" w:rsidP="00EF2BA2">
          <w:pPr>
            <w:rPr>
              <w:rFonts w:cs="Segoe UI"/>
            </w:rPr>
          </w:pPr>
        </w:p>
        <w:p w14:paraId="64548134" w14:textId="77777777" w:rsidR="00957A6B" w:rsidRPr="00A86A90" w:rsidRDefault="00957A6B" w:rsidP="00EF2BA2">
          <w:pPr>
            <w:rPr>
              <w:rFonts w:cs="Segoe UI"/>
            </w:rPr>
          </w:pPr>
        </w:p>
        <w:p w14:paraId="64548135" w14:textId="77777777" w:rsidR="00957A6B" w:rsidRPr="00A86A90" w:rsidRDefault="00957A6B" w:rsidP="00EF2BA2">
          <w:pPr>
            <w:rPr>
              <w:rFonts w:cs="Segoe UI"/>
            </w:rPr>
          </w:pPr>
        </w:p>
        <w:p w14:paraId="64548136" w14:textId="77777777" w:rsidR="00EF2BA2" w:rsidRPr="00A86A90" w:rsidRDefault="00EF2BA2" w:rsidP="00EF2BA2">
          <w:pPr>
            <w:rPr>
              <w:rFonts w:cs="Segoe UI"/>
            </w:rPr>
          </w:pPr>
        </w:p>
        <w:p w14:paraId="64548137" w14:textId="77777777" w:rsidR="00EF2BA2" w:rsidRPr="00A86A90" w:rsidRDefault="00EF2BA2" w:rsidP="00EF2BA2">
          <w:pPr>
            <w:rPr>
              <w:rFonts w:cs="Segoe UI"/>
            </w:rPr>
          </w:pPr>
        </w:p>
        <w:p w14:paraId="6454813A" w14:textId="77777777" w:rsidR="00487350" w:rsidRPr="00990EC2" w:rsidRDefault="00FD45AD">
          <w:pPr>
            <w:rPr>
              <w:rFonts w:eastAsia="Times New Roman" w:cs="Segoe UI"/>
              <w:b/>
              <w:bCs/>
              <w:szCs w:val="24"/>
            </w:rPr>
          </w:pPr>
          <w:r w:rsidRPr="00990EC2">
            <w:rPr>
              <w:rFonts w:eastAsia="Times New Roman" w:cs="Segoe UI"/>
              <w:b/>
              <w:bCs/>
              <w:szCs w:val="24"/>
            </w:rPr>
            <w:lastRenderedPageBreak/>
            <w:t xml:space="preserve">MICROSOFT MAKES NO WARRANTIES, EXPRESS OR IMPLIED, IN THIS DOCUMENT. </w:t>
          </w:r>
        </w:p>
        <w:p w14:paraId="6454813B" w14:textId="77777777" w:rsidR="00FD45AD" w:rsidRDefault="00FD45AD" w:rsidP="00577B72">
          <w:pPr>
            <w:spacing w:before="100" w:beforeAutospacing="1" w:after="100" w:afterAutospacing="1" w:line="240" w:lineRule="auto"/>
            <w:jc w:val="both"/>
            <w:rPr>
              <w:rFonts w:eastAsia="Times New Roman" w:cs="Segoe UI"/>
              <w:szCs w:val="24"/>
            </w:rPr>
          </w:pPr>
          <w:r w:rsidRPr="00990EC2">
            <w:rPr>
              <w:rFonts w:eastAsia="Times New Roman" w:cs="Segoe UI"/>
              <w:szCs w:val="24"/>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2016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6454813C" w14:textId="77777777" w:rsidR="00C76DF5" w:rsidRDefault="00C76DF5" w:rsidP="00577B72">
          <w:pPr>
            <w:spacing w:before="100" w:beforeAutospacing="1" w:after="100" w:afterAutospacing="1" w:line="240" w:lineRule="auto"/>
            <w:jc w:val="both"/>
            <w:rPr>
              <w:rFonts w:eastAsia="Times New Roman" w:cs="Segoe UI"/>
              <w:szCs w:val="24"/>
            </w:rPr>
          </w:pPr>
        </w:p>
        <w:p w14:paraId="6454813D" w14:textId="77777777" w:rsidR="00C76DF5" w:rsidRDefault="00C76DF5" w:rsidP="00577B72">
          <w:pPr>
            <w:spacing w:before="100" w:beforeAutospacing="1" w:after="100" w:afterAutospacing="1" w:line="240" w:lineRule="auto"/>
            <w:jc w:val="both"/>
            <w:rPr>
              <w:rFonts w:eastAsia="Times New Roman" w:cs="Segoe UI"/>
              <w:szCs w:val="24"/>
            </w:rPr>
          </w:pPr>
        </w:p>
        <w:p w14:paraId="6454813E" w14:textId="77777777" w:rsidR="00C76DF5" w:rsidRDefault="00C76DF5" w:rsidP="00577B72">
          <w:pPr>
            <w:spacing w:before="100" w:beforeAutospacing="1" w:after="100" w:afterAutospacing="1" w:line="240" w:lineRule="auto"/>
            <w:jc w:val="both"/>
            <w:rPr>
              <w:rFonts w:eastAsia="Times New Roman" w:cs="Segoe UI"/>
              <w:szCs w:val="24"/>
            </w:rPr>
          </w:pPr>
        </w:p>
        <w:p w14:paraId="6454813F" w14:textId="77777777" w:rsidR="00C76DF5" w:rsidRDefault="00C76DF5" w:rsidP="00577B72">
          <w:pPr>
            <w:spacing w:before="100" w:beforeAutospacing="1" w:after="100" w:afterAutospacing="1" w:line="240" w:lineRule="auto"/>
            <w:jc w:val="both"/>
            <w:rPr>
              <w:rFonts w:eastAsia="Times New Roman" w:cs="Segoe UI"/>
              <w:szCs w:val="24"/>
            </w:rPr>
          </w:pPr>
        </w:p>
        <w:p w14:paraId="64548140" w14:textId="77777777" w:rsidR="00C76DF5" w:rsidRDefault="00C76DF5" w:rsidP="00577B72">
          <w:pPr>
            <w:spacing w:before="100" w:beforeAutospacing="1" w:after="100" w:afterAutospacing="1" w:line="240" w:lineRule="auto"/>
            <w:jc w:val="both"/>
            <w:rPr>
              <w:rFonts w:eastAsia="Times New Roman" w:cs="Segoe UI"/>
              <w:szCs w:val="24"/>
            </w:rPr>
          </w:pPr>
        </w:p>
        <w:p w14:paraId="64548141" w14:textId="77777777" w:rsidR="00C76DF5" w:rsidRDefault="00C76DF5" w:rsidP="00577B72">
          <w:pPr>
            <w:spacing w:before="100" w:beforeAutospacing="1" w:after="100" w:afterAutospacing="1" w:line="240" w:lineRule="auto"/>
            <w:jc w:val="both"/>
            <w:rPr>
              <w:rFonts w:eastAsia="Times New Roman" w:cs="Segoe UI"/>
              <w:szCs w:val="24"/>
            </w:rPr>
          </w:pPr>
        </w:p>
        <w:p w14:paraId="64548142" w14:textId="77777777" w:rsidR="00C76DF5" w:rsidRDefault="00C76DF5" w:rsidP="00577B72">
          <w:pPr>
            <w:spacing w:before="100" w:beforeAutospacing="1" w:after="100" w:afterAutospacing="1" w:line="240" w:lineRule="auto"/>
            <w:jc w:val="both"/>
            <w:rPr>
              <w:rFonts w:eastAsia="Times New Roman" w:cs="Segoe UI"/>
              <w:szCs w:val="24"/>
            </w:rPr>
          </w:pPr>
        </w:p>
        <w:p w14:paraId="64548143" w14:textId="558DEC95" w:rsidR="00C76DF5" w:rsidRDefault="00C76DF5" w:rsidP="00577B72">
          <w:pPr>
            <w:spacing w:before="100" w:beforeAutospacing="1" w:after="100" w:afterAutospacing="1" w:line="240" w:lineRule="auto"/>
            <w:jc w:val="both"/>
            <w:rPr>
              <w:rFonts w:eastAsia="Times New Roman" w:cs="Segoe UI"/>
              <w:szCs w:val="24"/>
            </w:rPr>
          </w:pPr>
        </w:p>
        <w:p w14:paraId="40B9E1F3" w14:textId="77777777" w:rsidR="00902C5E" w:rsidRDefault="00902C5E" w:rsidP="00577B72">
          <w:pPr>
            <w:spacing w:before="100" w:beforeAutospacing="1" w:after="100" w:afterAutospacing="1" w:line="240" w:lineRule="auto"/>
            <w:jc w:val="both"/>
            <w:rPr>
              <w:rFonts w:eastAsia="Times New Roman" w:cs="Segoe UI"/>
              <w:szCs w:val="24"/>
            </w:rPr>
          </w:pPr>
        </w:p>
        <w:sdt>
          <w:sdtPr>
            <w:rPr>
              <w:rFonts w:ascii="Segoe UI" w:eastAsiaTheme="minorHAnsi" w:hAnsi="Segoe UI" w:cstheme="minorBidi"/>
              <w:color w:val="auto"/>
              <w:sz w:val="24"/>
              <w:szCs w:val="24"/>
            </w:rPr>
            <w:id w:val="-1491703979"/>
            <w:docPartObj>
              <w:docPartGallery w:val="Table of Contents"/>
              <w:docPartUnique/>
            </w:docPartObj>
          </w:sdtPr>
          <w:sdtEndPr>
            <w:rPr>
              <w:b/>
            </w:rPr>
          </w:sdtEndPr>
          <w:sdtContent>
            <w:p w14:paraId="64548177" w14:textId="77777777" w:rsidR="005C150A" w:rsidRPr="001065BB" w:rsidRDefault="0073736C">
              <w:pPr>
                <w:pStyle w:val="TOCHeading"/>
                <w:rPr>
                  <w:rStyle w:val="Heading2Char"/>
                  <w:sz w:val="24"/>
                  <w:szCs w:val="24"/>
                </w:rPr>
              </w:pPr>
              <w:r w:rsidRPr="001065BB">
                <w:rPr>
                  <w:rFonts w:ascii="Segoe UI" w:eastAsiaTheme="minorHAnsi" w:hAnsi="Segoe UI" w:cstheme="minorBidi"/>
                  <w:color w:val="5B9BD5" w:themeColor="accent1"/>
                  <w:sz w:val="24"/>
                  <w:szCs w:val="24"/>
                </w:rPr>
                <w:t>Contents</w:t>
              </w:r>
              <w:r w:rsidR="00F34F92" w:rsidRPr="001065BB">
                <w:rPr>
                  <w:rStyle w:val="Heading2Char"/>
                  <w:sz w:val="24"/>
                  <w:szCs w:val="24"/>
                </w:rPr>
                <w:tab/>
              </w:r>
            </w:p>
            <w:p w14:paraId="4F35912C" w14:textId="4B323AD1" w:rsidR="00A87614" w:rsidRDefault="005C150A">
              <w:pPr>
                <w:pStyle w:val="TOC1"/>
                <w:rPr>
                  <w:rFonts w:asciiTheme="minorHAnsi" w:hAnsiTheme="minorHAnsi"/>
                  <w:sz w:val="22"/>
                </w:rPr>
              </w:pPr>
              <w:r w:rsidRPr="001065BB">
                <w:rPr>
                  <w:szCs w:val="24"/>
                </w:rPr>
                <w:fldChar w:fldCharType="begin"/>
              </w:r>
              <w:r w:rsidRPr="001065BB">
                <w:rPr>
                  <w:rFonts w:cs="Segoe UI"/>
                  <w:szCs w:val="24"/>
                </w:rPr>
                <w:instrText xml:space="preserve"> TOC \o "1-3" \h \z \u </w:instrText>
              </w:r>
              <w:r w:rsidRPr="001065BB">
                <w:rPr>
                  <w:szCs w:val="24"/>
                </w:rPr>
                <w:fldChar w:fldCharType="separate"/>
              </w:r>
              <w:hyperlink w:anchor="_Toc7098226" w:history="1">
                <w:r w:rsidR="00A87614" w:rsidRPr="002C7041">
                  <w:rPr>
                    <w:rStyle w:val="Hyperlink"/>
                    <w:rFonts w:eastAsia="Segoe UI" w:cs="Segoe UI"/>
                  </w:rPr>
                  <w:t>1.</w:t>
                </w:r>
                <w:r w:rsidR="00A87614">
                  <w:rPr>
                    <w:rFonts w:asciiTheme="minorHAnsi" w:hAnsiTheme="minorHAnsi"/>
                    <w:sz w:val="22"/>
                  </w:rPr>
                  <w:tab/>
                </w:r>
                <w:r w:rsidR="00A87614" w:rsidRPr="002C7041">
                  <w:rPr>
                    <w:rStyle w:val="Hyperlink"/>
                    <w:rFonts w:eastAsia="Segoe UI" w:cs="Segoe UI"/>
                  </w:rPr>
                  <w:t>Introduction</w:t>
                </w:r>
                <w:r w:rsidR="00A87614">
                  <w:rPr>
                    <w:webHidden/>
                  </w:rPr>
                  <w:tab/>
                </w:r>
                <w:r w:rsidR="00A87614">
                  <w:rPr>
                    <w:webHidden/>
                  </w:rPr>
                  <w:fldChar w:fldCharType="begin"/>
                </w:r>
                <w:r w:rsidR="00A87614">
                  <w:rPr>
                    <w:webHidden/>
                  </w:rPr>
                  <w:instrText xml:space="preserve"> PAGEREF _Toc7098226 \h </w:instrText>
                </w:r>
                <w:r w:rsidR="00A87614">
                  <w:rPr>
                    <w:webHidden/>
                  </w:rPr>
                </w:r>
                <w:r w:rsidR="00A87614">
                  <w:rPr>
                    <w:webHidden/>
                  </w:rPr>
                  <w:fldChar w:fldCharType="separate"/>
                </w:r>
                <w:r w:rsidR="00A87614">
                  <w:rPr>
                    <w:webHidden/>
                  </w:rPr>
                  <w:t>4</w:t>
                </w:r>
                <w:r w:rsidR="00A87614">
                  <w:rPr>
                    <w:webHidden/>
                  </w:rPr>
                  <w:fldChar w:fldCharType="end"/>
                </w:r>
              </w:hyperlink>
            </w:p>
            <w:p w14:paraId="550F2F3B" w14:textId="55CE1ECE" w:rsidR="00A87614" w:rsidRDefault="00F562E5">
              <w:pPr>
                <w:pStyle w:val="TOC1"/>
                <w:rPr>
                  <w:rFonts w:asciiTheme="minorHAnsi" w:hAnsiTheme="minorHAnsi"/>
                  <w:sz w:val="22"/>
                </w:rPr>
              </w:pPr>
              <w:hyperlink w:anchor="_Toc7098227" w:history="1">
                <w:r w:rsidR="00A87614" w:rsidRPr="002C7041">
                  <w:rPr>
                    <w:rStyle w:val="Hyperlink"/>
                    <w:rFonts w:eastAsia="Segoe UI" w:cs="Segoe UI"/>
                  </w:rPr>
                  <w:t>2.</w:t>
                </w:r>
                <w:r w:rsidR="00A87614">
                  <w:rPr>
                    <w:rFonts w:asciiTheme="minorHAnsi" w:hAnsiTheme="minorHAnsi"/>
                    <w:sz w:val="22"/>
                  </w:rPr>
                  <w:tab/>
                </w:r>
                <w:r w:rsidR="00A87614" w:rsidRPr="002C7041">
                  <w:rPr>
                    <w:rStyle w:val="Hyperlink"/>
                    <w:rFonts w:eastAsia="Segoe UI" w:cs="Segoe UI"/>
                  </w:rPr>
                  <w:t>Target Audience</w:t>
                </w:r>
                <w:r w:rsidR="00A87614">
                  <w:rPr>
                    <w:webHidden/>
                  </w:rPr>
                  <w:tab/>
                </w:r>
                <w:r w:rsidR="00A87614">
                  <w:rPr>
                    <w:webHidden/>
                  </w:rPr>
                  <w:fldChar w:fldCharType="begin"/>
                </w:r>
                <w:r w:rsidR="00A87614">
                  <w:rPr>
                    <w:webHidden/>
                  </w:rPr>
                  <w:instrText xml:space="preserve"> PAGEREF _Toc7098227 \h </w:instrText>
                </w:r>
                <w:r w:rsidR="00A87614">
                  <w:rPr>
                    <w:webHidden/>
                  </w:rPr>
                </w:r>
                <w:r w:rsidR="00A87614">
                  <w:rPr>
                    <w:webHidden/>
                  </w:rPr>
                  <w:fldChar w:fldCharType="separate"/>
                </w:r>
                <w:r w:rsidR="00A87614">
                  <w:rPr>
                    <w:webHidden/>
                  </w:rPr>
                  <w:t>4</w:t>
                </w:r>
                <w:r w:rsidR="00A87614">
                  <w:rPr>
                    <w:webHidden/>
                  </w:rPr>
                  <w:fldChar w:fldCharType="end"/>
                </w:r>
              </w:hyperlink>
            </w:p>
            <w:p w14:paraId="4293DA01" w14:textId="31B08A9C" w:rsidR="00A87614" w:rsidRDefault="00F562E5">
              <w:pPr>
                <w:pStyle w:val="TOC1"/>
                <w:rPr>
                  <w:rFonts w:asciiTheme="minorHAnsi" w:hAnsiTheme="minorHAnsi"/>
                  <w:sz w:val="22"/>
                </w:rPr>
              </w:pPr>
              <w:hyperlink w:anchor="_Toc7098228" w:history="1">
                <w:r w:rsidR="00A87614" w:rsidRPr="002C7041">
                  <w:rPr>
                    <w:rStyle w:val="Hyperlink"/>
                    <w:rFonts w:eastAsia="Segoe UI" w:cs="Segoe UI"/>
                  </w:rPr>
                  <w:t>3.</w:t>
                </w:r>
                <w:r w:rsidR="00A87614">
                  <w:rPr>
                    <w:rFonts w:asciiTheme="minorHAnsi" w:hAnsiTheme="minorHAnsi"/>
                    <w:sz w:val="22"/>
                  </w:rPr>
                  <w:tab/>
                </w:r>
                <w:r w:rsidR="00A87614" w:rsidRPr="002C7041">
                  <w:rPr>
                    <w:rStyle w:val="Hyperlink"/>
                    <w:rFonts w:eastAsia="Segoe UI" w:cs="Segoe UI"/>
                  </w:rPr>
                  <w:t>Prerequisites/Requirements</w:t>
                </w:r>
                <w:r w:rsidR="00A87614">
                  <w:rPr>
                    <w:webHidden/>
                  </w:rPr>
                  <w:tab/>
                </w:r>
                <w:r w:rsidR="00A87614">
                  <w:rPr>
                    <w:webHidden/>
                  </w:rPr>
                  <w:fldChar w:fldCharType="begin"/>
                </w:r>
                <w:r w:rsidR="00A87614">
                  <w:rPr>
                    <w:webHidden/>
                  </w:rPr>
                  <w:instrText xml:space="preserve"> PAGEREF _Toc7098228 \h </w:instrText>
                </w:r>
                <w:r w:rsidR="00A87614">
                  <w:rPr>
                    <w:webHidden/>
                  </w:rPr>
                </w:r>
                <w:r w:rsidR="00A87614">
                  <w:rPr>
                    <w:webHidden/>
                  </w:rPr>
                  <w:fldChar w:fldCharType="separate"/>
                </w:r>
                <w:r w:rsidR="00A87614">
                  <w:rPr>
                    <w:webHidden/>
                  </w:rPr>
                  <w:t>4</w:t>
                </w:r>
                <w:r w:rsidR="00A87614">
                  <w:rPr>
                    <w:webHidden/>
                  </w:rPr>
                  <w:fldChar w:fldCharType="end"/>
                </w:r>
              </w:hyperlink>
            </w:p>
            <w:p w14:paraId="3D1F1D99" w14:textId="7D63E3A3" w:rsidR="00A87614" w:rsidRDefault="00F562E5">
              <w:pPr>
                <w:pStyle w:val="TOC1"/>
                <w:rPr>
                  <w:rFonts w:asciiTheme="minorHAnsi" w:hAnsiTheme="minorHAnsi"/>
                  <w:sz w:val="22"/>
                </w:rPr>
              </w:pPr>
              <w:hyperlink w:anchor="_Toc7098229" w:history="1">
                <w:r w:rsidR="00A87614" w:rsidRPr="002C7041">
                  <w:rPr>
                    <w:rStyle w:val="Hyperlink"/>
                    <w:rFonts w:eastAsia="Segoe UI" w:cs="Segoe UI"/>
                  </w:rPr>
                  <w:t>4.</w:t>
                </w:r>
                <w:r w:rsidR="00A87614">
                  <w:rPr>
                    <w:rFonts w:asciiTheme="minorHAnsi" w:hAnsiTheme="minorHAnsi"/>
                    <w:sz w:val="22"/>
                  </w:rPr>
                  <w:tab/>
                </w:r>
                <w:r w:rsidR="00A87614" w:rsidRPr="002C7041">
                  <w:rPr>
                    <w:rStyle w:val="Hyperlink"/>
                    <w:rFonts w:eastAsia="Segoe UI" w:cs="Segoe UI"/>
                  </w:rPr>
                  <w:t>RDS Setup (on-premises)</w:t>
                </w:r>
                <w:r w:rsidR="00A87614">
                  <w:rPr>
                    <w:webHidden/>
                  </w:rPr>
                  <w:tab/>
                </w:r>
                <w:r w:rsidR="00A87614">
                  <w:rPr>
                    <w:webHidden/>
                  </w:rPr>
                  <w:fldChar w:fldCharType="begin"/>
                </w:r>
                <w:r w:rsidR="00A87614">
                  <w:rPr>
                    <w:webHidden/>
                  </w:rPr>
                  <w:instrText xml:space="preserve"> PAGEREF _Toc7098229 \h </w:instrText>
                </w:r>
                <w:r w:rsidR="00A87614">
                  <w:rPr>
                    <w:webHidden/>
                  </w:rPr>
                </w:r>
                <w:r w:rsidR="00A87614">
                  <w:rPr>
                    <w:webHidden/>
                  </w:rPr>
                  <w:fldChar w:fldCharType="separate"/>
                </w:r>
                <w:r w:rsidR="00A87614">
                  <w:rPr>
                    <w:webHidden/>
                  </w:rPr>
                  <w:t>5</w:t>
                </w:r>
                <w:r w:rsidR="00A87614">
                  <w:rPr>
                    <w:webHidden/>
                  </w:rPr>
                  <w:fldChar w:fldCharType="end"/>
                </w:r>
              </w:hyperlink>
            </w:p>
            <w:p w14:paraId="6DBF4A20" w14:textId="6AF7BDEA" w:rsidR="00A87614" w:rsidRDefault="00F562E5">
              <w:pPr>
                <w:pStyle w:val="TOC1"/>
                <w:rPr>
                  <w:rFonts w:asciiTheme="minorHAnsi" w:hAnsiTheme="minorHAnsi"/>
                  <w:sz w:val="22"/>
                </w:rPr>
              </w:pPr>
              <w:hyperlink w:anchor="_Toc7098230" w:history="1">
                <w:r w:rsidR="00A87614" w:rsidRPr="002C7041">
                  <w:rPr>
                    <w:rStyle w:val="Hyperlink"/>
                    <w:rFonts w:eastAsia="Segoe UI" w:cs="Segoe UI"/>
                  </w:rPr>
                  <w:t>5.</w:t>
                </w:r>
                <w:r w:rsidR="00A87614">
                  <w:rPr>
                    <w:rFonts w:asciiTheme="minorHAnsi" w:hAnsiTheme="minorHAnsi"/>
                    <w:sz w:val="22"/>
                  </w:rPr>
                  <w:tab/>
                </w:r>
                <w:r w:rsidR="00A87614" w:rsidRPr="002C7041">
                  <w:rPr>
                    <w:rStyle w:val="Hyperlink"/>
                    <w:rFonts w:eastAsia="Segoe UI" w:cs="Segoe UI"/>
                  </w:rPr>
                  <w:t>Migration Workflow</w:t>
                </w:r>
                <w:r w:rsidR="00A87614">
                  <w:rPr>
                    <w:webHidden/>
                  </w:rPr>
                  <w:tab/>
                </w:r>
                <w:r w:rsidR="00A87614">
                  <w:rPr>
                    <w:webHidden/>
                  </w:rPr>
                  <w:fldChar w:fldCharType="begin"/>
                </w:r>
                <w:r w:rsidR="00A87614">
                  <w:rPr>
                    <w:webHidden/>
                  </w:rPr>
                  <w:instrText xml:space="preserve"> PAGEREF _Toc7098230 \h </w:instrText>
                </w:r>
                <w:r w:rsidR="00A87614">
                  <w:rPr>
                    <w:webHidden/>
                  </w:rPr>
                </w:r>
                <w:r w:rsidR="00A87614">
                  <w:rPr>
                    <w:webHidden/>
                  </w:rPr>
                  <w:fldChar w:fldCharType="separate"/>
                </w:r>
                <w:r w:rsidR="00A87614">
                  <w:rPr>
                    <w:webHidden/>
                  </w:rPr>
                  <w:t>7</w:t>
                </w:r>
                <w:r w:rsidR="00A87614">
                  <w:rPr>
                    <w:webHidden/>
                  </w:rPr>
                  <w:fldChar w:fldCharType="end"/>
                </w:r>
              </w:hyperlink>
            </w:p>
            <w:p w14:paraId="5E8B9BC5" w14:textId="734C3B5A" w:rsidR="00A87614" w:rsidRDefault="00F562E5">
              <w:pPr>
                <w:pStyle w:val="TOC1"/>
                <w:rPr>
                  <w:rFonts w:asciiTheme="minorHAnsi" w:hAnsiTheme="minorHAnsi"/>
                  <w:sz w:val="22"/>
                </w:rPr>
              </w:pPr>
              <w:hyperlink w:anchor="_Toc7098233" w:history="1">
                <w:r w:rsidR="00A87614" w:rsidRPr="002C7041">
                  <w:rPr>
                    <w:rStyle w:val="Hyperlink"/>
                    <w:rFonts w:eastAsia="Segoe UI" w:cs="Segoe UI"/>
                  </w:rPr>
                  <w:t>6.</w:t>
                </w:r>
                <w:r w:rsidR="00A87614">
                  <w:rPr>
                    <w:rFonts w:asciiTheme="minorHAnsi" w:hAnsiTheme="minorHAnsi"/>
                    <w:sz w:val="22"/>
                  </w:rPr>
                  <w:tab/>
                </w:r>
                <w:r w:rsidR="00A87614" w:rsidRPr="002C7041">
                  <w:rPr>
                    <w:rStyle w:val="Hyperlink"/>
                    <w:rFonts w:eastAsia="Segoe UI" w:cs="Segoe UI"/>
                  </w:rPr>
                  <w:t>Migrate on-prem RDS resources to Azure-WVD</w:t>
                </w:r>
                <w:r w:rsidR="00A87614">
                  <w:rPr>
                    <w:webHidden/>
                  </w:rPr>
                  <w:tab/>
                </w:r>
                <w:r w:rsidR="00A87614">
                  <w:rPr>
                    <w:webHidden/>
                  </w:rPr>
                  <w:fldChar w:fldCharType="begin"/>
                </w:r>
                <w:r w:rsidR="00A87614">
                  <w:rPr>
                    <w:webHidden/>
                  </w:rPr>
                  <w:instrText xml:space="preserve"> PAGEREF _Toc7098233 \h </w:instrText>
                </w:r>
                <w:r w:rsidR="00A87614">
                  <w:rPr>
                    <w:webHidden/>
                  </w:rPr>
                </w:r>
                <w:r w:rsidR="00A87614">
                  <w:rPr>
                    <w:webHidden/>
                  </w:rPr>
                  <w:fldChar w:fldCharType="separate"/>
                </w:r>
                <w:r w:rsidR="00A87614">
                  <w:rPr>
                    <w:webHidden/>
                  </w:rPr>
                  <w:t>8</w:t>
                </w:r>
                <w:r w:rsidR="00A87614">
                  <w:rPr>
                    <w:webHidden/>
                  </w:rPr>
                  <w:fldChar w:fldCharType="end"/>
                </w:r>
              </w:hyperlink>
            </w:p>
            <w:p w14:paraId="2CE3AF02" w14:textId="390FCB14" w:rsidR="00A87614" w:rsidRDefault="00F562E5">
              <w:pPr>
                <w:pStyle w:val="TOC2"/>
                <w:rPr>
                  <w:rFonts w:asciiTheme="minorHAnsi" w:hAnsiTheme="minorHAnsi"/>
                  <w:noProof/>
                  <w:sz w:val="22"/>
                </w:rPr>
              </w:pPr>
              <w:hyperlink w:anchor="_Toc7098240" w:history="1">
                <w:r w:rsidR="00A87614" w:rsidRPr="002C7041">
                  <w:rPr>
                    <w:rStyle w:val="Hyperlink"/>
                    <w:noProof/>
                  </w:rPr>
                  <w:t>6.1.</w:t>
                </w:r>
                <w:r w:rsidR="00A87614">
                  <w:rPr>
                    <w:rFonts w:asciiTheme="minorHAnsi" w:hAnsiTheme="minorHAnsi"/>
                    <w:noProof/>
                    <w:sz w:val="22"/>
                  </w:rPr>
                  <w:tab/>
                </w:r>
                <w:r w:rsidR="00A87614" w:rsidRPr="002C7041">
                  <w:rPr>
                    <w:rStyle w:val="Hyperlink"/>
                    <w:rFonts w:eastAsia="Segoe UI"/>
                    <w:noProof/>
                  </w:rPr>
                  <w:t>Choose the Migration Models</w:t>
                </w:r>
                <w:r w:rsidR="00A87614">
                  <w:rPr>
                    <w:noProof/>
                    <w:webHidden/>
                  </w:rPr>
                  <w:tab/>
                </w:r>
                <w:r w:rsidR="00A87614">
                  <w:rPr>
                    <w:noProof/>
                    <w:webHidden/>
                  </w:rPr>
                  <w:fldChar w:fldCharType="begin"/>
                </w:r>
                <w:r w:rsidR="00A87614">
                  <w:rPr>
                    <w:noProof/>
                    <w:webHidden/>
                  </w:rPr>
                  <w:instrText xml:space="preserve"> PAGEREF _Toc7098240 \h </w:instrText>
                </w:r>
                <w:r w:rsidR="00A87614">
                  <w:rPr>
                    <w:noProof/>
                    <w:webHidden/>
                  </w:rPr>
                </w:r>
                <w:r w:rsidR="00A87614">
                  <w:rPr>
                    <w:noProof/>
                    <w:webHidden/>
                  </w:rPr>
                  <w:fldChar w:fldCharType="separate"/>
                </w:r>
                <w:r w:rsidR="00A87614">
                  <w:rPr>
                    <w:noProof/>
                    <w:webHidden/>
                  </w:rPr>
                  <w:t>9</w:t>
                </w:r>
                <w:r w:rsidR="00A87614">
                  <w:rPr>
                    <w:noProof/>
                    <w:webHidden/>
                  </w:rPr>
                  <w:fldChar w:fldCharType="end"/>
                </w:r>
              </w:hyperlink>
            </w:p>
            <w:p w14:paraId="35BD9C6B" w14:textId="358C9555" w:rsidR="00A87614" w:rsidRDefault="00F562E5">
              <w:pPr>
                <w:pStyle w:val="TOC2"/>
                <w:rPr>
                  <w:rFonts w:asciiTheme="minorHAnsi" w:hAnsiTheme="minorHAnsi"/>
                  <w:noProof/>
                  <w:sz w:val="22"/>
                </w:rPr>
              </w:pPr>
              <w:hyperlink w:anchor="_Toc7098241" w:history="1">
                <w:r w:rsidR="00A87614" w:rsidRPr="002C7041">
                  <w:rPr>
                    <w:rStyle w:val="Hyperlink"/>
                    <w:rFonts w:eastAsia="Segoe UI"/>
                    <w:noProof/>
                  </w:rPr>
                  <w:t>6.1.1.</w:t>
                </w:r>
                <w:r w:rsidR="00A87614">
                  <w:rPr>
                    <w:rFonts w:asciiTheme="minorHAnsi" w:hAnsiTheme="minorHAnsi"/>
                    <w:noProof/>
                    <w:sz w:val="22"/>
                  </w:rPr>
                  <w:tab/>
                </w:r>
                <w:r w:rsidR="00A87614" w:rsidRPr="002C7041">
                  <w:rPr>
                    <w:rStyle w:val="Hyperlink"/>
                    <w:rFonts w:eastAsia="Segoe UI"/>
                    <w:noProof/>
                  </w:rPr>
                  <w:t>Burst to Azure (Deploy parallel infra on Azure)</w:t>
                </w:r>
                <w:r w:rsidR="00A87614">
                  <w:rPr>
                    <w:noProof/>
                    <w:webHidden/>
                  </w:rPr>
                  <w:tab/>
                </w:r>
                <w:r w:rsidR="00A87614">
                  <w:rPr>
                    <w:noProof/>
                    <w:webHidden/>
                  </w:rPr>
                  <w:fldChar w:fldCharType="begin"/>
                </w:r>
                <w:r w:rsidR="00A87614">
                  <w:rPr>
                    <w:noProof/>
                    <w:webHidden/>
                  </w:rPr>
                  <w:instrText xml:space="preserve"> PAGEREF _Toc7098241 \h </w:instrText>
                </w:r>
                <w:r w:rsidR="00A87614">
                  <w:rPr>
                    <w:noProof/>
                    <w:webHidden/>
                  </w:rPr>
                </w:r>
                <w:r w:rsidR="00A87614">
                  <w:rPr>
                    <w:noProof/>
                    <w:webHidden/>
                  </w:rPr>
                  <w:fldChar w:fldCharType="separate"/>
                </w:r>
                <w:r w:rsidR="00A87614">
                  <w:rPr>
                    <w:noProof/>
                    <w:webHidden/>
                  </w:rPr>
                  <w:t>9</w:t>
                </w:r>
                <w:r w:rsidR="00A87614">
                  <w:rPr>
                    <w:noProof/>
                    <w:webHidden/>
                  </w:rPr>
                  <w:fldChar w:fldCharType="end"/>
                </w:r>
              </w:hyperlink>
            </w:p>
            <w:p w14:paraId="462693A8" w14:textId="15D4164F" w:rsidR="00A87614" w:rsidRDefault="00F562E5">
              <w:pPr>
                <w:pStyle w:val="TOC2"/>
                <w:rPr>
                  <w:rFonts w:asciiTheme="minorHAnsi" w:hAnsiTheme="minorHAnsi"/>
                  <w:noProof/>
                  <w:sz w:val="22"/>
                </w:rPr>
              </w:pPr>
              <w:hyperlink w:anchor="_Toc7098242" w:history="1">
                <w:r w:rsidR="00A87614" w:rsidRPr="002C7041">
                  <w:rPr>
                    <w:rStyle w:val="Hyperlink"/>
                    <w:rFonts w:eastAsia="Segoe UI"/>
                    <w:noProof/>
                  </w:rPr>
                  <w:t>6.1.2.</w:t>
                </w:r>
                <w:r w:rsidR="00A87614">
                  <w:rPr>
                    <w:rFonts w:asciiTheme="minorHAnsi" w:hAnsiTheme="minorHAnsi"/>
                    <w:noProof/>
                    <w:sz w:val="22"/>
                  </w:rPr>
                  <w:tab/>
                </w:r>
                <w:r w:rsidR="00A87614" w:rsidRPr="002C7041">
                  <w:rPr>
                    <w:rStyle w:val="Hyperlink"/>
                    <w:rFonts w:eastAsia="Segoe UI"/>
                    <w:noProof/>
                  </w:rPr>
                  <w:t>Lift-n-Shift to Azure (Using ASR)</w:t>
                </w:r>
                <w:r w:rsidR="00A87614">
                  <w:rPr>
                    <w:noProof/>
                    <w:webHidden/>
                  </w:rPr>
                  <w:tab/>
                </w:r>
                <w:r w:rsidR="00A87614">
                  <w:rPr>
                    <w:noProof/>
                    <w:webHidden/>
                  </w:rPr>
                  <w:fldChar w:fldCharType="begin"/>
                </w:r>
                <w:r w:rsidR="00A87614">
                  <w:rPr>
                    <w:noProof/>
                    <w:webHidden/>
                  </w:rPr>
                  <w:instrText xml:space="preserve"> PAGEREF _Toc7098242 \h </w:instrText>
                </w:r>
                <w:r w:rsidR="00A87614">
                  <w:rPr>
                    <w:noProof/>
                    <w:webHidden/>
                  </w:rPr>
                </w:r>
                <w:r w:rsidR="00A87614">
                  <w:rPr>
                    <w:noProof/>
                    <w:webHidden/>
                  </w:rPr>
                  <w:fldChar w:fldCharType="separate"/>
                </w:r>
                <w:r w:rsidR="00A87614">
                  <w:rPr>
                    <w:noProof/>
                    <w:webHidden/>
                  </w:rPr>
                  <w:t>9</w:t>
                </w:r>
                <w:r w:rsidR="00A87614">
                  <w:rPr>
                    <w:noProof/>
                    <w:webHidden/>
                  </w:rPr>
                  <w:fldChar w:fldCharType="end"/>
                </w:r>
              </w:hyperlink>
            </w:p>
            <w:p w14:paraId="50FB6541" w14:textId="2E8C0D93" w:rsidR="00A87614" w:rsidRDefault="00F562E5">
              <w:pPr>
                <w:pStyle w:val="TOC2"/>
                <w:rPr>
                  <w:rFonts w:asciiTheme="minorHAnsi" w:hAnsiTheme="minorHAnsi"/>
                  <w:noProof/>
                  <w:sz w:val="22"/>
                </w:rPr>
              </w:pPr>
              <w:hyperlink w:anchor="_Toc7098243" w:history="1">
                <w:r w:rsidR="00A87614" w:rsidRPr="002C7041">
                  <w:rPr>
                    <w:rStyle w:val="Hyperlink"/>
                    <w:rFonts w:eastAsia="Segoe UI"/>
                    <w:noProof/>
                  </w:rPr>
                  <w:t>6.2.</w:t>
                </w:r>
                <w:r w:rsidR="00A87614">
                  <w:rPr>
                    <w:rFonts w:asciiTheme="minorHAnsi" w:hAnsiTheme="minorHAnsi"/>
                    <w:noProof/>
                    <w:sz w:val="22"/>
                  </w:rPr>
                  <w:tab/>
                </w:r>
                <w:r w:rsidR="00A87614" w:rsidRPr="002C7041">
                  <w:rPr>
                    <w:rStyle w:val="Hyperlink"/>
                    <w:rFonts w:eastAsia="Segoe UI"/>
                    <w:noProof/>
                  </w:rPr>
                  <w:t>Burst to Azure - Detailed Migration Steps</w:t>
                </w:r>
                <w:r w:rsidR="00A87614">
                  <w:rPr>
                    <w:noProof/>
                    <w:webHidden/>
                  </w:rPr>
                  <w:tab/>
                </w:r>
                <w:r w:rsidR="00A87614">
                  <w:rPr>
                    <w:noProof/>
                    <w:webHidden/>
                  </w:rPr>
                  <w:fldChar w:fldCharType="begin"/>
                </w:r>
                <w:r w:rsidR="00A87614">
                  <w:rPr>
                    <w:noProof/>
                    <w:webHidden/>
                  </w:rPr>
                  <w:instrText xml:space="preserve"> PAGEREF _Toc7098243 \h </w:instrText>
                </w:r>
                <w:r w:rsidR="00A87614">
                  <w:rPr>
                    <w:noProof/>
                    <w:webHidden/>
                  </w:rPr>
                </w:r>
                <w:r w:rsidR="00A87614">
                  <w:rPr>
                    <w:noProof/>
                    <w:webHidden/>
                  </w:rPr>
                  <w:fldChar w:fldCharType="separate"/>
                </w:r>
                <w:r w:rsidR="00A87614">
                  <w:rPr>
                    <w:noProof/>
                    <w:webHidden/>
                  </w:rPr>
                  <w:t>10</w:t>
                </w:r>
                <w:r w:rsidR="00A87614">
                  <w:rPr>
                    <w:noProof/>
                    <w:webHidden/>
                  </w:rPr>
                  <w:fldChar w:fldCharType="end"/>
                </w:r>
              </w:hyperlink>
            </w:p>
            <w:p w14:paraId="5768448E" w14:textId="43E3EC02" w:rsidR="00A87614" w:rsidRDefault="00F562E5">
              <w:pPr>
                <w:pStyle w:val="TOC2"/>
                <w:rPr>
                  <w:rFonts w:asciiTheme="minorHAnsi" w:hAnsiTheme="minorHAnsi"/>
                  <w:noProof/>
                  <w:sz w:val="22"/>
                </w:rPr>
              </w:pPr>
              <w:hyperlink w:anchor="_Toc7098244" w:history="1">
                <w:r w:rsidR="00A87614" w:rsidRPr="002C7041">
                  <w:rPr>
                    <w:rStyle w:val="Hyperlink"/>
                    <w:rFonts w:eastAsia="Segoe UI"/>
                    <w:noProof/>
                  </w:rPr>
                  <w:t>6.3.</w:t>
                </w:r>
                <w:r w:rsidR="00A87614">
                  <w:rPr>
                    <w:rFonts w:asciiTheme="minorHAnsi" w:hAnsiTheme="minorHAnsi"/>
                    <w:noProof/>
                    <w:sz w:val="22"/>
                  </w:rPr>
                  <w:tab/>
                </w:r>
                <w:r w:rsidR="00A87614" w:rsidRPr="002C7041">
                  <w:rPr>
                    <w:rStyle w:val="Hyperlink"/>
                    <w:rFonts w:eastAsia="Segoe UI"/>
                    <w:noProof/>
                  </w:rPr>
                  <w:t>Lift-n-Shift to Azure - Detailed Migration Steps</w:t>
                </w:r>
                <w:r w:rsidR="00A87614">
                  <w:rPr>
                    <w:noProof/>
                    <w:webHidden/>
                  </w:rPr>
                  <w:tab/>
                </w:r>
                <w:r w:rsidR="00A87614">
                  <w:rPr>
                    <w:noProof/>
                    <w:webHidden/>
                  </w:rPr>
                  <w:fldChar w:fldCharType="begin"/>
                </w:r>
                <w:r w:rsidR="00A87614">
                  <w:rPr>
                    <w:noProof/>
                    <w:webHidden/>
                  </w:rPr>
                  <w:instrText xml:space="preserve"> PAGEREF _Toc7098244 \h </w:instrText>
                </w:r>
                <w:r w:rsidR="00A87614">
                  <w:rPr>
                    <w:noProof/>
                    <w:webHidden/>
                  </w:rPr>
                </w:r>
                <w:r w:rsidR="00A87614">
                  <w:rPr>
                    <w:noProof/>
                    <w:webHidden/>
                  </w:rPr>
                  <w:fldChar w:fldCharType="separate"/>
                </w:r>
                <w:r w:rsidR="00A87614">
                  <w:rPr>
                    <w:noProof/>
                    <w:webHidden/>
                  </w:rPr>
                  <w:t>11</w:t>
                </w:r>
                <w:r w:rsidR="00A87614">
                  <w:rPr>
                    <w:noProof/>
                    <w:webHidden/>
                  </w:rPr>
                  <w:fldChar w:fldCharType="end"/>
                </w:r>
              </w:hyperlink>
            </w:p>
            <w:p w14:paraId="561AE289" w14:textId="704C59C4" w:rsidR="00A87614" w:rsidRDefault="00F562E5">
              <w:pPr>
                <w:pStyle w:val="TOC2"/>
                <w:rPr>
                  <w:rFonts w:asciiTheme="minorHAnsi" w:hAnsiTheme="minorHAnsi"/>
                  <w:noProof/>
                  <w:sz w:val="22"/>
                </w:rPr>
              </w:pPr>
              <w:hyperlink w:anchor="_Toc7098245" w:history="1">
                <w:r w:rsidR="00A87614" w:rsidRPr="002C7041">
                  <w:rPr>
                    <w:rStyle w:val="Hyperlink"/>
                    <w:rFonts w:eastAsia="Segoe UI"/>
                    <w:noProof/>
                  </w:rPr>
                  <w:t>6.3.1.</w:t>
                </w:r>
                <w:r w:rsidR="00A87614">
                  <w:rPr>
                    <w:rFonts w:asciiTheme="minorHAnsi" w:hAnsiTheme="minorHAnsi"/>
                    <w:noProof/>
                    <w:sz w:val="22"/>
                  </w:rPr>
                  <w:tab/>
                </w:r>
                <w:r w:rsidR="00A87614" w:rsidRPr="002C7041">
                  <w:rPr>
                    <w:rStyle w:val="Hyperlink"/>
                    <w:rFonts w:eastAsia="Segoe UI"/>
                    <w:noProof/>
                  </w:rPr>
                  <w:t>Hyper-V</w:t>
                </w:r>
                <w:r w:rsidR="00A87614">
                  <w:rPr>
                    <w:noProof/>
                    <w:webHidden/>
                  </w:rPr>
                  <w:tab/>
                </w:r>
                <w:r w:rsidR="00A87614">
                  <w:rPr>
                    <w:noProof/>
                    <w:webHidden/>
                  </w:rPr>
                  <w:fldChar w:fldCharType="begin"/>
                </w:r>
                <w:r w:rsidR="00A87614">
                  <w:rPr>
                    <w:noProof/>
                    <w:webHidden/>
                  </w:rPr>
                  <w:instrText xml:space="preserve"> PAGEREF _Toc7098245 \h </w:instrText>
                </w:r>
                <w:r w:rsidR="00A87614">
                  <w:rPr>
                    <w:noProof/>
                    <w:webHidden/>
                  </w:rPr>
                </w:r>
                <w:r w:rsidR="00A87614">
                  <w:rPr>
                    <w:noProof/>
                    <w:webHidden/>
                  </w:rPr>
                  <w:fldChar w:fldCharType="separate"/>
                </w:r>
                <w:r w:rsidR="00A87614">
                  <w:rPr>
                    <w:noProof/>
                    <w:webHidden/>
                  </w:rPr>
                  <w:t>12</w:t>
                </w:r>
                <w:r w:rsidR="00A87614">
                  <w:rPr>
                    <w:noProof/>
                    <w:webHidden/>
                  </w:rPr>
                  <w:fldChar w:fldCharType="end"/>
                </w:r>
              </w:hyperlink>
            </w:p>
            <w:p w14:paraId="607191A3" w14:textId="7D5BB768" w:rsidR="00A87614" w:rsidRDefault="00F562E5">
              <w:pPr>
                <w:pStyle w:val="TOC2"/>
                <w:rPr>
                  <w:rFonts w:asciiTheme="minorHAnsi" w:hAnsiTheme="minorHAnsi"/>
                  <w:noProof/>
                  <w:sz w:val="22"/>
                </w:rPr>
              </w:pPr>
              <w:hyperlink w:anchor="_Toc7098246" w:history="1">
                <w:r w:rsidR="00A87614" w:rsidRPr="002C7041">
                  <w:rPr>
                    <w:rStyle w:val="Hyperlink"/>
                    <w:rFonts w:eastAsia="Segoe UI"/>
                    <w:noProof/>
                  </w:rPr>
                  <w:t>6.3.2.</w:t>
                </w:r>
                <w:r w:rsidR="00A87614">
                  <w:rPr>
                    <w:rFonts w:asciiTheme="minorHAnsi" w:hAnsiTheme="minorHAnsi"/>
                    <w:noProof/>
                    <w:sz w:val="22"/>
                  </w:rPr>
                  <w:tab/>
                </w:r>
                <w:r w:rsidR="00A87614" w:rsidRPr="002C7041">
                  <w:rPr>
                    <w:rStyle w:val="Hyperlink"/>
                    <w:rFonts w:eastAsia="Segoe UI"/>
                    <w:noProof/>
                  </w:rPr>
                  <w:t>VMWare</w:t>
                </w:r>
                <w:r w:rsidR="00A87614">
                  <w:rPr>
                    <w:noProof/>
                    <w:webHidden/>
                  </w:rPr>
                  <w:tab/>
                </w:r>
                <w:r w:rsidR="00A87614">
                  <w:rPr>
                    <w:noProof/>
                    <w:webHidden/>
                  </w:rPr>
                  <w:fldChar w:fldCharType="begin"/>
                </w:r>
                <w:r w:rsidR="00A87614">
                  <w:rPr>
                    <w:noProof/>
                    <w:webHidden/>
                  </w:rPr>
                  <w:instrText xml:space="preserve"> PAGEREF _Toc7098246 \h </w:instrText>
                </w:r>
                <w:r w:rsidR="00A87614">
                  <w:rPr>
                    <w:noProof/>
                    <w:webHidden/>
                  </w:rPr>
                </w:r>
                <w:r w:rsidR="00A87614">
                  <w:rPr>
                    <w:noProof/>
                    <w:webHidden/>
                  </w:rPr>
                  <w:fldChar w:fldCharType="separate"/>
                </w:r>
                <w:r w:rsidR="00A87614">
                  <w:rPr>
                    <w:noProof/>
                    <w:webHidden/>
                  </w:rPr>
                  <w:t>13</w:t>
                </w:r>
                <w:r w:rsidR="00A87614">
                  <w:rPr>
                    <w:noProof/>
                    <w:webHidden/>
                  </w:rPr>
                  <w:fldChar w:fldCharType="end"/>
                </w:r>
              </w:hyperlink>
            </w:p>
            <w:p w14:paraId="7FECFB51" w14:textId="56ED0A53" w:rsidR="00A87614" w:rsidRDefault="00F562E5">
              <w:pPr>
                <w:pStyle w:val="TOC1"/>
                <w:rPr>
                  <w:rFonts w:asciiTheme="minorHAnsi" w:hAnsiTheme="minorHAnsi"/>
                  <w:sz w:val="22"/>
                </w:rPr>
              </w:pPr>
              <w:hyperlink w:anchor="_Toc7098247" w:history="1">
                <w:r w:rsidR="00A87614" w:rsidRPr="002C7041">
                  <w:rPr>
                    <w:rStyle w:val="Hyperlink"/>
                    <w:rFonts w:eastAsia="Segoe UI" w:cs="Segoe UI"/>
                  </w:rPr>
                  <w:t>7.</w:t>
                </w:r>
                <w:r w:rsidR="00A87614">
                  <w:rPr>
                    <w:rFonts w:asciiTheme="minorHAnsi" w:hAnsiTheme="minorHAnsi"/>
                    <w:sz w:val="22"/>
                  </w:rPr>
                  <w:tab/>
                </w:r>
                <w:r w:rsidR="00A87614" w:rsidRPr="002C7041">
                  <w:rPr>
                    <w:rStyle w:val="Hyperlink"/>
                    <w:rFonts w:eastAsia="Segoe UI" w:cs="Segoe UI"/>
                  </w:rPr>
                  <w:t>Appendix</w:t>
                </w:r>
                <w:r w:rsidR="00A87614">
                  <w:rPr>
                    <w:webHidden/>
                  </w:rPr>
                  <w:tab/>
                </w:r>
                <w:r w:rsidR="00A87614">
                  <w:rPr>
                    <w:webHidden/>
                  </w:rPr>
                  <w:fldChar w:fldCharType="begin"/>
                </w:r>
                <w:r w:rsidR="00A87614">
                  <w:rPr>
                    <w:webHidden/>
                  </w:rPr>
                  <w:instrText xml:space="preserve"> PAGEREF _Toc7098247 \h </w:instrText>
                </w:r>
                <w:r w:rsidR="00A87614">
                  <w:rPr>
                    <w:webHidden/>
                  </w:rPr>
                </w:r>
                <w:r w:rsidR="00A87614">
                  <w:rPr>
                    <w:webHidden/>
                  </w:rPr>
                  <w:fldChar w:fldCharType="separate"/>
                </w:r>
                <w:r w:rsidR="00A87614">
                  <w:rPr>
                    <w:webHidden/>
                  </w:rPr>
                  <w:t>14</w:t>
                </w:r>
                <w:r w:rsidR="00A87614">
                  <w:rPr>
                    <w:webHidden/>
                  </w:rPr>
                  <w:fldChar w:fldCharType="end"/>
                </w:r>
              </w:hyperlink>
            </w:p>
            <w:p w14:paraId="41726237" w14:textId="24B7BA2B" w:rsidR="00A87614" w:rsidRDefault="00F562E5">
              <w:pPr>
                <w:pStyle w:val="TOC3"/>
                <w:rPr>
                  <w:rFonts w:asciiTheme="minorHAnsi" w:eastAsiaTheme="minorEastAsia" w:hAnsiTheme="minorHAnsi"/>
                  <w:noProof/>
                  <w:sz w:val="22"/>
                </w:rPr>
              </w:pPr>
              <w:hyperlink w:anchor="_Toc7098255" w:history="1">
                <w:r w:rsidR="00A87614" w:rsidRPr="002C7041">
                  <w:rPr>
                    <w:rStyle w:val="Hyperlink"/>
                    <w:noProof/>
                  </w:rPr>
                  <w:t>7.1.</w:t>
                </w:r>
                <w:r w:rsidR="00A87614">
                  <w:rPr>
                    <w:rFonts w:asciiTheme="minorHAnsi" w:eastAsiaTheme="minorEastAsia" w:hAnsiTheme="minorHAnsi"/>
                    <w:noProof/>
                    <w:sz w:val="22"/>
                  </w:rPr>
                  <w:tab/>
                </w:r>
                <w:r w:rsidR="00A87614" w:rsidRPr="002C7041">
                  <w:rPr>
                    <w:rStyle w:val="Hyperlink"/>
                    <w:rFonts w:eastAsia="Segoe UI" w:cs="Segoe UI"/>
                    <w:noProof/>
                  </w:rPr>
                  <w:t>Deploy HostPool using Azure Portal (GUI)</w:t>
                </w:r>
                <w:r w:rsidR="00A87614">
                  <w:rPr>
                    <w:noProof/>
                    <w:webHidden/>
                  </w:rPr>
                  <w:tab/>
                </w:r>
                <w:r w:rsidR="00A87614">
                  <w:rPr>
                    <w:noProof/>
                    <w:webHidden/>
                  </w:rPr>
                  <w:fldChar w:fldCharType="begin"/>
                </w:r>
                <w:r w:rsidR="00A87614">
                  <w:rPr>
                    <w:noProof/>
                    <w:webHidden/>
                  </w:rPr>
                  <w:instrText xml:space="preserve"> PAGEREF _Toc7098255 \h </w:instrText>
                </w:r>
                <w:r w:rsidR="00A87614">
                  <w:rPr>
                    <w:noProof/>
                    <w:webHidden/>
                  </w:rPr>
                </w:r>
                <w:r w:rsidR="00A87614">
                  <w:rPr>
                    <w:noProof/>
                    <w:webHidden/>
                  </w:rPr>
                  <w:fldChar w:fldCharType="separate"/>
                </w:r>
                <w:r w:rsidR="00A87614">
                  <w:rPr>
                    <w:noProof/>
                    <w:webHidden/>
                  </w:rPr>
                  <w:t>14</w:t>
                </w:r>
                <w:r w:rsidR="00A87614">
                  <w:rPr>
                    <w:noProof/>
                    <w:webHidden/>
                  </w:rPr>
                  <w:fldChar w:fldCharType="end"/>
                </w:r>
              </w:hyperlink>
            </w:p>
            <w:p w14:paraId="5C2EA155" w14:textId="28825CB5" w:rsidR="00A87614" w:rsidRDefault="00F562E5">
              <w:pPr>
                <w:pStyle w:val="TOC3"/>
                <w:rPr>
                  <w:rFonts w:asciiTheme="minorHAnsi" w:eastAsiaTheme="minorEastAsia" w:hAnsiTheme="minorHAnsi"/>
                  <w:noProof/>
                  <w:sz w:val="22"/>
                </w:rPr>
              </w:pPr>
              <w:hyperlink w:anchor="_Toc7098260" w:history="1">
                <w:r w:rsidR="00A87614" w:rsidRPr="002C7041">
                  <w:rPr>
                    <w:rStyle w:val="Hyperlink"/>
                    <w:noProof/>
                  </w:rPr>
                  <w:t>7.2.</w:t>
                </w:r>
                <w:r w:rsidR="00A87614">
                  <w:rPr>
                    <w:rFonts w:asciiTheme="minorHAnsi" w:eastAsiaTheme="minorEastAsia" w:hAnsiTheme="minorHAnsi"/>
                    <w:noProof/>
                    <w:sz w:val="22"/>
                  </w:rPr>
                  <w:tab/>
                </w:r>
                <w:r w:rsidR="00A87614" w:rsidRPr="002C7041">
                  <w:rPr>
                    <w:rStyle w:val="Hyperlink"/>
                    <w:rFonts w:eastAsia="Segoe UI" w:cs="Segoe UI"/>
                    <w:noProof/>
                  </w:rPr>
                  <w:t>Deploy HostPool using Powershell</w:t>
                </w:r>
                <w:r w:rsidR="00A87614">
                  <w:rPr>
                    <w:noProof/>
                    <w:webHidden/>
                  </w:rPr>
                  <w:tab/>
                </w:r>
                <w:r w:rsidR="00A87614">
                  <w:rPr>
                    <w:noProof/>
                    <w:webHidden/>
                  </w:rPr>
                  <w:fldChar w:fldCharType="begin"/>
                </w:r>
                <w:r w:rsidR="00A87614">
                  <w:rPr>
                    <w:noProof/>
                    <w:webHidden/>
                  </w:rPr>
                  <w:instrText xml:space="preserve"> PAGEREF _Toc7098260 \h </w:instrText>
                </w:r>
                <w:r w:rsidR="00A87614">
                  <w:rPr>
                    <w:noProof/>
                    <w:webHidden/>
                  </w:rPr>
                </w:r>
                <w:r w:rsidR="00A87614">
                  <w:rPr>
                    <w:noProof/>
                    <w:webHidden/>
                  </w:rPr>
                  <w:fldChar w:fldCharType="separate"/>
                </w:r>
                <w:r w:rsidR="00A87614">
                  <w:rPr>
                    <w:noProof/>
                    <w:webHidden/>
                  </w:rPr>
                  <w:t>15</w:t>
                </w:r>
                <w:r w:rsidR="00A87614">
                  <w:rPr>
                    <w:noProof/>
                    <w:webHidden/>
                  </w:rPr>
                  <w:fldChar w:fldCharType="end"/>
                </w:r>
              </w:hyperlink>
            </w:p>
            <w:p w14:paraId="03F0336B" w14:textId="2CAA120C" w:rsidR="00A87614" w:rsidRDefault="00F562E5">
              <w:pPr>
                <w:pStyle w:val="TOC3"/>
                <w:rPr>
                  <w:rFonts w:asciiTheme="minorHAnsi" w:eastAsiaTheme="minorEastAsia" w:hAnsiTheme="minorHAnsi"/>
                  <w:noProof/>
                  <w:sz w:val="22"/>
                </w:rPr>
              </w:pPr>
              <w:hyperlink w:anchor="_Toc7098261" w:history="1">
                <w:r w:rsidR="00A87614" w:rsidRPr="002C7041">
                  <w:rPr>
                    <w:rStyle w:val="Hyperlink"/>
                    <w:rFonts w:eastAsia="Segoe UI" w:cs="Segoe UI"/>
                    <w:noProof/>
                  </w:rPr>
                  <w:t>7.3.</w:t>
                </w:r>
                <w:r w:rsidR="00A87614">
                  <w:rPr>
                    <w:rFonts w:asciiTheme="minorHAnsi" w:eastAsiaTheme="minorEastAsia" w:hAnsiTheme="minorHAnsi"/>
                    <w:noProof/>
                    <w:sz w:val="22"/>
                  </w:rPr>
                  <w:tab/>
                </w:r>
                <w:r w:rsidR="00A87614" w:rsidRPr="002C7041">
                  <w:rPr>
                    <w:rStyle w:val="Hyperlink"/>
                    <w:rFonts w:eastAsia="Segoe UI" w:cs="Segoe UI"/>
                    <w:noProof/>
                  </w:rPr>
                  <w:t>Deploy WVD Session Hosts using Azure Gallery</w:t>
                </w:r>
                <w:r w:rsidR="00A87614">
                  <w:rPr>
                    <w:noProof/>
                    <w:webHidden/>
                  </w:rPr>
                  <w:tab/>
                </w:r>
                <w:r w:rsidR="00A87614">
                  <w:rPr>
                    <w:noProof/>
                    <w:webHidden/>
                  </w:rPr>
                  <w:fldChar w:fldCharType="begin"/>
                </w:r>
                <w:r w:rsidR="00A87614">
                  <w:rPr>
                    <w:noProof/>
                    <w:webHidden/>
                  </w:rPr>
                  <w:instrText xml:space="preserve"> PAGEREF _Toc7098261 \h </w:instrText>
                </w:r>
                <w:r w:rsidR="00A87614">
                  <w:rPr>
                    <w:noProof/>
                    <w:webHidden/>
                  </w:rPr>
                </w:r>
                <w:r w:rsidR="00A87614">
                  <w:rPr>
                    <w:noProof/>
                    <w:webHidden/>
                  </w:rPr>
                  <w:fldChar w:fldCharType="separate"/>
                </w:r>
                <w:r w:rsidR="00A87614">
                  <w:rPr>
                    <w:noProof/>
                    <w:webHidden/>
                  </w:rPr>
                  <w:t>17</w:t>
                </w:r>
                <w:r w:rsidR="00A87614">
                  <w:rPr>
                    <w:noProof/>
                    <w:webHidden/>
                  </w:rPr>
                  <w:fldChar w:fldCharType="end"/>
                </w:r>
              </w:hyperlink>
            </w:p>
            <w:p w14:paraId="30F134D0" w14:textId="360251FA" w:rsidR="00A87614" w:rsidRDefault="00F562E5">
              <w:pPr>
                <w:pStyle w:val="TOC3"/>
                <w:rPr>
                  <w:rFonts w:asciiTheme="minorHAnsi" w:eastAsiaTheme="minorEastAsia" w:hAnsiTheme="minorHAnsi"/>
                  <w:noProof/>
                  <w:sz w:val="22"/>
                </w:rPr>
              </w:pPr>
              <w:hyperlink w:anchor="_Toc7098262" w:history="1">
                <w:r w:rsidR="00A87614" w:rsidRPr="002C7041">
                  <w:rPr>
                    <w:rStyle w:val="Hyperlink"/>
                    <w:noProof/>
                  </w:rPr>
                  <w:t>7.4.</w:t>
                </w:r>
                <w:r w:rsidR="00A87614">
                  <w:rPr>
                    <w:rFonts w:asciiTheme="minorHAnsi" w:eastAsiaTheme="minorEastAsia" w:hAnsiTheme="minorHAnsi"/>
                    <w:noProof/>
                    <w:sz w:val="22"/>
                  </w:rPr>
                  <w:tab/>
                </w:r>
                <w:r w:rsidR="00A87614" w:rsidRPr="002C7041">
                  <w:rPr>
                    <w:rStyle w:val="Hyperlink"/>
                    <w:noProof/>
                  </w:rPr>
                  <w:t>Deploy WVD Session Hosts using custom Image</w:t>
                </w:r>
                <w:r w:rsidR="00A87614">
                  <w:rPr>
                    <w:noProof/>
                    <w:webHidden/>
                  </w:rPr>
                  <w:tab/>
                </w:r>
                <w:r w:rsidR="00A87614">
                  <w:rPr>
                    <w:noProof/>
                    <w:webHidden/>
                  </w:rPr>
                  <w:fldChar w:fldCharType="begin"/>
                </w:r>
                <w:r w:rsidR="00A87614">
                  <w:rPr>
                    <w:noProof/>
                    <w:webHidden/>
                  </w:rPr>
                  <w:instrText xml:space="preserve"> PAGEREF _Toc7098262 \h </w:instrText>
                </w:r>
                <w:r w:rsidR="00A87614">
                  <w:rPr>
                    <w:noProof/>
                    <w:webHidden/>
                  </w:rPr>
                </w:r>
                <w:r w:rsidR="00A87614">
                  <w:rPr>
                    <w:noProof/>
                    <w:webHidden/>
                  </w:rPr>
                  <w:fldChar w:fldCharType="separate"/>
                </w:r>
                <w:r w:rsidR="00A87614">
                  <w:rPr>
                    <w:noProof/>
                    <w:webHidden/>
                  </w:rPr>
                  <w:t>20</w:t>
                </w:r>
                <w:r w:rsidR="00A87614">
                  <w:rPr>
                    <w:noProof/>
                    <w:webHidden/>
                  </w:rPr>
                  <w:fldChar w:fldCharType="end"/>
                </w:r>
              </w:hyperlink>
            </w:p>
            <w:p w14:paraId="3083D818" w14:textId="32B091C0" w:rsidR="00A87614" w:rsidRDefault="00F562E5">
              <w:pPr>
                <w:pStyle w:val="TOC3"/>
                <w:rPr>
                  <w:rFonts w:asciiTheme="minorHAnsi" w:eastAsiaTheme="minorEastAsia" w:hAnsiTheme="minorHAnsi"/>
                  <w:noProof/>
                  <w:sz w:val="22"/>
                </w:rPr>
              </w:pPr>
              <w:hyperlink w:anchor="_Toc7098263" w:history="1">
                <w:r w:rsidR="00A87614" w:rsidRPr="002C7041">
                  <w:rPr>
                    <w:rStyle w:val="Hyperlink"/>
                    <w:noProof/>
                  </w:rPr>
                  <w:t>7.5.</w:t>
                </w:r>
                <w:r w:rsidR="00A87614">
                  <w:rPr>
                    <w:rFonts w:asciiTheme="minorHAnsi" w:eastAsiaTheme="minorEastAsia" w:hAnsiTheme="minorHAnsi"/>
                    <w:noProof/>
                    <w:sz w:val="22"/>
                  </w:rPr>
                  <w:tab/>
                </w:r>
                <w:r w:rsidR="00A87614" w:rsidRPr="002C7041">
                  <w:rPr>
                    <w:rStyle w:val="Hyperlink"/>
                    <w:noProof/>
                  </w:rPr>
                  <w:t>Deploy WVD Session Hosts using custom VHD in blob storage</w:t>
                </w:r>
                <w:r w:rsidR="00A87614">
                  <w:rPr>
                    <w:noProof/>
                    <w:webHidden/>
                  </w:rPr>
                  <w:tab/>
                </w:r>
                <w:r w:rsidR="00A87614">
                  <w:rPr>
                    <w:noProof/>
                    <w:webHidden/>
                  </w:rPr>
                  <w:fldChar w:fldCharType="begin"/>
                </w:r>
                <w:r w:rsidR="00A87614">
                  <w:rPr>
                    <w:noProof/>
                    <w:webHidden/>
                  </w:rPr>
                  <w:instrText xml:space="preserve"> PAGEREF _Toc7098263 \h </w:instrText>
                </w:r>
                <w:r w:rsidR="00A87614">
                  <w:rPr>
                    <w:noProof/>
                    <w:webHidden/>
                  </w:rPr>
                </w:r>
                <w:r w:rsidR="00A87614">
                  <w:rPr>
                    <w:noProof/>
                    <w:webHidden/>
                  </w:rPr>
                  <w:fldChar w:fldCharType="separate"/>
                </w:r>
                <w:r w:rsidR="00A87614">
                  <w:rPr>
                    <w:noProof/>
                    <w:webHidden/>
                  </w:rPr>
                  <w:t>22</w:t>
                </w:r>
                <w:r w:rsidR="00A87614">
                  <w:rPr>
                    <w:noProof/>
                    <w:webHidden/>
                  </w:rPr>
                  <w:fldChar w:fldCharType="end"/>
                </w:r>
              </w:hyperlink>
            </w:p>
            <w:p w14:paraId="4D05E3F7" w14:textId="1A76CF91" w:rsidR="00A87614" w:rsidRDefault="00F562E5">
              <w:pPr>
                <w:pStyle w:val="TOC3"/>
                <w:rPr>
                  <w:rFonts w:asciiTheme="minorHAnsi" w:eastAsiaTheme="minorEastAsia" w:hAnsiTheme="minorHAnsi"/>
                  <w:noProof/>
                  <w:sz w:val="22"/>
                </w:rPr>
              </w:pPr>
              <w:hyperlink w:anchor="_Toc7098264" w:history="1">
                <w:r w:rsidR="00A87614" w:rsidRPr="002C7041">
                  <w:rPr>
                    <w:rStyle w:val="Hyperlink"/>
                    <w:noProof/>
                  </w:rPr>
                  <w:t>7.6.</w:t>
                </w:r>
                <w:r w:rsidR="00A87614">
                  <w:rPr>
                    <w:rFonts w:asciiTheme="minorHAnsi" w:eastAsiaTheme="minorEastAsia" w:hAnsiTheme="minorHAnsi"/>
                    <w:noProof/>
                    <w:sz w:val="22"/>
                  </w:rPr>
                  <w:tab/>
                </w:r>
                <w:r w:rsidR="00A87614" w:rsidRPr="002C7041">
                  <w:rPr>
                    <w:rStyle w:val="Hyperlink"/>
                    <w:noProof/>
                  </w:rPr>
                  <w:t>Convert user profiles to FSLogix Containers</w:t>
                </w:r>
                <w:r w:rsidR="00A87614">
                  <w:rPr>
                    <w:noProof/>
                    <w:webHidden/>
                  </w:rPr>
                  <w:tab/>
                </w:r>
                <w:r w:rsidR="00A87614">
                  <w:rPr>
                    <w:noProof/>
                    <w:webHidden/>
                  </w:rPr>
                  <w:fldChar w:fldCharType="begin"/>
                </w:r>
                <w:r w:rsidR="00A87614">
                  <w:rPr>
                    <w:noProof/>
                    <w:webHidden/>
                  </w:rPr>
                  <w:instrText xml:space="preserve"> PAGEREF _Toc7098264 \h </w:instrText>
                </w:r>
                <w:r w:rsidR="00A87614">
                  <w:rPr>
                    <w:noProof/>
                    <w:webHidden/>
                  </w:rPr>
                </w:r>
                <w:r w:rsidR="00A87614">
                  <w:rPr>
                    <w:noProof/>
                    <w:webHidden/>
                  </w:rPr>
                  <w:fldChar w:fldCharType="separate"/>
                </w:r>
                <w:r w:rsidR="00A87614">
                  <w:rPr>
                    <w:noProof/>
                    <w:webHidden/>
                  </w:rPr>
                  <w:t>25</w:t>
                </w:r>
                <w:r w:rsidR="00A87614">
                  <w:rPr>
                    <w:noProof/>
                    <w:webHidden/>
                  </w:rPr>
                  <w:fldChar w:fldCharType="end"/>
                </w:r>
              </w:hyperlink>
            </w:p>
            <w:p w14:paraId="76074D00" w14:textId="06E1F8CE" w:rsidR="00A87614" w:rsidRDefault="00F562E5">
              <w:pPr>
                <w:pStyle w:val="TOC3"/>
                <w:rPr>
                  <w:rFonts w:asciiTheme="minorHAnsi" w:eastAsiaTheme="minorEastAsia" w:hAnsiTheme="minorHAnsi"/>
                  <w:noProof/>
                  <w:sz w:val="22"/>
                </w:rPr>
              </w:pPr>
              <w:hyperlink w:anchor="_Toc7098265" w:history="1">
                <w:r w:rsidR="00A87614" w:rsidRPr="002C7041">
                  <w:rPr>
                    <w:rStyle w:val="Hyperlink"/>
                    <w:noProof/>
                  </w:rPr>
                  <w:t>7.7.</w:t>
                </w:r>
                <w:r w:rsidR="00A87614">
                  <w:rPr>
                    <w:rFonts w:asciiTheme="minorHAnsi" w:eastAsiaTheme="minorEastAsia" w:hAnsiTheme="minorHAnsi"/>
                    <w:noProof/>
                    <w:sz w:val="22"/>
                  </w:rPr>
                  <w:tab/>
                </w:r>
                <w:r w:rsidR="00A87614" w:rsidRPr="002C7041">
                  <w:rPr>
                    <w:rStyle w:val="Hyperlink"/>
                    <w:noProof/>
                  </w:rPr>
                  <w:t>Deploy Azure File Sync for Profile data replication</w:t>
                </w:r>
                <w:r w:rsidR="00A87614">
                  <w:rPr>
                    <w:noProof/>
                    <w:webHidden/>
                  </w:rPr>
                  <w:tab/>
                </w:r>
                <w:r w:rsidR="00A87614">
                  <w:rPr>
                    <w:noProof/>
                    <w:webHidden/>
                  </w:rPr>
                  <w:fldChar w:fldCharType="begin"/>
                </w:r>
                <w:r w:rsidR="00A87614">
                  <w:rPr>
                    <w:noProof/>
                    <w:webHidden/>
                  </w:rPr>
                  <w:instrText xml:space="preserve"> PAGEREF _Toc7098265 \h </w:instrText>
                </w:r>
                <w:r w:rsidR="00A87614">
                  <w:rPr>
                    <w:noProof/>
                    <w:webHidden/>
                  </w:rPr>
                </w:r>
                <w:r w:rsidR="00A87614">
                  <w:rPr>
                    <w:noProof/>
                    <w:webHidden/>
                  </w:rPr>
                  <w:fldChar w:fldCharType="separate"/>
                </w:r>
                <w:r w:rsidR="00A87614">
                  <w:rPr>
                    <w:noProof/>
                    <w:webHidden/>
                  </w:rPr>
                  <w:t>27</w:t>
                </w:r>
                <w:r w:rsidR="00A87614">
                  <w:rPr>
                    <w:noProof/>
                    <w:webHidden/>
                  </w:rPr>
                  <w:fldChar w:fldCharType="end"/>
                </w:r>
              </w:hyperlink>
            </w:p>
            <w:p w14:paraId="1121E3C7" w14:textId="7B64D00B" w:rsidR="00A87614" w:rsidRDefault="00F562E5">
              <w:pPr>
                <w:pStyle w:val="TOC3"/>
                <w:rPr>
                  <w:rFonts w:asciiTheme="minorHAnsi" w:eastAsiaTheme="minorEastAsia" w:hAnsiTheme="minorHAnsi"/>
                  <w:noProof/>
                  <w:sz w:val="22"/>
                </w:rPr>
              </w:pPr>
              <w:hyperlink w:anchor="_Toc7098266" w:history="1">
                <w:r w:rsidR="00A87614" w:rsidRPr="002C7041">
                  <w:rPr>
                    <w:rStyle w:val="Hyperlink"/>
                    <w:noProof/>
                  </w:rPr>
                  <w:t>7.8.</w:t>
                </w:r>
                <w:r w:rsidR="00A87614">
                  <w:rPr>
                    <w:rFonts w:asciiTheme="minorHAnsi" w:eastAsiaTheme="minorEastAsia" w:hAnsiTheme="minorHAnsi"/>
                    <w:noProof/>
                    <w:sz w:val="22"/>
                  </w:rPr>
                  <w:tab/>
                </w:r>
                <w:r w:rsidR="00A87614" w:rsidRPr="002C7041">
                  <w:rPr>
                    <w:rStyle w:val="Hyperlink"/>
                    <w:noProof/>
                  </w:rPr>
                  <w:t>Install WVD Agents manually</w:t>
                </w:r>
                <w:r w:rsidR="00A87614">
                  <w:rPr>
                    <w:noProof/>
                    <w:webHidden/>
                  </w:rPr>
                  <w:tab/>
                </w:r>
                <w:r w:rsidR="00A87614">
                  <w:rPr>
                    <w:noProof/>
                    <w:webHidden/>
                  </w:rPr>
                  <w:fldChar w:fldCharType="begin"/>
                </w:r>
                <w:r w:rsidR="00A87614">
                  <w:rPr>
                    <w:noProof/>
                    <w:webHidden/>
                  </w:rPr>
                  <w:instrText xml:space="preserve"> PAGEREF _Toc7098266 \h </w:instrText>
                </w:r>
                <w:r w:rsidR="00A87614">
                  <w:rPr>
                    <w:noProof/>
                    <w:webHidden/>
                  </w:rPr>
                </w:r>
                <w:r w:rsidR="00A87614">
                  <w:rPr>
                    <w:noProof/>
                    <w:webHidden/>
                  </w:rPr>
                  <w:fldChar w:fldCharType="separate"/>
                </w:r>
                <w:r w:rsidR="00A87614">
                  <w:rPr>
                    <w:noProof/>
                    <w:webHidden/>
                  </w:rPr>
                  <w:t>28</w:t>
                </w:r>
                <w:r w:rsidR="00A87614">
                  <w:rPr>
                    <w:noProof/>
                    <w:webHidden/>
                  </w:rPr>
                  <w:fldChar w:fldCharType="end"/>
                </w:r>
              </w:hyperlink>
            </w:p>
            <w:p w14:paraId="5C2BF6A0" w14:textId="6F37094F" w:rsidR="00A87614" w:rsidRDefault="00F562E5">
              <w:pPr>
                <w:pStyle w:val="TOC3"/>
                <w:rPr>
                  <w:rFonts w:asciiTheme="minorHAnsi" w:eastAsiaTheme="minorEastAsia" w:hAnsiTheme="minorHAnsi"/>
                  <w:noProof/>
                  <w:sz w:val="22"/>
                </w:rPr>
              </w:pPr>
              <w:hyperlink w:anchor="_Toc7098267" w:history="1">
                <w:r w:rsidR="00A87614" w:rsidRPr="002C7041">
                  <w:rPr>
                    <w:rStyle w:val="Hyperlink"/>
                    <w:noProof/>
                  </w:rPr>
                  <w:t>7.9.</w:t>
                </w:r>
                <w:r w:rsidR="00A87614">
                  <w:rPr>
                    <w:rFonts w:asciiTheme="minorHAnsi" w:eastAsiaTheme="minorEastAsia" w:hAnsiTheme="minorHAnsi"/>
                    <w:noProof/>
                    <w:sz w:val="22"/>
                  </w:rPr>
                  <w:tab/>
                </w:r>
                <w:r w:rsidR="00A87614" w:rsidRPr="002C7041">
                  <w:rPr>
                    <w:rStyle w:val="Hyperlink"/>
                    <w:noProof/>
                  </w:rPr>
                  <w:t>Check Group Policy updates remotely</w:t>
                </w:r>
                <w:r w:rsidR="00A87614">
                  <w:rPr>
                    <w:noProof/>
                    <w:webHidden/>
                  </w:rPr>
                  <w:tab/>
                </w:r>
                <w:r w:rsidR="00A87614">
                  <w:rPr>
                    <w:noProof/>
                    <w:webHidden/>
                  </w:rPr>
                  <w:fldChar w:fldCharType="begin"/>
                </w:r>
                <w:r w:rsidR="00A87614">
                  <w:rPr>
                    <w:noProof/>
                    <w:webHidden/>
                  </w:rPr>
                  <w:instrText xml:space="preserve"> PAGEREF _Toc7098267 \h </w:instrText>
                </w:r>
                <w:r w:rsidR="00A87614">
                  <w:rPr>
                    <w:noProof/>
                    <w:webHidden/>
                  </w:rPr>
                </w:r>
                <w:r w:rsidR="00A87614">
                  <w:rPr>
                    <w:noProof/>
                    <w:webHidden/>
                  </w:rPr>
                  <w:fldChar w:fldCharType="separate"/>
                </w:r>
                <w:r w:rsidR="00A87614">
                  <w:rPr>
                    <w:noProof/>
                    <w:webHidden/>
                  </w:rPr>
                  <w:t>31</w:t>
                </w:r>
                <w:r w:rsidR="00A87614">
                  <w:rPr>
                    <w:noProof/>
                    <w:webHidden/>
                  </w:rPr>
                  <w:fldChar w:fldCharType="end"/>
                </w:r>
              </w:hyperlink>
            </w:p>
            <w:p w14:paraId="1DA12DD8" w14:textId="73D1F4CA" w:rsidR="00A87614" w:rsidRDefault="00F562E5">
              <w:pPr>
                <w:pStyle w:val="TOC3"/>
                <w:rPr>
                  <w:rFonts w:asciiTheme="minorHAnsi" w:eastAsiaTheme="minorEastAsia" w:hAnsiTheme="minorHAnsi"/>
                  <w:noProof/>
                  <w:sz w:val="22"/>
                </w:rPr>
              </w:pPr>
              <w:hyperlink w:anchor="_Toc7098268" w:history="1">
                <w:r w:rsidR="00A87614" w:rsidRPr="002C7041">
                  <w:rPr>
                    <w:rStyle w:val="Hyperlink"/>
                    <w:noProof/>
                  </w:rPr>
                  <w:t>7.10.</w:t>
                </w:r>
                <w:r w:rsidR="00A87614">
                  <w:rPr>
                    <w:rFonts w:asciiTheme="minorHAnsi" w:eastAsiaTheme="minorEastAsia" w:hAnsiTheme="minorHAnsi"/>
                    <w:noProof/>
                    <w:sz w:val="22"/>
                  </w:rPr>
                  <w:tab/>
                </w:r>
                <w:r w:rsidR="00A87614" w:rsidRPr="002C7041">
                  <w:rPr>
                    <w:rStyle w:val="Hyperlink"/>
                    <w:noProof/>
                  </w:rPr>
                  <w:t>Get the Object SID</w:t>
                </w:r>
                <w:r w:rsidR="00A87614">
                  <w:rPr>
                    <w:noProof/>
                    <w:webHidden/>
                  </w:rPr>
                  <w:tab/>
                </w:r>
                <w:r w:rsidR="00A87614">
                  <w:rPr>
                    <w:noProof/>
                    <w:webHidden/>
                  </w:rPr>
                  <w:fldChar w:fldCharType="begin"/>
                </w:r>
                <w:r w:rsidR="00A87614">
                  <w:rPr>
                    <w:noProof/>
                    <w:webHidden/>
                  </w:rPr>
                  <w:instrText xml:space="preserve"> PAGEREF _Toc7098268 \h </w:instrText>
                </w:r>
                <w:r w:rsidR="00A87614">
                  <w:rPr>
                    <w:noProof/>
                    <w:webHidden/>
                  </w:rPr>
                </w:r>
                <w:r w:rsidR="00A87614">
                  <w:rPr>
                    <w:noProof/>
                    <w:webHidden/>
                  </w:rPr>
                  <w:fldChar w:fldCharType="separate"/>
                </w:r>
                <w:r w:rsidR="00A87614">
                  <w:rPr>
                    <w:noProof/>
                    <w:webHidden/>
                  </w:rPr>
                  <w:t>32</w:t>
                </w:r>
                <w:r w:rsidR="00A87614">
                  <w:rPr>
                    <w:noProof/>
                    <w:webHidden/>
                  </w:rPr>
                  <w:fldChar w:fldCharType="end"/>
                </w:r>
              </w:hyperlink>
            </w:p>
            <w:p w14:paraId="64548193" w14:textId="4FAD878A" w:rsidR="005C150A" w:rsidRDefault="005C150A">
              <w:r w:rsidRPr="001065BB">
                <w:rPr>
                  <w:b/>
                  <w:szCs w:val="24"/>
                </w:rPr>
                <w:fldChar w:fldCharType="end"/>
              </w:r>
            </w:p>
          </w:sdtContent>
        </w:sdt>
        <w:p w14:paraId="64548194" w14:textId="77777777" w:rsidR="00395E7C" w:rsidRPr="00A86A90" w:rsidRDefault="00F562E5" w:rsidP="00675B06">
          <w:pPr>
            <w:pStyle w:val="ListParagraph"/>
            <w:ind w:left="1440"/>
            <w:rPr>
              <w:rFonts w:cs="Segoe UI"/>
            </w:rPr>
            <w:sectPr w:rsidR="00395E7C" w:rsidRPr="00A86A90" w:rsidSect="00C058B9">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270" w:left="1440" w:header="706" w:footer="288" w:gutter="0"/>
              <w:cols w:space="720"/>
              <w:docGrid w:linePitch="360"/>
            </w:sectPr>
          </w:pPr>
        </w:p>
      </w:sdtContent>
    </w:sdt>
    <w:p w14:paraId="64548195" w14:textId="77777777" w:rsidR="00D47E8B" w:rsidRPr="00577B72" w:rsidRDefault="00D47E8B" w:rsidP="000F6E15">
      <w:pPr>
        <w:pStyle w:val="Heading1"/>
        <w:numPr>
          <w:ilvl w:val="0"/>
          <w:numId w:val="2"/>
        </w:numPr>
        <w:jc w:val="both"/>
        <w:rPr>
          <w:rFonts w:eastAsia="Segoe UI" w:cs="Segoe UI"/>
        </w:rPr>
      </w:pPr>
      <w:bookmarkStart w:id="0" w:name="_1_Introduction"/>
      <w:bookmarkStart w:id="1" w:name="_Toc441453969"/>
      <w:bookmarkStart w:id="2" w:name="_Toc469055876"/>
      <w:bookmarkStart w:id="3" w:name="_Toc7098226"/>
      <w:bookmarkEnd w:id="0"/>
      <w:r w:rsidRPr="00577B72">
        <w:rPr>
          <w:rFonts w:eastAsia="Segoe UI" w:cs="Segoe UI"/>
        </w:rPr>
        <w:lastRenderedPageBreak/>
        <w:t>Introduction</w:t>
      </w:r>
      <w:bookmarkEnd w:id="1"/>
      <w:bookmarkEnd w:id="2"/>
      <w:bookmarkEnd w:id="3"/>
    </w:p>
    <w:p w14:paraId="64548197" w14:textId="6D16221C" w:rsidR="00AB0E61" w:rsidRDefault="00385AE4" w:rsidP="00AC22FC">
      <w:pPr>
        <w:jc w:val="both"/>
        <w:rPr>
          <w:rFonts w:eastAsia="Segoe UI" w:cs="Segoe UI"/>
          <w:szCs w:val="24"/>
        </w:rPr>
      </w:pPr>
      <w:r>
        <w:rPr>
          <w:rFonts w:eastAsia="Segoe UI" w:cs="Segoe UI"/>
          <w:szCs w:val="24"/>
        </w:rPr>
        <w:t>The</w:t>
      </w:r>
      <w:r w:rsidR="00FB4AAF">
        <w:rPr>
          <w:rFonts w:eastAsia="Segoe UI" w:cs="Segoe UI"/>
          <w:szCs w:val="24"/>
        </w:rPr>
        <w:t xml:space="preserve"> </w:t>
      </w:r>
      <w:r w:rsidR="00FB4AAF" w:rsidRPr="00FB4AAF">
        <w:rPr>
          <w:rFonts w:eastAsia="Segoe UI" w:cs="Segoe UI"/>
          <w:b/>
          <w:i/>
          <w:szCs w:val="24"/>
        </w:rPr>
        <w:t xml:space="preserve">primary intent </w:t>
      </w:r>
      <w:r>
        <w:rPr>
          <w:rFonts w:eastAsia="Segoe UI" w:cs="Segoe UI"/>
          <w:b/>
          <w:i/>
          <w:szCs w:val="24"/>
        </w:rPr>
        <w:t>of th</w:t>
      </w:r>
      <w:r w:rsidR="00740875">
        <w:rPr>
          <w:rFonts w:eastAsia="Segoe UI" w:cs="Segoe UI"/>
          <w:b/>
          <w:i/>
          <w:szCs w:val="24"/>
        </w:rPr>
        <w:t>is</w:t>
      </w:r>
      <w:r>
        <w:rPr>
          <w:rFonts w:eastAsia="Segoe UI" w:cs="Segoe UI"/>
          <w:b/>
          <w:i/>
          <w:szCs w:val="24"/>
        </w:rPr>
        <w:t xml:space="preserve"> guide is to </w:t>
      </w:r>
      <w:r w:rsidR="00615E58">
        <w:rPr>
          <w:rFonts w:eastAsia="Segoe UI" w:cs="Segoe UI"/>
          <w:b/>
          <w:i/>
          <w:szCs w:val="24"/>
        </w:rPr>
        <w:t>illustrate</w:t>
      </w:r>
      <w:r>
        <w:rPr>
          <w:rFonts w:eastAsia="Segoe UI" w:cs="Segoe UI"/>
          <w:b/>
          <w:i/>
          <w:szCs w:val="24"/>
        </w:rPr>
        <w:t xml:space="preserve"> </w:t>
      </w:r>
      <w:r w:rsidR="004C15AB">
        <w:rPr>
          <w:rFonts w:eastAsia="Segoe UI" w:cs="Segoe UI"/>
          <w:b/>
          <w:i/>
          <w:szCs w:val="24"/>
        </w:rPr>
        <w:t>transitioning</w:t>
      </w:r>
      <w:r w:rsidR="00FB4AAF" w:rsidRPr="00FB4AAF">
        <w:rPr>
          <w:rFonts w:eastAsia="Segoe UI" w:cs="Segoe UI"/>
          <w:b/>
          <w:i/>
          <w:szCs w:val="24"/>
        </w:rPr>
        <w:t xml:space="preserve"> from </w:t>
      </w:r>
      <w:r w:rsidR="001A2CA6">
        <w:rPr>
          <w:rFonts w:eastAsia="Segoe UI" w:cs="Segoe UI"/>
          <w:b/>
          <w:i/>
          <w:szCs w:val="24"/>
        </w:rPr>
        <w:t>a</w:t>
      </w:r>
      <w:r w:rsidR="003548ED">
        <w:rPr>
          <w:rFonts w:eastAsia="Segoe UI" w:cs="Segoe UI"/>
          <w:b/>
          <w:i/>
          <w:szCs w:val="24"/>
        </w:rPr>
        <w:t xml:space="preserve">n on-premise RDS </w:t>
      </w:r>
      <w:r w:rsidR="00DC1F7C">
        <w:rPr>
          <w:rFonts w:eastAsia="Segoe UI" w:cs="Segoe UI"/>
          <w:b/>
          <w:i/>
          <w:szCs w:val="24"/>
        </w:rPr>
        <w:t xml:space="preserve">2016 </w:t>
      </w:r>
      <w:r w:rsidR="00601141">
        <w:rPr>
          <w:rFonts w:eastAsia="Segoe UI" w:cs="Segoe UI"/>
          <w:b/>
          <w:i/>
          <w:szCs w:val="24"/>
        </w:rPr>
        <w:t>deployment</w:t>
      </w:r>
      <w:r w:rsidR="003548ED">
        <w:rPr>
          <w:rFonts w:eastAsia="Segoe UI" w:cs="Segoe UI"/>
          <w:b/>
          <w:i/>
          <w:szCs w:val="24"/>
        </w:rPr>
        <w:t xml:space="preserve"> </w:t>
      </w:r>
      <w:r w:rsidR="00FB4AAF" w:rsidRPr="00FB4AAF">
        <w:rPr>
          <w:rFonts w:eastAsia="Segoe UI" w:cs="Segoe UI"/>
          <w:b/>
          <w:i/>
          <w:szCs w:val="24"/>
        </w:rPr>
        <w:t xml:space="preserve">to </w:t>
      </w:r>
      <w:r w:rsidR="003548ED">
        <w:rPr>
          <w:rFonts w:eastAsia="Segoe UI" w:cs="Segoe UI"/>
          <w:b/>
          <w:i/>
          <w:szCs w:val="24"/>
        </w:rPr>
        <w:t xml:space="preserve">WVD Session Host  </w:t>
      </w:r>
      <w:r w:rsidR="00410BDA">
        <w:rPr>
          <w:rFonts w:eastAsia="Segoe UI" w:cs="Segoe UI"/>
          <w:b/>
          <w:i/>
          <w:szCs w:val="24"/>
        </w:rPr>
        <w:t xml:space="preserve">in </w:t>
      </w:r>
      <w:r w:rsidR="004C15AB">
        <w:rPr>
          <w:rFonts w:eastAsia="Segoe UI" w:cs="Segoe UI"/>
          <w:b/>
          <w:i/>
          <w:szCs w:val="24"/>
        </w:rPr>
        <w:t>A</w:t>
      </w:r>
      <w:r w:rsidR="00410BDA">
        <w:rPr>
          <w:rFonts w:eastAsia="Segoe UI" w:cs="Segoe UI"/>
          <w:b/>
          <w:i/>
          <w:szCs w:val="24"/>
        </w:rPr>
        <w:t>zure</w:t>
      </w:r>
      <w:r w:rsidR="00B936B9" w:rsidRPr="00577B72">
        <w:rPr>
          <w:rFonts w:eastAsia="Segoe UI" w:cs="Segoe UI"/>
          <w:szCs w:val="24"/>
        </w:rPr>
        <w:t xml:space="preserve">. </w:t>
      </w:r>
      <w:r w:rsidR="00D47E8B" w:rsidRPr="00577B72">
        <w:rPr>
          <w:rFonts w:eastAsia="Segoe UI" w:cs="Segoe UI"/>
          <w:szCs w:val="24"/>
        </w:rPr>
        <w:t xml:space="preserve"> </w:t>
      </w:r>
      <w:r w:rsidR="00147030" w:rsidRPr="00577B72">
        <w:rPr>
          <w:rFonts w:eastAsia="Segoe UI" w:cs="Segoe UI"/>
          <w:szCs w:val="24"/>
        </w:rPr>
        <w:t xml:space="preserve">It is intended to be used by </w:t>
      </w:r>
      <w:r w:rsidR="007170F6">
        <w:rPr>
          <w:rFonts w:eastAsia="Segoe UI" w:cs="Segoe UI"/>
          <w:szCs w:val="24"/>
        </w:rPr>
        <w:t xml:space="preserve">Customer &amp; Partners </w:t>
      </w:r>
      <w:r w:rsidR="00AA2A7F" w:rsidRPr="00577B72">
        <w:rPr>
          <w:rFonts w:eastAsia="Segoe UI" w:cs="Segoe UI"/>
          <w:szCs w:val="24"/>
        </w:rPr>
        <w:t xml:space="preserve">to help </w:t>
      </w:r>
      <w:r w:rsidR="00D47E8B" w:rsidRPr="00577B72">
        <w:rPr>
          <w:rFonts w:eastAsia="Segoe UI" w:cs="Segoe UI"/>
          <w:szCs w:val="24"/>
        </w:rPr>
        <w:t>familiar</w:t>
      </w:r>
      <w:r w:rsidR="00BE5F60" w:rsidRPr="00577B72">
        <w:rPr>
          <w:rFonts w:eastAsia="Segoe UI" w:cs="Segoe UI"/>
          <w:szCs w:val="24"/>
        </w:rPr>
        <w:t>ize themselves</w:t>
      </w:r>
      <w:r w:rsidR="00D47E8B" w:rsidRPr="00577B72">
        <w:rPr>
          <w:rFonts w:eastAsia="Segoe UI" w:cs="Segoe UI"/>
          <w:szCs w:val="24"/>
        </w:rPr>
        <w:t xml:space="preserve"> with the process</w:t>
      </w:r>
      <w:r w:rsidR="00147030" w:rsidRPr="00577B72">
        <w:rPr>
          <w:rFonts w:eastAsia="Segoe UI" w:cs="Segoe UI"/>
          <w:szCs w:val="24"/>
        </w:rPr>
        <w:t>es</w:t>
      </w:r>
      <w:r w:rsidR="00DC5D2A">
        <w:rPr>
          <w:rFonts w:eastAsia="Segoe UI" w:cs="Segoe UI"/>
          <w:szCs w:val="24"/>
        </w:rPr>
        <w:t>, methodologies</w:t>
      </w:r>
      <w:r w:rsidR="00D47E8B" w:rsidRPr="00577B72">
        <w:rPr>
          <w:rFonts w:eastAsia="Segoe UI" w:cs="Segoe UI"/>
          <w:szCs w:val="24"/>
        </w:rPr>
        <w:t xml:space="preserve"> </w:t>
      </w:r>
      <w:r w:rsidR="00147030" w:rsidRPr="00577B72">
        <w:rPr>
          <w:rFonts w:eastAsia="Segoe UI" w:cs="Segoe UI"/>
          <w:szCs w:val="24"/>
        </w:rPr>
        <w:t xml:space="preserve">and </w:t>
      </w:r>
      <w:r w:rsidR="003E0A4F">
        <w:rPr>
          <w:rFonts w:eastAsia="Segoe UI" w:cs="Segoe UI"/>
          <w:szCs w:val="24"/>
        </w:rPr>
        <w:t xml:space="preserve">tools </w:t>
      </w:r>
      <w:r w:rsidR="00D47E8B" w:rsidRPr="00577B72">
        <w:rPr>
          <w:rFonts w:eastAsia="Segoe UI" w:cs="Segoe UI"/>
          <w:szCs w:val="24"/>
        </w:rPr>
        <w:t xml:space="preserve">required to </w:t>
      </w:r>
      <w:r w:rsidR="007170F6">
        <w:rPr>
          <w:rFonts w:eastAsia="Segoe UI" w:cs="Segoe UI"/>
          <w:szCs w:val="24"/>
        </w:rPr>
        <w:t>migrate their</w:t>
      </w:r>
      <w:r w:rsidR="004C15AB">
        <w:rPr>
          <w:rFonts w:eastAsia="Segoe UI" w:cs="Segoe UI"/>
          <w:szCs w:val="24"/>
        </w:rPr>
        <w:t xml:space="preserve"> on-premise</w:t>
      </w:r>
      <w:r w:rsidR="007170F6">
        <w:rPr>
          <w:rFonts w:eastAsia="Segoe UI" w:cs="Segoe UI"/>
          <w:szCs w:val="24"/>
        </w:rPr>
        <w:t xml:space="preserve"> RDS workloads into Azure </w:t>
      </w:r>
      <w:r w:rsidR="002C6153">
        <w:rPr>
          <w:rFonts w:eastAsia="Segoe UI" w:cs="Segoe UI"/>
          <w:szCs w:val="24"/>
        </w:rPr>
        <w:t>and integrate with the WVD service/platform</w:t>
      </w:r>
      <w:r w:rsidR="007C0BE6" w:rsidRPr="00577B72">
        <w:rPr>
          <w:rFonts w:eastAsia="Segoe UI" w:cs="Segoe UI"/>
          <w:szCs w:val="24"/>
        </w:rPr>
        <w:t>.</w:t>
      </w:r>
      <w:r w:rsidR="0053761B">
        <w:rPr>
          <w:rFonts w:eastAsia="Segoe UI" w:cs="Segoe UI"/>
          <w:szCs w:val="24"/>
        </w:rPr>
        <w:t xml:space="preserve"> </w:t>
      </w:r>
    </w:p>
    <w:p w14:paraId="64548199" w14:textId="77777777" w:rsidR="00712358" w:rsidRPr="00577B72" w:rsidRDefault="00712358" w:rsidP="008F282C">
      <w:pPr>
        <w:pStyle w:val="Heading1"/>
        <w:numPr>
          <w:ilvl w:val="0"/>
          <w:numId w:val="2"/>
        </w:numPr>
        <w:jc w:val="both"/>
        <w:rPr>
          <w:rFonts w:eastAsia="Segoe UI" w:cs="Segoe UI"/>
        </w:rPr>
      </w:pPr>
      <w:bookmarkStart w:id="4" w:name="_Toc469055877"/>
      <w:bookmarkStart w:id="5" w:name="_Toc7098227"/>
      <w:r w:rsidRPr="00577B72">
        <w:rPr>
          <w:rFonts w:eastAsia="Segoe UI" w:cs="Segoe UI"/>
        </w:rPr>
        <w:t>Target Audience</w:t>
      </w:r>
      <w:bookmarkEnd w:id="4"/>
      <w:bookmarkEnd w:id="5"/>
    </w:p>
    <w:p w14:paraId="385BE8B5" w14:textId="207C680A" w:rsidR="00D50286" w:rsidRDefault="00BE5F60" w:rsidP="00AC22FC">
      <w:pPr>
        <w:jc w:val="both"/>
        <w:rPr>
          <w:rFonts w:eastAsia="Segoe UI" w:cs="Segoe UI"/>
          <w:szCs w:val="24"/>
        </w:rPr>
      </w:pPr>
      <w:r w:rsidRPr="00577B72">
        <w:rPr>
          <w:rFonts w:eastAsia="Segoe UI" w:cs="Segoe UI"/>
          <w:szCs w:val="24"/>
        </w:rPr>
        <w:t xml:space="preserve">This document is </w:t>
      </w:r>
      <w:r w:rsidR="0046557B" w:rsidRPr="0046557B">
        <w:rPr>
          <w:rFonts w:eastAsia="Segoe UI" w:cs="Segoe UI"/>
          <w:b/>
          <w:i/>
          <w:szCs w:val="24"/>
        </w:rPr>
        <w:t>Level 400+ technical migration guide</w:t>
      </w:r>
      <w:r w:rsidR="0046557B">
        <w:rPr>
          <w:rFonts w:eastAsia="Segoe UI" w:cs="Segoe UI"/>
          <w:szCs w:val="24"/>
        </w:rPr>
        <w:t xml:space="preserve"> </w:t>
      </w:r>
      <w:r w:rsidRPr="00577B72">
        <w:rPr>
          <w:rFonts w:eastAsia="Segoe UI" w:cs="Segoe UI"/>
          <w:szCs w:val="24"/>
        </w:rPr>
        <w:t xml:space="preserve">primarily intended for Azure </w:t>
      </w:r>
      <w:r w:rsidR="00073CEF">
        <w:rPr>
          <w:rFonts w:eastAsia="Segoe UI" w:cs="Segoe UI"/>
          <w:szCs w:val="24"/>
        </w:rPr>
        <w:t>Specialists</w:t>
      </w:r>
      <w:r w:rsidR="00D106B6" w:rsidRPr="00577B72">
        <w:rPr>
          <w:rFonts w:eastAsia="Segoe UI" w:cs="Segoe UI"/>
          <w:szCs w:val="24"/>
        </w:rPr>
        <w:t xml:space="preserve">, </w:t>
      </w:r>
      <w:r w:rsidR="00706133">
        <w:rPr>
          <w:rFonts w:eastAsia="Segoe UI" w:cs="Segoe UI"/>
          <w:szCs w:val="24"/>
        </w:rPr>
        <w:t xml:space="preserve">Cloud </w:t>
      </w:r>
      <w:r w:rsidR="00D106B6" w:rsidRPr="00577B72">
        <w:rPr>
          <w:rFonts w:eastAsia="Segoe UI" w:cs="Segoe UI"/>
          <w:szCs w:val="24"/>
        </w:rPr>
        <w:t xml:space="preserve">Solution </w:t>
      </w:r>
      <w:r w:rsidR="00706133">
        <w:rPr>
          <w:rFonts w:eastAsia="Segoe UI" w:cs="Segoe UI"/>
          <w:szCs w:val="24"/>
        </w:rPr>
        <w:t>Architects, Migration experts</w:t>
      </w:r>
      <w:r w:rsidR="00B8146B">
        <w:rPr>
          <w:rFonts w:eastAsia="Segoe UI" w:cs="Segoe UI"/>
          <w:szCs w:val="24"/>
        </w:rPr>
        <w:t>,</w:t>
      </w:r>
      <w:r w:rsidR="00945F29">
        <w:rPr>
          <w:rFonts w:eastAsia="Segoe UI" w:cs="Segoe UI"/>
          <w:szCs w:val="24"/>
        </w:rPr>
        <w:t xml:space="preserve"> </w:t>
      </w:r>
      <w:r w:rsidRPr="00577B72">
        <w:rPr>
          <w:rFonts w:eastAsia="Segoe UI" w:cs="Segoe UI"/>
          <w:szCs w:val="24"/>
        </w:rPr>
        <w:t xml:space="preserve">System Administrators </w:t>
      </w:r>
      <w:r w:rsidR="00073CEF">
        <w:rPr>
          <w:rFonts w:eastAsia="Segoe UI" w:cs="Segoe UI"/>
          <w:szCs w:val="24"/>
        </w:rPr>
        <w:t xml:space="preserve">&amp; anyone else </w:t>
      </w:r>
      <w:r w:rsidRPr="00577B72">
        <w:rPr>
          <w:rFonts w:eastAsia="Segoe UI" w:cs="Segoe UI"/>
          <w:szCs w:val="24"/>
        </w:rPr>
        <w:t xml:space="preserve">who </w:t>
      </w:r>
      <w:r w:rsidR="00073CEF">
        <w:rPr>
          <w:rFonts w:eastAsia="Segoe UI" w:cs="Segoe UI"/>
          <w:szCs w:val="24"/>
        </w:rPr>
        <w:t xml:space="preserve">are going to be </w:t>
      </w:r>
      <w:r w:rsidR="00945F29">
        <w:rPr>
          <w:rFonts w:eastAsia="Segoe UI" w:cs="Segoe UI"/>
          <w:szCs w:val="24"/>
        </w:rPr>
        <w:t xml:space="preserve">hands-on </w:t>
      </w:r>
      <w:r w:rsidRPr="00577B72">
        <w:rPr>
          <w:rFonts w:eastAsia="Segoe UI" w:cs="Segoe UI"/>
          <w:szCs w:val="24"/>
        </w:rPr>
        <w:t xml:space="preserve">in </w:t>
      </w:r>
      <w:r w:rsidR="00945F29">
        <w:rPr>
          <w:rFonts w:eastAsia="Segoe UI" w:cs="Segoe UI"/>
          <w:szCs w:val="24"/>
        </w:rPr>
        <w:t xml:space="preserve">executing the </w:t>
      </w:r>
      <w:r w:rsidRPr="00577B72">
        <w:rPr>
          <w:rFonts w:eastAsia="Segoe UI" w:cs="Segoe UI"/>
          <w:szCs w:val="24"/>
        </w:rPr>
        <w:t>on</w:t>
      </w:r>
      <w:r w:rsidR="281FF2DC" w:rsidRPr="00577B72">
        <w:rPr>
          <w:rFonts w:eastAsia="Segoe UI" w:cs="Segoe UI"/>
          <w:szCs w:val="24"/>
        </w:rPr>
        <w:t>-</w:t>
      </w:r>
      <w:r w:rsidRPr="00577B72">
        <w:rPr>
          <w:rFonts w:eastAsia="Segoe UI" w:cs="Segoe UI"/>
          <w:szCs w:val="24"/>
        </w:rPr>
        <w:t>premise to Azure</w:t>
      </w:r>
      <w:r w:rsidR="003F799B">
        <w:rPr>
          <w:rFonts w:eastAsia="Segoe UI" w:cs="Segoe UI"/>
          <w:szCs w:val="24"/>
        </w:rPr>
        <w:t xml:space="preserve"> (WVD)</w:t>
      </w:r>
      <w:r w:rsidR="00D106B6" w:rsidRPr="00577B72">
        <w:rPr>
          <w:rFonts w:eastAsia="Segoe UI" w:cs="Segoe UI"/>
          <w:szCs w:val="24"/>
        </w:rPr>
        <w:t xml:space="preserve"> migratio</w:t>
      </w:r>
      <w:r w:rsidR="00242263">
        <w:rPr>
          <w:rFonts w:eastAsia="Segoe UI" w:cs="Segoe UI"/>
          <w:szCs w:val="24"/>
        </w:rPr>
        <w:t>ns</w:t>
      </w:r>
      <w:r w:rsidRPr="00577B72">
        <w:rPr>
          <w:rFonts w:eastAsia="Segoe UI" w:cs="Segoe UI"/>
          <w:szCs w:val="24"/>
        </w:rPr>
        <w:t>.</w:t>
      </w:r>
      <w:r w:rsidR="00712358" w:rsidRPr="00577B72">
        <w:rPr>
          <w:rFonts w:eastAsia="Segoe UI" w:cs="Segoe UI"/>
          <w:szCs w:val="24"/>
        </w:rPr>
        <w:t xml:space="preserve"> </w:t>
      </w:r>
      <w:r w:rsidRPr="00577B72">
        <w:rPr>
          <w:rFonts w:eastAsia="Segoe UI" w:cs="Segoe UI"/>
          <w:szCs w:val="24"/>
        </w:rPr>
        <w:t xml:space="preserve">It is assumed that </w:t>
      </w:r>
      <w:r w:rsidR="002378F0">
        <w:rPr>
          <w:rFonts w:eastAsia="Segoe UI" w:cs="Segoe UI"/>
          <w:szCs w:val="24"/>
        </w:rPr>
        <w:t xml:space="preserve">the </w:t>
      </w:r>
      <w:r w:rsidRPr="00577B72">
        <w:rPr>
          <w:rFonts w:eastAsia="Segoe UI" w:cs="Segoe UI"/>
          <w:szCs w:val="24"/>
        </w:rPr>
        <w:t xml:space="preserve">audience </w:t>
      </w:r>
      <w:r w:rsidR="00D935A6" w:rsidRPr="00577B72">
        <w:rPr>
          <w:rFonts w:eastAsia="Segoe UI" w:cs="Segoe UI"/>
          <w:szCs w:val="24"/>
        </w:rPr>
        <w:t>ha</w:t>
      </w:r>
      <w:r w:rsidR="00D935A6">
        <w:rPr>
          <w:rFonts w:eastAsia="Segoe UI" w:cs="Segoe UI"/>
          <w:szCs w:val="24"/>
        </w:rPr>
        <w:t xml:space="preserve">s </w:t>
      </w:r>
      <w:r w:rsidR="00D935A6" w:rsidRPr="00577B72">
        <w:rPr>
          <w:rFonts w:eastAsia="Segoe UI" w:cs="Segoe UI"/>
          <w:szCs w:val="24"/>
        </w:rPr>
        <w:t>deep insights into their on-premise workload</w:t>
      </w:r>
      <w:r w:rsidR="00DD3FC7">
        <w:rPr>
          <w:rFonts w:eastAsia="Segoe UI" w:cs="Segoe UI"/>
          <w:szCs w:val="24"/>
        </w:rPr>
        <w:t xml:space="preserve"> architecture</w:t>
      </w:r>
      <w:r w:rsidR="001009C6">
        <w:rPr>
          <w:rFonts w:eastAsia="Segoe UI" w:cs="Segoe UI"/>
          <w:szCs w:val="24"/>
        </w:rPr>
        <w:t>s</w:t>
      </w:r>
      <w:r w:rsidR="00DD3FC7">
        <w:rPr>
          <w:rFonts w:eastAsia="Segoe UI" w:cs="Segoe UI"/>
          <w:szCs w:val="24"/>
        </w:rPr>
        <w:t xml:space="preserve">, storage &amp; networking capabilities </w:t>
      </w:r>
      <w:r w:rsidR="00D65BCC">
        <w:rPr>
          <w:rFonts w:eastAsia="Segoe UI" w:cs="Segoe UI"/>
          <w:szCs w:val="24"/>
        </w:rPr>
        <w:t xml:space="preserve">along with the </w:t>
      </w:r>
      <w:r w:rsidR="001009C6">
        <w:rPr>
          <w:rFonts w:eastAsia="Segoe UI" w:cs="Segoe UI"/>
          <w:szCs w:val="24"/>
        </w:rPr>
        <w:t xml:space="preserve">interdependencies across </w:t>
      </w:r>
      <w:r w:rsidR="00D65BCC">
        <w:rPr>
          <w:rFonts w:eastAsia="Segoe UI" w:cs="Segoe UI"/>
          <w:szCs w:val="24"/>
        </w:rPr>
        <w:t xml:space="preserve">multiple </w:t>
      </w:r>
      <w:r w:rsidR="009319E7">
        <w:rPr>
          <w:rFonts w:eastAsia="Segoe UI" w:cs="Segoe UI"/>
          <w:szCs w:val="24"/>
        </w:rPr>
        <w:t>services/</w:t>
      </w:r>
      <w:r w:rsidR="00242263">
        <w:rPr>
          <w:rFonts w:eastAsia="Segoe UI" w:cs="Segoe UI"/>
          <w:szCs w:val="24"/>
        </w:rPr>
        <w:t xml:space="preserve">components </w:t>
      </w:r>
      <w:r w:rsidR="00D65BCC">
        <w:rPr>
          <w:rFonts w:eastAsia="Segoe UI" w:cs="Segoe UI"/>
          <w:szCs w:val="24"/>
        </w:rPr>
        <w:t xml:space="preserve">involved </w:t>
      </w:r>
      <w:r w:rsidR="00242263">
        <w:rPr>
          <w:rFonts w:eastAsia="Segoe UI" w:cs="Segoe UI"/>
          <w:szCs w:val="24"/>
        </w:rPr>
        <w:t xml:space="preserve">like Active Directory, </w:t>
      </w:r>
      <w:r w:rsidR="00F772FB">
        <w:rPr>
          <w:rFonts w:eastAsia="Segoe UI" w:cs="Segoe UI"/>
          <w:szCs w:val="24"/>
        </w:rPr>
        <w:t xml:space="preserve">RDS deployments, </w:t>
      </w:r>
      <w:r w:rsidRPr="00577B72">
        <w:rPr>
          <w:rFonts w:eastAsia="Segoe UI" w:cs="Segoe UI"/>
          <w:szCs w:val="24"/>
        </w:rPr>
        <w:t>Microsoft Azure</w:t>
      </w:r>
      <w:r w:rsidR="00F772FB">
        <w:rPr>
          <w:rFonts w:eastAsia="Segoe UI" w:cs="Segoe UI"/>
          <w:szCs w:val="24"/>
        </w:rPr>
        <w:t xml:space="preserve"> and </w:t>
      </w:r>
      <w:r w:rsidR="00D036C1" w:rsidRPr="00577B72">
        <w:rPr>
          <w:rFonts w:eastAsia="Segoe UI" w:cs="Segoe UI"/>
          <w:szCs w:val="24"/>
        </w:rPr>
        <w:t>it</w:t>
      </w:r>
      <w:r w:rsidR="00D036C1">
        <w:rPr>
          <w:rFonts w:eastAsia="Segoe UI" w:cs="Segoe UI"/>
          <w:szCs w:val="24"/>
        </w:rPr>
        <w:t>s</w:t>
      </w:r>
      <w:r w:rsidRPr="00577B72">
        <w:rPr>
          <w:rFonts w:eastAsia="Segoe UI" w:cs="Segoe UI"/>
          <w:szCs w:val="24"/>
        </w:rPr>
        <w:t xml:space="preserve"> core services</w:t>
      </w:r>
      <w:r w:rsidR="00D65BCC">
        <w:rPr>
          <w:rFonts w:eastAsia="Segoe UI" w:cs="Segoe UI"/>
          <w:szCs w:val="24"/>
        </w:rPr>
        <w:t xml:space="preserve"> (</w:t>
      </w:r>
      <w:r w:rsidR="00D935A6">
        <w:rPr>
          <w:rFonts w:eastAsia="Segoe UI" w:cs="Segoe UI"/>
          <w:szCs w:val="24"/>
        </w:rPr>
        <w:t>compute, storage &amp; Network</w:t>
      </w:r>
      <w:bookmarkStart w:id="6" w:name="_3_Prerequisites"/>
      <w:bookmarkStart w:id="7" w:name="_4_Assumptions"/>
      <w:bookmarkEnd w:id="6"/>
      <w:bookmarkEnd w:id="7"/>
      <w:r w:rsidR="00D65BCC">
        <w:rPr>
          <w:rFonts w:eastAsia="Segoe UI" w:cs="Segoe UI"/>
          <w:szCs w:val="24"/>
        </w:rPr>
        <w:t>).</w:t>
      </w:r>
    </w:p>
    <w:p w14:paraId="5F6C3C32" w14:textId="4C54FF6C" w:rsidR="00D65BCC" w:rsidRPr="00A5453F" w:rsidRDefault="00D83E2F" w:rsidP="00AC22FC">
      <w:pPr>
        <w:jc w:val="both"/>
        <w:rPr>
          <w:rFonts w:eastAsia="Segoe UI" w:cs="Segoe UI"/>
          <w:szCs w:val="24"/>
        </w:rPr>
      </w:pPr>
      <w:r>
        <w:rPr>
          <w:rFonts w:eastAsia="Segoe UI" w:cs="Segoe UI"/>
          <w:szCs w:val="24"/>
        </w:rPr>
        <w:t xml:space="preserve">Please </w:t>
      </w:r>
      <w:r w:rsidR="00E53255">
        <w:rPr>
          <w:rFonts w:eastAsia="Segoe UI" w:cs="Segoe UI"/>
          <w:szCs w:val="24"/>
        </w:rPr>
        <w:t xml:space="preserve">note that this document will primarily focus on the detailed </w:t>
      </w:r>
      <w:r w:rsidR="00F341D6">
        <w:rPr>
          <w:rFonts w:eastAsia="Segoe UI" w:cs="Segoe UI"/>
          <w:szCs w:val="24"/>
        </w:rPr>
        <w:t>migration process</w:t>
      </w:r>
      <w:r w:rsidR="00E53255">
        <w:rPr>
          <w:rFonts w:eastAsia="Segoe UI" w:cs="Segoe UI"/>
          <w:szCs w:val="24"/>
        </w:rPr>
        <w:t xml:space="preserve"> </w:t>
      </w:r>
      <w:r w:rsidR="00F341D6">
        <w:rPr>
          <w:rFonts w:eastAsia="Segoe UI" w:cs="Segoe UI"/>
          <w:szCs w:val="24"/>
        </w:rPr>
        <w:t xml:space="preserve">and </w:t>
      </w:r>
      <w:r w:rsidR="00E53255">
        <w:rPr>
          <w:rFonts w:eastAsia="Segoe UI" w:cs="Segoe UI"/>
          <w:szCs w:val="24"/>
        </w:rPr>
        <w:t xml:space="preserve">is </w:t>
      </w:r>
      <w:r w:rsidR="00F341D6">
        <w:rPr>
          <w:rFonts w:eastAsia="Segoe UI" w:cs="Segoe UI"/>
          <w:szCs w:val="24"/>
        </w:rPr>
        <w:t xml:space="preserve">NOT </w:t>
      </w:r>
      <w:r w:rsidR="00E53255">
        <w:rPr>
          <w:rFonts w:eastAsia="Segoe UI" w:cs="Segoe UI"/>
          <w:szCs w:val="24"/>
        </w:rPr>
        <w:t xml:space="preserve">a primer for </w:t>
      </w:r>
      <w:r w:rsidR="00070B9C">
        <w:rPr>
          <w:rFonts w:eastAsia="Segoe UI" w:cs="Segoe UI"/>
          <w:szCs w:val="24"/>
        </w:rPr>
        <w:t>the technologies afore</w:t>
      </w:r>
      <w:r w:rsidR="00313B29">
        <w:rPr>
          <w:rFonts w:eastAsia="Segoe UI" w:cs="Segoe UI"/>
          <w:szCs w:val="24"/>
        </w:rPr>
        <w:t xml:space="preserve"> </w:t>
      </w:r>
      <w:r w:rsidR="00070B9C">
        <w:rPr>
          <w:rFonts w:eastAsia="Segoe UI" w:cs="Segoe UI"/>
          <w:szCs w:val="24"/>
        </w:rPr>
        <w:t>mentioned.</w:t>
      </w:r>
    </w:p>
    <w:p w14:paraId="0AB0FFE5" w14:textId="77777777" w:rsidR="001E137E" w:rsidRPr="00577B72" w:rsidRDefault="001E137E" w:rsidP="001E137E">
      <w:pPr>
        <w:pStyle w:val="Heading1"/>
        <w:numPr>
          <w:ilvl w:val="0"/>
          <w:numId w:val="2"/>
        </w:numPr>
        <w:jc w:val="both"/>
        <w:rPr>
          <w:rFonts w:eastAsia="Segoe UI" w:cs="Segoe UI"/>
        </w:rPr>
      </w:pPr>
      <w:bookmarkStart w:id="8" w:name="_Toc7098228"/>
      <w:r w:rsidRPr="00577B72">
        <w:rPr>
          <w:rFonts w:eastAsia="Segoe UI" w:cs="Segoe UI"/>
        </w:rPr>
        <w:t>Prerequisites</w:t>
      </w:r>
      <w:r>
        <w:rPr>
          <w:rFonts w:eastAsia="Segoe UI" w:cs="Segoe UI"/>
        </w:rPr>
        <w:t>/Requirements</w:t>
      </w:r>
      <w:bookmarkEnd w:id="8"/>
    </w:p>
    <w:p w14:paraId="4355A964" w14:textId="3DEAEE9B" w:rsidR="001E137E" w:rsidRDefault="001E137E" w:rsidP="00AC22FC">
      <w:pPr>
        <w:jc w:val="both"/>
        <w:rPr>
          <w:rFonts w:eastAsia="Segoe UI" w:cs="Segoe UI"/>
          <w:szCs w:val="24"/>
        </w:rPr>
      </w:pPr>
      <w:r w:rsidRPr="00577B72">
        <w:rPr>
          <w:rFonts w:eastAsia="Segoe UI" w:cs="Segoe UI"/>
          <w:szCs w:val="24"/>
        </w:rPr>
        <w:t>Before get</w:t>
      </w:r>
      <w:r w:rsidR="00BD0A63">
        <w:rPr>
          <w:rFonts w:eastAsia="Segoe UI" w:cs="Segoe UI"/>
          <w:szCs w:val="24"/>
        </w:rPr>
        <w:t>ting</w:t>
      </w:r>
      <w:r w:rsidRPr="00577B72">
        <w:rPr>
          <w:rFonts w:eastAsia="Segoe UI" w:cs="Segoe UI"/>
          <w:szCs w:val="24"/>
        </w:rPr>
        <w:t xml:space="preserve"> started</w:t>
      </w:r>
      <w:r>
        <w:rPr>
          <w:rFonts w:eastAsia="Segoe UI" w:cs="Segoe UI"/>
          <w:szCs w:val="24"/>
        </w:rPr>
        <w:t xml:space="preserve">, </w:t>
      </w:r>
      <w:r w:rsidRPr="00577B72">
        <w:rPr>
          <w:rFonts w:eastAsia="Segoe UI" w:cs="Segoe UI"/>
          <w:b/>
          <w:bCs/>
          <w:szCs w:val="24"/>
        </w:rPr>
        <w:t>all</w:t>
      </w:r>
      <w:r w:rsidRPr="00577B72">
        <w:rPr>
          <w:rFonts w:eastAsia="Segoe UI" w:cs="Segoe UI"/>
          <w:szCs w:val="24"/>
        </w:rPr>
        <w:t xml:space="preserve"> items listed below </w:t>
      </w:r>
      <w:r w:rsidRPr="00577B72">
        <w:rPr>
          <w:rFonts w:eastAsia="Segoe UI" w:cs="Segoe UI"/>
          <w:b/>
          <w:szCs w:val="24"/>
        </w:rPr>
        <w:t>must</w:t>
      </w:r>
      <w:r w:rsidRPr="00577B72">
        <w:rPr>
          <w:rFonts w:eastAsia="Segoe UI" w:cs="Segoe UI"/>
          <w:szCs w:val="24"/>
        </w:rPr>
        <w:t xml:space="preserve"> be </w:t>
      </w:r>
      <w:r>
        <w:rPr>
          <w:rFonts w:eastAsia="Segoe UI" w:cs="Segoe UI"/>
          <w:szCs w:val="24"/>
        </w:rPr>
        <w:t xml:space="preserve">checked/validated to ensure </w:t>
      </w:r>
      <w:r w:rsidR="00165F48">
        <w:rPr>
          <w:rFonts w:eastAsia="Segoe UI" w:cs="Segoe UI"/>
          <w:szCs w:val="24"/>
        </w:rPr>
        <w:t xml:space="preserve">the most basic requirements are in place to proceed with </w:t>
      </w:r>
      <w:r w:rsidR="006A64B4">
        <w:rPr>
          <w:rFonts w:eastAsia="Segoe UI" w:cs="Segoe UI"/>
          <w:szCs w:val="24"/>
        </w:rPr>
        <w:t xml:space="preserve">executing </w:t>
      </w:r>
      <w:r w:rsidR="00F007EC">
        <w:rPr>
          <w:rFonts w:eastAsia="Segoe UI" w:cs="Segoe UI"/>
          <w:szCs w:val="24"/>
        </w:rPr>
        <w:t xml:space="preserve">the remaining steps </w:t>
      </w:r>
      <w:r w:rsidR="006A64B4">
        <w:rPr>
          <w:rFonts w:eastAsia="Segoe UI" w:cs="Segoe UI"/>
          <w:szCs w:val="24"/>
        </w:rPr>
        <w:t xml:space="preserve">in </w:t>
      </w:r>
      <w:r w:rsidR="00F007EC">
        <w:rPr>
          <w:rFonts w:eastAsia="Segoe UI" w:cs="Segoe UI"/>
          <w:szCs w:val="24"/>
        </w:rPr>
        <w:t xml:space="preserve">this </w:t>
      </w:r>
      <w:r w:rsidR="001942CF">
        <w:rPr>
          <w:rFonts w:eastAsia="Segoe UI" w:cs="Segoe UI"/>
          <w:szCs w:val="24"/>
        </w:rPr>
        <w:t>guide</w:t>
      </w:r>
      <w:r w:rsidR="00F007EC">
        <w:rPr>
          <w:rFonts w:eastAsia="Segoe UI" w:cs="Segoe UI"/>
          <w:szCs w:val="24"/>
        </w:rPr>
        <w:t xml:space="preserve">. </w:t>
      </w:r>
      <w:r w:rsidR="000D7BD2" w:rsidRPr="00FF56BD">
        <w:rPr>
          <w:rFonts w:eastAsia="Segoe UI" w:cs="Segoe UI"/>
          <w:b/>
          <w:i/>
          <w:szCs w:val="24"/>
        </w:rPr>
        <w:t xml:space="preserve">For any reason, </w:t>
      </w:r>
      <w:r w:rsidR="00D464FD" w:rsidRPr="00FF56BD">
        <w:rPr>
          <w:rFonts w:eastAsia="Segoe UI" w:cs="Segoe UI"/>
          <w:b/>
          <w:i/>
          <w:szCs w:val="24"/>
        </w:rPr>
        <w:t>if</w:t>
      </w:r>
      <w:r w:rsidR="000D7BD2" w:rsidRPr="00FF56BD">
        <w:rPr>
          <w:rFonts w:eastAsia="Segoe UI" w:cs="Segoe UI"/>
          <w:b/>
          <w:i/>
          <w:szCs w:val="24"/>
        </w:rPr>
        <w:t xml:space="preserve"> you do NOT meet all requirements, then </w:t>
      </w:r>
      <w:r w:rsidR="008027FA" w:rsidRPr="00FF56BD">
        <w:rPr>
          <w:rFonts w:eastAsia="Segoe UI" w:cs="Segoe UI"/>
          <w:b/>
          <w:i/>
          <w:szCs w:val="24"/>
        </w:rPr>
        <w:t>either get the required access or get in touch with a team/person who can help you achieve the sa</w:t>
      </w:r>
      <w:r w:rsidR="00920B04" w:rsidRPr="00FF56BD">
        <w:rPr>
          <w:rFonts w:eastAsia="Segoe UI" w:cs="Segoe UI"/>
          <w:b/>
          <w:i/>
          <w:szCs w:val="24"/>
        </w:rPr>
        <w:t xml:space="preserve">me. </w:t>
      </w:r>
    </w:p>
    <w:p w14:paraId="674058B5" w14:textId="05DCCFF6" w:rsidR="004949D8" w:rsidRDefault="00920B04" w:rsidP="00386057">
      <w:pPr>
        <w:pStyle w:val="ListParagraph"/>
        <w:numPr>
          <w:ilvl w:val="0"/>
          <w:numId w:val="9"/>
        </w:numPr>
        <w:jc w:val="both"/>
        <w:rPr>
          <w:rFonts w:eastAsia="Segoe UI" w:cs="Segoe UI"/>
          <w:szCs w:val="24"/>
        </w:rPr>
      </w:pPr>
      <w:r>
        <w:rPr>
          <w:rFonts w:eastAsia="Segoe UI" w:cs="Segoe UI"/>
          <w:szCs w:val="24"/>
        </w:rPr>
        <w:t xml:space="preserve">Presence of an </w:t>
      </w:r>
      <w:r w:rsidR="004949D8">
        <w:rPr>
          <w:rFonts w:eastAsia="Segoe UI" w:cs="Segoe UI"/>
          <w:szCs w:val="24"/>
        </w:rPr>
        <w:t xml:space="preserve">on-premises datacenter / dev-test environment where you currently have an </w:t>
      </w:r>
      <w:r w:rsidR="0088181C">
        <w:rPr>
          <w:rFonts w:eastAsia="Segoe UI" w:cs="Segoe UI"/>
          <w:szCs w:val="24"/>
        </w:rPr>
        <w:t xml:space="preserve">active </w:t>
      </w:r>
      <w:r w:rsidR="004949D8">
        <w:rPr>
          <w:rFonts w:eastAsia="Segoe UI" w:cs="Segoe UI"/>
          <w:szCs w:val="24"/>
        </w:rPr>
        <w:t>RDS deployment</w:t>
      </w:r>
      <w:r>
        <w:rPr>
          <w:rFonts w:eastAsia="Segoe UI" w:cs="Segoe UI"/>
          <w:szCs w:val="24"/>
        </w:rPr>
        <w:t xml:space="preserve">s. </w:t>
      </w:r>
    </w:p>
    <w:p w14:paraId="03E569FF" w14:textId="77777777" w:rsidR="002F782A" w:rsidRDefault="002F782A" w:rsidP="00386057">
      <w:pPr>
        <w:pStyle w:val="ListParagraph"/>
        <w:numPr>
          <w:ilvl w:val="0"/>
          <w:numId w:val="9"/>
        </w:numPr>
        <w:jc w:val="both"/>
        <w:rPr>
          <w:rFonts w:eastAsia="Segoe UI" w:cs="Segoe UI"/>
          <w:szCs w:val="24"/>
        </w:rPr>
      </w:pPr>
      <w:r>
        <w:rPr>
          <w:rFonts w:eastAsia="Segoe UI" w:cs="Segoe UI"/>
          <w:szCs w:val="24"/>
        </w:rPr>
        <w:t>Need admin level access and in-depth knowledge to manage infrastructure level services like Active Directory, GPO management, DNS, Networking ETC.</w:t>
      </w:r>
    </w:p>
    <w:p w14:paraId="14A43712" w14:textId="131FFBC9" w:rsidR="00E674D7" w:rsidRDefault="00E674D7" w:rsidP="00386057">
      <w:pPr>
        <w:pStyle w:val="ListParagraph"/>
        <w:numPr>
          <w:ilvl w:val="0"/>
          <w:numId w:val="9"/>
        </w:numPr>
        <w:jc w:val="both"/>
        <w:rPr>
          <w:rFonts w:eastAsia="Segoe UI" w:cs="Segoe UI"/>
          <w:szCs w:val="24"/>
        </w:rPr>
      </w:pPr>
      <w:r>
        <w:rPr>
          <w:rFonts w:eastAsia="Segoe UI" w:cs="Segoe UI"/>
          <w:szCs w:val="24"/>
        </w:rPr>
        <w:t xml:space="preserve">Admin level access to all the components </w:t>
      </w:r>
      <w:r w:rsidR="001F581F">
        <w:rPr>
          <w:rFonts w:eastAsia="Segoe UI" w:cs="Segoe UI"/>
          <w:szCs w:val="24"/>
        </w:rPr>
        <w:t>in the on-premises RDS deployments is required along with in-depth knowledge of how RDS deployments are configured, user</w:t>
      </w:r>
      <w:r w:rsidR="007A36AA">
        <w:rPr>
          <w:rFonts w:eastAsia="Segoe UI" w:cs="Segoe UI"/>
          <w:szCs w:val="24"/>
        </w:rPr>
        <w:t xml:space="preserve"> </w:t>
      </w:r>
      <w:r w:rsidR="001F581F">
        <w:rPr>
          <w:rFonts w:eastAsia="Segoe UI" w:cs="Segoe UI"/>
          <w:szCs w:val="24"/>
        </w:rPr>
        <w:t>access</w:t>
      </w:r>
      <w:r w:rsidR="00920B04">
        <w:rPr>
          <w:rFonts w:eastAsia="Segoe UI" w:cs="Segoe UI"/>
          <w:szCs w:val="24"/>
        </w:rPr>
        <w:t>, E</w:t>
      </w:r>
      <w:r w:rsidR="001F581F">
        <w:rPr>
          <w:rFonts w:eastAsia="Segoe UI" w:cs="Segoe UI"/>
          <w:szCs w:val="24"/>
        </w:rPr>
        <w:t>TC.</w:t>
      </w:r>
    </w:p>
    <w:p w14:paraId="742C7435" w14:textId="5300059D" w:rsidR="004470B6" w:rsidRDefault="00AF475E" w:rsidP="00386057">
      <w:pPr>
        <w:pStyle w:val="ListParagraph"/>
        <w:numPr>
          <w:ilvl w:val="0"/>
          <w:numId w:val="9"/>
        </w:numPr>
        <w:jc w:val="both"/>
        <w:rPr>
          <w:rFonts w:eastAsia="Segoe UI" w:cs="Segoe UI"/>
          <w:szCs w:val="24"/>
        </w:rPr>
      </w:pPr>
      <w:r>
        <w:rPr>
          <w:rFonts w:eastAsia="Segoe UI" w:cs="Segoe UI"/>
          <w:szCs w:val="24"/>
        </w:rPr>
        <w:t>K</w:t>
      </w:r>
      <w:r w:rsidR="00274489">
        <w:rPr>
          <w:rFonts w:eastAsia="Segoe UI" w:cs="Segoe UI"/>
          <w:szCs w:val="24"/>
        </w:rPr>
        <w:t xml:space="preserve">nowledge </w:t>
      </w:r>
      <w:r>
        <w:rPr>
          <w:rFonts w:eastAsia="Segoe UI" w:cs="Segoe UI"/>
          <w:szCs w:val="24"/>
        </w:rPr>
        <w:t xml:space="preserve">and comfortability in </w:t>
      </w:r>
      <w:r w:rsidR="00115CFC">
        <w:rPr>
          <w:rFonts w:eastAsia="Segoe UI" w:cs="Segoe UI"/>
          <w:szCs w:val="24"/>
        </w:rPr>
        <w:t xml:space="preserve">managing </w:t>
      </w:r>
      <w:r w:rsidR="00274489">
        <w:rPr>
          <w:rFonts w:eastAsia="Segoe UI" w:cs="Segoe UI"/>
          <w:szCs w:val="24"/>
        </w:rPr>
        <w:t>Azure services like:</w:t>
      </w:r>
    </w:p>
    <w:p w14:paraId="272B775D" w14:textId="48B83BE8" w:rsidR="00274489" w:rsidRDefault="00274489" w:rsidP="00386057">
      <w:pPr>
        <w:pStyle w:val="ListParagraph"/>
        <w:numPr>
          <w:ilvl w:val="1"/>
          <w:numId w:val="9"/>
        </w:numPr>
        <w:jc w:val="both"/>
        <w:rPr>
          <w:rFonts w:eastAsia="Segoe UI" w:cs="Segoe UI"/>
          <w:szCs w:val="24"/>
        </w:rPr>
      </w:pPr>
      <w:r>
        <w:rPr>
          <w:rFonts w:eastAsia="Segoe UI" w:cs="Segoe UI"/>
          <w:szCs w:val="24"/>
        </w:rPr>
        <w:t>Azure Compute (VMs/Availability Sets)</w:t>
      </w:r>
    </w:p>
    <w:p w14:paraId="5EDF0746" w14:textId="7F6D8ECE" w:rsidR="00274489" w:rsidRDefault="00274489" w:rsidP="00386057">
      <w:pPr>
        <w:pStyle w:val="ListParagraph"/>
        <w:numPr>
          <w:ilvl w:val="1"/>
          <w:numId w:val="9"/>
        </w:numPr>
        <w:jc w:val="both"/>
        <w:rPr>
          <w:rFonts w:eastAsia="Segoe UI" w:cs="Segoe UI"/>
          <w:szCs w:val="24"/>
        </w:rPr>
      </w:pPr>
      <w:r>
        <w:rPr>
          <w:rFonts w:eastAsia="Segoe UI" w:cs="Segoe UI"/>
          <w:szCs w:val="24"/>
        </w:rPr>
        <w:t>Azure Storage</w:t>
      </w:r>
      <w:r w:rsidR="00E5182E">
        <w:rPr>
          <w:rFonts w:eastAsia="Segoe UI" w:cs="Segoe UI"/>
          <w:szCs w:val="24"/>
        </w:rPr>
        <w:t xml:space="preserve"> (disks/storage accounts)</w:t>
      </w:r>
    </w:p>
    <w:p w14:paraId="710007CA" w14:textId="0307E877" w:rsidR="00274489" w:rsidRDefault="00274489" w:rsidP="00386057">
      <w:pPr>
        <w:pStyle w:val="ListParagraph"/>
        <w:numPr>
          <w:ilvl w:val="1"/>
          <w:numId w:val="9"/>
        </w:numPr>
        <w:jc w:val="both"/>
        <w:rPr>
          <w:rFonts w:eastAsia="Segoe UI" w:cs="Segoe UI"/>
          <w:szCs w:val="24"/>
        </w:rPr>
      </w:pPr>
      <w:r>
        <w:rPr>
          <w:rFonts w:eastAsia="Segoe UI" w:cs="Segoe UI"/>
          <w:szCs w:val="24"/>
        </w:rPr>
        <w:t>Azure Networking</w:t>
      </w:r>
      <w:r w:rsidR="00E5182E">
        <w:rPr>
          <w:rFonts w:eastAsia="Segoe UI" w:cs="Segoe UI"/>
          <w:szCs w:val="24"/>
        </w:rPr>
        <w:t xml:space="preserve"> (VNET/Subnets/NIC/NSGs)</w:t>
      </w:r>
    </w:p>
    <w:p w14:paraId="6211A466" w14:textId="5CA3677D" w:rsidR="002F782A" w:rsidRDefault="00AF475E" w:rsidP="00386057">
      <w:pPr>
        <w:pStyle w:val="ListParagraph"/>
        <w:numPr>
          <w:ilvl w:val="1"/>
          <w:numId w:val="9"/>
        </w:numPr>
        <w:jc w:val="both"/>
        <w:rPr>
          <w:rFonts w:eastAsia="Segoe UI" w:cs="Segoe UI"/>
          <w:szCs w:val="24"/>
        </w:rPr>
      </w:pPr>
      <w:r w:rsidRPr="00726B12">
        <w:rPr>
          <w:rFonts w:eastAsia="Segoe UI" w:cs="Segoe UI"/>
          <w:szCs w:val="24"/>
        </w:rPr>
        <w:lastRenderedPageBreak/>
        <w:t xml:space="preserve">Azure Migrate </w:t>
      </w:r>
      <w:r w:rsidR="00726B12" w:rsidRPr="00726B12">
        <w:rPr>
          <w:rFonts w:eastAsia="Segoe UI" w:cs="Segoe UI"/>
          <w:szCs w:val="24"/>
        </w:rPr>
        <w:t xml:space="preserve">&amp; </w:t>
      </w:r>
      <w:r w:rsidR="002F782A" w:rsidRPr="00726B12">
        <w:rPr>
          <w:rFonts w:eastAsia="Segoe UI" w:cs="Segoe UI"/>
          <w:szCs w:val="24"/>
        </w:rPr>
        <w:t>Azure Site Recovery</w:t>
      </w:r>
    </w:p>
    <w:p w14:paraId="03C61070" w14:textId="78D08473" w:rsidR="00BE6C2E" w:rsidRPr="00726B12" w:rsidRDefault="00BE6C2E" w:rsidP="00386057">
      <w:pPr>
        <w:pStyle w:val="ListParagraph"/>
        <w:numPr>
          <w:ilvl w:val="1"/>
          <w:numId w:val="9"/>
        </w:numPr>
        <w:jc w:val="both"/>
        <w:rPr>
          <w:rFonts w:eastAsia="Segoe UI" w:cs="Segoe UI"/>
          <w:szCs w:val="24"/>
        </w:rPr>
      </w:pPr>
      <w:r>
        <w:rPr>
          <w:rFonts w:eastAsia="Segoe UI" w:cs="Segoe UI"/>
          <w:szCs w:val="24"/>
        </w:rPr>
        <w:t>Azure Active Directory</w:t>
      </w:r>
      <w:r w:rsidR="00B76221">
        <w:rPr>
          <w:rFonts w:eastAsia="Segoe UI" w:cs="Segoe UI"/>
          <w:szCs w:val="24"/>
        </w:rPr>
        <w:t xml:space="preserve"> &amp; </w:t>
      </w:r>
      <w:r w:rsidR="00D2434B">
        <w:rPr>
          <w:rFonts w:eastAsia="Segoe UI" w:cs="Segoe UI"/>
          <w:szCs w:val="24"/>
        </w:rPr>
        <w:t>Azure AD Connect</w:t>
      </w:r>
    </w:p>
    <w:p w14:paraId="0A0775A5" w14:textId="47DC9427" w:rsidR="0088181C" w:rsidRDefault="004949D8" w:rsidP="00386057">
      <w:pPr>
        <w:pStyle w:val="ListParagraph"/>
        <w:numPr>
          <w:ilvl w:val="0"/>
          <w:numId w:val="9"/>
        </w:numPr>
        <w:jc w:val="both"/>
        <w:rPr>
          <w:rFonts w:eastAsia="Segoe UI" w:cs="Segoe UI"/>
          <w:szCs w:val="24"/>
        </w:rPr>
      </w:pPr>
      <w:r>
        <w:rPr>
          <w:rFonts w:eastAsia="Segoe UI" w:cs="Segoe UI"/>
          <w:szCs w:val="24"/>
        </w:rPr>
        <w:t>An Azure tenant (Ex: yourdomain.onmicrosoft.com) environment</w:t>
      </w:r>
      <w:r w:rsidR="0088181C">
        <w:rPr>
          <w:rFonts w:eastAsia="Segoe UI" w:cs="Segoe UI"/>
          <w:szCs w:val="24"/>
        </w:rPr>
        <w:t xml:space="preserve"> along with at least 1 active subscription. </w:t>
      </w:r>
    </w:p>
    <w:p w14:paraId="67919F92" w14:textId="3310F0C9" w:rsidR="006B518E" w:rsidRDefault="0088181C" w:rsidP="00386057">
      <w:pPr>
        <w:pStyle w:val="ListParagraph"/>
        <w:numPr>
          <w:ilvl w:val="1"/>
          <w:numId w:val="9"/>
        </w:numPr>
        <w:jc w:val="both"/>
        <w:rPr>
          <w:rFonts w:eastAsia="Segoe UI" w:cs="Segoe UI"/>
          <w:szCs w:val="24"/>
        </w:rPr>
      </w:pPr>
      <w:r>
        <w:rPr>
          <w:rFonts w:eastAsia="Segoe UI" w:cs="Segoe UI"/>
          <w:szCs w:val="24"/>
        </w:rPr>
        <w:t xml:space="preserve">If you are a customer, then reach out to your CSP partner </w:t>
      </w:r>
      <w:r w:rsidR="006B518E">
        <w:rPr>
          <w:rFonts w:eastAsia="Segoe UI" w:cs="Segoe UI"/>
          <w:szCs w:val="24"/>
        </w:rPr>
        <w:t>who can provide you with the required tenant information and access</w:t>
      </w:r>
    </w:p>
    <w:p w14:paraId="28A3EA0F" w14:textId="49E1D6D6" w:rsidR="00295598" w:rsidRDefault="006B518E" w:rsidP="00386057">
      <w:pPr>
        <w:pStyle w:val="ListParagraph"/>
        <w:numPr>
          <w:ilvl w:val="1"/>
          <w:numId w:val="9"/>
        </w:numPr>
        <w:jc w:val="both"/>
        <w:rPr>
          <w:rFonts w:eastAsia="Segoe UI" w:cs="Segoe UI"/>
          <w:szCs w:val="24"/>
        </w:rPr>
      </w:pPr>
      <w:r>
        <w:rPr>
          <w:rFonts w:eastAsia="Segoe UI" w:cs="Segoe UI"/>
          <w:szCs w:val="24"/>
        </w:rPr>
        <w:t xml:space="preserve">If you are the CSP partner, then you can get the customer details by logging onto the </w:t>
      </w:r>
      <w:hyperlink r:id="rId19" w:history="1">
        <w:r w:rsidRPr="005E40FD">
          <w:rPr>
            <w:rStyle w:val="Hyperlink"/>
            <w:rFonts w:eastAsia="Segoe UI" w:cs="Segoe UI"/>
            <w:szCs w:val="24"/>
          </w:rPr>
          <w:t>Microsoft Partner</w:t>
        </w:r>
        <w:r w:rsidR="005E40FD" w:rsidRPr="005E40FD">
          <w:rPr>
            <w:rStyle w:val="Hyperlink"/>
            <w:rFonts w:eastAsia="Segoe UI" w:cs="Segoe UI"/>
            <w:szCs w:val="24"/>
          </w:rPr>
          <w:t xml:space="preserve"> Portal</w:t>
        </w:r>
      </w:hyperlink>
      <w:r w:rsidR="00295598">
        <w:rPr>
          <w:rFonts w:eastAsia="Segoe UI" w:cs="Segoe UI"/>
          <w:szCs w:val="24"/>
        </w:rPr>
        <w:t xml:space="preserve"> &gt; dashboard &gt; customers </w:t>
      </w:r>
      <w:r w:rsidR="0048664A">
        <w:rPr>
          <w:rFonts w:eastAsia="Segoe UI" w:cs="Segoe UI"/>
          <w:szCs w:val="24"/>
        </w:rPr>
        <w:t xml:space="preserve">. Here you can see the domain under the </w:t>
      </w:r>
      <w:r w:rsidR="00AF6512">
        <w:rPr>
          <w:rFonts w:eastAsia="Segoe UI" w:cs="Segoe UI"/>
          <w:szCs w:val="24"/>
        </w:rPr>
        <w:t xml:space="preserve">column Primary Domain Name </w:t>
      </w:r>
    </w:p>
    <w:p w14:paraId="4E6636F2" w14:textId="795AF6AB" w:rsidR="004E3298" w:rsidRDefault="00AF6512" w:rsidP="00386057">
      <w:pPr>
        <w:pStyle w:val="ListParagraph"/>
        <w:numPr>
          <w:ilvl w:val="0"/>
          <w:numId w:val="9"/>
        </w:numPr>
        <w:jc w:val="both"/>
        <w:rPr>
          <w:rFonts w:eastAsia="Segoe UI" w:cs="Segoe UI"/>
          <w:szCs w:val="24"/>
        </w:rPr>
      </w:pPr>
      <w:r>
        <w:rPr>
          <w:rFonts w:eastAsia="Segoe UI" w:cs="Segoe UI"/>
          <w:szCs w:val="24"/>
        </w:rPr>
        <w:t xml:space="preserve">Ensure that the user who will provision </w:t>
      </w:r>
      <w:r w:rsidR="004E3298">
        <w:rPr>
          <w:rFonts w:eastAsia="Segoe UI" w:cs="Segoe UI"/>
          <w:szCs w:val="24"/>
        </w:rPr>
        <w:t xml:space="preserve">&amp; configure WVD must have </w:t>
      </w:r>
      <w:r w:rsidR="004E3298" w:rsidDel="00D77E13">
        <w:rPr>
          <w:rFonts w:eastAsia="Segoe UI" w:cs="Segoe UI"/>
          <w:szCs w:val="24"/>
        </w:rPr>
        <w:t>“</w:t>
      </w:r>
      <w:r w:rsidR="004E3298">
        <w:rPr>
          <w:rFonts w:eastAsia="Segoe UI" w:cs="Segoe UI"/>
          <w:szCs w:val="24"/>
        </w:rPr>
        <w:t>Global Admin” rights to the Azure tenant they are a part of.</w:t>
      </w:r>
    </w:p>
    <w:p w14:paraId="31B5E586" w14:textId="78C2D14F" w:rsidR="004E3298" w:rsidRPr="0020691C" w:rsidRDefault="004E3298" w:rsidP="00386057">
      <w:pPr>
        <w:pStyle w:val="ListParagraph"/>
        <w:numPr>
          <w:ilvl w:val="1"/>
          <w:numId w:val="9"/>
        </w:numPr>
        <w:jc w:val="both"/>
        <w:rPr>
          <w:rFonts w:eastAsia="Segoe UI" w:cs="Segoe UI"/>
          <w:szCs w:val="24"/>
        </w:rPr>
      </w:pPr>
      <w:r w:rsidRPr="0020691C">
        <w:rPr>
          <w:rFonts w:eastAsia="Segoe UI" w:cs="Segoe UI"/>
          <w:szCs w:val="24"/>
        </w:rPr>
        <w:t>Based on the operating model, some customer</w:t>
      </w:r>
      <w:r w:rsidR="000245C2" w:rsidRPr="0020691C">
        <w:rPr>
          <w:rFonts w:eastAsia="Segoe UI" w:cs="Segoe UI"/>
          <w:szCs w:val="24"/>
        </w:rPr>
        <w:t>s might not have this enabled so contact your CSP-Partner who can help with the same.</w:t>
      </w:r>
    </w:p>
    <w:p w14:paraId="6004ABD6" w14:textId="69C1A2D6" w:rsidR="00635F0B" w:rsidRDefault="00635F0B" w:rsidP="00386057">
      <w:pPr>
        <w:pStyle w:val="ListParagraph"/>
        <w:numPr>
          <w:ilvl w:val="0"/>
          <w:numId w:val="9"/>
        </w:numPr>
        <w:jc w:val="both"/>
        <w:rPr>
          <w:rFonts w:eastAsia="Segoe UI" w:cs="Segoe UI"/>
          <w:szCs w:val="24"/>
        </w:rPr>
      </w:pPr>
      <w:r>
        <w:rPr>
          <w:rFonts w:eastAsia="Segoe UI" w:cs="Segoe UI"/>
          <w:szCs w:val="24"/>
        </w:rPr>
        <w:t xml:space="preserve">Ensure that the user who will provision &amp; configure WVD must have at least “Contributor” rights to the Azure subscription </w:t>
      </w:r>
    </w:p>
    <w:p w14:paraId="1CDCDC85" w14:textId="2E41228F" w:rsidR="00635F0B" w:rsidRDefault="00635F0B" w:rsidP="00386057">
      <w:pPr>
        <w:pStyle w:val="ListParagraph"/>
        <w:numPr>
          <w:ilvl w:val="1"/>
          <w:numId w:val="9"/>
        </w:numPr>
        <w:jc w:val="both"/>
        <w:rPr>
          <w:rFonts w:eastAsia="Segoe UI" w:cs="Segoe UI"/>
          <w:szCs w:val="24"/>
        </w:rPr>
      </w:pPr>
      <w:r>
        <w:rPr>
          <w:rFonts w:eastAsia="Segoe UI" w:cs="Segoe UI"/>
          <w:szCs w:val="24"/>
        </w:rPr>
        <w:t>Based on the operating model, some customers might not have this enabled so contact your CSP-Partner who can help with the same.</w:t>
      </w:r>
    </w:p>
    <w:p w14:paraId="4A26E249" w14:textId="77777777" w:rsidR="00423F94" w:rsidRDefault="00423F94" w:rsidP="00386057">
      <w:pPr>
        <w:pStyle w:val="ListParagraph"/>
        <w:numPr>
          <w:ilvl w:val="0"/>
          <w:numId w:val="9"/>
        </w:numPr>
        <w:jc w:val="both"/>
        <w:rPr>
          <w:rFonts w:eastAsia="Segoe UI" w:cs="Segoe UI"/>
          <w:szCs w:val="24"/>
        </w:rPr>
      </w:pPr>
      <w:r w:rsidRPr="00220073">
        <w:rPr>
          <w:rFonts w:eastAsia="Segoe UI" w:cs="Segoe UI"/>
          <w:szCs w:val="24"/>
        </w:rPr>
        <w:t xml:space="preserve">The </w:t>
      </w:r>
      <w:hyperlink r:id="rId20" w:anchor="requirements" w:history="1">
        <w:r w:rsidRPr="00220073">
          <w:rPr>
            <w:rStyle w:val="Hyperlink"/>
            <w:rFonts w:eastAsia="Segoe UI" w:cs="Segoe UI"/>
            <w:szCs w:val="24"/>
          </w:rPr>
          <w:t>WVD requirements</w:t>
        </w:r>
      </w:hyperlink>
      <w:r w:rsidRPr="00220073">
        <w:rPr>
          <w:rFonts w:eastAsia="Segoe UI" w:cs="Segoe UI"/>
          <w:szCs w:val="24"/>
        </w:rPr>
        <w:t xml:space="preserve"> must be satisfied. </w:t>
      </w:r>
    </w:p>
    <w:p w14:paraId="49A92EF1" w14:textId="0F2D165D" w:rsidR="00726B12" w:rsidRDefault="00E15BE7" w:rsidP="00386057">
      <w:pPr>
        <w:pStyle w:val="ListParagraph"/>
        <w:numPr>
          <w:ilvl w:val="0"/>
          <w:numId w:val="9"/>
        </w:numPr>
        <w:jc w:val="both"/>
        <w:rPr>
          <w:rFonts w:eastAsia="Segoe UI" w:cs="Segoe UI"/>
          <w:szCs w:val="24"/>
        </w:rPr>
      </w:pPr>
      <w:r>
        <w:rPr>
          <w:rFonts w:eastAsia="Segoe UI" w:cs="Segoe UI"/>
          <w:szCs w:val="24"/>
        </w:rPr>
        <w:t xml:space="preserve">Knowledge of how </w:t>
      </w:r>
      <w:hyperlink r:id="rId21" w:history="1">
        <w:r w:rsidR="007769D8" w:rsidRPr="00220073">
          <w:rPr>
            <w:rStyle w:val="Hyperlink"/>
            <w:rFonts w:eastAsia="Segoe UI" w:cs="Segoe UI"/>
            <w:szCs w:val="24"/>
          </w:rPr>
          <w:t>UPD (User profile Disks)</w:t>
        </w:r>
      </w:hyperlink>
      <w:r w:rsidR="007769D8">
        <w:rPr>
          <w:rFonts w:eastAsia="Segoe UI" w:cs="Segoe UI"/>
          <w:szCs w:val="24"/>
        </w:rPr>
        <w:t xml:space="preserve"> work with RDS.</w:t>
      </w:r>
    </w:p>
    <w:p w14:paraId="4FBFACF3" w14:textId="7043D5B2" w:rsidR="001F2D67" w:rsidRPr="003C7AA0" w:rsidRDefault="001F2D67" w:rsidP="00386057">
      <w:pPr>
        <w:pStyle w:val="ListParagraph"/>
        <w:numPr>
          <w:ilvl w:val="0"/>
          <w:numId w:val="9"/>
        </w:numPr>
        <w:jc w:val="both"/>
        <w:rPr>
          <w:rStyle w:val="Hyperlink"/>
          <w:rFonts w:eastAsia="Segoe UI" w:cs="Segoe UI"/>
          <w:color w:val="auto"/>
          <w:szCs w:val="24"/>
          <w:u w:val="none"/>
        </w:rPr>
      </w:pPr>
      <w:r>
        <w:rPr>
          <w:rFonts w:eastAsia="Segoe UI" w:cs="Segoe UI"/>
          <w:szCs w:val="24"/>
        </w:rPr>
        <w:t xml:space="preserve">Knowledge of </w:t>
      </w:r>
      <w:hyperlink r:id="rId22" w:history="1">
        <w:r w:rsidRPr="001F2D67">
          <w:rPr>
            <w:rStyle w:val="Hyperlink"/>
            <w:rFonts w:eastAsia="Segoe UI" w:cs="Segoe UI"/>
            <w:szCs w:val="24"/>
          </w:rPr>
          <w:t>FSlogix Profile Containers</w:t>
        </w:r>
      </w:hyperlink>
    </w:p>
    <w:p w14:paraId="7DBA50D0" w14:textId="77777777" w:rsidR="003C7AA0" w:rsidRDefault="003C7AA0" w:rsidP="00386057">
      <w:pPr>
        <w:pStyle w:val="ListParagraph"/>
        <w:numPr>
          <w:ilvl w:val="0"/>
          <w:numId w:val="9"/>
        </w:numPr>
        <w:jc w:val="both"/>
        <w:rPr>
          <w:rFonts w:eastAsia="Segoe UI" w:cs="Segoe UI"/>
          <w:szCs w:val="24"/>
        </w:rPr>
      </w:pPr>
      <w:r>
        <w:rPr>
          <w:rFonts w:eastAsia="Segoe UI" w:cs="Segoe UI"/>
          <w:szCs w:val="24"/>
        </w:rPr>
        <w:t>Knowledge and comfortability in managing Azure services like:</w:t>
      </w:r>
    </w:p>
    <w:p w14:paraId="6FBB3492" w14:textId="77777777" w:rsidR="003C7AA0" w:rsidRDefault="003C7AA0" w:rsidP="00386057">
      <w:pPr>
        <w:pStyle w:val="ListParagraph"/>
        <w:numPr>
          <w:ilvl w:val="1"/>
          <w:numId w:val="9"/>
        </w:numPr>
        <w:jc w:val="both"/>
        <w:rPr>
          <w:rFonts w:eastAsia="Segoe UI" w:cs="Segoe UI"/>
          <w:szCs w:val="24"/>
        </w:rPr>
      </w:pPr>
      <w:r>
        <w:rPr>
          <w:rFonts w:eastAsia="Segoe UI" w:cs="Segoe UI"/>
          <w:szCs w:val="24"/>
        </w:rPr>
        <w:t>Azure Networking (VNET/Subnets/NIC/NSGs)</w:t>
      </w:r>
    </w:p>
    <w:p w14:paraId="7BDCAC5D" w14:textId="77777777" w:rsidR="003C7AA0" w:rsidRDefault="003C7AA0" w:rsidP="00386057">
      <w:pPr>
        <w:pStyle w:val="ListParagraph"/>
        <w:numPr>
          <w:ilvl w:val="1"/>
          <w:numId w:val="9"/>
        </w:numPr>
        <w:jc w:val="both"/>
        <w:rPr>
          <w:rFonts w:eastAsia="Segoe UI" w:cs="Segoe UI"/>
          <w:szCs w:val="24"/>
        </w:rPr>
      </w:pPr>
      <w:r>
        <w:rPr>
          <w:rFonts w:eastAsia="Segoe UI" w:cs="Segoe UI"/>
          <w:szCs w:val="24"/>
        </w:rPr>
        <w:t xml:space="preserve">Azure Active Directory (AAD), </w:t>
      </w:r>
      <w:r>
        <w:t>Azure Active Directory Domain Services (AAD-DS)</w:t>
      </w:r>
      <w:r>
        <w:rPr>
          <w:rFonts w:eastAsia="Segoe UI" w:cs="Segoe UI"/>
          <w:szCs w:val="24"/>
        </w:rPr>
        <w:t xml:space="preserve"> &amp; Azure AD Connect</w:t>
      </w:r>
    </w:p>
    <w:p w14:paraId="5BCD5834" w14:textId="77777777" w:rsidR="003C7AA0" w:rsidRDefault="003C7AA0" w:rsidP="00386057">
      <w:pPr>
        <w:pStyle w:val="ListParagraph"/>
        <w:numPr>
          <w:ilvl w:val="1"/>
          <w:numId w:val="9"/>
        </w:numPr>
        <w:jc w:val="both"/>
        <w:rPr>
          <w:rFonts w:eastAsia="Segoe UI" w:cs="Segoe UI"/>
          <w:szCs w:val="24"/>
        </w:rPr>
      </w:pPr>
      <w:r>
        <w:rPr>
          <w:rFonts w:eastAsia="Segoe UI" w:cs="Segoe UI"/>
          <w:szCs w:val="24"/>
        </w:rPr>
        <w:t>Azure Compute (VMs/Availability Sets)</w:t>
      </w:r>
    </w:p>
    <w:p w14:paraId="6FBDBCCC" w14:textId="77777777" w:rsidR="003C7AA0" w:rsidRDefault="003C7AA0" w:rsidP="00386057">
      <w:pPr>
        <w:pStyle w:val="ListParagraph"/>
        <w:numPr>
          <w:ilvl w:val="1"/>
          <w:numId w:val="9"/>
        </w:numPr>
        <w:jc w:val="both"/>
        <w:rPr>
          <w:rFonts w:eastAsia="Segoe UI" w:cs="Segoe UI"/>
          <w:szCs w:val="24"/>
        </w:rPr>
      </w:pPr>
      <w:r>
        <w:rPr>
          <w:rFonts w:eastAsia="Segoe UI" w:cs="Segoe UI"/>
          <w:szCs w:val="24"/>
        </w:rPr>
        <w:t>Azure Storage (disks/storage accounts)</w:t>
      </w:r>
    </w:p>
    <w:p w14:paraId="5D00CC41" w14:textId="77777777" w:rsidR="003C7AA0" w:rsidRDefault="003C7AA0" w:rsidP="00386057">
      <w:pPr>
        <w:pStyle w:val="ListParagraph"/>
        <w:numPr>
          <w:ilvl w:val="1"/>
          <w:numId w:val="9"/>
        </w:numPr>
        <w:jc w:val="both"/>
        <w:rPr>
          <w:rFonts w:eastAsia="Segoe UI" w:cs="Segoe UI"/>
          <w:szCs w:val="24"/>
        </w:rPr>
      </w:pPr>
      <w:r>
        <w:rPr>
          <w:rFonts w:eastAsia="Segoe UI" w:cs="Segoe UI"/>
          <w:szCs w:val="24"/>
        </w:rPr>
        <w:t>Azure Networking (VNET/Subnets/NIC/NSGs)</w:t>
      </w:r>
    </w:p>
    <w:p w14:paraId="02A8B40E" w14:textId="77777777" w:rsidR="003C7AA0" w:rsidRDefault="003C7AA0" w:rsidP="00386057">
      <w:pPr>
        <w:pStyle w:val="ListParagraph"/>
        <w:numPr>
          <w:ilvl w:val="1"/>
          <w:numId w:val="9"/>
        </w:numPr>
        <w:jc w:val="both"/>
        <w:rPr>
          <w:rFonts w:eastAsia="Segoe UI" w:cs="Segoe UI"/>
          <w:szCs w:val="24"/>
        </w:rPr>
      </w:pPr>
      <w:r>
        <w:rPr>
          <w:rFonts w:eastAsia="Segoe UI" w:cs="Segoe UI"/>
          <w:szCs w:val="24"/>
        </w:rPr>
        <w:t>Ability to work with command line implementation using PowerShell, Azure Modules.</w:t>
      </w:r>
    </w:p>
    <w:p w14:paraId="685EA75F" w14:textId="0CEBC7C2" w:rsidR="002F2A26" w:rsidRPr="003C7AA0" w:rsidRDefault="003C7AA0" w:rsidP="00386057">
      <w:pPr>
        <w:pStyle w:val="ListParagraph"/>
        <w:numPr>
          <w:ilvl w:val="1"/>
          <w:numId w:val="9"/>
        </w:numPr>
        <w:jc w:val="both"/>
        <w:rPr>
          <w:rFonts w:eastAsia="Segoe UI" w:cs="Segoe UI"/>
          <w:szCs w:val="24"/>
        </w:rPr>
      </w:pPr>
      <w:r w:rsidRPr="003C7AA0">
        <w:rPr>
          <w:rFonts w:eastAsia="Segoe UI" w:cs="Segoe UI"/>
          <w:szCs w:val="24"/>
        </w:rPr>
        <w:t>The ability to manage ARM templates and deploy azure resources with it.</w:t>
      </w:r>
    </w:p>
    <w:p w14:paraId="6EDF309B" w14:textId="6A1C184C" w:rsidR="002F2A26" w:rsidRPr="0020691C" w:rsidRDefault="002F2A26" w:rsidP="002F2A26">
      <w:pPr>
        <w:ind w:left="360"/>
        <w:jc w:val="both"/>
        <w:rPr>
          <w:rFonts w:eastAsia="Segoe UI" w:cs="Segoe UI"/>
          <w:szCs w:val="24"/>
          <w:highlight w:val="lightGray"/>
        </w:rPr>
      </w:pPr>
      <w:r w:rsidRPr="0020691C">
        <w:rPr>
          <w:rFonts w:eastAsia="Segoe UI" w:cs="Segoe UI"/>
          <w:szCs w:val="24"/>
          <w:highlight w:val="lightGray"/>
        </w:rPr>
        <w:t>NOTE:</w:t>
      </w:r>
    </w:p>
    <w:p w14:paraId="52DCFA51" w14:textId="77DC4F2A" w:rsidR="002F2A26" w:rsidRPr="0020691C" w:rsidRDefault="001A48FF" w:rsidP="00386057">
      <w:pPr>
        <w:pStyle w:val="ListParagraph"/>
        <w:numPr>
          <w:ilvl w:val="0"/>
          <w:numId w:val="21"/>
        </w:numPr>
        <w:jc w:val="both"/>
        <w:rPr>
          <w:rFonts w:eastAsia="Segoe UI" w:cs="Segoe UI"/>
          <w:szCs w:val="24"/>
          <w:highlight w:val="lightGray"/>
        </w:rPr>
      </w:pPr>
      <w:r w:rsidRPr="0020691C">
        <w:rPr>
          <w:rFonts w:eastAsia="Segoe UI" w:cs="Segoe UI"/>
          <w:szCs w:val="24"/>
          <w:highlight w:val="lightGray"/>
        </w:rPr>
        <w:t xml:space="preserve">Always open </w:t>
      </w:r>
      <w:r w:rsidR="0027743E" w:rsidRPr="0020691C">
        <w:rPr>
          <w:rFonts w:eastAsia="Segoe UI" w:cs="Segoe UI"/>
          <w:szCs w:val="24"/>
          <w:highlight w:val="lightGray"/>
        </w:rPr>
        <w:t>PowerShell</w:t>
      </w:r>
      <w:r w:rsidRPr="0020691C">
        <w:rPr>
          <w:rFonts w:eastAsia="Segoe UI" w:cs="Segoe UI"/>
          <w:szCs w:val="24"/>
          <w:highlight w:val="lightGray"/>
        </w:rPr>
        <w:t xml:space="preserve"> in administrator mode</w:t>
      </w:r>
    </w:p>
    <w:p w14:paraId="64439E82" w14:textId="169D2B70" w:rsidR="001A48FF" w:rsidRPr="0020691C" w:rsidRDefault="00A01B9F" w:rsidP="00386057">
      <w:pPr>
        <w:pStyle w:val="ListParagraph"/>
        <w:numPr>
          <w:ilvl w:val="0"/>
          <w:numId w:val="21"/>
        </w:numPr>
        <w:jc w:val="both"/>
        <w:rPr>
          <w:rFonts w:eastAsia="Segoe UI" w:cs="Segoe UI"/>
          <w:szCs w:val="24"/>
        </w:rPr>
      </w:pPr>
      <w:r w:rsidRPr="0020691C">
        <w:rPr>
          <w:rFonts w:eastAsia="Segoe UI" w:cs="Segoe UI"/>
          <w:szCs w:val="24"/>
          <w:highlight w:val="lightGray"/>
        </w:rPr>
        <w:t xml:space="preserve">The screenshots in this document are for reference only. There might be instances where the instructions and the details in the screenshot </w:t>
      </w:r>
      <w:r w:rsidR="007568A1" w:rsidRPr="0020691C">
        <w:rPr>
          <w:rFonts w:eastAsia="Segoe UI" w:cs="Segoe UI"/>
          <w:szCs w:val="24"/>
          <w:highlight w:val="lightGray"/>
        </w:rPr>
        <w:t xml:space="preserve">are </w:t>
      </w:r>
      <w:r w:rsidRPr="0020691C">
        <w:rPr>
          <w:rFonts w:eastAsia="Segoe UI" w:cs="Segoe UI"/>
          <w:szCs w:val="24"/>
          <w:highlight w:val="lightGray"/>
        </w:rPr>
        <w:t>different</w:t>
      </w:r>
      <w:r w:rsidR="007568A1" w:rsidRPr="0020691C">
        <w:rPr>
          <w:rFonts w:eastAsia="Segoe UI" w:cs="Segoe UI"/>
          <w:szCs w:val="24"/>
          <w:highlight w:val="lightGray"/>
        </w:rPr>
        <w:t xml:space="preserve"> so, </w:t>
      </w:r>
      <w:r w:rsidR="007568A1" w:rsidRPr="0020691C">
        <w:rPr>
          <w:rFonts w:eastAsia="Segoe UI" w:cs="Segoe UI"/>
          <w:b/>
          <w:szCs w:val="24"/>
          <w:highlight w:val="lightGray"/>
        </w:rPr>
        <w:t>*always e</w:t>
      </w:r>
      <w:r w:rsidRPr="0020691C">
        <w:rPr>
          <w:rFonts w:eastAsia="Segoe UI" w:cs="Segoe UI"/>
          <w:b/>
          <w:szCs w:val="24"/>
          <w:highlight w:val="lightGray"/>
        </w:rPr>
        <w:t>nsure to clearly read &amp; follow the instructions</w:t>
      </w:r>
      <w:r w:rsidR="007568A1" w:rsidRPr="0020691C">
        <w:rPr>
          <w:rFonts w:eastAsia="Segoe UI" w:cs="Segoe UI"/>
          <w:b/>
          <w:szCs w:val="24"/>
          <w:highlight w:val="lightGray"/>
        </w:rPr>
        <w:t>*</w:t>
      </w:r>
    </w:p>
    <w:p w14:paraId="3A8A17FB" w14:textId="77777777" w:rsidR="000075B3" w:rsidRPr="00260EC9" w:rsidRDefault="000075B3" w:rsidP="00566CFD">
      <w:pPr>
        <w:pStyle w:val="ListParagraph"/>
        <w:jc w:val="both"/>
        <w:rPr>
          <w:rFonts w:eastAsia="Segoe UI" w:cs="Segoe UI"/>
          <w:szCs w:val="24"/>
        </w:rPr>
      </w:pPr>
    </w:p>
    <w:p w14:paraId="6DF80E4D" w14:textId="77777777" w:rsidR="00A838B0" w:rsidRDefault="00A838B0" w:rsidP="00A838B0">
      <w:pPr>
        <w:pStyle w:val="Heading1"/>
        <w:numPr>
          <w:ilvl w:val="0"/>
          <w:numId w:val="2"/>
        </w:numPr>
        <w:jc w:val="both"/>
        <w:rPr>
          <w:rFonts w:eastAsia="Segoe UI" w:cs="Segoe UI"/>
        </w:rPr>
      </w:pPr>
      <w:bookmarkStart w:id="9" w:name="_Toc7098200"/>
      <w:bookmarkStart w:id="10" w:name="_Toc7098229"/>
      <w:r>
        <w:rPr>
          <w:rFonts w:eastAsia="Segoe UI" w:cs="Segoe UI"/>
        </w:rPr>
        <w:lastRenderedPageBreak/>
        <w:t>Planning &amp; Design</w:t>
      </w:r>
      <w:bookmarkEnd w:id="9"/>
    </w:p>
    <w:p w14:paraId="60498726" w14:textId="77777777" w:rsidR="00A838B0" w:rsidRPr="00AA44E2" w:rsidRDefault="00A838B0" w:rsidP="00386057">
      <w:pPr>
        <w:pStyle w:val="ListParagraph"/>
        <w:keepNext/>
        <w:keepLines/>
        <w:numPr>
          <w:ilvl w:val="0"/>
          <w:numId w:val="27"/>
        </w:numPr>
        <w:spacing w:before="40" w:after="0"/>
        <w:contextualSpacing w:val="0"/>
        <w:outlineLvl w:val="1"/>
        <w:rPr>
          <w:rFonts w:eastAsia="Segoe UI" w:cstheme="majorBidi"/>
          <w:vanish/>
          <w:color w:val="008AC8"/>
          <w:sz w:val="32"/>
          <w:szCs w:val="26"/>
        </w:rPr>
      </w:pPr>
      <w:bookmarkStart w:id="11" w:name="_Toc2253487"/>
      <w:bookmarkStart w:id="12" w:name="_Toc2254285"/>
      <w:bookmarkStart w:id="13" w:name="_Toc2333270"/>
      <w:bookmarkStart w:id="14" w:name="_Toc2334120"/>
      <w:bookmarkStart w:id="15" w:name="_Toc3808451"/>
      <w:bookmarkStart w:id="16" w:name="_Toc3808643"/>
      <w:bookmarkStart w:id="17" w:name="_Toc3813220"/>
      <w:bookmarkStart w:id="18" w:name="_Toc3886229"/>
      <w:bookmarkStart w:id="19" w:name="_Toc3977133"/>
      <w:bookmarkStart w:id="20" w:name="_Toc3977292"/>
      <w:bookmarkStart w:id="21" w:name="_Toc3977505"/>
      <w:bookmarkStart w:id="22" w:name="_Toc3977686"/>
      <w:bookmarkStart w:id="23" w:name="_Toc3981200"/>
      <w:bookmarkStart w:id="24" w:name="_Toc3987476"/>
      <w:bookmarkStart w:id="25" w:name="_Toc3988746"/>
      <w:bookmarkStart w:id="26" w:name="_Toc3993462"/>
      <w:bookmarkStart w:id="27" w:name="_Toc4068424"/>
      <w:bookmarkStart w:id="28" w:name="_Toc4506406"/>
      <w:bookmarkStart w:id="29" w:name="_Toc4506494"/>
      <w:bookmarkStart w:id="30" w:name="_Toc4581608"/>
      <w:bookmarkStart w:id="31" w:name="_Toc4593011"/>
      <w:bookmarkStart w:id="32" w:name="_Toc4680057"/>
      <w:bookmarkStart w:id="33" w:name="_Toc4770039"/>
      <w:bookmarkStart w:id="34" w:name="_Toc5112571"/>
      <w:bookmarkStart w:id="35" w:name="_Toc5112586"/>
      <w:bookmarkStart w:id="36" w:name="_Toc5112603"/>
      <w:bookmarkStart w:id="37" w:name="_Toc7098201"/>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7FD29B49" w14:textId="77777777" w:rsidR="00A838B0" w:rsidRPr="00AA44E2" w:rsidRDefault="00A838B0" w:rsidP="00386057">
      <w:pPr>
        <w:pStyle w:val="ListParagraph"/>
        <w:keepNext/>
        <w:keepLines/>
        <w:numPr>
          <w:ilvl w:val="0"/>
          <w:numId w:val="27"/>
        </w:numPr>
        <w:spacing w:before="40" w:after="0"/>
        <w:contextualSpacing w:val="0"/>
        <w:outlineLvl w:val="1"/>
        <w:rPr>
          <w:rFonts w:eastAsia="Segoe UI" w:cstheme="majorBidi"/>
          <w:vanish/>
          <w:color w:val="008AC8"/>
          <w:sz w:val="32"/>
          <w:szCs w:val="26"/>
        </w:rPr>
      </w:pPr>
      <w:bookmarkStart w:id="38" w:name="_Toc7098202"/>
      <w:bookmarkEnd w:id="38"/>
    </w:p>
    <w:p w14:paraId="4D9C4198" w14:textId="77777777" w:rsidR="00A838B0" w:rsidRPr="00AA44E2" w:rsidRDefault="00A838B0" w:rsidP="00386057">
      <w:pPr>
        <w:pStyle w:val="ListParagraph"/>
        <w:keepNext/>
        <w:keepLines/>
        <w:numPr>
          <w:ilvl w:val="0"/>
          <w:numId w:val="27"/>
        </w:numPr>
        <w:spacing w:before="40" w:after="0"/>
        <w:contextualSpacing w:val="0"/>
        <w:outlineLvl w:val="1"/>
        <w:rPr>
          <w:rFonts w:eastAsia="Segoe UI" w:cstheme="majorBidi"/>
          <w:vanish/>
          <w:color w:val="008AC8"/>
          <w:sz w:val="32"/>
          <w:szCs w:val="26"/>
        </w:rPr>
      </w:pPr>
      <w:bookmarkStart w:id="39" w:name="_Toc7098203"/>
      <w:bookmarkEnd w:id="39"/>
    </w:p>
    <w:p w14:paraId="7E8D4AA4" w14:textId="77777777" w:rsidR="00A838B0" w:rsidRPr="00AA44E2" w:rsidRDefault="00A838B0" w:rsidP="00386057">
      <w:pPr>
        <w:pStyle w:val="ListParagraph"/>
        <w:keepNext/>
        <w:keepLines/>
        <w:numPr>
          <w:ilvl w:val="0"/>
          <w:numId w:val="27"/>
        </w:numPr>
        <w:spacing w:before="40" w:after="0"/>
        <w:contextualSpacing w:val="0"/>
        <w:outlineLvl w:val="1"/>
        <w:rPr>
          <w:rFonts w:eastAsia="Segoe UI" w:cstheme="majorBidi"/>
          <w:vanish/>
          <w:color w:val="008AC8"/>
          <w:sz w:val="32"/>
          <w:szCs w:val="26"/>
        </w:rPr>
      </w:pPr>
      <w:bookmarkStart w:id="40" w:name="_Toc7098204"/>
      <w:bookmarkEnd w:id="40"/>
    </w:p>
    <w:p w14:paraId="0D758166" w14:textId="77777777" w:rsidR="00A838B0" w:rsidRDefault="00A838B0" w:rsidP="00386057">
      <w:pPr>
        <w:pStyle w:val="Heading2"/>
        <w:numPr>
          <w:ilvl w:val="1"/>
          <w:numId w:val="27"/>
        </w:numPr>
        <w:rPr>
          <w:rFonts w:eastAsia="Segoe UI"/>
        </w:rPr>
      </w:pPr>
      <w:bookmarkStart w:id="41" w:name="_Toc7098205"/>
      <w:r>
        <w:rPr>
          <w:rFonts w:eastAsia="Segoe UI"/>
        </w:rPr>
        <w:t>General Best Practices</w:t>
      </w:r>
      <w:bookmarkEnd w:id="41"/>
    </w:p>
    <w:p w14:paraId="6FF1D76E" w14:textId="77777777" w:rsidR="00A838B0" w:rsidRPr="00735BA9" w:rsidRDefault="00A838B0" w:rsidP="00A838B0">
      <w:pPr>
        <w:ind w:left="360"/>
      </w:pPr>
      <w:r>
        <w:t>Since everyone’s business and technical requirements vary across the board, it is always a good idea to familiarize yourselves with the standard best practices across the different Azure technologies &amp; services.</w:t>
      </w:r>
    </w:p>
    <w:p w14:paraId="2BE28BB3" w14:textId="77777777" w:rsidR="00A838B0" w:rsidRDefault="00A838B0" w:rsidP="00386057">
      <w:pPr>
        <w:pStyle w:val="ListParagraph"/>
        <w:numPr>
          <w:ilvl w:val="0"/>
          <w:numId w:val="33"/>
        </w:numPr>
      </w:pPr>
      <w:r>
        <w:t>Standard naming Conventions</w:t>
      </w:r>
    </w:p>
    <w:p w14:paraId="2D162BDE" w14:textId="77777777" w:rsidR="00A838B0" w:rsidRPr="00DD1AEA" w:rsidRDefault="00A838B0" w:rsidP="00386057">
      <w:pPr>
        <w:pStyle w:val="ListParagraph"/>
        <w:numPr>
          <w:ilvl w:val="1"/>
          <w:numId w:val="33"/>
        </w:numPr>
      </w:pPr>
      <w:r>
        <w:t xml:space="preserve">Skip this section if you are already following a standard naming convention for resources on-prem and in Azure. If not, please follow the guidance in the </w:t>
      </w:r>
      <w:hyperlink r:id="rId23" w:history="1">
        <w:r w:rsidRPr="00DD1AEA">
          <w:rPr>
            <w:rStyle w:val="Hyperlink"/>
          </w:rPr>
          <w:t>link</w:t>
        </w:r>
      </w:hyperlink>
      <w:r>
        <w:t xml:space="preserve"> to maintain a consistent naming convention across your resources </w:t>
      </w:r>
    </w:p>
    <w:p w14:paraId="469DB552" w14:textId="77777777" w:rsidR="00A838B0" w:rsidRDefault="00F562E5" w:rsidP="00386057">
      <w:pPr>
        <w:pStyle w:val="ListParagraph"/>
        <w:numPr>
          <w:ilvl w:val="0"/>
          <w:numId w:val="33"/>
        </w:numPr>
        <w:rPr>
          <w:rFonts w:eastAsia="Segoe UI"/>
        </w:rPr>
      </w:pPr>
      <w:hyperlink r:id="rId24" w:history="1">
        <w:r w:rsidR="00A838B0">
          <w:rPr>
            <w:rStyle w:val="Hyperlink"/>
            <w:rFonts w:eastAsia="Segoe UI"/>
          </w:rPr>
          <w:t>Azure security best practices and patterns</w:t>
        </w:r>
      </w:hyperlink>
    </w:p>
    <w:p w14:paraId="2B41E42E" w14:textId="77777777" w:rsidR="00A838B0" w:rsidRPr="003C50A3" w:rsidRDefault="00A838B0" w:rsidP="00386057">
      <w:pPr>
        <w:pStyle w:val="ListParagraph"/>
        <w:numPr>
          <w:ilvl w:val="0"/>
          <w:numId w:val="33"/>
        </w:numPr>
        <w:rPr>
          <w:rStyle w:val="Hyperlink"/>
          <w:rFonts w:eastAsia="Segoe UI"/>
          <w:color w:val="auto"/>
          <w:u w:val="none"/>
        </w:rPr>
      </w:pPr>
      <w:r>
        <w:rPr>
          <w:rFonts w:eastAsia="Segoe UI"/>
        </w:rPr>
        <w:t xml:space="preserve">Azure Active Directory Hybrid Identity </w:t>
      </w:r>
      <w:hyperlink r:id="rId25" w:history="1">
        <w:r w:rsidRPr="00F70920">
          <w:rPr>
            <w:rStyle w:val="Hyperlink"/>
            <w:rFonts w:eastAsia="Segoe UI"/>
          </w:rPr>
          <w:t>best practices</w:t>
        </w:r>
      </w:hyperlink>
    </w:p>
    <w:p w14:paraId="19DB86F0" w14:textId="77777777" w:rsidR="00A838B0" w:rsidRPr="003C50A3" w:rsidRDefault="00F562E5" w:rsidP="00386057">
      <w:pPr>
        <w:pStyle w:val="ListParagraph"/>
        <w:numPr>
          <w:ilvl w:val="1"/>
          <w:numId w:val="33"/>
        </w:numPr>
        <w:rPr>
          <w:rFonts w:eastAsia="Segoe UI"/>
        </w:rPr>
      </w:pPr>
      <w:hyperlink r:id="rId26" w:history="1">
        <w:r w:rsidR="00A838B0">
          <w:rPr>
            <w:rStyle w:val="Hyperlink"/>
          </w:rPr>
          <w:t>Azure identity management and access control security best practices</w:t>
        </w:r>
      </w:hyperlink>
    </w:p>
    <w:p w14:paraId="15D470F1" w14:textId="77777777" w:rsidR="00A838B0" w:rsidRPr="003C50A3" w:rsidRDefault="00A838B0" w:rsidP="00386057">
      <w:pPr>
        <w:pStyle w:val="ListParagraph"/>
        <w:numPr>
          <w:ilvl w:val="0"/>
          <w:numId w:val="33"/>
        </w:numPr>
        <w:rPr>
          <w:rStyle w:val="Hyperlink"/>
          <w:rFonts w:eastAsia="Segoe UI"/>
          <w:color w:val="auto"/>
          <w:u w:val="none"/>
        </w:rPr>
      </w:pPr>
      <w:r>
        <w:t xml:space="preserve">Azure Networking &amp; security </w:t>
      </w:r>
      <w:hyperlink r:id="rId27" w:history="1">
        <w:r w:rsidRPr="00735BA9">
          <w:rPr>
            <w:rStyle w:val="Hyperlink"/>
          </w:rPr>
          <w:t>Best Practices</w:t>
        </w:r>
      </w:hyperlink>
    </w:p>
    <w:p w14:paraId="11FD9988" w14:textId="77777777" w:rsidR="00A838B0" w:rsidRPr="00F70920" w:rsidRDefault="00F562E5" w:rsidP="00386057">
      <w:pPr>
        <w:pStyle w:val="ListParagraph"/>
        <w:numPr>
          <w:ilvl w:val="1"/>
          <w:numId w:val="33"/>
        </w:numPr>
        <w:rPr>
          <w:rFonts w:eastAsia="Segoe UI"/>
        </w:rPr>
      </w:pPr>
      <w:hyperlink r:id="rId28" w:history="1">
        <w:r w:rsidR="00A838B0">
          <w:rPr>
            <w:rStyle w:val="Hyperlink"/>
          </w:rPr>
          <w:t>Implementing a secure hybrid network architecture in Azure</w:t>
        </w:r>
      </w:hyperlink>
    </w:p>
    <w:p w14:paraId="48F7B0ED" w14:textId="77777777" w:rsidR="00A838B0" w:rsidRPr="001308BF" w:rsidRDefault="00A838B0" w:rsidP="00386057">
      <w:pPr>
        <w:pStyle w:val="ListParagraph"/>
        <w:numPr>
          <w:ilvl w:val="0"/>
          <w:numId w:val="33"/>
        </w:numPr>
        <w:rPr>
          <w:rStyle w:val="Hyperlink"/>
          <w:rFonts w:eastAsia="Segoe UI"/>
          <w:color w:val="auto"/>
          <w:u w:val="none"/>
        </w:rPr>
      </w:pPr>
      <w:r>
        <w:rPr>
          <w:rFonts w:eastAsia="Segoe UI"/>
        </w:rPr>
        <w:t xml:space="preserve">Azure Storage security </w:t>
      </w:r>
      <w:hyperlink r:id="rId29" w:history="1">
        <w:r w:rsidRPr="00C60F99">
          <w:rPr>
            <w:rStyle w:val="Hyperlink"/>
            <w:rFonts w:eastAsia="Segoe UI"/>
          </w:rPr>
          <w:t>overview</w:t>
        </w:r>
      </w:hyperlink>
    </w:p>
    <w:p w14:paraId="614B489D" w14:textId="77777777" w:rsidR="00A838B0" w:rsidRPr="003C50A3" w:rsidRDefault="00F562E5" w:rsidP="00386057">
      <w:pPr>
        <w:pStyle w:val="ListParagraph"/>
        <w:numPr>
          <w:ilvl w:val="0"/>
          <w:numId w:val="33"/>
        </w:numPr>
        <w:rPr>
          <w:rFonts w:eastAsia="Segoe UI"/>
        </w:rPr>
      </w:pPr>
      <w:hyperlink r:id="rId30" w:history="1">
        <w:r w:rsidR="00A838B0">
          <w:rPr>
            <w:rStyle w:val="Hyperlink"/>
          </w:rPr>
          <w:t>Best practices for Azure VM security</w:t>
        </w:r>
      </w:hyperlink>
    </w:p>
    <w:p w14:paraId="202DAB0B" w14:textId="77777777" w:rsidR="00A838B0" w:rsidRPr="003D198D" w:rsidRDefault="00A838B0" w:rsidP="00A838B0">
      <w:pPr>
        <w:ind w:left="1080"/>
        <w:rPr>
          <w:rFonts w:eastAsia="Segoe UI"/>
        </w:rPr>
      </w:pPr>
    </w:p>
    <w:p w14:paraId="13079014" w14:textId="77777777" w:rsidR="00A838B0" w:rsidRDefault="00A838B0" w:rsidP="00386057">
      <w:pPr>
        <w:pStyle w:val="Heading2"/>
        <w:numPr>
          <w:ilvl w:val="1"/>
          <w:numId w:val="27"/>
        </w:numPr>
        <w:rPr>
          <w:rFonts w:eastAsia="Segoe UI"/>
        </w:rPr>
      </w:pPr>
      <w:bookmarkStart w:id="42" w:name="_Toc7098206"/>
      <w:r w:rsidRPr="0072008C">
        <w:rPr>
          <w:rFonts w:eastAsia="Segoe UI"/>
        </w:rPr>
        <w:t>Discovery &amp; Assessment of on-prem RDS infrastructure</w:t>
      </w:r>
      <w:bookmarkEnd w:id="42"/>
    </w:p>
    <w:p w14:paraId="242F02E5" w14:textId="77777777" w:rsidR="00A838B0" w:rsidRDefault="00A838B0" w:rsidP="00A838B0">
      <w:pPr>
        <w:ind w:left="360"/>
        <w:jc w:val="both"/>
      </w:pPr>
      <w:r>
        <w:t>The Azure Migrate service assesses on-premises workloads for migration to Azure. The service assesses the migration suitability of on-premises machines, performs performance-based sizing, and provides cost estimations for running on-premises machines in Azure. If you're contemplating lift-and-shift migrations, or are in the early assessment stages of migration, this service is for you.</w:t>
      </w:r>
    </w:p>
    <w:p w14:paraId="3A8EC470" w14:textId="77777777" w:rsidR="00A838B0" w:rsidRDefault="00A838B0" w:rsidP="00A838B0">
      <w:pPr>
        <w:ind w:left="360"/>
        <w:jc w:val="both"/>
      </w:pPr>
      <w:r>
        <w:t>In case you already have the Azure Total Cost Ownership (TCO) and/or the azure VM SKU requirements for your WVD infrastructure finalized, then skip this section all together.</w:t>
      </w:r>
    </w:p>
    <w:p w14:paraId="1212CDD7" w14:textId="77777777" w:rsidR="00A838B0" w:rsidRPr="0020433C" w:rsidRDefault="00A838B0" w:rsidP="00A838B0">
      <w:pPr>
        <w:ind w:left="360"/>
        <w:jc w:val="both"/>
      </w:pPr>
      <w:r>
        <w:t>The steps below will provide guidance on how to get started with a quick assessment of your existing RDS/VDI infrastructure, download the assessment report and convert those details into a meaningful plan for your WVD planning.</w:t>
      </w:r>
    </w:p>
    <w:p w14:paraId="766F59B7" w14:textId="77777777" w:rsidR="00A838B0" w:rsidRPr="0058481B" w:rsidRDefault="00A838B0" w:rsidP="00386057">
      <w:pPr>
        <w:pStyle w:val="ListParagraph"/>
        <w:numPr>
          <w:ilvl w:val="0"/>
          <w:numId w:val="28"/>
        </w:numPr>
      </w:pPr>
      <w:r>
        <w:rPr>
          <w:rFonts w:eastAsia="Segoe UI" w:cs="Segoe UI"/>
        </w:rPr>
        <w:t xml:space="preserve">Start with the </w:t>
      </w:r>
      <w:hyperlink r:id="rId31" w:history="1">
        <w:r>
          <w:rPr>
            <w:rStyle w:val="Hyperlink"/>
            <w:rFonts w:eastAsia="Segoe UI" w:cs="Segoe UI"/>
          </w:rPr>
          <w:t>Azure migrate-overview</w:t>
        </w:r>
      </w:hyperlink>
      <w:r>
        <w:rPr>
          <w:rFonts w:eastAsia="Segoe UI" w:cs="Segoe UI"/>
        </w:rPr>
        <w:t xml:space="preserve"> to generally understand the product and it’s requirements.</w:t>
      </w:r>
    </w:p>
    <w:p w14:paraId="28D1AC8E" w14:textId="77777777" w:rsidR="00A838B0" w:rsidRPr="00003D7D" w:rsidRDefault="00A838B0" w:rsidP="00386057">
      <w:pPr>
        <w:pStyle w:val="ListParagraph"/>
        <w:numPr>
          <w:ilvl w:val="0"/>
          <w:numId w:val="28"/>
        </w:numPr>
      </w:pPr>
      <w:r>
        <w:rPr>
          <w:rFonts w:eastAsia="Segoe UI" w:cs="Segoe UI"/>
        </w:rPr>
        <w:lastRenderedPageBreak/>
        <w:t>Based on the Hypervisor infrastructure being used on-prem, choose the respective option to deploy the Azure migrate project and start the assessment.</w:t>
      </w:r>
    </w:p>
    <w:p w14:paraId="0ED58CCB" w14:textId="77777777" w:rsidR="00A838B0" w:rsidRDefault="00A838B0" w:rsidP="00A838B0">
      <w:pPr>
        <w:pStyle w:val="ListParagraph"/>
        <w:ind w:left="1152"/>
        <w:rPr>
          <w:rFonts w:eastAsia="Segoe UI" w:cs="Segoe UI"/>
        </w:rPr>
      </w:pPr>
    </w:p>
    <w:p w14:paraId="31870CFB" w14:textId="77777777" w:rsidR="00A838B0" w:rsidRDefault="00A838B0" w:rsidP="00A838B0">
      <w:pPr>
        <w:pStyle w:val="ListParagraph"/>
        <w:ind w:left="1152"/>
        <w:jc w:val="both"/>
        <w:rPr>
          <w:rFonts w:eastAsia="Segoe UI" w:cs="Segoe UI"/>
        </w:rPr>
      </w:pPr>
      <w:r w:rsidRPr="002E761A">
        <w:rPr>
          <w:rFonts w:eastAsia="Segoe UI" w:cs="Segoe UI"/>
          <w:b/>
        </w:rPr>
        <w:t>NOTE:</w:t>
      </w:r>
      <w:r>
        <w:rPr>
          <w:rFonts w:eastAsia="Segoe UI" w:cs="Segoe UI"/>
        </w:rPr>
        <w:t xml:space="preserve"> If your end goal is to migrate to WVD, the recommendation is to assess the session hosts and exclude the core services (Connection Broker/Gateway/Web/SQL) which will not be migrated to Azure. Alternatively, if the business driver today is to just migrate everything to Azure (But not migrate to WVD) then include your entire RDS infrastructure in the assessment.</w:t>
      </w:r>
    </w:p>
    <w:p w14:paraId="2509CCBB" w14:textId="77777777" w:rsidR="00A838B0" w:rsidRPr="007903E8" w:rsidRDefault="00A838B0" w:rsidP="00A838B0">
      <w:pPr>
        <w:pStyle w:val="ListParagraph"/>
        <w:ind w:left="1152"/>
      </w:pPr>
    </w:p>
    <w:p w14:paraId="03FFE9B8" w14:textId="77777777" w:rsidR="00A838B0" w:rsidRPr="00FA16FE" w:rsidRDefault="00F562E5" w:rsidP="00386057">
      <w:pPr>
        <w:pStyle w:val="ListParagraph"/>
        <w:numPr>
          <w:ilvl w:val="1"/>
          <w:numId w:val="28"/>
        </w:numPr>
      </w:pPr>
      <w:hyperlink r:id="rId32" w:history="1">
        <w:r w:rsidR="00A838B0">
          <w:rPr>
            <w:rStyle w:val="Hyperlink"/>
            <w:rFonts w:eastAsia="Segoe UI" w:cs="Segoe UI"/>
          </w:rPr>
          <w:t>Assess VMware VMs</w:t>
        </w:r>
      </w:hyperlink>
      <w:r w:rsidR="00A838B0">
        <w:rPr>
          <w:rFonts w:eastAsia="Segoe UI" w:cs="Segoe UI"/>
        </w:rPr>
        <w:t xml:space="preserve"> </w:t>
      </w:r>
      <w:r w:rsidR="00A838B0" w:rsidRPr="00D73431">
        <w:rPr>
          <w:rFonts w:eastAsia="Segoe UI" w:cs="Segoe UI"/>
        </w:rPr>
        <w:t xml:space="preserve"> </w:t>
      </w:r>
      <w:r w:rsidR="00A838B0">
        <w:rPr>
          <w:rFonts w:eastAsia="Segoe UI" w:cs="Segoe UI"/>
        </w:rPr>
        <w:t xml:space="preserve"> - If your infrastructure operates on VMware</w:t>
      </w:r>
    </w:p>
    <w:p w14:paraId="0BB5EBC6" w14:textId="77777777" w:rsidR="00A838B0" w:rsidRPr="003761A1" w:rsidRDefault="00F562E5" w:rsidP="00386057">
      <w:pPr>
        <w:pStyle w:val="ListParagraph"/>
        <w:numPr>
          <w:ilvl w:val="1"/>
          <w:numId w:val="28"/>
        </w:numPr>
      </w:pPr>
      <w:hyperlink r:id="rId33" w:history="1">
        <w:r w:rsidR="00A838B0" w:rsidRPr="005F7439">
          <w:rPr>
            <w:rStyle w:val="Hyperlink"/>
            <w:rFonts w:eastAsia="Segoe UI" w:cs="Segoe UI"/>
          </w:rPr>
          <w:t>Assess Hyper-V VMs</w:t>
        </w:r>
      </w:hyperlink>
      <w:r w:rsidR="00A838B0" w:rsidRPr="005F7439">
        <w:rPr>
          <w:rFonts w:eastAsia="Segoe UI" w:cs="Segoe UI"/>
        </w:rPr>
        <w:t xml:space="preserve">   - If your infrastructure operates on Hyper-V.</w:t>
      </w:r>
      <w:r w:rsidR="00A838B0">
        <w:rPr>
          <w:rFonts w:eastAsia="Segoe UI" w:cs="Segoe UI"/>
        </w:rPr>
        <w:t xml:space="preserve"> </w:t>
      </w:r>
      <w:r w:rsidR="00A838B0" w:rsidRPr="005F7439">
        <w:rPr>
          <w:rFonts w:eastAsia="Segoe UI" w:cs="Segoe UI"/>
          <w:i/>
        </w:rPr>
        <w:t>Please not</w:t>
      </w:r>
      <w:r w:rsidR="00A838B0">
        <w:rPr>
          <w:rFonts w:eastAsia="Segoe UI" w:cs="Segoe UI"/>
          <w:i/>
        </w:rPr>
        <w:t>e</w:t>
      </w:r>
      <w:r w:rsidR="00A838B0" w:rsidRPr="005F7439">
        <w:rPr>
          <w:rFonts w:eastAsia="Segoe UI" w:cs="Segoe UI"/>
          <w:i/>
        </w:rPr>
        <w:t xml:space="preserve"> that this feature is in preview.</w:t>
      </w:r>
    </w:p>
    <w:p w14:paraId="08E9BCD8" w14:textId="77777777" w:rsidR="00386057" w:rsidRPr="00386057" w:rsidRDefault="00386057" w:rsidP="00386057">
      <w:pPr>
        <w:pStyle w:val="ListParagraph"/>
        <w:numPr>
          <w:ilvl w:val="0"/>
          <w:numId w:val="45"/>
        </w:numPr>
        <w:spacing w:before="100" w:beforeAutospacing="1" w:after="100" w:afterAutospacing="1" w:line="240" w:lineRule="auto"/>
        <w:contextualSpacing w:val="0"/>
        <w:outlineLvl w:val="2"/>
        <w:rPr>
          <w:rFonts w:eastAsia="Segoe UI" w:cs="Times New Roman"/>
          <w:bCs/>
          <w:vanish/>
          <w:color w:val="008AC8"/>
          <w:sz w:val="28"/>
          <w:szCs w:val="27"/>
        </w:rPr>
      </w:pPr>
      <w:bookmarkStart w:id="43" w:name="_Toc7098207"/>
    </w:p>
    <w:p w14:paraId="7D950806" w14:textId="77777777" w:rsidR="00386057" w:rsidRPr="00386057" w:rsidRDefault="00386057" w:rsidP="00386057">
      <w:pPr>
        <w:pStyle w:val="ListParagraph"/>
        <w:numPr>
          <w:ilvl w:val="0"/>
          <w:numId w:val="45"/>
        </w:numPr>
        <w:spacing w:before="100" w:beforeAutospacing="1" w:after="100" w:afterAutospacing="1" w:line="240" w:lineRule="auto"/>
        <w:contextualSpacing w:val="0"/>
        <w:outlineLvl w:val="2"/>
        <w:rPr>
          <w:rFonts w:eastAsia="Segoe UI" w:cs="Times New Roman"/>
          <w:bCs/>
          <w:vanish/>
          <w:color w:val="008AC8"/>
          <w:sz w:val="28"/>
          <w:szCs w:val="27"/>
        </w:rPr>
      </w:pPr>
    </w:p>
    <w:p w14:paraId="173D4287" w14:textId="77777777" w:rsidR="00386057" w:rsidRPr="00386057" w:rsidRDefault="00386057" w:rsidP="00386057">
      <w:pPr>
        <w:pStyle w:val="ListParagraph"/>
        <w:numPr>
          <w:ilvl w:val="0"/>
          <w:numId w:val="45"/>
        </w:numPr>
        <w:spacing w:before="100" w:beforeAutospacing="1" w:after="100" w:afterAutospacing="1" w:line="240" w:lineRule="auto"/>
        <w:contextualSpacing w:val="0"/>
        <w:outlineLvl w:val="2"/>
        <w:rPr>
          <w:rFonts w:eastAsia="Segoe UI" w:cs="Times New Roman"/>
          <w:bCs/>
          <w:vanish/>
          <w:color w:val="008AC8"/>
          <w:sz w:val="28"/>
          <w:szCs w:val="27"/>
        </w:rPr>
      </w:pPr>
    </w:p>
    <w:p w14:paraId="122991E0" w14:textId="77777777" w:rsidR="00386057" w:rsidRPr="00386057" w:rsidRDefault="00386057" w:rsidP="00386057">
      <w:pPr>
        <w:pStyle w:val="ListParagraph"/>
        <w:numPr>
          <w:ilvl w:val="0"/>
          <w:numId w:val="45"/>
        </w:numPr>
        <w:spacing w:before="100" w:beforeAutospacing="1" w:after="100" w:afterAutospacing="1" w:line="240" w:lineRule="auto"/>
        <w:contextualSpacing w:val="0"/>
        <w:outlineLvl w:val="2"/>
        <w:rPr>
          <w:rFonts w:eastAsia="Segoe UI" w:cs="Times New Roman"/>
          <w:bCs/>
          <w:vanish/>
          <w:color w:val="008AC8"/>
          <w:sz w:val="28"/>
          <w:szCs w:val="27"/>
        </w:rPr>
      </w:pPr>
    </w:p>
    <w:p w14:paraId="7E5340DE" w14:textId="77777777" w:rsidR="00386057" w:rsidRPr="00386057" w:rsidRDefault="00386057" w:rsidP="00386057">
      <w:pPr>
        <w:pStyle w:val="ListParagraph"/>
        <w:numPr>
          <w:ilvl w:val="1"/>
          <w:numId w:val="45"/>
        </w:numPr>
        <w:spacing w:before="100" w:beforeAutospacing="1" w:after="100" w:afterAutospacing="1" w:line="240" w:lineRule="auto"/>
        <w:contextualSpacing w:val="0"/>
        <w:outlineLvl w:val="2"/>
        <w:rPr>
          <w:rFonts w:eastAsia="Segoe UI" w:cs="Times New Roman"/>
          <w:bCs/>
          <w:vanish/>
          <w:color w:val="008AC8"/>
          <w:sz w:val="28"/>
          <w:szCs w:val="27"/>
        </w:rPr>
      </w:pPr>
    </w:p>
    <w:p w14:paraId="3E529549" w14:textId="77777777" w:rsidR="00386057" w:rsidRPr="00386057" w:rsidRDefault="00386057" w:rsidP="00386057">
      <w:pPr>
        <w:pStyle w:val="ListParagraph"/>
        <w:numPr>
          <w:ilvl w:val="1"/>
          <w:numId w:val="45"/>
        </w:numPr>
        <w:spacing w:before="100" w:beforeAutospacing="1" w:after="100" w:afterAutospacing="1" w:line="240" w:lineRule="auto"/>
        <w:contextualSpacing w:val="0"/>
        <w:outlineLvl w:val="2"/>
        <w:rPr>
          <w:rFonts w:eastAsia="Segoe UI" w:cs="Times New Roman"/>
          <w:bCs/>
          <w:vanish/>
          <w:color w:val="008AC8"/>
          <w:sz w:val="28"/>
          <w:szCs w:val="27"/>
        </w:rPr>
      </w:pPr>
    </w:p>
    <w:p w14:paraId="5D22B9AF" w14:textId="5AEC8260" w:rsidR="00A838B0" w:rsidRPr="003761A1" w:rsidRDefault="00A838B0" w:rsidP="00386057">
      <w:pPr>
        <w:pStyle w:val="Heading3"/>
        <w:numPr>
          <w:ilvl w:val="2"/>
          <w:numId w:val="45"/>
        </w:numPr>
        <w:rPr>
          <w:rFonts w:eastAsia="Segoe UI"/>
        </w:rPr>
      </w:pPr>
      <w:r>
        <w:rPr>
          <w:rFonts w:eastAsia="Segoe UI"/>
        </w:rPr>
        <w:t>Access &amp; Export the Assessment Results</w:t>
      </w:r>
      <w:bookmarkEnd w:id="43"/>
      <w:r>
        <w:rPr>
          <w:rFonts w:eastAsia="Segoe UI"/>
        </w:rPr>
        <w:t xml:space="preserve"> </w:t>
      </w:r>
    </w:p>
    <w:p w14:paraId="183A559A" w14:textId="77777777" w:rsidR="00A838B0" w:rsidRPr="002E380D" w:rsidRDefault="00A838B0" w:rsidP="00A838B0">
      <w:pPr>
        <w:ind w:left="720"/>
      </w:pPr>
      <w:r w:rsidRPr="003761A1">
        <w:rPr>
          <w:rFonts w:eastAsia="Segoe UI" w:cs="Segoe UI"/>
        </w:rPr>
        <w:t>Once your assessment results are ready, follow the instructions below on how to use that assessment data and plan for your WVD infrastructure.</w:t>
      </w:r>
    </w:p>
    <w:p w14:paraId="10F2C56C" w14:textId="77777777" w:rsidR="00A838B0" w:rsidRPr="002E380D" w:rsidRDefault="00A838B0" w:rsidP="00A838B0">
      <w:pPr>
        <w:pStyle w:val="ListParagraph"/>
        <w:ind w:left="1152"/>
      </w:pPr>
    </w:p>
    <w:p w14:paraId="4C8C76DB" w14:textId="77777777" w:rsidR="00A838B0" w:rsidRDefault="00A838B0" w:rsidP="00386057">
      <w:pPr>
        <w:pStyle w:val="ListParagraph"/>
        <w:numPr>
          <w:ilvl w:val="0"/>
          <w:numId w:val="36"/>
        </w:numPr>
      </w:pPr>
      <w:r w:rsidRPr="00222FB1">
        <w:t>Export the Assessment Data</w:t>
      </w:r>
      <w:r>
        <w:t>. Open the Azure Migrate Overview through the Private Preview link and select the appropriate resource group to get the Assessment tools.</w:t>
      </w:r>
    </w:p>
    <w:p w14:paraId="43B8995C" w14:textId="77777777" w:rsidR="00A838B0" w:rsidRDefault="00A838B0" w:rsidP="00A838B0">
      <w:pPr>
        <w:pStyle w:val="ListParagraph"/>
        <w:jc w:val="center"/>
      </w:pPr>
      <w:r>
        <w:rPr>
          <w:noProof/>
        </w:rPr>
        <w:drawing>
          <wp:inline distT="0" distB="0" distL="0" distR="0" wp14:anchorId="10B180CD" wp14:editId="04A6FFBC">
            <wp:extent cx="4313555" cy="2520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5735" cy="2533523"/>
                    </a:xfrm>
                    <a:prstGeom prst="rect">
                      <a:avLst/>
                    </a:prstGeom>
                  </pic:spPr>
                </pic:pic>
              </a:graphicData>
            </a:graphic>
          </wp:inline>
        </w:drawing>
      </w:r>
    </w:p>
    <w:p w14:paraId="1BE0242F" w14:textId="77777777" w:rsidR="00A838B0" w:rsidRDefault="00A838B0" w:rsidP="00A838B0">
      <w:pPr>
        <w:pStyle w:val="ListParagraph"/>
        <w:jc w:val="center"/>
      </w:pPr>
    </w:p>
    <w:p w14:paraId="00D8D6AD" w14:textId="77777777" w:rsidR="00A838B0" w:rsidRDefault="00A838B0" w:rsidP="00386057">
      <w:pPr>
        <w:pStyle w:val="ListParagraph"/>
        <w:numPr>
          <w:ilvl w:val="0"/>
          <w:numId w:val="36"/>
        </w:numPr>
      </w:pPr>
      <w:r>
        <w:t>Click on the Assessments to open them.</w:t>
      </w:r>
    </w:p>
    <w:p w14:paraId="19B055C9" w14:textId="77777777" w:rsidR="00A838B0" w:rsidRDefault="00A838B0" w:rsidP="00A838B0">
      <w:pPr>
        <w:pStyle w:val="ListParagraph"/>
        <w:jc w:val="center"/>
      </w:pPr>
      <w:r>
        <w:rPr>
          <w:noProof/>
        </w:rPr>
        <w:lastRenderedPageBreak/>
        <w:drawing>
          <wp:inline distT="0" distB="0" distL="0" distR="0" wp14:anchorId="15AD78CF" wp14:editId="3B0068CD">
            <wp:extent cx="4305632" cy="1275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4379" cy="1284233"/>
                    </a:xfrm>
                    <a:prstGeom prst="rect">
                      <a:avLst/>
                    </a:prstGeom>
                  </pic:spPr>
                </pic:pic>
              </a:graphicData>
            </a:graphic>
          </wp:inline>
        </w:drawing>
      </w:r>
    </w:p>
    <w:p w14:paraId="1CD7B692" w14:textId="77777777" w:rsidR="00A838B0" w:rsidRDefault="00A838B0" w:rsidP="00A838B0">
      <w:pPr>
        <w:pStyle w:val="ListParagraph"/>
        <w:jc w:val="center"/>
      </w:pPr>
    </w:p>
    <w:p w14:paraId="1A83C703" w14:textId="77777777" w:rsidR="00A838B0" w:rsidRDefault="00A838B0" w:rsidP="00386057">
      <w:pPr>
        <w:pStyle w:val="ListParagraph"/>
        <w:numPr>
          <w:ilvl w:val="0"/>
          <w:numId w:val="36"/>
        </w:numPr>
      </w:pPr>
      <w:r>
        <w:t>Click on the Session Host Assessment to view and click on Export assessment to download as an Excel.</w:t>
      </w:r>
    </w:p>
    <w:p w14:paraId="4C767041" w14:textId="77777777" w:rsidR="00A838B0" w:rsidRDefault="00A838B0" w:rsidP="00386057">
      <w:pPr>
        <w:pStyle w:val="ListParagraph"/>
        <w:numPr>
          <w:ilvl w:val="0"/>
          <w:numId w:val="36"/>
        </w:numPr>
      </w:pPr>
      <w:r w:rsidRPr="00C93C63">
        <w:t xml:space="preserve">The first sheet in the assessment lists out the </w:t>
      </w:r>
      <w:r>
        <w:t xml:space="preserve">Azure </w:t>
      </w:r>
      <w:r w:rsidRPr="00C93C63">
        <w:t>TCO calculations for running these VMs in Azure.</w:t>
      </w:r>
      <w:r>
        <w:t xml:space="preserve"> </w:t>
      </w:r>
      <w:r w:rsidRPr="007A39C6">
        <w:rPr>
          <w:i/>
        </w:rPr>
        <w:t>This is an FYI and if you need to modify and adjust the TCO to a desired $ then please follow the Azure Migrate documentation</w:t>
      </w:r>
      <w:r>
        <w:rPr>
          <w:i/>
        </w:rPr>
        <w:t xml:space="preserve"> links shared earlier in this section.</w:t>
      </w:r>
      <w:r>
        <w:t xml:space="preserve"> </w:t>
      </w:r>
    </w:p>
    <w:p w14:paraId="76BD4B9C" w14:textId="77777777" w:rsidR="00A838B0" w:rsidRPr="00C93C63" w:rsidRDefault="00A838B0" w:rsidP="00A838B0">
      <w:pPr>
        <w:ind w:left="720"/>
        <w:jc w:val="center"/>
      </w:pPr>
      <w:r>
        <w:rPr>
          <w:noProof/>
        </w:rPr>
        <w:drawing>
          <wp:inline distT="0" distB="0" distL="0" distR="0" wp14:anchorId="19C164E1" wp14:editId="2B47CE80">
            <wp:extent cx="4297680" cy="2278321"/>
            <wp:effectExtent l="0" t="0" r="762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4903" cy="2298054"/>
                    </a:xfrm>
                    <a:prstGeom prst="rect">
                      <a:avLst/>
                    </a:prstGeom>
                  </pic:spPr>
                </pic:pic>
              </a:graphicData>
            </a:graphic>
          </wp:inline>
        </w:drawing>
      </w:r>
    </w:p>
    <w:p w14:paraId="570A87AC" w14:textId="77777777" w:rsidR="00A838B0" w:rsidRDefault="00A838B0" w:rsidP="00386057">
      <w:pPr>
        <w:pStyle w:val="ListParagraph"/>
        <w:numPr>
          <w:ilvl w:val="0"/>
          <w:numId w:val="36"/>
        </w:numPr>
      </w:pPr>
      <w:r w:rsidRPr="00240DC3">
        <w:t>Navigate to the All_assessed_Machines sheet to view the recommended VM SKUs and Disk sizing based on the Assessment.</w:t>
      </w:r>
    </w:p>
    <w:p w14:paraId="4A03AFD2" w14:textId="77777777" w:rsidR="00A838B0" w:rsidRDefault="00A838B0" w:rsidP="00386057">
      <w:pPr>
        <w:pStyle w:val="ListParagraph"/>
        <w:numPr>
          <w:ilvl w:val="1"/>
          <w:numId w:val="36"/>
        </w:numPr>
      </w:pPr>
      <w:r>
        <w:t>Re</w:t>
      </w:r>
      <w:r w:rsidRPr="00AD3A87">
        <w:t xml:space="preserve">commended </w:t>
      </w:r>
      <w:r>
        <w:t xml:space="preserve">Azure </w:t>
      </w:r>
      <w:r w:rsidRPr="00AD3A87">
        <w:t>VM SKUs</w:t>
      </w:r>
    </w:p>
    <w:p w14:paraId="0A7CD911" w14:textId="77777777" w:rsidR="00A838B0" w:rsidRDefault="00A838B0" w:rsidP="00386057">
      <w:pPr>
        <w:pStyle w:val="ListParagraph"/>
        <w:numPr>
          <w:ilvl w:val="1"/>
          <w:numId w:val="36"/>
        </w:numPr>
      </w:pPr>
      <w:r>
        <w:t>Memory &amp; CPU details</w:t>
      </w:r>
    </w:p>
    <w:p w14:paraId="72A0297B" w14:textId="77777777" w:rsidR="00A838B0" w:rsidRDefault="00A838B0" w:rsidP="00386057">
      <w:pPr>
        <w:pStyle w:val="ListParagraph"/>
        <w:numPr>
          <w:ilvl w:val="1"/>
          <w:numId w:val="36"/>
        </w:numPr>
      </w:pPr>
      <w:r w:rsidRPr="00AD3A87">
        <w:t xml:space="preserve">Disk sizing </w:t>
      </w:r>
      <w:r>
        <w:t xml:space="preserve">&amp; SKU classification (Standard Vs Premium) </w:t>
      </w:r>
    </w:p>
    <w:p w14:paraId="05643864" w14:textId="77777777" w:rsidR="00A838B0" w:rsidRPr="00AD3A87" w:rsidRDefault="00A838B0" w:rsidP="00A838B0">
      <w:pPr>
        <w:pStyle w:val="ListParagraph"/>
        <w:ind w:left="-1170"/>
      </w:pPr>
    </w:p>
    <w:p w14:paraId="70D40C99" w14:textId="77777777" w:rsidR="00A838B0" w:rsidRPr="009A015E" w:rsidRDefault="00A838B0" w:rsidP="00386057">
      <w:pPr>
        <w:pStyle w:val="Heading3"/>
        <w:numPr>
          <w:ilvl w:val="2"/>
          <w:numId w:val="45"/>
        </w:numPr>
        <w:rPr>
          <w:rFonts w:eastAsia="Segoe UI"/>
        </w:rPr>
      </w:pPr>
      <w:bookmarkStart w:id="44" w:name="_Toc7098208"/>
      <w:r>
        <w:rPr>
          <w:rFonts w:eastAsia="Segoe UI"/>
        </w:rPr>
        <w:t>WVD Session Host VM &amp; Storage SKU Guidance</w:t>
      </w:r>
      <w:bookmarkEnd w:id="44"/>
    </w:p>
    <w:p w14:paraId="11F4333C" w14:textId="77777777" w:rsidR="00A838B0" w:rsidRDefault="00A838B0" w:rsidP="00A838B0">
      <w:pPr>
        <w:pStyle w:val="ListParagraph"/>
        <w:ind w:left="1152"/>
      </w:pPr>
      <w:r>
        <w:t xml:space="preserve">Based on your end goals &amp; requirements, the planning &amp; selection of the WVD session host VM SKUs can be done in a couple of different ways. </w:t>
      </w:r>
    </w:p>
    <w:p w14:paraId="605E3CC4" w14:textId="77777777" w:rsidR="00A838B0" w:rsidRDefault="00A838B0" w:rsidP="00A838B0">
      <w:pPr>
        <w:pStyle w:val="ListParagraph"/>
        <w:ind w:left="1152"/>
      </w:pPr>
    </w:p>
    <w:p w14:paraId="1A4E1F58" w14:textId="77777777" w:rsidR="00A838B0" w:rsidRDefault="00A838B0" w:rsidP="00386057">
      <w:pPr>
        <w:pStyle w:val="ListParagraph"/>
        <w:numPr>
          <w:ilvl w:val="0"/>
          <w:numId w:val="37"/>
        </w:numPr>
      </w:pPr>
      <w:r>
        <w:lastRenderedPageBreak/>
        <w:t xml:space="preserve">Using the recommendations in the chart(s) below, split your current users into different WVD personas based on their workload requirements. </w:t>
      </w:r>
    </w:p>
    <w:p w14:paraId="42153B46" w14:textId="77777777" w:rsidR="00A838B0" w:rsidRDefault="00A838B0" w:rsidP="00A838B0">
      <w:pPr>
        <w:pStyle w:val="ListParagraph"/>
        <w:ind w:left="1152"/>
      </w:pPr>
    </w:p>
    <w:p w14:paraId="438FD122" w14:textId="77777777" w:rsidR="00A838B0" w:rsidRDefault="00A838B0" w:rsidP="00A838B0">
      <w:pPr>
        <w:pStyle w:val="ListParagraph"/>
        <w:jc w:val="center"/>
      </w:pPr>
      <w:r>
        <w:rPr>
          <w:noProof/>
        </w:rPr>
        <w:drawing>
          <wp:inline distT="0" distB="0" distL="0" distR="0" wp14:anchorId="7CC9D844" wp14:editId="667AABC0">
            <wp:extent cx="5943600" cy="19221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22145"/>
                    </a:xfrm>
                    <a:prstGeom prst="rect">
                      <a:avLst/>
                    </a:prstGeom>
                  </pic:spPr>
                </pic:pic>
              </a:graphicData>
            </a:graphic>
          </wp:inline>
        </w:drawing>
      </w:r>
      <w:r w:rsidDel="007A168D">
        <w:rPr>
          <w:noProof/>
        </w:rPr>
        <w:t xml:space="preserve"> </w:t>
      </w:r>
    </w:p>
    <w:p w14:paraId="7F56E3FC" w14:textId="77777777" w:rsidR="00A838B0" w:rsidRDefault="00A838B0" w:rsidP="00A838B0">
      <w:pPr>
        <w:pStyle w:val="ListParagraph"/>
      </w:pPr>
    </w:p>
    <w:p w14:paraId="43752432" w14:textId="77777777" w:rsidR="00A838B0" w:rsidRDefault="00A838B0" w:rsidP="00A838B0">
      <w:pPr>
        <w:pStyle w:val="ListParagraph"/>
        <w:jc w:val="center"/>
      </w:pPr>
      <w:r>
        <w:rPr>
          <w:noProof/>
        </w:rPr>
        <w:drawing>
          <wp:inline distT="0" distB="0" distL="0" distR="0" wp14:anchorId="0B1BD91E" wp14:editId="46650ABF">
            <wp:extent cx="5943600" cy="22472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r w:rsidDel="00212781">
        <w:rPr>
          <w:noProof/>
        </w:rPr>
        <w:t xml:space="preserve"> </w:t>
      </w:r>
    </w:p>
    <w:p w14:paraId="7FFA707F" w14:textId="77777777" w:rsidR="00A838B0" w:rsidRDefault="00A838B0" w:rsidP="00A838B0">
      <w:pPr>
        <w:pStyle w:val="ListParagraph"/>
        <w:ind w:left="1872"/>
      </w:pPr>
    </w:p>
    <w:p w14:paraId="45BAAC47" w14:textId="77777777" w:rsidR="00A838B0" w:rsidRDefault="00A838B0" w:rsidP="00386057">
      <w:pPr>
        <w:pStyle w:val="ListParagraph"/>
        <w:numPr>
          <w:ilvl w:val="1"/>
          <w:numId w:val="37"/>
        </w:numPr>
      </w:pPr>
      <w:r>
        <w:t xml:space="preserve">For example, if there are 100 users of each WVD persona. At a minimum, you would need the below VM requirements for a Host Pool with at least 2 session hosts </w:t>
      </w:r>
    </w:p>
    <w:p w14:paraId="256FE840" w14:textId="77777777" w:rsidR="00A838B0" w:rsidRDefault="00A838B0" w:rsidP="00A838B0">
      <w:pPr>
        <w:pStyle w:val="ListParagraph"/>
        <w:ind w:left="1872"/>
      </w:pPr>
    </w:p>
    <w:tbl>
      <w:tblPr>
        <w:tblStyle w:val="TableGrid"/>
        <w:tblW w:w="9944" w:type="dxa"/>
        <w:tblInd w:w="612" w:type="dxa"/>
        <w:tblLook w:val="04A0" w:firstRow="1" w:lastRow="0" w:firstColumn="1" w:lastColumn="0" w:noHBand="0" w:noVBand="1"/>
      </w:tblPr>
      <w:tblGrid>
        <w:gridCol w:w="2268"/>
        <w:gridCol w:w="1556"/>
        <w:gridCol w:w="1594"/>
        <w:gridCol w:w="1710"/>
        <w:gridCol w:w="2816"/>
      </w:tblGrid>
      <w:tr w:rsidR="00A838B0" w14:paraId="0CF1E563" w14:textId="77777777" w:rsidTr="00F051DA">
        <w:trPr>
          <w:cnfStyle w:val="100000000000" w:firstRow="1" w:lastRow="0" w:firstColumn="0" w:lastColumn="0" w:oddVBand="0" w:evenVBand="0" w:oddHBand="0" w:evenHBand="0" w:firstRowFirstColumn="0" w:firstRowLastColumn="0" w:lastRowFirstColumn="0" w:lastRowLastColumn="0"/>
          <w:trHeight w:val="1670"/>
        </w:trPr>
        <w:tc>
          <w:tcPr>
            <w:tcW w:w="2268" w:type="dxa"/>
          </w:tcPr>
          <w:p w14:paraId="512DAB87" w14:textId="77777777" w:rsidR="00A838B0" w:rsidRDefault="00A838B0" w:rsidP="00F051DA">
            <w:pPr>
              <w:pStyle w:val="ListParagraph"/>
              <w:ind w:left="0"/>
              <w:jc w:val="center"/>
            </w:pPr>
            <w:r>
              <w:lastRenderedPageBreak/>
              <w:t>WVD User Persona</w:t>
            </w:r>
          </w:p>
        </w:tc>
        <w:tc>
          <w:tcPr>
            <w:tcW w:w="1556" w:type="dxa"/>
          </w:tcPr>
          <w:p w14:paraId="601A306F" w14:textId="77777777" w:rsidR="00A838B0" w:rsidRDefault="00A838B0" w:rsidP="00F051DA">
            <w:pPr>
              <w:pStyle w:val="ListParagraph"/>
              <w:ind w:left="0"/>
              <w:jc w:val="center"/>
            </w:pPr>
            <w:r>
              <w:t xml:space="preserve">Min vCPU per server </w:t>
            </w:r>
          </w:p>
        </w:tc>
        <w:tc>
          <w:tcPr>
            <w:tcW w:w="1594" w:type="dxa"/>
          </w:tcPr>
          <w:p w14:paraId="67C0FCB8" w14:textId="77777777" w:rsidR="00A838B0" w:rsidRDefault="00A838B0" w:rsidP="00F051DA">
            <w:pPr>
              <w:pStyle w:val="ListParagraph"/>
              <w:ind w:left="0"/>
              <w:jc w:val="center"/>
            </w:pPr>
            <w:r>
              <w:t xml:space="preserve">Min Memory (GB) per server </w:t>
            </w:r>
          </w:p>
        </w:tc>
        <w:tc>
          <w:tcPr>
            <w:tcW w:w="1710" w:type="dxa"/>
          </w:tcPr>
          <w:p w14:paraId="71AC1C59" w14:textId="77777777" w:rsidR="00A838B0" w:rsidRDefault="00A838B0" w:rsidP="00F051DA">
            <w:pPr>
              <w:pStyle w:val="ListParagraph"/>
              <w:ind w:left="0"/>
              <w:jc w:val="center"/>
            </w:pPr>
            <w:r>
              <w:t xml:space="preserve">Min SMB Storage endpoint (TB) per server </w:t>
            </w:r>
          </w:p>
        </w:tc>
        <w:tc>
          <w:tcPr>
            <w:tcW w:w="2816" w:type="dxa"/>
          </w:tcPr>
          <w:p w14:paraId="72C865AF" w14:textId="77777777" w:rsidR="00A838B0" w:rsidRDefault="00A838B0" w:rsidP="00F051DA">
            <w:pPr>
              <w:pStyle w:val="ListParagraph"/>
              <w:ind w:left="0"/>
              <w:jc w:val="center"/>
            </w:pPr>
            <w:r>
              <w:t>Notes</w:t>
            </w:r>
          </w:p>
        </w:tc>
      </w:tr>
      <w:tr w:rsidR="00A838B0" w14:paraId="59655F0E" w14:textId="77777777" w:rsidTr="00F051DA">
        <w:trPr>
          <w:trHeight w:val="1619"/>
        </w:trPr>
        <w:tc>
          <w:tcPr>
            <w:tcW w:w="2268" w:type="dxa"/>
          </w:tcPr>
          <w:p w14:paraId="36F9AF5A" w14:textId="77777777" w:rsidR="00A838B0" w:rsidRDefault="00A838B0" w:rsidP="00F051DA">
            <w:pPr>
              <w:pStyle w:val="ListParagraph"/>
              <w:ind w:left="0"/>
              <w:jc w:val="center"/>
            </w:pPr>
            <w:r>
              <w:t>Task Worker</w:t>
            </w:r>
          </w:p>
        </w:tc>
        <w:tc>
          <w:tcPr>
            <w:tcW w:w="1556" w:type="dxa"/>
          </w:tcPr>
          <w:p w14:paraId="23C8E5DD" w14:textId="77777777" w:rsidR="00A838B0" w:rsidRDefault="00A838B0" w:rsidP="00F051DA">
            <w:pPr>
              <w:pStyle w:val="ListParagraph"/>
              <w:ind w:left="0"/>
              <w:jc w:val="center"/>
            </w:pPr>
            <w:r>
              <w:t>8 (~6 users per vCPU)</w:t>
            </w:r>
          </w:p>
        </w:tc>
        <w:tc>
          <w:tcPr>
            <w:tcW w:w="1594" w:type="dxa"/>
          </w:tcPr>
          <w:p w14:paraId="6D2724C7" w14:textId="77777777" w:rsidR="00A838B0" w:rsidRDefault="00A838B0" w:rsidP="00F051DA">
            <w:pPr>
              <w:pStyle w:val="ListParagraph"/>
              <w:ind w:left="0"/>
              <w:jc w:val="center"/>
            </w:pPr>
            <w:r>
              <w:t>16 (~250 MB per user)</w:t>
            </w:r>
          </w:p>
        </w:tc>
        <w:tc>
          <w:tcPr>
            <w:tcW w:w="1710" w:type="dxa"/>
          </w:tcPr>
          <w:p w14:paraId="11BAC9CD" w14:textId="77777777" w:rsidR="00A838B0" w:rsidRDefault="00A838B0" w:rsidP="00F051DA">
            <w:pPr>
              <w:pStyle w:val="ListParagraph"/>
              <w:ind w:left="0"/>
              <w:jc w:val="center"/>
            </w:pPr>
            <w:r>
              <w:t>2 (~ 20GB per user)</w:t>
            </w:r>
          </w:p>
        </w:tc>
        <w:tc>
          <w:tcPr>
            <w:tcW w:w="2816" w:type="dxa"/>
            <w:vMerge w:val="restart"/>
          </w:tcPr>
          <w:p w14:paraId="45DC7957" w14:textId="77777777" w:rsidR="00A838B0" w:rsidRDefault="00A838B0" w:rsidP="00F051DA">
            <w:pPr>
              <w:pStyle w:val="ListParagraph"/>
              <w:ind w:left="0"/>
              <w:jc w:val="center"/>
              <w:rPr>
                <w:i/>
              </w:rPr>
            </w:pPr>
            <w:r>
              <w:t xml:space="preserve">Ideally, let’s assume </w:t>
            </w:r>
            <w:r w:rsidRPr="0020691C">
              <w:t xml:space="preserve">each server will have a max of 50 user at any given time. Although, </w:t>
            </w:r>
            <w:r w:rsidRPr="00794543">
              <w:t>if</w:t>
            </w:r>
            <w:r w:rsidRPr="0020691C">
              <w:t xml:space="preserve"> one of the session hosts goes down (maintenance Etc.), there should be enough capacity on the other server to accommodate additional users.</w:t>
            </w:r>
            <w:r>
              <w:rPr>
                <w:i/>
              </w:rPr>
              <w:t xml:space="preserve"> Apply a relative model when planning for more than 2 session hosts in your hostpool (scale-out)</w:t>
            </w:r>
          </w:p>
          <w:p w14:paraId="3627DD77" w14:textId="77777777" w:rsidR="00A838B0" w:rsidRDefault="00A838B0" w:rsidP="00F051DA">
            <w:pPr>
              <w:pStyle w:val="ListParagraph"/>
              <w:ind w:left="0"/>
              <w:jc w:val="center"/>
              <w:rPr>
                <w:i/>
              </w:rPr>
            </w:pPr>
          </w:p>
          <w:p w14:paraId="3267F66C" w14:textId="77777777" w:rsidR="00A838B0" w:rsidRPr="006D104F" w:rsidRDefault="00A838B0" w:rsidP="00F051DA">
            <w:pPr>
              <w:pStyle w:val="ListParagraph"/>
              <w:ind w:left="0"/>
              <w:jc w:val="center"/>
            </w:pPr>
            <w:r>
              <w:t>Min RAM is rounded off to the next highest available config. [EX: Knowledge users need min of 45GB of RAM, so it is rounded off to higher config of 64GB and not then lower config of 32GB]</w:t>
            </w:r>
          </w:p>
        </w:tc>
      </w:tr>
      <w:tr w:rsidR="00A838B0" w14:paraId="09AC3894" w14:textId="77777777" w:rsidTr="00F051DA">
        <w:trPr>
          <w:trHeight w:val="330"/>
        </w:trPr>
        <w:tc>
          <w:tcPr>
            <w:tcW w:w="2268" w:type="dxa"/>
          </w:tcPr>
          <w:p w14:paraId="20FC836A" w14:textId="77777777" w:rsidR="00A838B0" w:rsidRDefault="00A838B0" w:rsidP="00F051DA">
            <w:pPr>
              <w:pStyle w:val="ListParagraph"/>
              <w:ind w:left="0"/>
              <w:jc w:val="center"/>
            </w:pPr>
            <w:r>
              <w:t>Knowledge Worker</w:t>
            </w:r>
          </w:p>
        </w:tc>
        <w:tc>
          <w:tcPr>
            <w:tcW w:w="1556" w:type="dxa"/>
          </w:tcPr>
          <w:p w14:paraId="124A3F7E" w14:textId="77777777" w:rsidR="00A838B0" w:rsidRDefault="00A838B0" w:rsidP="00F051DA">
            <w:pPr>
              <w:pStyle w:val="ListParagraph"/>
              <w:ind w:left="0"/>
              <w:jc w:val="center"/>
            </w:pPr>
            <w:r>
              <w:t>24 (~4 users per vCPU)</w:t>
            </w:r>
          </w:p>
        </w:tc>
        <w:tc>
          <w:tcPr>
            <w:tcW w:w="1594" w:type="dxa"/>
          </w:tcPr>
          <w:p w14:paraId="45729146" w14:textId="77777777" w:rsidR="00A838B0" w:rsidRDefault="00A838B0" w:rsidP="00F051DA">
            <w:pPr>
              <w:pStyle w:val="ListParagraph"/>
              <w:ind w:left="0"/>
              <w:jc w:val="center"/>
            </w:pPr>
            <w:r>
              <w:t>64 (~450 MB per user)</w:t>
            </w:r>
          </w:p>
        </w:tc>
        <w:tc>
          <w:tcPr>
            <w:tcW w:w="1710" w:type="dxa"/>
          </w:tcPr>
          <w:p w14:paraId="573C15BA" w14:textId="77777777" w:rsidR="00A838B0" w:rsidRDefault="00A838B0" w:rsidP="00F051DA">
            <w:pPr>
              <w:pStyle w:val="ListParagraph"/>
              <w:ind w:left="0"/>
              <w:jc w:val="center"/>
            </w:pPr>
            <w:r>
              <w:t>2 (~ 20GB per user)</w:t>
            </w:r>
          </w:p>
        </w:tc>
        <w:tc>
          <w:tcPr>
            <w:tcW w:w="2816" w:type="dxa"/>
            <w:vMerge/>
          </w:tcPr>
          <w:p w14:paraId="371A5E9B" w14:textId="77777777" w:rsidR="00A838B0" w:rsidRDefault="00A838B0" w:rsidP="00F051DA">
            <w:pPr>
              <w:pStyle w:val="ListParagraph"/>
              <w:ind w:left="0"/>
              <w:jc w:val="center"/>
            </w:pPr>
          </w:p>
        </w:tc>
      </w:tr>
      <w:tr w:rsidR="00A838B0" w14:paraId="71EDD2B6" w14:textId="77777777" w:rsidTr="00F051DA">
        <w:trPr>
          <w:trHeight w:val="330"/>
        </w:trPr>
        <w:tc>
          <w:tcPr>
            <w:tcW w:w="2268" w:type="dxa"/>
          </w:tcPr>
          <w:p w14:paraId="2F033832" w14:textId="77777777" w:rsidR="00A838B0" w:rsidRDefault="00A838B0" w:rsidP="00F051DA">
            <w:pPr>
              <w:pStyle w:val="ListParagraph"/>
              <w:ind w:left="0"/>
              <w:jc w:val="center"/>
            </w:pPr>
            <w:r>
              <w:t>Professional Users</w:t>
            </w:r>
          </w:p>
        </w:tc>
        <w:tc>
          <w:tcPr>
            <w:tcW w:w="1556" w:type="dxa"/>
          </w:tcPr>
          <w:p w14:paraId="298F9302" w14:textId="77777777" w:rsidR="00A838B0" w:rsidRDefault="00A838B0" w:rsidP="00F051DA">
            <w:pPr>
              <w:pStyle w:val="ListParagraph"/>
              <w:ind w:left="0"/>
              <w:jc w:val="center"/>
            </w:pPr>
            <w:r>
              <w:t>32(~3 users per vCPU)</w:t>
            </w:r>
          </w:p>
        </w:tc>
        <w:tc>
          <w:tcPr>
            <w:tcW w:w="1594" w:type="dxa"/>
          </w:tcPr>
          <w:p w14:paraId="04077A17" w14:textId="77777777" w:rsidR="00A838B0" w:rsidRDefault="00A838B0" w:rsidP="00F051DA">
            <w:pPr>
              <w:pStyle w:val="ListParagraph"/>
              <w:ind w:left="0"/>
              <w:jc w:val="center"/>
            </w:pPr>
            <w:r>
              <w:t>64 (~650 MB per user)</w:t>
            </w:r>
          </w:p>
        </w:tc>
        <w:tc>
          <w:tcPr>
            <w:tcW w:w="1710" w:type="dxa"/>
          </w:tcPr>
          <w:p w14:paraId="2DE366F9" w14:textId="77777777" w:rsidR="00A838B0" w:rsidRDefault="00A838B0" w:rsidP="00F051DA">
            <w:pPr>
              <w:pStyle w:val="ListParagraph"/>
              <w:ind w:left="0"/>
              <w:jc w:val="center"/>
            </w:pPr>
            <w:r>
              <w:t>2 (~ 20GB per user)</w:t>
            </w:r>
          </w:p>
        </w:tc>
        <w:tc>
          <w:tcPr>
            <w:tcW w:w="2816" w:type="dxa"/>
            <w:vMerge/>
          </w:tcPr>
          <w:p w14:paraId="07F23527" w14:textId="77777777" w:rsidR="00A838B0" w:rsidRDefault="00A838B0" w:rsidP="00F051DA">
            <w:pPr>
              <w:pStyle w:val="ListParagraph"/>
              <w:ind w:left="0"/>
              <w:jc w:val="center"/>
            </w:pPr>
          </w:p>
        </w:tc>
      </w:tr>
      <w:tr w:rsidR="00A838B0" w14:paraId="483CB83D" w14:textId="77777777" w:rsidTr="00F051DA">
        <w:trPr>
          <w:trHeight w:val="330"/>
        </w:trPr>
        <w:tc>
          <w:tcPr>
            <w:tcW w:w="2268" w:type="dxa"/>
          </w:tcPr>
          <w:p w14:paraId="4BB97D23" w14:textId="77777777" w:rsidR="00A838B0" w:rsidRDefault="00A838B0" w:rsidP="00F051DA">
            <w:pPr>
              <w:pStyle w:val="ListParagraph"/>
              <w:ind w:left="0"/>
              <w:jc w:val="center"/>
            </w:pPr>
            <w:r>
              <w:t xml:space="preserve">Power Users </w:t>
            </w:r>
            <w:r w:rsidRPr="0020691C">
              <w:rPr>
                <w:i/>
              </w:rPr>
              <w:t>[GPU enabled VMs]</w:t>
            </w:r>
          </w:p>
        </w:tc>
        <w:tc>
          <w:tcPr>
            <w:tcW w:w="1556" w:type="dxa"/>
          </w:tcPr>
          <w:p w14:paraId="26028CA5" w14:textId="77777777" w:rsidR="00A838B0" w:rsidRDefault="00A838B0" w:rsidP="00F051DA">
            <w:pPr>
              <w:pStyle w:val="ListParagraph"/>
              <w:ind w:left="0"/>
              <w:jc w:val="center"/>
            </w:pPr>
            <w:r>
              <w:t>100 (~1 user per vCPU)</w:t>
            </w:r>
          </w:p>
        </w:tc>
        <w:tc>
          <w:tcPr>
            <w:tcW w:w="1594" w:type="dxa"/>
          </w:tcPr>
          <w:p w14:paraId="4ADA631E" w14:textId="77777777" w:rsidR="00A838B0" w:rsidRDefault="00A838B0" w:rsidP="00F051DA">
            <w:pPr>
              <w:pStyle w:val="ListParagraph"/>
              <w:ind w:left="0"/>
              <w:jc w:val="center"/>
            </w:pPr>
            <w:r>
              <w:t>1600 (~1.6 GB per user)</w:t>
            </w:r>
          </w:p>
        </w:tc>
        <w:tc>
          <w:tcPr>
            <w:tcW w:w="1710" w:type="dxa"/>
          </w:tcPr>
          <w:p w14:paraId="3719532F" w14:textId="77777777" w:rsidR="00A838B0" w:rsidRDefault="00A838B0" w:rsidP="00F051DA">
            <w:pPr>
              <w:pStyle w:val="ListParagraph"/>
              <w:ind w:left="0"/>
              <w:jc w:val="center"/>
            </w:pPr>
            <w:r>
              <w:t>2 (~ 20GB per user)</w:t>
            </w:r>
          </w:p>
        </w:tc>
        <w:tc>
          <w:tcPr>
            <w:tcW w:w="2816" w:type="dxa"/>
            <w:vMerge/>
          </w:tcPr>
          <w:p w14:paraId="61991162" w14:textId="77777777" w:rsidR="00A838B0" w:rsidRDefault="00A838B0" w:rsidP="00F051DA">
            <w:pPr>
              <w:pStyle w:val="ListParagraph"/>
              <w:ind w:left="0"/>
              <w:jc w:val="center"/>
            </w:pPr>
          </w:p>
        </w:tc>
      </w:tr>
    </w:tbl>
    <w:p w14:paraId="5C74DB9E" w14:textId="77777777" w:rsidR="00A838B0" w:rsidRDefault="00A838B0" w:rsidP="00A838B0">
      <w:pPr>
        <w:pStyle w:val="Caption"/>
        <w:jc w:val="center"/>
      </w:pPr>
      <w:r>
        <w:rPr>
          <w:sz w:val="24"/>
        </w:rPr>
        <w:t>3</w:t>
      </w:r>
      <w:r w:rsidRPr="0057239B">
        <w:rPr>
          <w:sz w:val="24"/>
        </w:rPr>
        <w:t xml:space="preserve"> </w:t>
      </w:r>
      <w:r>
        <w:rPr>
          <w:sz w:val="24"/>
        </w:rPr>
        <w:t>WVD Session Host guidance</w:t>
      </w:r>
    </w:p>
    <w:p w14:paraId="0A1A25FA" w14:textId="77777777" w:rsidR="00A838B0" w:rsidRDefault="00A838B0" w:rsidP="00A838B0">
      <w:pPr>
        <w:pStyle w:val="ListParagraph"/>
        <w:ind w:left="3312"/>
      </w:pPr>
    </w:p>
    <w:p w14:paraId="282F98AD" w14:textId="77777777" w:rsidR="00A838B0" w:rsidRDefault="00A838B0" w:rsidP="00386057">
      <w:pPr>
        <w:pStyle w:val="ListParagraph"/>
        <w:numPr>
          <w:ilvl w:val="0"/>
          <w:numId w:val="37"/>
        </w:numPr>
      </w:pPr>
      <w:r>
        <w:t>Use the VM SKU &amp; storage recommendations by Azure Migrate in the Assessment as seen below.</w:t>
      </w:r>
    </w:p>
    <w:p w14:paraId="4500E8CF" w14:textId="77777777" w:rsidR="00A838B0" w:rsidDel="00117A04" w:rsidRDefault="00A838B0" w:rsidP="00A838B0">
      <w:pPr>
        <w:pStyle w:val="ListParagraph"/>
      </w:pPr>
      <w:r>
        <w:rPr>
          <w:noProof/>
        </w:rPr>
        <w:lastRenderedPageBreak/>
        <w:drawing>
          <wp:inline distT="0" distB="0" distL="0" distR="0" wp14:anchorId="2D5A19BB" wp14:editId="7499D453">
            <wp:extent cx="5943600" cy="1393190"/>
            <wp:effectExtent l="114300" t="95250" r="114300" b="927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3190"/>
                    </a:xfrm>
                    <a:prstGeom prst="rect">
                      <a:avLst/>
                    </a:prstGeom>
                    <a:effectLst>
                      <a:outerShdw blurRad="63500" sx="102000" sy="102000" algn="ctr" rotWithShape="0">
                        <a:prstClr val="black">
                          <a:alpha val="40000"/>
                        </a:prstClr>
                      </a:outerShdw>
                    </a:effectLst>
                  </pic:spPr>
                </pic:pic>
              </a:graphicData>
            </a:graphic>
          </wp:inline>
        </w:drawing>
      </w:r>
    </w:p>
    <w:p w14:paraId="4EF01D5F" w14:textId="77777777" w:rsidR="00A838B0" w:rsidRDefault="00A838B0" w:rsidP="00386057">
      <w:pPr>
        <w:pStyle w:val="ListParagraph"/>
        <w:numPr>
          <w:ilvl w:val="0"/>
          <w:numId w:val="37"/>
        </w:numPr>
      </w:pPr>
      <w:r w:rsidRPr="0045005D">
        <w:t>Depending on the customer’s flexibility, they can also choose a SKU that better suits their needs. Such as a Compute Optimized vs Memory Optimized vs High Performance Compute etc</w:t>
      </w:r>
      <w:r>
        <w:t>.</w:t>
      </w:r>
    </w:p>
    <w:p w14:paraId="6CA3ACFC" w14:textId="77777777" w:rsidR="00A838B0" w:rsidRDefault="00A838B0" w:rsidP="00A838B0">
      <w:pPr>
        <w:pStyle w:val="ListParagraph"/>
        <w:ind w:left="1152"/>
      </w:pPr>
    </w:p>
    <w:p w14:paraId="5E3039D4" w14:textId="77777777" w:rsidR="00A838B0" w:rsidRPr="00FB782F" w:rsidRDefault="00A838B0" w:rsidP="00386057">
      <w:pPr>
        <w:pStyle w:val="Heading2"/>
        <w:numPr>
          <w:ilvl w:val="1"/>
          <w:numId w:val="27"/>
        </w:numPr>
        <w:rPr>
          <w:rFonts w:eastAsia="Segoe UI"/>
        </w:rPr>
      </w:pPr>
      <w:bookmarkStart w:id="45" w:name="_Toc7098209"/>
      <w:r>
        <w:rPr>
          <w:rFonts w:eastAsia="Segoe UI"/>
        </w:rPr>
        <w:t>A</w:t>
      </w:r>
      <w:r w:rsidRPr="00FB782F">
        <w:rPr>
          <w:rFonts w:eastAsia="Segoe UI"/>
        </w:rPr>
        <w:t>zure networking</w:t>
      </w:r>
      <w:bookmarkEnd w:id="45"/>
    </w:p>
    <w:p w14:paraId="7B2764A3" w14:textId="77777777" w:rsidR="00A838B0" w:rsidRDefault="00A838B0" w:rsidP="00A838B0">
      <w:pPr>
        <w:ind w:left="720"/>
        <w:jc w:val="both"/>
      </w:pPr>
      <w:r>
        <w:t xml:space="preserve">The recommendation is to design your Azure Networking using a </w:t>
      </w:r>
      <w:hyperlink r:id="rId40" w:history="1">
        <w:r w:rsidRPr="003F5C6E">
          <w:rPr>
            <w:rStyle w:val="Hyperlink"/>
          </w:rPr>
          <w:t>Hub-Spoke topology</w:t>
        </w:r>
      </w:hyperlink>
      <w:r>
        <w:t xml:space="preserve">. Consider the HUB like a DMZ deployed with your Virtual network Gateways and other security/edge appliances like Firewalls Etc. while the Spoke will act as the backend zone where your session hosts servers are deployed to and is peered with the HUB. </w:t>
      </w:r>
    </w:p>
    <w:p w14:paraId="314CAD43" w14:textId="77777777" w:rsidR="00A838B0" w:rsidRDefault="00A838B0" w:rsidP="00A838B0">
      <w:pPr>
        <w:ind w:left="720"/>
      </w:pPr>
      <w:r>
        <w:t>Below is the architecture diagram that outlines the Azure Networking plan that was deployed for the sake of this migration guide.</w:t>
      </w:r>
    </w:p>
    <w:p w14:paraId="659FBA7B" w14:textId="77777777" w:rsidR="00A838B0" w:rsidRDefault="00A838B0" w:rsidP="00A838B0">
      <w:pPr>
        <w:ind w:left="720"/>
      </w:pPr>
    </w:p>
    <w:p w14:paraId="3BC1E40A" w14:textId="77777777" w:rsidR="00A838B0" w:rsidRDefault="00A838B0" w:rsidP="00A838B0">
      <w:pPr>
        <w:keepNext/>
        <w:ind w:left="720"/>
      </w:pPr>
      <w:r>
        <w:rPr>
          <w:noProof/>
        </w:rPr>
        <w:lastRenderedPageBreak/>
        <w:drawing>
          <wp:inline distT="0" distB="0" distL="0" distR="0" wp14:anchorId="4C737999" wp14:editId="050CCFC2">
            <wp:extent cx="5943600" cy="31896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89605"/>
                    </a:xfrm>
                    <a:prstGeom prst="rect">
                      <a:avLst/>
                    </a:prstGeom>
                    <a:effectLst>
                      <a:innerShdw blurRad="114300">
                        <a:prstClr val="black"/>
                      </a:innerShdw>
                    </a:effectLst>
                  </pic:spPr>
                </pic:pic>
              </a:graphicData>
            </a:graphic>
          </wp:inline>
        </w:drawing>
      </w:r>
    </w:p>
    <w:p w14:paraId="185627EE" w14:textId="77777777" w:rsidR="00A838B0" w:rsidRDefault="00A838B0" w:rsidP="00A838B0">
      <w:pPr>
        <w:pStyle w:val="Caption"/>
        <w:jc w:val="center"/>
      </w:pPr>
      <w:r>
        <w:t>WVD Network Architecture</w:t>
      </w:r>
    </w:p>
    <w:p w14:paraId="3C469633" w14:textId="77777777" w:rsidR="00A838B0" w:rsidRDefault="00A838B0" w:rsidP="00A838B0">
      <w:pPr>
        <w:ind w:left="720"/>
        <w:jc w:val="both"/>
      </w:pPr>
      <w:r w:rsidRPr="00F25913">
        <w:t>Th</w:t>
      </w:r>
      <w:r>
        <w:t>e</w:t>
      </w:r>
      <w:r w:rsidRPr="00F25913">
        <w:t xml:space="preserve"> section</w:t>
      </w:r>
      <w:r>
        <w:t xml:space="preserve">s below </w:t>
      </w:r>
      <w:r w:rsidRPr="00F25913">
        <w:t>w</w:t>
      </w:r>
      <w:r>
        <w:t>ill</w:t>
      </w:r>
      <w:r w:rsidRPr="00F25913">
        <w:t xml:space="preserve"> </w:t>
      </w:r>
      <w:r>
        <w:t xml:space="preserve">briefly </w:t>
      </w:r>
      <w:r w:rsidRPr="00F25913">
        <w:t xml:space="preserve">summarize the </w:t>
      </w:r>
      <w:r>
        <w:t xml:space="preserve">components deployed as a part of the Azure networking plan. </w:t>
      </w:r>
      <w:r w:rsidRPr="00325E71">
        <w:rPr>
          <w:b/>
          <w:i/>
        </w:rPr>
        <w:t xml:space="preserve">It is *highly recommended* that your networking team is </w:t>
      </w:r>
      <w:r>
        <w:rPr>
          <w:b/>
          <w:i/>
        </w:rPr>
        <w:t xml:space="preserve">consulted during this </w:t>
      </w:r>
      <w:r w:rsidRPr="00325E71">
        <w:rPr>
          <w:b/>
          <w:i/>
        </w:rPr>
        <w:t>phase</w:t>
      </w:r>
      <w:r>
        <w:rPr>
          <w:b/>
          <w:i/>
        </w:rPr>
        <w:t xml:space="preserve"> for an optimal implementation.</w:t>
      </w:r>
    </w:p>
    <w:p w14:paraId="7AFCF9F7" w14:textId="77777777" w:rsidR="00A838B0" w:rsidRDefault="00A838B0" w:rsidP="00386057">
      <w:pPr>
        <w:pStyle w:val="ListParagraph"/>
        <w:numPr>
          <w:ilvl w:val="1"/>
          <w:numId w:val="29"/>
        </w:numPr>
        <w:rPr>
          <w:b/>
        </w:rPr>
      </w:pPr>
      <w:r w:rsidRPr="00450DD8">
        <w:rPr>
          <w:b/>
        </w:rPr>
        <w:t xml:space="preserve">Azure </w:t>
      </w:r>
      <w:r>
        <w:rPr>
          <w:b/>
        </w:rPr>
        <w:t>Virtual Networks (VNET)</w:t>
      </w:r>
    </w:p>
    <w:p w14:paraId="560E77F5" w14:textId="77777777" w:rsidR="00A838B0" w:rsidRPr="00B80219" w:rsidRDefault="00A838B0" w:rsidP="00A838B0">
      <w:pPr>
        <w:ind w:left="720"/>
      </w:pPr>
      <w:r w:rsidRPr="00B80219">
        <w:t>Like discussed earlier</w:t>
      </w:r>
      <w:r>
        <w:t xml:space="preserve"> we are going to create 2 VNETs in a HUB and Spoke model using the below details.</w:t>
      </w:r>
    </w:p>
    <w:p w14:paraId="041CDC55" w14:textId="77777777" w:rsidR="00A838B0" w:rsidRPr="00AB70D0" w:rsidRDefault="00A838B0" w:rsidP="00386057">
      <w:pPr>
        <w:pStyle w:val="ListParagraph"/>
        <w:numPr>
          <w:ilvl w:val="2"/>
          <w:numId w:val="29"/>
        </w:numPr>
        <w:rPr>
          <w:b/>
        </w:rPr>
      </w:pPr>
      <w:r w:rsidRPr="00AB70D0">
        <w:rPr>
          <w:b/>
        </w:rPr>
        <w:t xml:space="preserve">HUB </w:t>
      </w:r>
    </w:p>
    <w:p w14:paraId="623D52B0" w14:textId="77777777" w:rsidR="00A838B0" w:rsidRDefault="00A838B0" w:rsidP="00386057">
      <w:pPr>
        <w:pStyle w:val="ListParagraph"/>
        <w:numPr>
          <w:ilvl w:val="3"/>
          <w:numId w:val="29"/>
        </w:numPr>
      </w:pPr>
      <w:r w:rsidRPr="007610E2">
        <w:t xml:space="preserve">VNET Name: </w:t>
      </w:r>
      <w:r>
        <w:rPr>
          <w:rStyle w:val="msportalfx-gridcolumn-assetsvg-text"/>
        </w:rPr>
        <w:t>DC-S2S-Hub01</w:t>
      </w:r>
    </w:p>
    <w:p w14:paraId="659A1169" w14:textId="77777777" w:rsidR="00A838B0" w:rsidRDefault="00A838B0" w:rsidP="00386057">
      <w:pPr>
        <w:pStyle w:val="ListParagraph"/>
        <w:numPr>
          <w:ilvl w:val="3"/>
          <w:numId w:val="29"/>
        </w:numPr>
      </w:pPr>
      <w:r>
        <w:t xml:space="preserve">CIDR: 10.2.0.0/16 </w:t>
      </w:r>
      <w:r w:rsidRPr="0081666D">
        <w:rPr>
          <w:i/>
        </w:rPr>
        <w:t>or anything else which does not overlap/conflict with any existing networks</w:t>
      </w:r>
    </w:p>
    <w:p w14:paraId="629AE36D" w14:textId="77777777" w:rsidR="00A838B0" w:rsidRDefault="00A838B0" w:rsidP="00386057">
      <w:pPr>
        <w:pStyle w:val="ListParagraph"/>
        <w:numPr>
          <w:ilvl w:val="3"/>
          <w:numId w:val="29"/>
        </w:numPr>
      </w:pPr>
      <w:r>
        <w:t xml:space="preserve">Create a subnet called “GatewaySubnet” (this is cannot change and will host the Virtual Network Gateway) </w:t>
      </w:r>
    </w:p>
    <w:p w14:paraId="6B13B738" w14:textId="77777777" w:rsidR="00A838B0" w:rsidRDefault="00A838B0" w:rsidP="00386057">
      <w:pPr>
        <w:pStyle w:val="ListParagraph"/>
        <w:numPr>
          <w:ilvl w:val="3"/>
          <w:numId w:val="29"/>
        </w:numPr>
      </w:pPr>
      <w:r>
        <w:t xml:space="preserve">Based on your requirements, choose an Azure virtual Network Gateway using the specifications from </w:t>
      </w:r>
      <w:hyperlink r:id="rId42" w:anchor="gwsku" w:history="1">
        <w:r>
          <w:rPr>
            <w:rStyle w:val="Hyperlink"/>
          </w:rPr>
          <w:t>Gateway SKU</w:t>
        </w:r>
      </w:hyperlink>
      <w:r>
        <w:t xml:space="preserve">  and deploy it to the “GatewaySubnet”</w:t>
      </w:r>
    </w:p>
    <w:p w14:paraId="6E68CB63" w14:textId="77777777" w:rsidR="00A838B0" w:rsidRPr="007610E2" w:rsidRDefault="00A838B0" w:rsidP="00A838B0">
      <w:pPr>
        <w:pStyle w:val="ListParagraph"/>
        <w:ind w:left="2088"/>
      </w:pPr>
    </w:p>
    <w:p w14:paraId="454F9278" w14:textId="77777777" w:rsidR="00A838B0" w:rsidRDefault="00A838B0" w:rsidP="00386057">
      <w:pPr>
        <w:pStyle w:val="ListParagraph"/>
        <w:numPr>
          <w:ilvl w:val="2"/>
          <w:numId w:val="29"/>
        </w:numPr>
        <w:rPr>
          <w:b/>
        </w:rPr>
      </w:pPr>
      <w:r>
        <w:rPr>
          <w:b/>
        </w:rPr>
        <w:t xml:space="preserve">Spoke </w:t>
      </w:r>
    </w:p>
    <w:p w14:paraId="18B2E907" w14:textId="77777777" w:rsidR="00A838B0" w:rsidRDefault="00A838B0" w:rsidP="00386057">
      <w:pPr>
        <w:pStyle w:val="ListParagraph"/>
        <w:numPr>
          <w:ilvl w:val="3"/>
          <w:numId w:val="29"/>
        </w:numPr>
      </w:pPr>
      <w:r w:rsidRPr="007610E2">
        <w:t xml:space="preserve">VNET Name: </w:t>
      </w:r>
      <w:r>
        <w:rPr>
          <w:rStyle w:val="msportalfx-gridcolumn-assetsvg-text"/>
        </w:rPr>
        <w:t>DC-S2S-Spoke01</w:t>
      </w:r>
    </w:p>
    <w:p w14:paraId="22A26672" w14:textId="77777777" w:rsidR="00A838B0" w:rsidRDefault="00A838B0" w:rsidP="00386057">
      <w:pPr>
        <w:pStyle w:val="ListParagraph"/>
        <w:numPr>
          <w:ilvl w:val="3"/>
          <w:numId w:val="29"/>
        </w:numPr>
      </w:pPr>
      <w:r>
        <w:t xml:space="preserve">CIDR: 10.3.0.0/16 </w:t>
      </w:r>
      <w:r w:rsidRPr="0081666D">
        <w:rPr>
          <w:i/>
        </w:rPr>
        <w:t>or anything else which does not overlap/conflict with any existing networks</w:t>
      </w:r>
      <w:r>
        <w:rPr>
          <w:i/>
        </w:rPr>
        <w:t>.</w:t>
      </w:r>
    </w:p>
    <w:p w14:paraId="4B40E008" w14:textId="77777777" w:rsidR="00A838B0" w:rsidRDefault="00A838B0" w:rsidP="00386057">
      <w:pPr>
        <w:pStyle w:val="ListParagraph"/>
        <w:numPr>
          <w:ilvl w:val="3"/>
          <w:numId w:val="29"/>
        </w:numPr>
      </w:pPr>
      <w:r>
        <w:lastRenderedPageBreak/>
        <w:t>Create a subnet called “Default” (or make it specific based on how you want to isolate &amp; manage servers)</w:t>
      </w:r>
    </w:p>
    <w:p w14:paraId="12DF6ABA" w14:textId="77777777" w:rsidR="00A838B0" w:rsidRPr="000A187C" w:rsidRDefault="00A838B0" w:rsidP="00A838B0">
      <w:pPr>
        <w:pStyle w:val="ListParagraph"/>
        <w:ind w:left="2088"/>
      </w:pPr>
    </w:p>
    <w:p w14:paraId="200E108D" w14:textId="77777777" w:rsidR="00A838B0" w:rsidRDefault="00A838B0" w:rsidP="00386057">
      <w:pPr>
        <w:pStyle w:val="ListParagraph"/>
        <w:numPr>
          <w:ilvl w:val="2"/>
          <w:numId w:val="29"/>
        </w:numPr>
        <w:rPr>
          <w:b/>
        </w:rPr>
      </w:pPr>
      <w:r>
        <w:rPr>
          <w:b/>
        </w:rPr>
        <w:t>VNET Peering</w:t>
      </w:r>
    </w:p>
    <w:p w14:paraId="569DC6CA" w14:textId="77777777" w:rsidR="00A838B0" w:rsidRDefault="00A838B0" w:rsidP="00386057">
      <w:pPr>
        <w:pStyle w:val="ListParagraph"/>
        <w:numPr>
          <w:ilvl w:val="0"/>
          <w:numId w:val="30"/>
        </w:numPr>
        <w:ind w:left="2160" w:hanging="720"/>
      </w:pPr>
      <w:r>
        <w:t xml:space="preserve">Configure </w:t>
      </w:r>
      <w:r w:rsidRPr="00435A93">
        <w:t>Pee</w:t>
      </w:r>
      <w:r>
        <w:t>ring across the HUB &amp; Spoke VNETs so that resources in networks Hub (10.2.0.0/16) &amp; Spoke (10.3.0.0/16) can communicate with each other.</w:t>
      </w:r>
    </w:p>
    <w:p w14:paraId="7DE01DDA" w14:textId="77777777" w:rsidR="00A838B0" w:rsidRPr="00435A93" w:rsidRDefault="00A838B0" w:rsidP="00A838B0">
      <w:pPr>
        <w:pStyle w:val="ListParagraph"/>
        <w:ind w:left="2160"/>
      </w:pPr>
    </w:p>
    <w:p w14:paraId="19E638AC" w14:textId="77777777" w:rsidR="00A838B0" w:rsidRDefault="00A838B0" w:rsidP="00386057">
      <w:pPr>
        <w:pStyle w:val="ListParagraph"/>
        <w:numPr>
          <w:ilvl w:val="2"/>
          <w:numId w:val="29"/>
        </w:numPr>
        <w:rPr>
          <w:b/>
        </w:rPr>
      </w:pPr>
      <w:r>
        <w:rPr>
          <w:b/>
        </w:rPr>
        <w:t>S2S Connectivity between on-premises &amp; Azure.</w:t>
      </w:r>
    </w:p>
    <w:p w14:paraId="3018D75B" w14:textId="4E537D80" w:rsidR="00A838B0" w:rsidRPr="001A6130" w:rsidRDefault="008E0C8F" w:rsidP="00A838B0">
      <w:pPr>
        <w:ind w:left="1080"/>
      </w:pPr>
      <w:r w:rsidRPr="007F0436">
        <w:rPr>
          <w:b/>
        </w:rPr>
        <w:t>This is ONLY required if you have an on-premises environment that you want to sync/extend into azure or have any service dependencies. Please consult your networking team to understand and implement steps in this section.</w:t>
      </w:r>
    </w:p>
    <w:p w14:paraId="440A92BA" w14:textId="77777777" w:rsidR="00A838B0" w:rsidRDefault="00A838B0" w:rsidP="00386057">
      <w:pPr>
        <w:pStyle w:val="ListParagraph"/>
        <w:numPr>
          <w:ilvl w:val="0"/>
          <w:numId w:val="30"/>
        </w:numPr>
        <w:ind w:left="2160" w:hanging="720"/>
      </w:pPr>
      <w:r>
        <w:t>Based on your bandwidth, latency &amp; security requirements first c</w:t>
      </w:r>
      <w:r w:rsidRPr="00982F8D">
        <w:t xml:space="preserve">hoose between </w:t>
      </w:r>
      <w:r>
        <w:t xml:space="preserve">the connectivity model. </w:t>
      </w:r>
    </w:p>
    <w:p w14:paraId="64ABCD26" w14:textId="77777777" w:rsidR="00A838B0" w:rsidRDefault="00A838B0" w:rsidP="00386057">
      <w:pPr>
        <w:pStyle w:val="ListParagraph"/>
        <w:numPr>
          <w:ilvl w:val="1"/>
          <w:numId w:val="30"/>
        </w:numPr>
      </w:pPr>
      <w:r w:rsidRPr="00982F8D">
        <w:t>S2S or Express Route</w:t>
      </w:r>
      <w:r>
        <w:t xml:space="preserve">. </w:t>
      </w:r>
      <w:r w:rsidRPr="00982900">
        <w:rPr>
          <w:i/>
        </w:rPr>
        <w:t>[For the sake of this document, we will be using S2S IPSEC tunnel]</w:t>
      </w:r>
    </w:p>
    <w:p w14:paraId="2DEA1401" w14:textId="77777777" w:rsidR="00A838B0" w:rsidRDefault="00A838B0" w:rsidP="00386057">
      <w:pPr>
        <w:pStyle w:val="ListParagraph"/>
        <w:numPr>
          <w:ilvl w:val="0"/>
          <w:numId w:val="30"/>
        </w:numPr>
        <w:ind w:left="2160" w:hanging="720"/>
      </w:pPr>
      <w:r>
        <w:t>Follow the instructions below to build an S2S-IPSEC tunnel using the on-premises edge networking device.</w:t>
      </w:r>
    </w:p>
    <w:p w14:paraId="080E451B" w14:textId="77777777" w:rsidR="00A838B0" w:rsidRDefault="00A838B0" w:rsidP="00386057">
      <w:pPr>
        <w:pStyle w:val="ListParagraph"/>
        <w:numPr>
          <w:ilvl w:val="1"/>
          <w:numId w:val="30"/>
        </w:numPr>
      </w:pPr>
      <w:r>
        <w:t xml:space="preserve">Read through the </w:t>
      </w:r>
      <w:hyperlink r:id="rId43" w:history="1">
        <w:r>
          <w:rPr>
            <w:rStyle w:val="Hyperlink"/>
          </w:rPr>
          <w:t>vpn-gateway, Bandwidth requirements</w:t>
        </w:r>
      </w:hyperlink>
      <w:r>
        <w:t xml:space="preserve"> to finalize your requirements first</w:t>
      </w:r>
    </w:p>
    <w:p w14:paraId="267DCF03" w14:textId="77777777" w:rsidR="00A838B0" w:rsidRPr="0020691C" w:rsidRDefault="00F562E5" w:rsidP="00386057">
      <w:pPr>
        <w:pStyle w:val="ListParagraph"/>
        <w:numPr>
          <w:ilvl w:val="1"/>
          <w:numId w:val="30"/>
        </w:numPr>
        <w:rPr>
          <w:rStyle w:val="Hyperlink"/>
          <w:color w:val="auto"/>
          <w:u w:val="none"/>
        </w:rPr>
      </w:pPr>
      <w:hyperlink r:id="rId44" w:history="1">
        <w:r w:rsidR="00A838B0" w:rsidRPr="00F1011D">
          <w:rPr>
            <w:rStyle w:val="Hyperlink"/>
          </w:rPr>
          <w:t>Create the VPN Gateway</w:t>
        </w:r>
      </w:hyperlink>
    </w:p>
    <w:p w14:paraId="437B7464" w14:textId="77777777" w:rsidR="00A838B0" w:rsidRDefault="00A838B0" w:rsidP="00386057">
      <w:pPr>
        <w:pStyle w:val="ListParagraph"/>
        <w:numPr>
          <w:ilvl w:val="2"/>
          <w:numId w:val="30"/>
        </w:numPr>
      </w:pPr>
      <w:r w:rsidRPr="00222902">
        <w:rPr>
          <w:i/>
        </w:rPr>
        <w:t>Like shown in the above diagram, an Azure virtual network gateway called “DC-S2S-VNG01” has been deployed to the HUB VNET</w:t>
      </w:r>
      <w:r>
        <w:rPr>
          <w:i/>
        </w:rPr>
        <w:t xml:space="preserve"> and a static publicIP address 13.66.218.236 assigned to it.</w:t>
      </w:r>
    </w:p>
    <w:p w14:paraId="722CF30C" w14:textId="77777777" w:rsidR="00A838B0" w:rsidRDefault="00A838B0" w:rsidP="00386057">
      <w:pPr>
        <w:pStyle w:val="ListParagraph"/>
        <w:numPr>
          <w:ilvl w:val="1"/>
          <w:numId w:val="30"/>
        </w:numPr>
      </w:pPr>
      <w:r>
        <w:t xml:space="preserve">Use the instructions at </w:t>
      </w:r>
      <w:hyperlink r:id="rId45" w:history="1">
        <w:r>
          <w:rPr>
            <w:rStyle w:val="Hyperlink"/>
          </w:rPr>
          <w:t>Build an S2S IPSEC tunnel with Azure</w:t>
        </w:r>
      </w:hyperlink>
      <w:r>
        <w:t xml:space="preserve"> and complete the connectivity to azure.</w:t>
      </w:r>
    </w:p>
    <w:p w14:paraId="41750194" w14:textId="77777777" w:rsidR="00A838B0" w:rsidRDefault="00A838B0" w:rsidP="00386057">
      <w:pPr>
        <w:pStyle w:val="ListParagraph"/>
        <w:numPr>
          <w:ilvl w:val="2"/>
          <w:numId w:val="30"/>
        </w:numPr>
      </w:pPr>
      <w:r>
        <w:rPr>
          <w:i/>
        </w:rPr>
        <w:t xml:space="preserve">From the architecture diagram, a </w:t>
      </w:r>
      <w:r w:rsidRPr="00C7651B">
        <w:rPr>
          <w:i/>
        </w:rPr>
        <w:t xml:space="preserve">connection “DC-S2S-LNG-CONN01” </w:t>
      </w:r>
      <w:r>
        <w:rPr>
          <w:i/>
        </w:rPr>
        <w:t xml:space="preserve">back </w:t>
      </w:r>
      <w:r w:rsidRPr="00C7651B">
        <w:rPr>
          <w:i/>
        </w:rPr>
        <w:t>to the on-premises device</w:t>
      </w:r>
      <w:r>
        <w:rPr>
          <w:i/>
        </w:rPr>
        <w:t xml:space="preserve"> (96.76.54.33)</w:t>
      </w:r>
      <w:r w:rsidRPr="00C7651B">
        <w:rPr>
          <w:i/>
        </w:rPr>
        <w:t xml:space="preserve"> has been created</w:t>
      </w:r>
      <w:r>
        <w:rPr>
          <w:i/>
        </w:rPr>
        <w:t xml:space="preserve"> in Azure.</w:t>
      </w:r>
    </w:p>
    <w:p w14:paraId="40CA6C19" w14:textId="77777777" w:rsidR="00A838B0" w:rsidRPr="0020691C" w:rsidRDefault="00A838B0" w:rsidP="00386057">
      <w:pPr>
        <w:pStyle w:val="ListParagraph"/>
        <w:numPr>
          <w:ilvl w:val="1"/>
          <w:numId w:val="30"/>
        </w:numPr>
        <w:rPr>
          <w:rStyle w:val="Hyperlink"/>
          <w:color w:val="auto"/>
          <w:u w:val="none"/>
        </w:rPr>
      </w:pPr>
      <w:r>
        <w:t xml:space="preserve">Update the VNET with your on-premises DNS servers using the instructions at </w:t>
      </w:r>
      <w:hyperlink r:id="rId46" w:anchor="change-dns-servers" w:history="1">
        <w:r>
          <w:rPr>
            <w:rStyle w:val="Hyperlink"/>
          </w:rPr>
          <w:t>Change DNS servers</w:t>
        </w:r>
      </w:hyperlink>
    </w:p>
    <w:p w14:paraId="30A1D30D" w14:textId="77777777" w:rsidR="00A838B0" w:rsidRDefault="00A838B0" w:rsidP="00386057">
      <w:pPr>
        <w:pStyle w:val="ListParagraph"/>
        <w:numPr>
          <w:ilvl w:val="2"/>
          <w:numId w:val="30"/>
        </w:numPr>
      </w:pPr>
      <w:r>
        <w:rPr>
          <w:i/>
        </w:rPr>
        <w:t xml:space="preserve">For both the HUB &amp; SPOKE VNETs the DNS servers has been updated to 10.1.10.28(on-prem). IF you are planning </w:t>
      </w:r>
      <w:r>
        <w:rPr>
          <w:i/>
        </w:rPr>
        <w:lastRenderedPageBreak/>
        <w:t>to deploy additional Domain Controllers in Azure, please remember to add those as well once ready.</w:t>
      </w:r>
    </w:p>
    <w:p w14:paraId="4B2A56A4" w14:textId="77777777" w:rsidR="00A838B0" w:rsidRDefault="00A838B0" w:rsidP="00386057">
      <w:pPr>
        <w:pStyle w:val="ListParagraph"/>
        <w:numPr>
          <w:ilvl w:val="1"/>
          <w:numId w:val="30"/>
        </w:numPr>
      </w:pPr>
      <w:r>
        <w:t>Now you should be able to launch a VM in the Spoke VNET &gt; domain join and access it like a local resource.</w:t>
      </w:r>
    </w:p>
    <w:p w14:paraId="324A9EE8" w14:textId="77777777" w:rsidR="00A838B0" w:rsidRPr="00982F8D" w:rsidRDefault="00A838B0" w:rsidP="00A838B0">
      <w:pPr>
        <w:pStyle w:val="ListParagraph"/>
        <w:ind w:left="1800"/>
      </w:pPr>
    </w:p>
    <w:p w14:paraId="73BEEF23" w14:textId="77777777" w:rsidR="00A838B0" w:rsidRDefault="00A838B0" w:rsidP="00386057">
      <w:pPr>
        <w:pStyle w:val="Heading2"/>
        <w:numPr>
          <w:ilvl w:val="1"/>
          <w:numId w:val="27"/>
        </w:numPr>
        <w:rPr>
          <w:rFonts w:eastAsia="Segoe UI"/>
        </w:rPr>
      </w:pPr>
      <w:bookmarkStart w:id="46" w:name="_Toc7098210"/>
      <w:r w:rsidRPr="00735173">
        <w:rPr>
          <w:rFonts w:eastAsia="Segoe UI"/>
        </w:rPr>
        <w:t xml:space="preserve">Identity </w:t>
      </w:r>
      <w:r>
        <w:rPr>
          <w:rFonts w:eastAsia="Segoe UI"/>
        </w:rPr>
        <w:t>&amp; Access Management</w:t>
      </w:r>
      <w:bookmarkEnd w:id="46"/>
      <w:r>
        <w:rPr>
          <w:rFonts w:eastAsia="Segoe UI"/>
        </w:rPr>
        <w:t xml:space="preserve"> </w:t>
      </w:r>
    </w:p>
    <w:p w14:paraId="31B66228" w14:textId="77777777" w:rsidR="00F05DF3" w:rsidRDefault="00F05DF3" w:rsidP="00F05DF3">
      <w:pPr>
        <w:ind w:left="360"/>
        <w:jc w:val="both"/>
        <w:rPr>
          <w:rStyle w:val="Hyperlink"/>
          <w:b/>
          <w:color w:val="auto"/>
          <w:u w:val="none"/>
        </w:rPr>
      </w:pPr>
      <w:r>
        <w:rPr>
          <w:rFonts w:eastAsia="Segoe UI"/>
        </w:rPr>
        <w:t xml:space="preserve">Please ensure that the Active Directory Requirements  mentioned at </w:t>
      </w:r>
      <w:hyperlink r:id="rId47" w:anchor="requirements" w:history="1">
        <w:r w:rsidRPr="009B7CE0">
          <w:rPr>
            <w:rStyle w:val="Hyperlink"/>
            <w:rFonts w:eastAsia="Segoe UI" w:cs="Segoe UI"/>
            <w:b/>
            <w:szCs w:val="24"/>
          </w:rPr>
          <w:t>WVD requirements</w:t>
        </w:r>
      </w:hyperlink>
      <w:r>
        <w:rPr>
          <w:rStyle w:val="Hyperlink"/>
          <w:rFonts w:eastAsia="Segoe UI" w:cs="Segoe UI"/>
          <w:b/>
          <w:szCs w:val="24"/>
        </w:rPr>
        <w:t xml:space="preserve"> </w:t>
      </w:r>
      <w:r>
        <w:rPr>
          <w:rFonts w:eastAsia="Segoe UI"/>
        </w:rPr>
        <w:t xml:space="preserve"> are completed only after which steps in the below section can be accomplished.</w:t>
      </w:r>
      <w:r w:rsidRPr="001B2F0C">
        <w:rPr>
          <w:rStyle w:val="Hyperlink"/>
          <w:b/>
          <w:color w:val="auto"/>
          <w:u w:val="none"/>
        </w:rPr>
        <w:t xml:space="preserve"> </w:t>
      </w:r>
    </w:p>
    <w:p w14:paraId="3CE06F9A" w14:textId="77777777" w:rsidR="00F05DF3" w:rsidRPr="001B2F0C" w:rsidRDefault="00F05DF3" w:rsidP="00F05DF3">
      <w:pPr>
        <w:ind w:left="360"/>
        <w:jc w:val="both"/>
        <w:rPr>
          <w:rStyle w:val="Hyperlink"/>
          <w:b/>
          <w:color w:val="auto"/>
          <w:u w:val="none"/>
        </w:rPr>
      </w:pPr>
      <w:r>
        <w:t>This section will cover a multitude of areas starting for provisioning AD security groups &amp; organizing users, creating GPO objects, extending your Identity into Azure ETC. It is highly recommended to work with your AD team for this section.</w:t>
      </w:r>
    </w:p>
    <w:p w14:paraId="1A27E8DB" w14:textId="77777777" w:rsidR="00A838B0" w:rsidRDefault="00A838B0" w:rsidP="00A838B0">
      <w:pPr>
        <w:pStyle w:val="ListParagraph"/>
        <w:ind w:left="1152"/>
        <w:rPr>
          <w:b/>
        </w:rPr>
      </w:pPr>
    </w:p>
    <w:p w14:paraId="081CE7DD" w14:textId="77777777" w:rsidR="00A838B0" w:rsidRDefault="00A838B0" w:rsidP="00386057">
      <w:pPr>
        <w:pStyle w:val="ListParagraph"/>
        <w:numPr>
          <w:ilvl w:val="1"/>
          <w:numId w:val="38"/>
        </w:numPr>
        <w:rPr>
          <w:b/>
        </w:rPr>
      </w:pPr>
      <w:r>
        <w:rPr>
          <w:b/>
        </w:rPr>
        <w:t>Create Test Users and AD Security Groups</w:t>
      </w:r>
    </w:p>
    <w:p w14:paraId="57F7B5A4" w14:textId="77777777" w:rsidR="00A838B0" w:rsidRDefault="00A838B0" w:rsidP="00A838B0">
      <w:pPr>
        <w:ind w:left="720"/>
        <w:jc w:val="both"/>
      </w:pPr>
      <w:r w:rsidRPr="0051716C">
        <w:t>For the sake of implementing a WVD PoC, we will be creating some test users’ objects &amp; AD Security groups that can be used to validate WVD functionality without disrupting everyday operations</w:t>
      </w:r>
      <w:r>
        <w:t xml:space="preserve">. </w:t>
      </w:r>
    </w:p>
    <w:p w14:paraId="550042CC" w14:textId="77777777" w:rsidR="00A838B0" w:rsidRDefault="00A838B0" w:rsidP="00386057">
      <w:pPr>
        <w:pStyle w:val="ListParagraph"/>
        <w:numPr>
          <w:ilvl w:val="0"/>
          <w:numId w:val="34"/>
        </w:numPr>
        <w:ind w:left="1080"/>
      </w:pPr>
      <w:r>
        <w:t>Let’s start by creating some test users that will later be used to grant access to remote desktops &amp; apps.</w:t>
      </w:r>
    </w:p>
    <w:p w14:paraId="060F6D5F" w14:textId="77777777" w:rsidR="00A838B0" w:rsidRDefault="00A838B0" w:rsidP="00A838B0">
      <w:pPr>
        <w:pStyle w:val="ListParagraph"/>
        <w:ind w:left="1080"/>
      </w:pPr>
    </w:p>
    <w:p w14:paraId="18E38026" w14:textId="77777777" w:rsidR="00A838B0" w:rsidRDefault="00A838B0" w:rsidP="00386057">
      <w:pPr>
        <w:pStyle w:val="ListParagraph"/>
        <w:numPr>
          <w:ilvl w:val="0"/>
          <w:numId w:val="34"/>
        </w:numPr>
        <w:ind w:left="1080"/>
      </w:pPr>
      <w:r>
        <w:t>Log onto the domain controller &gt; open PowerShell and run the below command</w:t>
      </w:r>
    </w:p>
    <w:p w14:paraId="6AB7F2D7" w14:textId="77777777" w:rsidR="00A838B0" w:rsidRDefault="00A838B0" w:rsidP="00A838B0">
      <w:pPr>
        <w:pStyle w:val="ListParagraph"/>
        <w:ind w:left="1080"/>
      </w:pPr>
    </w:p>
    <w:p w14:paraId="2DEC156C" w14:textId="77777777" w:rsidR="00A838B0" w:rsidRPr="00B612C2" w:rsidRDefault="00A838B0" w:rsidP="00A838B0">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 xml:space="preserve">#update values first </w:t>
      </w:r>
    </w:p>
    <w:p w14:paraId="54FE989D" w14:textId="77777777" w:rsidR="00A838B0" w:rsidRPr="00B612C2" w:rsidRDefault="00A838B0" w:rsidP="00A838B0">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$name = "RDSUser1"</w:t>
      </w:r>
    </w:p>
    <w:p w14:paraId="4631AAB5" w14:textId="77777777" w:rsidR="00A838B0" w:rsidRPr="00B612C2" w:rsidRDefault="00A838B0" w:rsidP="00A838B0">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$UPN = $name + "@yourdomain.com"</w:t>
      </w:r>
    </w:p>
    <w:p w14:paraId="7A6EBC44" w14:textId="77777777" w:rsidR="00A838B0" w:rsidRPr="00B612C2" w:rsidRDefault="00A838B0" w:rsidP="00A838B0">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$pass = ("Passme1!" | ConvertTo-SecureString -AsPlainText -force )</w:t>
      </w:r>
    </w:p>
    <w:p w14:paraId="053966BB" w14:textId="77777777" w:rsidR="00A838B0" w:rsidRPr="00B612C2" w:rsidRDefault="00A838B0" w:rsidP="00A838B0">
      <w:pPr>
        <w:pStyle w:val="ListParagraph"/>
        <w:ind w:left="1080"/>
        <w:rPr>
          <w:rFonts w:ascii="ConsolasRegular" w:hAnsi="ConsolasRegular" w:cs="ConsolasRegular"/>
          <w:color w:val="222222"/>
          <w:szCs w:val="24"/>
          <w:highlight w:val="lightGray"/>
        </w:rPr>
      </w:pPr>
    </w:p>
    <w:p w14:paraId="0626C850" w14:textId="77777777" w:rsidR="00A838B0" w:rsidRPr="00B612C2" w:rsidRDefault="00A838B0" w:rsidP="00A838B0">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Import-Module ActiveDirectory</w:t>
      </w:r>
    </w:p>
    <w:p w14:paraId="18DF5744" w14:textId="77777777" w:rsidR="00A838B0" w:rsidRPr="00B612C2" w:rsidRDefault="00A838B0" w:rsidP="00A838B0">
      <w:pPr>
        <w:pStyle w:val="ListParagraph"/>
        <w:ind w:left="1080"/>
        <w:rPr>
          <w:rFonts w:ascii="ConsolasRegular" w:hAnsi="ConsolasRegular" w:cs="ConsolasRegular"/>
          <w:color w:val="222222"/>
          <w:szCs w:val="24"/>
          <w:highlight w:val="lightGray"/>
        </w:rPr>
      </w:pPr>
    </w:p>
    <w:p w14:paraId="4B239A01" w14:textId="77777777" w:rsidR="00A838B0" w:rsidRDefault="00A838B0" w:rsidP="00A838B0">
      <w:pPr>
        <w:pStyle w:val="ListParagraph"/>
        <w:ind w:left="1080"/>
        <w:rPr>
          <w:rFonts w:ascii="ConsolasRegular" w:hAnsi="ConsolasRegular" w:cs="ConsolasRegular"/>
          <w:color w:val="222222"/>
          <w:szCs w:val="24"/>
        </w:rPr>
      </w:pPr>
      <w:r w:rsidRPr="00B612C2">
        <w:rPr>
          <w:rFonts w:ascii="ConsolasRegular" w:hAnsi="ConsolasRegular" w:cs="ConsolasRegular"/>
          <w:color w:val="222222"/>
          <w:szCs w:val="24"/>
          <w:highlight w:val="lightGray"/>
        </w:rPr>
        <w:t>New-ADUser -UserPrincipalName $UPN -AccountPassword $pass -DisplayName $name -Name $name -ChangePasswordAtLogon $false -PasswordNeverExpires $true -Enabled $true</w:t>
      </w:r>
    </w:p>
    <w:p w14:paraId="2FD7EB16" w14:textId="77777777" w:rsidR="00A838B0" w:rsidRDefault="00A838B0" w:rsidP="00A838B0">
      <w:pPr>
        <w:pStyle w:val="ListParagraph"/>
        <w:ind w:left="1080"/>
        <w:rPr>
          <w:rFonts w:ascii="ConsolasRegular" w:hAnsi="ConsolasRegular" w:cs="ConsolasRegular"/>
          <w:color w:val="222222"/>
          <w:szCs w:val="24"/>
        </w:rPr>
      </w:pPr>
    </w:p>
    <w:p w14:paraId="096272DA" w14:textId="77777777" w:rsidR="00A838B0" w:rsidRDefault="00A838B0" w:rsidP="00A838B0">
      <w:pPr>
        <w:pStyle w:val="ListParagraph"/>
        <w:jc w:val="center"/>
        <w:rPr>
          <w:rFonts w:ascii="ConsolasRegular" w:hAnsi="ConsolasRegular" w:cs="ConsolasRegular"/>
          <w:color w:val="222222"/>
          <w:szCs w:val="24"/>
        </w:rPr>
      </w:pPr>
      <w:r>
        <w:rPr>
          <w:noProof/>
        </w:rPr>
        <w:lastRenderedPageBreak/>
        <w:drawing>
          <wp:inline distT="0" distB="0" distL="0" distR="0" wp14:anchorId="59ED3C6D" wp14:editId="7D33FC2F">
            <wp:extent cx="5943600" cy="447675"/>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7675"/>
                    </a:xfrm>
                    <a:prstGeom prst="rect">
                      <a:avLst/>
                    </a:prstGeom>
                  </pic:spPr>
                </pic:pic>
              </a:graphicData>
            </a:graphic>
          </wp:inline>
        </w:drawing>
      </w:r>
    </w:p>
    <w:p w14:paraId="20DCD017" w14:textId="77777777" w:rsidR="00A838B0" w:rsidRPr="00B45C0E" w:rsidRDefault="00A838B0" w:rsidP="00A838B0">
      <w:pPr>
        <w:pStyle w:val="ListParagraph"/>
        <w:ind w:left="1080"/>
        <w:rPr>
          <w:rFonts w:ascii="ConsolasRegular" w:hAnsi="ConsolasRegular" w:cs="ConsolasRegular"/>
          <w:color w:val="222222"/>
          <w:szCs w:val="24"/>
        </w:rPr>
      </w:pPr>
      <w:r>
        <w:rPr>
          <w:rFonts w:ascii="ConsolasRegular" w:hAnsi="ConsolasRegular" w:cs="ConsolasRegular"/>
          <w:color w:val="222222"/>
          <w:szCs w:val="24"/>
        </w:rPr>
        <w:t>Update the values and Repeat the command for as many users you like to test with.</w:t>
      </w:r>
    </w:p>
    <w:p w14:paraId="5227D35A" w14:textId="77777777" w:rsidR="00A838B0" w:rsidRDefault="00A838B0" w:rsidP="00A838B0">
      <w:pPr>
        <w:pStyle w:val="ListParagraph"/>
      </w:pPr>
    </w:p>
    <w:p w14:paraId="5CE40B18" w14:textId="77777777" w:rsidR="00A838B0" w:rsidRDefault="00A838B0" w:rsidP="00386057">
      <w:pPr>
        <w:pStyle w:val="ListParagraph"/>
        <w:numPr>
          <w:ilvl w:val="0"/>
          <w:numId w:val="34"/>
        </w:numPr>
        <w:ind w:left="1080"/>
        <w:jc w:val="both"/>
      </w:pPr>
      <w:r>
        <w:t>Now let’s create the Security group(s) that will be required to manage resources and grant access at different stages in the subsequent sections. Below is a list of the security groups we need and why.</w:t>
      </w:r>
    </w:p>
    <w:p w14:paraId="338A8B09" w14:textId="77777777" w:rsidR="00A838B0" w:rsidRDefault="00A838B0" w:rsidP="00A838B0">
      <w:pPr>
        <w:pStyle w:val="ListParagraph"/>
        <w:ind w:left="1080"/>
      </w:pPr>
    </w:p>
    <w:tbl>
      <w:tblPr>
        <w:tblStyle w:val="TableGrid"/>
        <w:tblW w:w="0" w:type="auto"/>
        <w:tblInd w:w="1080" w:type="dxa"/>
        <w:tblLook w:val="04A0" w:firstRow="1" w:lastRow="0" w:firstColumn="1" w:lastColumn="0" w:noHBand="0" w:noVBand="1"/>
      </w:tblPr>
      <w:tblGrid>
        <w:gridCol w:w="4089"/>
        <w:gridCol w:w="4191"/>
      </w:tblGrid>
      <w:tr w:rsidR="00A838B0" w14:paraId="2ED0B056" w14:textId="77777777" w:rsidTr="00F051DA">
        <w:trPr>
          <w:cnfStyle w:val="100000000000" w:firstRow="1" w:lastRow="0" w:firstColumn="0" w:lastColumn="0" w:oddVBand="0" w:evenVBand="0" w:oddHBand="0" w:evenHBand="0" w:firstRowFirstColumn="0" w:firstRowLastColumn="0" w:lastRowFirstColumn="0" w:lastRowLastColumn="0"/>
          <w:tblHeader w:val="0"/>
        </w:trPr>
        <w:tc>
          <w:tcPr>
            <w:tcW w:w="4680" w:type="dxa"/>
          </w:tcPr>
          <w:p w14:paraId="6504A0A6" w14:textId="77777777" w:rsidR="00A838B0" w:rsidRDefault="00A838B0" w:rsidP="00F051DA">
            <w:pPr>
              <w:pStyle w:val="ListParagraph"/>
              <w:ind w:left="0"/>
            </w:pPr>
            <w:r>
              <w:t>SecurityGroupName</w:t>
            </w:r>
          </w:p>
        </w:tc>
        <w:tc>
          <w:tcPr>
            <w:tcW w:w="4680" w:type="dxa"/>
          </w:tcPr>
          <w:p w14:paraId="7D93EBF9" w14:textId="77777777" w:rsidR="00A838B0" w:rsidRDefault="00A838B0" w:rsidP="00F051DA">
            <w:pPr>
              <w:pStyle w:val="ListParagraph"/>
              <w:ind w:left="0"/>
            </w:pPr>
            <w:r>
              <w:t>Description</w:t>
            </w:r>
          </w:p>
        </w:tc>
      </w:tr>
      <w:tr w:rsidR="00A838B0" w14:paraId="1B7683BA" w14:textId="77777777" w:rsidTr="00F051DA">
        <w:tc>
          <w:tcPr>
            <w:tcW w:w="4680" w:type="dxa"/>
          </w:tcPr>
          <w:p w14:paraId="170996E8" w14:textId="77777777" w:rsidR="00A838B0" w:rsidRDefault="00A838B0" w:rsidP="00F051DA">
            <w:pPr>
              <w:pStyle w:val="ListParagraph"/>
              <w:ind w:left="0"/>
            </w:pPr>
            <w:r>
              <w:t>AccessFSLogix</w:t>
            </w:r>
          </w:p>
        </w:tc>
        <w:tc>
          <w:tcPr>
            <w:tcW w:w="4680" w:type="dxa"/>
          </w:tcPr>
          <w:p w14:paraId="65EEF694" w14:textId="77777777" w:rsidR="00A838B0" w:rsidRDefault="00A838B0" w:rsidP="00F051DA">
            <w:pPr>
              <w:pStyle w:val="ListParagraph"/>
              <w:ind w:left="0"/>
            </w:pPr>
            <w:r>
              <w:t>Will contains the Session Host computer Objects that need to access the SOFS/S2D cluster to manage user profile containers</w:t>
            </w:r>
          </w:p>
        </w:tc>
      </w:tr>
      <w:tr w:rsidR="00A838B0" w14:paraId="0F754125" w14:textId="77777777" w:rsidTr="00F051DA">
        <w:tc>
          <w:tcPr>
            <w:tcW w:w="4680" w:type="dxa"/>
          </w:tcPr>
          <w:p w14:paraId="2CA848FE" w14:textId="77777777" w:rsidR="00A838B0" w:rsidRDefault="00A838B0" w:rsidP="00F051DA">
            <w:pPr>
              <w:pStyle w:val="ListParagraph"/>
              <w:ind w:left="0"/>
            </w:pPr>
            <w:r>
              <w:t>RDS-RemoteAppUsers</w:t>
            </w:r>
          </w:p>
        </w:tc>
        <w:tc>
          <w:tcPr>
            <w:tcW w:w="4680" w:type="dxa"/>
          </w:tcPr>
          <w:p w14:paraId="4F050A9E" w14:textId="77777777" w:rsidR="00A838B0" w:rsidRDefault="00A838B0" w:rsidP="00F051DA">
            <w:pPr>
              <w:pStyle w:val="ListParagraph"/>
              <w:ind w:left="0"/>
            </w:pPr>
            <w:r>
              <w:t>Contains users that need access to RemoteApps hosted using WVD</w:t>
            </w:r>
          </w:p>
        </w:tc>
      </w:tr>
      <w:tr w:rsidR="00A838B0" w14:paraId="210DA27A" w14:textId="77777777" w:rsidTr="00F051DA">
        <w:tc>
          <w:tcPr>
            <w:tcW w:w="4680" w:type="dxa"/>
          </w:tcPr>
          <w:p w14:paraId="2050D194" w14:textId="77777777" w:rsidR="00A838B0" w:rsidRDefault="00A838B0" w:rsidP="00F051DA">
            <w:pPr>
              <w:pStyle w:val="ListParagraph"/>
              <w:ind w:left="0"/>
            </w:pPr>
            <w:r>
              <w:t>RDS-PooledDesktopUsers</w:t>
            </w:r>
          </w:p>
        </w:tc>
        <w:tc>
          <w:tcPr>
            <w:tcW w:w="4680" w:type="dxa"/>
          </w:tcPr>
          <w:p w14:paraId="5784E9E4" w14:textId="77777777" w:rsidR="00A838B0" w:rsidRDefault="00A838B0" w:rsidP="00F051DA">
            <w:pPr>
              <w:pStyle w:val="ListParagraph"/>
              <w:ind w:left="0"/>
            </w:pPr>
            <w:r>
              <w:t>Contains users that need access to RemoteDesktop(Pooled) hosted using WVD</w:t>
            </w:r>
          </w:p>
        </w:tc>
      </w:tr>
    </w:tbl>
    <w:p w14:paraId="231EE336" w14:textId="77777777" w:rsidR="00A838B0" w:rsidRDefault="00A838B0" w:rsidP="00A838B0">
      <w:pPr>
        <w:pStyle w:val="ListParagraph"/>
        <w:ind w:left="1080"/>
      </w:pPr>
    </w:p>
    <w:p w14:paraId="72FF4DA1" w14:textId="77777777" w:rsidR="00A838B0" w:rsidRDefault="00A838B0" w:rsidP="00A838B0">
      <w:pPr>
        <w:pStyle w:val="ListParagraph"/>
        <w:ind w:left="1080"/>
      </w:pPr>
      <w:r>
        <w:t>Execute below commands on the domain controller in PowerShell</w:t>
      </w:r>
    </w:p>
    <w:p w14:paraId="47521079" w14:textId="77777777" w:rsidR="00A838B0" w:rsidRDefault="00A838B0" w:rsidP="00A838B0">
      <w:pPr>
        <w:pStyle w:val="ListParagraph"/>
        <w:ind w:left="1080"/>
      </w:pPr>
    </w:p>
    <w:p w14:paraId="324EDCE2" w14:textId="77777777" w:rsidR="00A838B0" w:rsidRPr="00D21021" w:rsidRDefault="00A838B0" w:rsidP="00A838B0">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 xml:space="preserve">#update values using the first </w:t>
      </w:r>
    </w:p>
    <w:p w14:paraId="167C854C" w14:textId="77777777" w:rsidR="00A838B0" w:rsidRPr="00D21021" w:rsidRDefault="00A838B0" w:rsidP="00A838B0">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$SecurityGroupName = "value from the SecurityGroupName column"</w:t>
      </w:r>
    </w:p>
    <w:p w14:paraId="42127B1E" w14:textId="77777777" w:rsidR="00A838B0" w:rsidRPr="00D21021" w:rsidRDefault="00A838B0" w:rsidP="00A838B0">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$Description = ""value from the Description column"</w:t>
      </w:r>
    </w:p>
    <w:p w14:paraId="5A0A04D0" w14:textId="77777777" w:rsidR="00A838B0" w:rsidRPr="00D21021" w:rsidRDefault="00A838B0" w:rsidP="00A838B0">
      <w:pPr>
        <w:pStyle w:val="ListParagraph"/>
        <w:ind w:left="1080"/>
        <w:rPr>
          <w:rFonts w:ascii="ConsolasRegular" w:hAnsi="ConsolasRegular" w:cs="ConsolasRegular"/>
          <w:color w:val="222222"/>
          <w:szCs w:val="24"/>
          <w:highlight w:val="lightGray"/>
        </w:rPr>
      </w:pPr>
    </w:p>
    <w:p w14:paraId="4D679460" w14:textId="77777777" w:rsidR="00A838B0" w:rsidRPr="008B55C5" w:rsidRDefault="00A838B0" w:rsidP="00A838B0">
      <w:pPr>
        <w:pStyle w:val="ListParagraph"/>
        <w:ind w:left="1080"/>
        <w:rPr>
          <w:rFonts w:ascii="ConsolasRegular" w:hAnsi="ConsolasRegular" w:cs="ConsolasRegular"/>
          <w:color w:val="222222"/>
          <w:szCs w:val="24"/>
        </w:rPr>
      </w:pPr>
      <w:r w:rsidRPr="00D21021">
        <w:rPr>
          <w:rFonts w:ascii="ConsolasRegular" w:hAnsi="ConsolasRegular" w:cs="ConsolasRegular"/>
          <w:color w:val="222222"/>
          <w:szCs w:val="24"/>
          <w:highlight w:val="lightGray"/>
        </w:rPr>
        <w:t>New-ADGroup -Name $SecurityGroupName -SamAccountName $SecurityGroupName -GroupCategory Security -GroupScope Global - -Description $Description</w:t>
      </w:r>
    </w:p>
    <w:p w14:paraId="19B40789" w14:textId="77777777" w:rsidR="00A838B0" w:rsidRDefault="00A838B0" w:rsidP="00A838B0">
      <w:pPr>
        <w:pStyle w:val="ListParagraph"/>
        <w:ind w:left="1062"/>
      </w:pPr>
    </w:p>
    <w:p w14:paraId="2A91D263" w14:textId="77777777" w:rsidR="00A838B0" w:rsidRDefault="00A838B0" w:rsidP="00A838B0">
      <w:pPr>
        <w:pStyle w:val="ListParagraph"/>
        <w:jc w:val="center"/>
      </w:pPr>
      <w:r>
        <w:rPr>
          <w:noProof/>
        </w:rPr>
        <w:drawing>
          <wp:inline distT="0" distB="0" distL="0" distR="0" wp14:anchorId="4E5E9F12" wp14:editId="1F094318">
            <wp:extent cx="5943600" cy="239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395"/>
                    </a:xfrm>
                    <a:prstGeom prst="rect">
                      <a:avLst/>
                    </a:prstGeom>
                  </pic:spPr>
                </pic:pic>
              </a:graphicData>
            </a:graphic>
          </wp:inline>
        </w:drawing>
      </w:r>
    </w:p>
    <w:p w14:paraId="3740DB9C" w14:textId="77777777" w:rsidR="00A838B0" w:rsidRDefault="00A838B0" w:rsidP="00386057">
      <w:pPr>
        <w:pStyle w:val="ListParagraph"/>
        <w:numPr>
          <w:ilvl w:val="0"/>
          <w:numId w:val="34"/>
        </w:numPr>
        <w:ind w:left="1080"/>
        <w:jc w:val="both"/>
      </w:pPr>
      <w:r>
        <w:t xml:space="preserve">Now let’s add the test users to the RemoteApp &amp; PooledDesktop Security Groups. </w:t>
      </w:r>
      <w:r w:rsidRPr="008B55C5">
        <w:rPr>
          <w:i/>
        </w:rPr>
        <w:t xml:space="preserve">FYI, I created a total of 4 test users and will be adding </w:t>
      </w:r>
      <w:r>
        <w:rPr>
          <w:i/>
        </w:rPr>
        <w:t xml:space="preserve">2 </w:t>
      </w:r>
      <w:r w:rsidRPr="008B55C5">
        <w:rPr>
          <w:i/>
        </w:rPr>
        <w:t>user</w:t>
      </w:r>
      <w:r>
        <w:rPr>
          <w:i/>
        </w:rPr>
        <w:t>s</w:t>
      </w:r>
      <w:r w:rsidRPr="008B55C5">
        <w:rPr>
          <w:i/>
        </w:rPr>
        <w:t xml:space="preserve"> to each group.</w:t>
      </w:r>
    </w:p>
    <w:p w14:paraId="4E35B9A0" w14:textId="77777777" w:rsidR="00A838B0" w:rsidRDefault="00A838B0" w:rsidP="00A838B0">
      <w:pPr>
        <w:ind w:left="360" w:firstLine="720"/>
      </w:pPr>
      <w:r>
        <w:t>Execute below commands on the domain controller in PowerShell</w:t>
      </w:r>
    </w:p>
    <w:p w14:paraId="7E1F13AD" w14:textId="77777777" w:rsidR="00A838B0" w:rsidRPr="00D21021" w:rsidRDefault="00A838B0" w:rsidP="00A838B0">
      <w:pPr>
        <w:ind w:left="360" w:firstLine="720"/>
        <w:rPr>
          <w:highlight w:val="lightGray"/>
        </w:rPr>
      </w:pPr>
      <w:r w:rsidRPr="00D21021">
        <w:rPr>
          <w:highlight w:val="lightGray"/>
        </w:rPr>
        <w:t>#update the value and add users to RemoteApp group</w:t>
      </w:r>
    </w:p>
    <w:p w14:paraId="0942CAEA" w14:textId="77777777" w:rsidR="00A838B0" w:rsidRPr="00D21021" w:rsidRDefault="00A838B0" w:rsidP="00A838B0">
      <w:pPr>
        <w:ind w:left="360" w:firstLine="720"/>
        <w:rPr>
          <w:highlight w:val="lightGray"/>
        </w:rPr>
      </w:pPr>
      <w:r w:rsidRPr="00D21021">
        <w:rPr>
          <w:highlight w:val="lightGray"/>
        </w:rPr>
        <w:t>$</w:t>
      </w:r>
      <w:r w:rsidRPr="00D21021">
        <w:rPr>
          <w:rFonts w:ascii="ConsolasRegular" w:hAnsi="ConsolasRegular" w:cs="ConsolasRegular"/>
          <w:color w:val="222222"/>
          <w:szCs w:val="24"/>
          <w:highlight w:val="lightGray"/>
        </w:rPr>
        <w:t>Identity = “RDS-RemoteAppUsers”</w:t>
      </w:r>
    </w:p>
    <w:p w14:paraId="626F183F" w14:textId="77777777" w:rsidR="00A838B0" w:rsidRPr="00D21021" w:rsidRDefault="00A838B0" w:rsidP="00A838B0">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 xml:space="preserve">Add-ADGroupMember -Identity </w:t>
      </w:r>
      <w:r w:rsidRPr="00D21021">
        <w:rPr>
          <w:highlight w:val="lightGray"/>
        </w:rPr>
        <w:t>$</w:t>
      </w:r>
      <w:r w:rsidRPr="00D21021">
        <w:rPr>
          <w:rFonts w:ascii="ConsolasRegular" w:hAnsi="ConsolasRegular" w:cs="ConsolasRegular"/>
          <w:color w:val="222222"/>
          <w:szCs w:val="24"/>
          <w:highlight w:val="lightGray"/>
        </w:rPr>
        <w:t>Identity -Members @("rdsuser1","rdsuser2")</w:t>
      </w:r>
    </w:p>
    <w:p w14:paraId="5B020D4A" w14:textId="77777777" w:rsidR="00A838B0" w:rsidRPr="00D21021" w:rsidRDefault="00A838B0" w:rsidP="00A838B0">
      <w:pPr>
        <w:pStyle w:val="ListParagraph"/>
        <w:ind w:left="1080"/>
        <w:rPr>
          <w:rFonts w:ascii="ConsolasRegular" w:hAnsi="ConsolasRegular" w:cs="ConsolasRegular"/>
          <w:color w:val="222222"/>
          <w:szCs w:val="24"/>
          <w:highlight w:val="lightGray"/>
        </w:rPr>
      </w:pPr>
    </w:p>
    <w:p w14:paraId="78C4B901" w14:textId="77777777" w:rsidR="00A838B0" w:rsidRPr="00D21021" w:rsidRDefault="00A838B0" w:rsidP="00A838B0">
      <w:pPr>
        <w:ind w:left="360" w:firstLine="720"/>
        <w:rPr>
          <w:highlight w:val="lightGray"/>
        </w:rPr>
      </w:pPr>
      <w:r w:rsidRPr="00D21021">
        <w:rPr>
          <w:highlight w:val="lightGray"/>
        </w:rPr>
        <w:t>#adding users to RemoteDesktop group</w:t>
      </w:r>
    </w:p>
    <w:p w14:paraId="2DFA557F" w14:textId="77777777" w:rsidR="00A838B0" w:rsidRPr="00D21021" w:rsidRDefault="00A838B0" w:rsidP="00A838B0">
      <w:pPr>
        <w:ind w:left="360" w:firstLine="720"/>
        <w:rPr>
          <w:highlight w:val="lightGray"/>
        </w:rPr>
      </w:pPr>
      <w:r w:rsidRPr="00D21021">
        <w:rPr>
          <w:highlight w:val="lightGray"/>
        </w:rPr>
        <w:t>$</w:t>
      </w:r>
      <w:r w:rsidRPr="00D21021">
        <w:rPr>
          <w:rFonts w:ascii="ConsolasRegular" w:hAnsi="ConsolasRegular" w:cs="ConsolasRegular"/>
          <w:color w:val="222222"/>
          <w:szCs w:val="24"/>
          <w:highlight w:val="lightGray"/>
        </w:rPr>
        <w:t>Identity = “RDS-PooledDesktopUsers”</w:t>
      </w:r>
    </w:p>
    <w:p w14:paraId="77AEC5F8" w14:textId="77777777" w:rsidR="00A838B0" w:rsidRPr="008B55C5" w:rsidRDefault="00A838B0" w:rsidP="00A838B0">
      <w:pPr>
        <w:pStyle w:val="ListParagraph"/>
        <w:ind w:left="1080"/>
        <w:rPr>
          <w:rFonts w:ascii="ConsolasRegular" w:hAnsi="ConsolasRegular" w:cs="ConsolasRegular"/>
          <w:color w:val="222222"/>
          <w:szCs w:val="24"/>
        </w:rPr>
      </w:pPr>
      <w:r w:rsidRPr="00D21021">
        <w:rPr>
          <w:rFonts w:ascii="ConsolasRegular" w:hAnsi="ConsolasRegular" w:cs="ConsolasRegular"/>
          <w:color w:val="222222"/>
          <w:szCs w:val="24"/>
          <w:highlight w:val="lightGray"/>
        </w:rPr>
        <w:t xml:space="preserve">Add-ADGroupMember -Identity </w:t>
      </w:r>
      <w:r w:rsidRPr="00D21021">
        <w:rPr>
          <w:highlight w:val="lightGray"/>
        </w:rPr>
        <w:t>$</w:t>
      </w:r>
      <w:r w:rsidRPr="00D21021">
        <w:rPr>
          <w:rFonts w:ascii="ConsolasRegular" w:hAnsi="ConsolasRegular" w:cs="ConsolasRegular"/>
          <w:color w:val="222222"/>
          <w:szCs w:val="24"/>
          <w:highlight w:val="lightGray"/>
        </w:rPr>
        <w:t>Identity -Members @("rdsuser3","rdsuser4")</w:t>
      </w:r>
    </w:p>
    <w:p w14:paraId="06EDBD53" w14:textId="77777777" w:rsidR="00A838B0" w:rsidRDefault="00A838B0" w:rsidP="00A838B0">
      <w:pPr>
        <w:pStyle w:val="ListParagraph"/>
        <w:ind w:left="1440"/>
        <w:jc w:val="both"/>
      </w:pPr>
    </w:p>
    <w:p w14:paraId="6984C0F0" w14:textId="77777777" w:rsidR="00A838B0" w:rsidRDefault="00A838B0" w:rsidP="00A838B0">
      <w:pPr>
        <w:pStyle w:val="ListParagraph"/>
        <w:jc w:val="center"/>
      </w:pPr>
    </w:p>
    <w:p w14:paraId="24EAA256" w14:textId="77777777" w:rsidR="00A838B0" w:rsidRDefault="00A838B0" w:rsidP="00386057">
      <w:pPr>
        <w:pStyle w:val="ListParagraph"/>
        <w:numPr>
          <w:ilvl w:val="1"/>
          <w:numId w:val="38"/>
        </w:numPr>
        <w:rPr>
          <w:b/>
        </w:rPr>
      </w:pPr>
      <w:r>
        <w:rPr>
          <w:b/>
        </w:rPr>
        <w:t>Active Directory Organization Unit (OU) structure for WVD session hosts.</w:t>
      </w:r>
    </w:p>
    <w:p w14:paraId="58628D57" w14:textId="77777777" w:rsidR="00A838B0" w:rsidRDefault="00A838B0" w:rsidP="00A838B0">
      <w:pPr>
        <w:ind w:left="720"/>
        <w:jc w:val="both"/>
      </w:pPr>
      <w:r>
        <w:t xml:space="preserve">It is strongly recommended to consult your in-house GPO expert for this section. The below guidance is subjective, and every enterprise should have an already established process/guidelines to manage their AD computer objects. Consider the below information as a mere FYI to help understand the steps to setup an OU structure. </w:t>
      </w:r>
    </w:p>
    <w:p w14:paraId="57D5231D" w14:textId="77777777" w:rsidR="00A838B0" w:rsidRDefault="00A838B0" w:rsidP="00A838B0">
      <w:pPr>
        <w:ind w:left="720"/>
        <w:jc w:val="both"/>
      </w:pPr>
      <w:r>
        <w:t>Since we are introducing new servers into the existing environment and would most likely manage them using GPOs (Group Policy Objects), it is important to plan for the same. Settings like RDS licensing would already be managed using GPOs and since FSlogix for profile management is being introduced, the below guidance was used to organize WVD session hosts into a specific OU structure where FSLogix settings can be centrally controlled for the WVD sessions hosts across the different HostPools.</w:t>
      </w:r>
    </w:p>
    <w:p w14:paraId="26B0E794" w14:textId="77777777" w:rsidR="00A838B0" w:rsidRDefault="00A838B0" w:rsidP="00A838B0">
      <w:pPr>
        <w:ind w:left="720"/>
        <w:jc w:val="both"/>
      </w:pPr>
    </w:p>
    <w:p w14:paraId="6BB0DCA6" w14:textId="77777777" w:rsidR="00A838B0" w:rsidRPr="00254839" w:rsidRDefault="00A838B0" w:rsidP="00386057">
      <w:pPr>
        <w:pStyle w:val="ListParagraph"/>
        <w:numPr>
          <w:ilvl w:val="0"/>
          <w:numId w:val="35"/>
        </w:numPr>
        <w:ind w:left="1440"/>
        <w:rPr>
          <w:b/>
          <w:i/>
        </w:rPr>
      </w:pPr>
      <w:r w:rsidRPr="00254839">
        <w:rPr>
          <w:i/>
        </w:rPr>
        <w:t xml:space="preserve">On your domain controller, open ADUC (dsa.msc) </w:t>
      </w:r>
    </w:p>
    <w:p w14:paraId="7B0DBBDF" w14:textId="77777777" w:rsidR="00A838B0" w:rsidRPr="00254839" w:rsidRDefault="00A838B0" w:rsidP="00386057">
      <w:pPr>
        <w:pStyle w:val="ListParagraph"/>
        <w:numPr>
          <w:ilvl w:val="0"/>
          <w:numId w:val="35"/>
        </w:numPr>
        <w:ind w:left="1440"/>
        <w:rPr>
          <w:b/>
          <w:i/>
        </w:rPr>
      </w:pPr>
      <w:r w:rsidRPr="00254839">
        <w:rPr>
          <w:i/>
        </w:rPr>
        <w:t>Expand the domain and get to the RDS OU (consider this the main OU where all your on-prem RDS computer objects are stored)</w:t>
      </w:r>
    </w:p>
    <w:p w14:paraId="58ED45AF" w14:textId="77777777" w:rsidR="00A838B0" w:rsidRPr="00254839" w:rsidRDefault="00A838B0" w:rsidP="00386057">
      <w:pPr>
        <w:pStyle w:val="ListParagraph"/>
        <w:numPr>
          <w:ilvl w:val="1"/>
          <w:numId w:val="35"/>
        </w:numPr>
        <w:ind w:left="1800"/>
        <w:rPr>
          <w:i/>
        </w:rPr>
      </w:pPr>
      <w:r>
        <w:rPr>
          <w:i/>
        </w:rPr>
        <w:t xml:space="preserve">Under RDS, </w:t>
      </w:r>
      <w:r w:rsidRPr="00254839">
        <w:rPr>
          <w:i/>
        </w:rPr>
        <w:t xml:space="preserve">create a sub OU called Session Host (or Likewise) to manage </w:t>
      </w:r>
      <w:r>
        <w:rPr>
          <w:i/>
        </w:rPr>
        <w:t xml:space="preserve">common settings for all session hosts (on-prem &amp; WVD) </w:t>
      </w:r>
    </w:p>
    <w:p w14:paraId="2197252A" w14:textId="77777777" w:rsidR="00A838B0" w:rsidRPr="00254839" w:rsidRDefault="00A838B0" w:rsidP="00386057">
      <w:pPr>
        <w:pStyle w:val="ListParagraph"/>
        <w:numPr>
          <w:ilvl w:val="1"/>
          <w:numId w:val="35"/>
        </w:numPr>
        <w:ind w:left="1800"/>
        <w:rPr>
          <w:i/>
        </w:rPr>
      </w:pPr>
      <w:r>
        <w:rPr>
          <w:i/>
        </w:rPr>
        <w:t xml:space="preserve">Under Session Host, </w:t>
      </w:r>
      <w:r w:rsidRPr="00254839">
        <w:rPr>
          <w:i/>
        </w:rPr>
        <w:t>create a sub OU called WVD (or Likewise) to manage the WVD session hosts</w:t>
      </w:r>
    </w:p>
    <w:p w14:paraId="3E7986E3" w14:textId="77777777" w:rsidR="00A838B0" w:rsidRPr="00482C39" w:rsidRDefault="00A838B0" w:rsidP="00386057">
      <w:pPr>
        <w:pStyle w:val="ListParagraph"/>
        <w:numPr>
          <w:ilvl w:val="1"/>
          <w:numId w:val="35"/>
        </w:numPr>
        <w:ind w:left="1800"/>
      </w:pPr>
      <w:r>
        <w:rPr>
          <w:i/>
        </w:rPr>
        <w:t xml:space="preserve">Under WVD, </w:t>
      </w:r>
      <w:r w:rsidRPr="00254839">
        <w:rPr>
          <w:i/>
        </w:rPr>
        <w:t xml:space="preserve">create </w:t>
      </w:r>
      <w:r>
        <w:rPr>
          <w:i/>
        </w:rPr>
        <w:t xml:space="preserve">a </w:t>
      </w:r>
      <w:r w:rsidRPr="00254839">
        <w:rPr>
          <w:i/>
        </w:rPr>
        <w:t xml:space="preserve">sub OU called “RemoteAppHostPool” (the idea is to </w:t>
      </w:r>
      <w:r>
        <w:rPr>
          <w:i/>
        </w:rPr>
        <w:t xml:space="preserve">store all session hosts that server remote apps </w:t>
      </w:r>
      <w:r w:rsidRPr="00254839">
        <w:rPr>
          <w:i/>
        </w:rPr>
        <w:t>relative to the purpose of your HostPool in WVD)</w:t>
      </w:r>
    </w:p>
    <w:p w14:paraId="57388902" w14:textId="77777777" w:rsidR="00A838B0" w:rsidRDefault="00A838B0" w:rsidP="00A838B0">
      <w:pPr>
        <w:ind w:left="1152"/>
        <w:jc w:val="center"/>
        <w:rPr>
          <w:b/>
        </w:rPr>
      </w:pPr>
      <w:r>
        <w:rPr>
          <w:noProof/>
        </w:rPr>
        <w:drawing>
          <wp:inline distT="0" distB="0" distL="0" distR="0" wp14:anchorId="415FA31F" wp14:editId="0D01A6F8">
            <wp:extent cx="26289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900" cy="1695450"/>
                    </a:xfrm>
                    <a:prstGeom prst="rect">
                      <a:avLst/>
                    </a:prstGeom>
                  </pic:spPr>
                </pic:pic>
              </a:graphicData>
            </a:graphic>
          </wp:inline>
        </w:drawing>
      </w:r>
    </w:p>
    <w:p w14:paraId="2EECE3B3" w14:textId="77777777" w:rsidR="00A838B0" w:rsidRPr="001B2F0C" w:rsidRDefault="00A838B0" w:rsidP="00386057">
      <w:pPr>
        <w:pStyle w:val="ListParagraph"/>
        <w:numPr>
          <w:ilvl w:val="1"/>
          <w:numId w:val="35"/>
        </w:numPr>
        <w:ind w:left="1800"/>
        <w:rPr>
          <w:i/>
        </w:rPr>
      </w:pPr>
      <w:r>
        <w:rPr>
          <w:i/>
        </w:rPr>
        <w:t>Once the WVD session hosts are provisioned in Azure at a later section, steps are provided to move servers into the respective OUs.</w:t>
      </w:r>
      <w:r>
        <w:t xml:space="preserve"> </w:t>
      </w:r>
    </w:p>
    <w:p w14:paraId="50E818ED" w14:textId="77777777" w:rsidR="00A838B0" w:rsidRDefault="00A838B0" w:rsidP="00A838B0">
      <w:pPr>
        <w:pStyle w:val="ListParagraph"/>
        <w:ind w:left="1440"/>
      </w:pPr>
    </w:p>
    <w:p w14:paraId="73112033" w14:textId="77777777" w:rsidR="00A838B0" w:rsidRPr="00735173" w:rsidRDefault="00A838B0" w:rsidP="00386057">
      <w:pPr>
        <w:pStyle w:val="Heading2"/>
        <w:numPr>
          <w:ilvl w:val="1"/>
          <w:numId w:val="27"/>
        </w:numPr>
        <w:rPr>
          <w:rFonts w:eastAsia="Segoe UI"/>
        </w:rPr>
      </w:pPr>
      <w:bookmarkStart w:id="47" w:name="_Toc7098211"/>
      <w:r w:rsidRPr="00735173">
        <w:rPr>
          <w:rFonts w:eastAsia="Segoe UI"/>
        </w:rPr>
        <w:t xml:space="preserve">Azure Storage </w:t>
      </w:r>
      <w:r>
        <w:rPr>
          <w:rFonts w:eastAsia="Segoe UI"/>
        </w:rPr>
        <w:t xml:space="preserve">and </w:t>
      </w:r>
      <w:r w:rsidRPr="00735173">
        <w:rPr>
          <w:rFonts w:eastAsia="Segoe UI"/>
        </w:rPr>
        <w:t>Disks</w:t>
      </w:r>
      <w:bookmarkEnd w:id="47"/>
    </w:p>
    <w:p w14:paraId="730D3824" w14:textId="77777777" w:rsidR="00A838B0" w:rsidRDefault="00A838B0" w:rsidP="00A838B0">
      <w:pPr>
        <w:ind w:left="360"/>
        <w:jc w:val="both"/>
      </w:pPr>
      <w:r>
        <w:t>Please refer the storage assessment results to finalize the Azure storage / Disk options required for your VM’s. As a baseline recommendation, it would be advised to choose the following for production workloads. We are NOT going to deploy anything at this time and will be handled in the subsequent sections.</w:t>
      </w:r>
    </w:p>
    <w:p w14:paraId="5D2FA168" w14:textId="77777777" w:rsidR="00A838B0" w:rsidRPr="008D1253" w:rsidRDefault="00A838B0" w:rsidP="00386057">
      <w:pPr>
        <w:pStyle w:val="ListParagraph"/>
        <w:numPr>
          <w:ilvl w:val="0"/>
          <w:numId w:val="31"/>
        </w:numPr>
        <w:rPr>
          <w:b/>
        </w:rPr>
      </w:pPr>
      <w:r w:rsidRPr="008D1253">
        <w:rPr>
          <w:b/>
        </w:rPr>
        <w:t>Azure Storage Account</w:t>
      </w:r>
    </w:p>
    <w:p w14:paraId="074FF504" w14:textId="77777777" w:rsidR="00A838B0" w:rsidRDefault="00A838B0" w:rsidP="00A838B0">
      <w:pPr>
        <w:ind w:left="720"/>
        <w:jc w:val="both"/>
      </w:pPr>
      <w:r>
        <w:t xml:space="preserve">Azure Storage account would be primarily be utilized for hosting the diagnostic logging information across ALL your VMs. </w:t>
      </w:r>
    </w:p>
    <w:p w14:paraId="217752F4" w14:textId="77777777" w:rsidR="00A838B0" w:rsidRDefault="00A838B0" w:rsidP="00386057">
      <w:pPr>
        <w:pStyle w:val="ListParagraph"/>
        <w:numPr>
          <w:ilvl w:val="1"/>
          <w:numId w:val="31"/>
        </w:numPr>
        <w:jc w:val="both"/>
      </w:pPr>
      <w:r>
        <w:t>Choose SKU = Standard for low-Pri (Dev/Test) workloads/servers</w:t>
      </w:r>
    </w:p>
    <w:p w14:paraId="79B60C77" w14:textId="77777777" w:rsidR="00A838B0" w:rsidRDefault="00A838B0" w:rsidP="00386057">
      <w:pPr>
        <w:pStyle w:val="ListParagraph"/>
        <w:numPr>
          <w:ilvl w:val="1"/>
          <w:numId w:val="31"/>
        </w:numPr>
        <w:jc w:val="both"/>
      </w:pPr>
      <w:r>
        <w:t>Choose SKU = Premium for High Pri (Production) workloads/servers</w:t>
      </w:r>
    </w:p>
    <w:p w14:paraId="5809296A" w14:textId="77777777" w:rsidR="00A838B0" w:rsidRDefault="00A838B0" w:rsidP="00A838B0">
      <w:pPr>
        <w:pStyle w:val="ListParagraph"/>
        <w:ind w:left="1800"/>
        <w:jc w:val="both"/>
      </w:pPr>
    </w:p>
    <w:p w14:paraId="7286AED5" w14:textId="77777777" w:rsidR="00A838B0" w:rsidRDefault="00A838B0" w:rsidP="00386057">
      <w:pPr>
        <w:pStyle w:val="ListParagraph"/>
        <w:numPr>
          <w:ilvl w:val="0"/>
          <w:numId w:val="31"/>
        </w:numPr>
        <w:rPr>
          <w:b/>
        </w:rPr>
      </w:pPr>
      <w:r w:rsidRPr="008D1253">
        <w:rPr>
          <w:b/>
        </w:rPr>
        <w:t xml:space="preserve">Azure </w:t>
      </w:r>
      <w:r>
        <w:rPr>
          <w:b/>
        </w:rPr>
        <w:t xml:space="preserve">Disks </w:t>
      </w:r>
    </w:p>
    <w:p w14:paraId="33EE0DBA" w14:textId="77777777" w:rsidR="00A838B0" w:rsidRPr="00DD7AE4" w:rsidRDefault="00A838B0" w:rsidP="00A838B0">
      <w:pPr>
        <w:ind w:left="720"/>
      </w:pPr>
      <w:r>
        <w:t xml:space="preserve">For better management and efficiency, the recommended storage solution for all VMs in Azure must be </w:t>
      </w:r>
      <w:r w:rsidRPr="006D4347">
        <w:rPr>
          <w:b/>
          <w:i/>
        </w:rPr>
        <w:t>Managed Disks</w:t>
      </w:r>
      <w:r>
        <w:t xml:space="preserve"> and it is highly encouraged to avoid using </w:t>
      </w:r>
      <w:r w:rsidRPr="001C590A">
        <w:rPr>
          <w:b/>
          <w:i/>
        </w:rPr>
        <w:t>un-managed disks</w:t>
      </w:r>
      <w:r>
        <w:rPr>
          <w:b/>
          <w:i/>
        </w:rPr>
        <w:t xml:space="preserve"> (blob VHD on a Storage Account)</w:t>
      </w:r>
      <w:r>
        <w:t xml:space="preserve"> unless there is a very strong business requirement.</w:t>
      </w:r>
    </w:p>
    <w:p w14:paraId="4E916539" w14:textId="77777777" w:rsidR="00A838B0" w:rsidRDefault="00A838B0" w:rsidP="00386057">
      <w:pPr>
        <w:pStyle w:val="ListParagraph"/>
        <w:numPr>
          <w:ilvl w:val="1"/>
          <w:numId w:val="31"/>
        </w:numPr>
        <w:jc w:val="both"/>
      </w:pPr>
      <w:r>
        <w:t>Choose SKU = Standard for low-Pri (Dev/Test) workloads/servers</w:t>
      </w:r>
    </w:p>
    <w:p w14:paraId="3AE50E94" w14:textId="77777777" w:rsidR="00A838B0" w:rsidRDefault="00A838B0" w:rsidP="00386057">
      <w:pPr>
        <w:pStyle w:val="ListParagraph"/>
        <w:numPr>
          <w:ilvl w:val="1"/>
          <w:numId w:val="31"/>
        </w:numPr>
        <w:jc w:val="both"/>
      </w:pPr>
      <w:r>
        <w:t>Choose SKU = Premium for High Pri (Production) workloads/servers</w:t>
      </w:r>
    </w:p>
    <w:p w14:paraId="006D1990" w14:textId="77777777" w:rsidR="00A838B0" w:rsidRPr="00B727D6" w:rsidRDefault="00A838B0" w:rsidP="00A838B0">
      <w:pPr>
        <w:pStyle w:val="ListParagraph"/>
        <w:ind w:left="2520"/>
      </w:pPr>
    </w:p>
    <w:p w14:paraId="747A5BF6" w14:textId="77777777" w:rsidR="00A838B0" w:rsidRPr="00735173" w:rsidRDefault="00A838B0" w:rsidP="00386057">
      <w:pPr>
        <w:pStyle w:val="Heading2"/>
        <w:numPr>
          <w:ilvl w:val="1"/>
          <w:numId w:val="27"/>
        </w:numPr>
        <w:rPr>
          <w:rFonts w:eastAsia="Segoe UI"/>
        </w:rPr>
      </w:pPr>
      <w:bookmarkStart w:id="48" w:name="_Toc7098212"/>
      <w:r w:rsidRPr="00735173">
        <w:rPr>
          <w:rFonts w:eastAsia="Segoe UI"/>
        </w:rPr>
        <w:t>Scale Out File Server (SOFS) with Storage Spaces Direct (S2D)</w:t>
      </w:r>
      <w:bookmarkEnd w:id="48"/>
      <w:r w:rsidRPr="00735173">
        <w:rPr>
          <w:rFonts w:eastAsia="Segoe UI"/>
        </w:rPr>
        <w:t xml:space="preserve"> </w:t>
      </w:r>
    </w:p>
    <w:p w14:paraId="1526E47B" w14:textId="77777777" w:rsidR="00A838B0" w:rsidRDefault="00A838B0" w:rsidP="00A838B0">
      <w:pPr>
        <w:ind w:left="360"/>
        <w:jc w:val="both"/>
      </w:pPr>
      <w:r>
        <w:t xml:space="preserve">If you already have (or planning) to use either roaming profiles or FSlogix </w:t>
      </w:r>
      <w:r w:rsidDel="00A307F3">
        <w:t xml:space="preserve">solutions </w:t>
      </w:r>
      <w:r>
        <w:t>for your users` profile data in Azure, then a</w:t>
      </w:r>
      <w:r w:rsidRPr="00B6281A">
        <w:t xml:space="preserve"> Scale out File server (SOFS) with Storage Spaces Direct (S2D)</w:t>
      </w:r>
      <w:r>
        <w:t xml:space="preserve"> is the recommended storage solution in Azure to host those user profiles. </w:t>
      </w:r>
    </w:p>
    <w:p w14:paraId="1018084C" w14:textId="77777777" w:rsidR="00A838B0" w:rsidRDefault="00A838B0" w:rsidP="00A838B0">
      <w:pPr>
        <w:ind w:left="360"/>
        <w:jc w:val="both"/>
      </w:pPr>
      <w:r w:rsidRPr="00815E64">
        <w:rPr>
          <w:highlight w:val="lightGray"/>
        </w:rPr>
        <w:t>NOTE: The Windows Virtual Desktop (WVD) service offers FSLogix containers as the recommended user profile solution. The user profile disk (UPD) solution is not recommended and will be deprecated in future versions of Windows Virtual Desktop.</w:t>
      </w:r>
    </w:p>
    <w:p w14:paraId="0502F546" w14:textId="77777777" w:rsidR="00A838B0" w:rsidRDefault="00A838B0" w:rsidP="00386057">
      <w:pPr>
        <w:pStyle w:val="ListParagraph"/>
        <w:numPr>
          <w:ilvl w:val="0"/>
          <w:numId w:val="32"/>
        </w:numPr>
      </w:pPr>
      <w:r>
        <w:t xml:space="preserve">Based on the total # of users and their profile size requirements, first plan for the SOFS cluster size and SKU requirements in Azure using these </w:t>
      </w:r>
      <w:hyperlink r:id="rId51" w:history="1">
        <w:r w:rsidRPr="00C5041A">
          <w:rPr>
            <w:rStyle w:val="Hyperlink"/>
          </w:rPr>
          <w:t>guidelines</w:t>
        </w:r>
      </w:hyperlink>
    </w:p>
    <w:p w14:paraId="5D88319B" w14:textId="77777777" w:rsidR="00A838B0" w:rsidRDefault="00A838B0" w:rsidP="00386057">
      <w:pPr>
        <w:pStyle w:val="ListParagraph"/>
        <w:numPr>
          <w:ilvl w:val="0"/>
          <w:numId w:val="32"/>
        </w:numPr>
      </w:pPr>
      <w:r>
        <w:t>Deploy the SOFS cluster either manually or using ARM templates</w:t>
      </w:r>
    </w:p>
    <w:p w14:paraId="4CE3E378" w14:textId="77777777" w:rsidR="00A838B0" w:rsidRPr="00FA76A0" w:rsidRDefault="00F562E5" w:rsidP="00386057">
      <w:pPr>
        <w:pStyle w:val="ListParagraph"/>
        <w:numPr>
          <w:ilvl w:val="1"/>
          <w:numId w:val="32"/>
        </w:numPr>
        <w:rPr>
          <w:rStyle w:val="Hyperlink"/>
        </w:rPr>
      </w:pPr>
      <w:hyperlink r:id="rId52" w:history="1">
        <w:r w:rsidR="00A838B0" w:rsidRPr="00B20475">
          <w:rPr>
            <w:rStyle w:val="Hyperlink"/>
          </w:rPr>
          <w:t>Manual Deployment</w:t>
        </w:r>
      </w:hyperlink>
      <w:r w:rsidR="00A838B0">
        <w:fldChar w:fldCharType="begin"/>
      </w:r>
      <w:r w:rsidR="00A838B0">
        <w:instrText xml:space="preserve"> HYPERLINK "https://azure.microsoft.com/en-us/resources/templates/301-storage-spaces-direct/" </w:instrText>
      </w:r>
      <w:r w:rsidR="00A838B0">
        <w:fldChar w:fldCharType="separate"/>
      </w:r>
    </w:p>
    <w:p w14:paraId="5D9A5C77" w14:textId="77777777" w:rsidR="00A838B0" w:rsidRDefault="00A838B0" w:rsidP="00386057">
      <w:pPr>
        <w:pStyle w:val="ListParagraph"/>
        <w:numPr>
          <w:ilvl w:val="1"/>
          <w:numId w:val="32"/>
        </w:numPr>
      </w:pPr>
      <w:r w:rsidRPr="00FA76A0">
        <w:rPr>
          <w:rStyle w:val="Hyperlink"/>
        </w:rPr>
        <w:t>ARM Template</w:t>
      </w:r>
      <w:r>
        <w:fldChar w:fldCharType="end"/>
      </w:r>
      <w:r>
        <w:t xml:space="preserve"> </w:t>
      </w:r>
    </w:p>
    <w:p w14:paraId="05DA3453" w14:textId="77777777" w:rsidR="00A838B0" w:rsidRPr="00744815" w:rsidRDefault="00A838B0" w:rsidP="00386057">
      <w:pPr>
        <w:pStyle w:val="ListParagraph"/>
        <w:numPr>
          <w:ilvl w:val="0"/>
          <w:numId w:val="32"/>
        </w:numPr>
        <w:rPr>
          <w:i/>
        </w:rPr>
      </w:pPr>
      <w:r w:rsidRPr="00744815">
        <w:rPr>
          <w:i/>
        </w:rPr>
        <w:t>For the sake of this guide, the cluster details are as follows:</w:t>
      </w:r>
    </w:p>
    <w:p w14:paraId="1F1607A1" w14:textId="77777777" w:rsidR="00A838B0" w:rsidRPr="00744815" w:rsidRDefault="00A838B0" w:rsidP="00386057">
      <w:pPr>
        <w:pStyle w:val="ListParagraph"/>
        <w:numPr>
          <w:ilvl w:val="1"/>
          <w:numId w:val="32"/>
        </w:numPr>
        <w:rPr>
          <w:i/>
        </w:rPr>
      </w:pPr>
      <w:r w:rsidRPr="00744815">
        <w:rPr>
          <w:i/>
        </w:rPr>
        <w:t>Cluster Name: S2DCLUS.Kloudeez.com</w:t>
      </w:r>
    </w:p>
    <w:p w14:paraId="2B2F7D29" w14:textId="77777777" w:rsidR="00A838B0" w:rsidRDefault="00A838B0" w:rsidP="00386057">
      <w:pPr>
        <w:pStyle w:val="ListParagraph"/>
        <w:numPr>
          <w:ilvl w:val="1"/>
          <w:numId w:val="32"/>
        </w:numPr>
      </w:pPr>
      <w:r w:rsidRPr="00744815">
        <w:rPr>
          <w:i/>
        </w:rPr>
        <w:t>SOFS/S2D Name : S2DUPD.Kloudeez.com</w:t>
      </w:r>
    </w:p>
    <w:p w14:paraId="57E16748" w14:textId="77777777" w:rsidR="00A838B0" w:rsidRDefault="00A838B0" w:rsidP="00386057">
      <w:pPr>
        <w:pStyle w:val="ListParagraph"/>
        <w:numPr>
          <w:ilvl w:val="0"/>
          <w:numId w:val="32"/>
        </w:numPr>
      </w:pPr>
      <w:r>
        <w:t xml:space="preserve">After the CSV file shares are created to host user profile data, the correct NTFS and Share permissions must be applied </w:t>
      </w:r>
      <w:r w:rsidRPr="00E94204">
        <w:rPr>
          <w:b/>
        </w:rPr>
        <w:t>on each share</w:t>
      </w:r>
      <w:r>
        <w:t xml:space="preserve"> for data security &amp; integrity using the steps below.</w:t>
      </w:r>
    </w:p>
    <w:p w14:paraId="7D4429BE" w14:textId="77777777" w:rsidR="00A838B0" w:rsidRDefault="00A838B0" w:rsidP="00386057">
      <w:pPr>
        <w:pStyle w:val="ListParagraph"/>
        <w:numPr>
          <w:ilvl w:val="1"/>
          <w:numId w:val="32"/>
        </w:numPr>
      </w:pPr>
      <w:r>
        <w:t xml:space="preserve">Logon to any of the file server nodes and click </w:t>
      </w:r>
      <w:r w:rsidRPr="00667910">
        <w:t xml:space="preserve">Start &gt; Failover cluster manager &gt; expand cluster &gt; Click roles &gt; Click S2DUPD Role </w:t>
      </w:r>
    </w:p>
    <w:p w14:paraId="3B025024" w14:textId="77777777" w:rsidR="00A838B0" w:rsidRDefault="00A838B0" w:rsidP="00A838B0">
      <w:pPr>
        <w:pStyle w:val="ListParagraph"/>
        <w:ind w:left="0"/>
        <w:jc w:val="center"/>
      </w:pPr>
      <w:r>
        <w:rPr>
          <w:noProof/>
        </w:rPr>
        <w:drawing>
          <wp:inline distT="0" distB="0" distL="0" distR="0" wp14:anchorId="136F2F3E" wp14:editId="2B742B60">
            <wp:extent cx="3200400" cy="1933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1933575"/>
                    </a:xfrm>
                    <a:prstGeom prst="rect">
                      <a:avLst/>
                    </a:prstGeom>
                  </pic:spPr>
                </pic:pic>
              </a:graphicData>
            </a:graphic>
          </wp:inline>
        </w:drawing>
      </w:r>
    </w:p>
    <w:p w14:paraId="62C94121" w14:textId="77777777" w:rsidR="00A838B0" w:rsidRDefault="00A838B0" w:rsidP="00A838B0">
      <w:pPr>
        <w:pStyle w:val="ListParagraph"/>
        <w:ind w:left="0"/>
        <w:jc w:val="center"/>
      </w:pPr>
      <w:r>
        <w:rPr>
          <w:noProof/>
        </w:rPr>
        <w:drawing>
          <wp:inline distT="0" distB="0" distL="0" distR="0" wp14:anchorId="22B0D127" wp14:editId="74547F62">
            <wp:extent cx="5429250" cy="1447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9250" cy="1447800"/>
                    </a:xfrm>
                    <a:prstGeom prst="rect">
                      <a:avLst/>
                    </a:prstGeom>
                  </pic:spPr>
                </pic:pic>
              </a:graphicData>
            </a:graphic>
          </wp:inline>
        </w:drawing>
      </w:r>
    </w:p>
    <w:p w14:paraId="5DD476D6" w14:textId="77777777" w:rsidR="00A838B0" w:rsidRDefault="00A838B0" w:rsidP="00A838B0">
      <w:pPr>
        <w:pStyle w:val="ListParagraph"/>
        <w:ind w:left="1800"/>
        <w:jc w:val="center"/>
      </w:pPr>
    </w:p>
    <w:p w14:paraId="3ADFE681" w14:textId="77777777" w:rsidR="00A838B0" w:rsidRPr="00667910" w:rsidRDefault="00A838B0" w:rsidP="00386057">
      <w:pPr>
        <w:pStyle w:val="ListParagraph"/>
        <w:numPr>
          <w:ilvl w:val="1"/>
          <w:numId w:val="32"/>
        </w:numPr>
      </w:pPr>
      <w:r>
        <w:t xml:space="preserve">Now click </w:t>
      </w:r>
      <w:r w:rsidRPr="00667910">
        <w:t>Shares at the bottom &gt; Right click the Share (Ex: RemoteApps) &gt; click properties</w:t>
      </w:r>
    </w:p>
    <w:p w14:paraId="3A9AB8E2" w14:textId="77777777" w:rsidR="00A838B0" w:rsidRDefault="00A838B0" w:rsidP="00386057">
      <w:pPr>
        <w:pStyle w:val="ListParagraph"/>
        <w:numPr>
          <w:ilvl w:val="1"/>
          <w:numId w:val="32"/>
        </w:numPr>
      </w:pPr>
      <w:r w:rsidRPr="00DF6DBF">
        <w:t>In the new window &gt; click permissions</w:t>
      </w:r>
      <w:r>
        <w:t xml:space="preserve"> &gt; customize permissions</w:t>
      </w:r>
    </w:p>
    <w:p w14:paraId="5CB37DA8" w14:textId="77777777" w:rsidR="00A838B0" w:rsidRDefault="00A838B0" w:rsidP="00A838B0">
      <w:pPr>
        <w:pStyle w:val="ListParagraph"/>
        <w:ind w:left="1800"/>
      </w:pPr>
    </w:p>
    <w:p w14:paraId="6CE881C7" w14:textId="77777777" w:rsidR="00A838B0" w:rsidRDefault="00A838B0" w:rsidP="00A838B0">
      <w:pPr>
        <w:pStyle w:val="ListParagraph"/>
        <w:ind w:left="0"/>
        <w:jc w:val="center"/>
      </w:pPr>
      <w:r>
        <w:rPr>
          <w:noProof/>
        </w:rPr>
        <w:drawing>
          <wp:inline distT="0" distB="0" distL="0" distR="0" wp14:anchorId="68A7D7F9" wp14:editId="0A155197">
            <wp:extent cx="3914775" cy="38290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4775" cy="3829050"/>
                    </a:xfrm>
                    <a:prstGeom prst="rect">
                      <a:avLst/>
                    </a:prstGeom>
                  </pic:spPr>
                </pic:pic>
              </a:graphicData>
            </a:graphic>
          </wp:inline>
        </w:drawing>
      </w:r>
    </w:p>
    <w:p w14:paraId="2EC790C7" w14:textId="77777777" w:rsidR="00A838B0" w:rsidRDefault="00A838B0" w:rsidP="00A838B0">
      <w:pPr>
        <w:pStyle w:val="ListParagraph"/>
        <w:ind w:left="1800"/>
      </w:pPr>
    </w:p>
    <w:p w14:paraId="3909E1E8" w14:textId="77777777" w:rsidR="00A838B0" w:rsidRDefault="00A838B0" w:rsidP="00386057">
      <w:pPr>
        <w:pStyle w:val="ListParagraph"/>
        <w:numPr>
          <w:ilvl w:val="1"/>
          <w:numId w:val="32"/>
        </w:numPr>
      </w:pPr>
      <w:r>
        <w:t>Now let’s set the NTFS Permissions. In the new window, ensure you are under the Permissions tab &gt; click Add</w:t>
      </w:r>
    </w:p>
    <w:p w14:paraId="4B2C6349" w14:textId="77777777" w:rsidR="00A838B0" w:rsidRDefault="00A838B0" w:rsidP="00386057">
      <w:pPr>
        <w:pStyle w:val="ListParagraph"/>
        <w:numPr>
          <w:ilvl w:val="1"/>
          <w:numId w:val="32"/>
        </w:numPr>
      </w:pPr>
      <w:r>
        <w:t>Click Select a principal &gt; Select the respective AD object we want to set permissions &gt; click ok  &gt; Set Type = Allow &gt; Applies To = value under Folder in the table below &gt; Click Show advanced permissions and select respective values from Permissions column below</w:t>
      </w:r>
    </w:p>
    <w:tbl>
      <w:tblPr>
        <w:tblW w:w="8516" w:type="dxa"/>
        <w:tblInd w:w="612" w:type="dxa"/>
        <w:tblBorders>
          <w:top w:val="nil"/>
          <w:left w:val="nil"/>
          <w:bottom w:val="nil"/>
          <w:right w:val="nil"/>
        </w:tblBorders>
        <w:tblLayout w:type="fixed"/>
        <w:tblLook w:val="0000" w:firstRow="0" w:lastRow="0" w:firstColumn="0" w:lastColumn="0" w:noHBand="0" w:noVBand="0"/>
      </w:tblPr>
      <w:tblGrid>
        <w:gridCol w:w="2129"/>
        <w:gridCol w:w="2129"/>
        <w:gridCol w:w="2129"/>
        <w:gridCol w:w="2129"/>
      </w:tblGrid>
      <w:tr w:rsidR="00A838B0" w14:paraId="2BACCDB2" w14:textId="77777777" w:rsidTr="00F051DA">
        <w:trPr>
          <w:trHeight w:val="82"/>
        </w:trPr>
        <w:tc>
          <w:tcPr>
            <w:tcW w:w="2129" w:type="dxa"/>
          </w:tcPr>
          <w:p w14:paraId="00E9D7D7" w14:textId="77777777" w:rsidR="00A838B0" w:rsidRPr="006858AB" w:rsidRDefault="00A838B0" w:rsidP="00F051DA">
            <w:pPr>
              <w:pStyle w:val="Default"/>
              <w:rPr>
                <w:sz w:val="28"/>
                <w:szCs w:val="22"/>
              </w:rPr>
            </w:pPr>
            <w:r w:rsidRPr="006858AB">
              <w:rPr>
                <w:b/>
                <w:bCs/>
                <w:sz w:val="28"/>
                <w:szCs w:val="22"/>
              </w:rPr>
              <w:t xml:space="preserve">User Account </w:t>
            </w:r>
          </w:p>
        </w:tc>
        <w:tc>
          <w:tcPr>
            <w:tcW w:w="2129" w:type="dxa"/>
          </w:tcPr>
          <w:p w14:paraId="260A114C" w14:textId="77777777" w:rsidR="00A838B0" w:rsidRPr="006858AB" w:rsidRDefault="00A838B0" w:rsidP="00F051DA">
            <w:pPr>
              <w:pStyle w:val="Default"/>
              <w:rPr>
                <w:b/>
                <w:bCs/>
                <w:sz w:val="28"/>
                <w:szCs w:val="22"/>
              </w:rPr>
            </w:pPr>
            <w:r>
              <w:rPr>
                <w:b/>
                <w:bCs/>
                <w:sz w:val="28"/>
                <w:szCs w:val="22"/>
              </w:rPr>
              <w:t>Description</w:t>
            </w:r>
          </w:p>
        </w:tc>
        <w:tc>
          <w:tcPr>
            <w:tcW w:w="2129" w:type="dxa"/>
          </w:tcPr>
          <w:p w14:paraId="6B46614E" w14:textId="77777777" w:rsidR="00A838B0" w:rsidRPr="006858AB" w:rsidRDefault="00A838B0" w:rsidP="00F051DA">
            <w:pPr>
              <w:pStyle w:val="Default"/>
              <w:rPr>
                <w:sz w:val="28"/>
                <w:szCs w:val="22"/>
              </w:rPr>
            </w:pPr>
            <w:r w:rsidRPr="006858AB">
              <w:rPr>
                <w:b/>
                <w:bCs/>
                <w:sz w:val="28"/>
                <w:szCs w:val="22"/>
              </w:rPr>
              <w:t xml:space="preserve">Folder </w:t>
            </w:r>
          </w:p>
        </w:tc>
        <w:tc>
          <w:tcPr>
            <w:tcW w:w="2129" w:type="dxa"/>
          </w:tcPr>
          <w:p w14:paraId="060FEABB" w14:textId="77777777" w:rsidR="00A838B0" w:rsidRPr="006858AB" w:rsidRDefault="00A838B0" w:rsidP="00F051DA">
            <w:pPr>
              <w:pStyle w:val="Default"/>
              <w:rPr>
                <w:sz w:val="28"/>
                <w:szCs w:val="22"/>
              </w:rPr>
            </w:pPr>
            <w:r w:rsidRPr="006858AB">
              <w:rPr>
                <w:b/>
                <w:bCs/>
                <w:sz w:val="28"/>
                <w:szCs w:val="22"/>
              </w:rPr>
              <w:t xml:space="preserve">Permissions </w:t>
            </w:r>
          </w:p>
        </w:tc>
      </w:tr>
      <w:tr w:rsidR="00A838B0" w14:paraId="31BC5662" w14:textId="77777777" w:rsidTr="00F051DA">
        <w:trPr>
          <w:trHeight w:val="82"/>
        </w:trPr>
        <w:tc>
          <w:tcPr>
            <w:tcW w:w="2129" w:type="dxa"/>
          </w:tcPr>
          <w:p w14:paraId="1F5BDD43" w14:textId="77777777" w:rsidR="00A838B0" w:rsidRPr="006858AB" w:rsidRDefault="00A838B0" w:rsidP="00F051DA">
            <w:pPr>
              <w:pStyle w:val="Default"/>
              <w:rPr>
                <w:sz w:val="22"/>
                <w:szCs w:val="22"/>
              </w:rPr>
            </w:pPr>
            <w:r w:rsidRPr="006858AB">
              <w:rPr>
                <w:bCs/>
                <w:sz w:val="22"/>
                <w:szCs w:val="22"/>
              </w:rPr>
              <w:t xml:space="preserve">CREATOR OWNER </w:t>
            </w:r>
          </w:p>
        </w:tc>
        <w:tc>
          <w:tcPr>
            <w:tcW w:w="2129" w:type="dxa"/>
          </w:tcPr>
          <w:p w14:paraId="224424A4" w14:textId="77777777" w:rsidR="00A838B0" w:rsidRDefault="00A838B0" w:rsidP="00F051DA">
            <w:pPr>
              <w:pStyle w:val="Default"/>
              <w:rPr>
                <w:sz w:val="22"/>
                <w:szCs w:val="22"/>
              </w:rPr>
            </w:pPr>
            <w:r w:rsidRPr="006858AB">
              <w:rPr>
                <w:bCs/>
                <w:sz w:val="22"/>
                <w:szCs w:val="22"/>
              </w:rPr>
              <w:t>CREATOR OWNER</w:t>
            </w:r>
          </w:p>
        </w:tc>
        <w:tc>
          <w:tcPr>
            <w:tcW w:w="2129" w:type="dxa"/>
          </w:tcPr>
          <w:p w14:paraId="2B3E5E21" w14:textId="77777777" w:rsidR="00A838B0" w:rsidRDefault="00A838B0" w:rsidP="00F051DA">
            <w:pPr>
              <w:pStyle w:val="Default"/>
              <w:rPr>
                <w:sz w:val="22"/>
                <w:szCs w:val="22"/>
              </w:rPr>
            </w:pPr>
            <w:r>
              <w:rPr>
                <w:sz w:val="22"/>
                <w:szCs w:val="22"/>
              </w:rPr>
              <w:t xml:space="preserve">Subfolders and Files Only </w:t>
            </w:r>
          </w:p>
        </w:tc>
        <w:tc>
          <w:tcPr>
            <w:tcW w:w="2129" w:type="dxa"/>
          </w:tcPr>
          <w:p w14:paraId="12ADD475" w14:textId="77777777" w:rsidR="00A838B0" w:rsidRDefault="00A838B0" w:rsidP="00F051DA">
            <w:pPr>
              <w:pStyle w:val="Default"/>
              <w:rPr>
                <w:sz w:val="22"/>
                <w:szCs w:val="22"/>
              </w:rPr>
            </w:pPr>
            <w:r>
              <w:rPr>
                <w:sz w:val="22"/>
                <w:szCs w:val="22"/>
              </w:rPr>
              <w:t xml:space="preserve">Full Control </w:t>
            </w:r>
          </w:p>
        </w:tc>
      </w:tr>
      <w:tr w:rsidR="00A838B0" w14:paraId="6EA9A966" w14:textId="77777777" w:rsidTr="00F051DA">
        <w:trPr>
          <w:trHeight w:val="82"/>
        </w:trPr>
        <w:tc>
          <w:tcPr>
            <w:tcW w:w="2129" w:type="dxa"/>
          </w:tcPr>
          <w:p w14:paraId="214ACB30" w14:textId="77777777" w:rsidR="00A838B0" w:rsidRPr="006858AB" w:rsidRDefault="00A838B0" w:rsidP="00F051DA">
            <w:pPr>
              <w:pStyle w:val="Default"/>
              <w:rPr>
                <w:sz w:val="22"/>
                <w:szCs w:val="22"/>
              </w:rPr>
            </w:pPr>
            <w:r w:rsidRPr="006858AB">
              <w:rPr>
                <w:bCs/>
                <w:sz w:val="22"/>
                <w:szCs w:val="22"/>
              </w:rPr>
              <w:t xml:space="preserve">SYSTEM </w:t>
            </w:r>
          </w:p>
        </w:tc>
        <w:tc>
          <w:tcPr>
            <w:tcW w:w="2129" w:type="dxa"/>
          </w:tcPr>
          <w:p w14:paraId="4D61C541" w14:textId="77777777" w:rsidR="00A838B0" w:rsidRDefault="00A838B0" w:rsidP="00F051DA">
            <w:pPr>
              <w:pStyle w:val="Default"/>
              <w:rPr>
                <w:sz w:val="22"/>
                <w:szCs w:val="22"/>
              </w:rPr>
            </w:pPr>
            <w:r w:rsidRPr="006858AB">
              <w:rPr>
                <w:bCs/>
                <w:sz w:val="22"/>
                <w:szCs w:val="22"/>
              </w:rPr>
              <w:t>SYSTEM</w:t>
            </w:r>
          </w:p>
        </w:tc>
        <w:tc>
          <w:tcPr>
            <w:tcW w:w="2129" w:type="dxa"/>
          </w:tcPr>
          <w:p w14:paraId="3AD94021" w14:textId="77777777" w:rsidR="00A838B0" w:rsidRDefault="00A838B0" w:rsidP="00F051DA">
            <w:pPr>
              <w:pStyle w:val="Default"/>
              <w:rPr>
                <w:sz w:val="22"/>
                <w:szCs w:val="22"/>
              </w:rPr>
            </w:pPr>
            <w:r>
              <w:rPr>
                <w:sz w:val="22"/>
                <w:szCs w:val="22"/>
              </w:rPr>
              <w:t xml:space="preserve">This Folder, Subfolders and Files </w:t>
            </w:r>
          </w:p>
        </w:tc>
        <w:tc>
          <w:tcPr>
            <w:tcW w:w="2129" w:type="dxa"/>
          </w:tcPr>
          <w:p w14:paraId="3B7E12F2" w14:textId="77777777" w:rsidR="00A838B0" w:rsidRDefault="00A838B0" w:rsidP="00F051DA">
            <w:pPr>
              <w:pStyle w:val="Default"/>
              <w:rPr>
                <w:sz w:val="22"/>
                <w:szCs w:val="22"/>
              </w:rPr>
            </w:pPr>
            <w:r>
              <w:rPr>
                <w:sz w:val="22"/>
                <w:szCs w:val="22"/>
              </w:rPr>
              <w:t xml:space="preserve">Full Control </w:t>
            </w:r>
          </w:p>
        </w:tc>
      </w:tr>
      <w:tr w:rsidR="00A838B0" w14:paraId="14DC2884" w14:textId="77777777" w:rsidTr="00F051DA">
        <w:trPr>
          <w:trHeight w:val="82"/>
        </w:trPr>
        <w:tc>
          <w:tcPr>
            <w:tcW w:w="2129" w:type="dxa"/>
          </w:tcPr>
          <w:p w14:paraId="7DD4A5F0" w14:textId="77777777" w:rsidR="00A838B0" w:rsidRPr="006858AB" w:rsidRDefault="00A838B0" w:rsidP="00F051DA">
            <w:pPr>
              <w:pStyle w:val="Default"/>
              <w:rPr>
                <w:sz w:val="22"/>
                <w:szCs w:val="22"/>
              </w:rPr>
            </w:pPr>
            <w:r w:rsidRPr="006858AB">
              <w:rPr>
                <w:bCs/>
                <w:sz w:val="22"/>
                <w:szCs w:val="22"/>
              </w:rPr>
              <w:t>Domain Administrator</w:t>
            </w:r>
            <w:r>
              <w:rPr>
                <w:bCs/>
                <w:sz w:val="22"/>
                <w:szCs w:val="22"/>
              </w:rPr>
              <w:t>s</w:t>
            </w:r>
          </w:p>
        </w:tc>
        <w:tc>
          <w:tcPr>
            <w:tcW w:w="2129" w:type="dxa"/>
          </w:tcPr>
          <w:p w14:paraId="61EEDA00" w14:textId="77777777" w:rsidR="00A838B0" w:rsidRDefault="00A838B0" w:rsidP="00F051DA">
            <w:pPr>
              <w:pStyle w:val="Default"/>
              <w:rPr>
                <w:sz w:val="22"/>
                <w:szCs w:val="22"/>
              </w:rPr>
            </w:pPr>
            <w:r>
              <w:rPr>
                <w:sz w:val="22"/>
                <w:szCs w:val="22"/>
              </w:rPr>
              <w:t>Your Domain Administrator AD Security Group</w:t>
            </w:r>
          </w:p>
        </w:tc>
        <w:tc>
          <w:tcPr>
            <w:tcW w:w="2129" w:type="dxa"/>
          </w:tcPr>
          <w:p w14:paraId="232E2EE8" w14:textId="77777777" w:rsidR="00A838B0" w:rsidRDefault="00A838B0" w:rsidP="00F051DA">
            <w:pPr>
              <w:pStyle w:val="Default"/>
              <w:rPr>
                <w:sz w:val="22"/>
                <w:szCs w:val="22"/>
              </w:rPr>
            </w:pPr>
            <w:r>
              <w:rPr>
                <w:sz w:val="22"/>
                <w:szCs w:val="22"/>
              </w:rPr>
              <w:t xml:space="preserve">This Folder, Subfolders and Files </w:t>
            </w:r>
          </w:p>
        </w:tc>
        <w:tc>
          <w:tcPr>
            <w:tcW w:w="2129" w:type="dxa"/>
          </w:tcPr>
          <w:p w14:paraId="3DCA4C41" w14:textId="77777777" w:rsidR="00A838B0" w:rsidRDefault="00A838B0" w:rsidP="00F051DA">
            <w:pPr>
              <w:pStyle w:val="Default"/>
              <w:rPr>
                <w:sz w:val="22"/>
                <w:szCs w:val="22"/>
              </w:rPr>
            </w:pPr>
            <w:r>
              <w:rPr>
                <w:sz w:val="22"/>
                <w:szCs w:val="22"/>
              </w:rPr>
              <w:t xml:space="preserve">Full Control </w:t>
            </w:r>
          </w:p>
        </w:tc>
      </w:tr>
      <w:tr w:rsidR="00A838B0" w14:paraId="05869F0F" w14:textId="77777777" w:rsidTr="00F051DA">
        <w:trPr>
          <w:trHeight w:val="82"/>
        </w:trPr>
        <w:tc>
          <w:tcPr>
            <w:tcW w:w="2129" w:type="dxa"/>
          </w:tcPr>
          <w:p w14:paraId="5D0B0DB1" w14:textId="77777777" w:rsidR="00A838B0" w:rsidRPr="006858AB" w:rsidRDefault="00A838B0" w:rsidP="00F051DA">
            <w:pPr>
              <w:pStyle w:val="Default"/>
              <w:rPr>
                <w:bCs/>
                <w:sz w:val="22"/>
                <w:szCs w:val="22"/>
              </w:rPr>
            </w:pPr>
            <w:r>
              <w:rPr>
                <w:bCs/>
                <w:sz w:val="22"/>
                <w:szCs w:val="22"/>
              </w:rPr>
              <w:t xml:space="preserve">File cluster </w:t>
            </w:r>
            <w:r w:rsidRPr="006858AB">
              <w:rPr>
                <w:bCs/>
                <w:sz w:val="22"/>
                <w:szCs w:val="22"/>
              </w:rPr>
              <w:t>Administrator</w:t>
            </w:r>
            <w:r>
              <w:rPr>
                <w:bCs/>
                <w:sz w:val="22"/>
                <w:szCs w:val="22"/>
              </w:rPr>
              <w:t>s</w:t>
            </w:r>
          </w:p>
        </w:tc>
        <w:tc>
          <w:tcPr>
            <w:tcW w:w="2129" w:type="dxa"/>
          </w:tcPr>
          <w:p w14:paraId="0C1932EB" w14:textId="77777777" w:rsidR="00A838B0" w:rsidRDefault="00A838B0" w:rsidP="00F051DA">
            <w:pPr>
              <w:pStyle w:val="Default"/>
              <w:rPr>
                <w:sz w:val="22"/>
                <w:szCs w:val="22"/>
              </w:rPr>
            </w:pPr>
            <w:r>
              <w:rPr>
                <w:sz w:val="22"/>
                <w:szCs w:val="22"/>
              </w:rPr>
              <w:t>The local File cluster Administrator</w:t>
            </w:r>
          </w:p>
        </w:tc>
        <w:tc>
          <w:tcPr>
            <w:tcW w:w="2129" w:type="dxa"/>
          </w:tcPr>
          <w:p w14:paraId="3DC31F43" w14:textId="77777777" w:rsidR="00A838B0" w:rsidRDefault="00A838B0" w:rsidP="00F051DA">
            <w:pPr>
              <w:pStyle w:val="Default"/>
              <w:rPr>
                <w:sz w:val="22"/>
                <w:szCs w:val="22"/>
              </w:rPr>
            </w:pPr>
            <w:r>
              <w:rPr>
                <w:sz w:val="22"/>
                <w:szCs w:val="22"/>
              </w:rPr>
              <w:t xml:space="preserve">This Folder, Subfolders and Files </w:t>
            </w:r>
          </w:p>
        </w:tc>
        <w:tc>
          <w:tcPr>
            <w:tcW w:w="2129" w:type="dxa"/>
          </w:tcPr>
          <w:p w14:paraId="01932888" w14:textId="77777777" w:rsidR="00A838B0" w:rsidRDefault="00A838B0" w:rsidP="00F051DA">
            <w:pPr>
              <w:pStyle w:val="Default"/>
              <w:rPr>
                <w:sz w:val="22"/>
                <w:szCs w:val="22"/>
              </w:rPr>
            </w:pPr>
            <w:r>
              <w:rPr>
                <w:sz w:val="22"/>
                <w:szCs w:val="22"/>
              </w:rPr>
              <w:t xml:space="preserve">Full Control </w:t>
            </w:r>
          </w:p>
        </w:tc>
      </w:tr>
      <w:tr w:rsidR="00A838B0" w14:paraId="66548E45" w14:textId="77777777" w:rsidTr="00F051DA">
        <w:trPr>
          <w:trHeight w:val="82"/>
        </w:trPr>
        <w:tc>
          <w:tcPr>
            <w:tcW w:w="2129" w:type="dxa"/>
          </w:tcPr>
          <w:p w14:paraId="1890B807" w14:textId="77777777" w:rsidR="00A838B0" w:rsidRPr="006858AB" w:rsidRDefault="00A838B0" w:rsidP="00F051DA">
            <w:pPr>
              <w:pStyle w:val="Default"/>
              <w:rPr>
                <w:bCs/>
                <w:sz w:val="22"/>
                <w:szCs w:val="22"/>
              </w:rPr>
            </w:pPr>
            <w:r w:rsidRPr="006858AB">
              <w:rPr>
                <w:bCs/>
                <w:sz w:val="22"/>
                <w:szCs w:val="22"/>
              </w:rPr>
              <w:t xml:space="preserve">Domain\AccessFSLogix </w:t>
            </w:r>
          </w:p>
        </w:tc>
        <w:tc>
          <w:tcPr>
            <w:tcW w:w="2129" w:type="dxa"/>
          </w:tcPr>
          <w:p w14:paraId="02F09EA6" w14:textId="77777777" w:rsidR="00A838B0" w:rsidRDefault="00A838B0" w:rsidP="00F051DA">
            <w:pPr>
              <w:pStyle w:val="Default"/>
              <w:rPr>
                <w:sz w:val="22"/>
                <w:szCs w:val="22"/>
              </w:rPr>
            </w:pPr>
            <w:r>
              <w:rPr>
                <w:sz w:val="22"/>
                <w:szCs w:val="22"/>
              </w:rPr>
              <w:t>AD Security group containing Session Host computer objects that can access/control these shares to store ser profile data</w:t>
            </w:r>
          </w:p>
        </w:tc>
        <w:tc>
          <w:tcPr>
            <w:tcW w:w="2129" w:type="dxa"/>
          </w:tcPr>
          <w:p w14:paraId="6403000E" w14:textId="77777777" w:rsidR="00A838B0" w:rsidRDefault="00A838B0" w:rsidP="00F051DA">
            <w:pPr>
              <w:pStyle w:val="Default"/>
              <w:rPr>
                <w:sz w:val="22"/>
                <w:szCs w:val="22"/>
              </w:rPr>
            </w:pPr>
            <w:r>
              <w:rPr>
                <w:sz w:val="22"/>
                <w:szCs w:val="22"/>
              </w:rPr>
              <w:t xml:space="preserve">This Folder, Subfolders and Files </w:t>
            </w:r>
          </w:p>
        </w:tc>
        <w:tc>
          <w:tcPr>
            <w:tcW w:w="2129" w:type="dxa"/>
          </w:tcPr>
          <w:p w14:paraId="6225FC7F" w14:textId="77777777" w:rsidR="00A838B0" w:rsidRDefault="00A838B0" w:rsidP="00F051DA">
            <w:pPr>
              <w:pStyle w:val="Default"/>
              <w:rPr>
                <w:sz w:val="22"/>
                <w:szCs w:val="22"/>
              </w:rPr>
            </w:pPr>
            <w:r>
              <w:rPr>
                <w:sz w:val="22"/>
                <w:szCs w:val="22"/>
              </w:rPr>
              <w:t xml:space="preserve">Full Control </w:t>
            </w:r>
          </w:p>
        </w:tc>
      </w:tr>
      <w:tr w:rsidR="00A838B0" w14:paraId="33345AA5" w14:textId="77777777" w:rsidTr="00F051DA">
        <w:trPr>
          <w:trHeight w:val="82"/>
        </w:trPr>
        <w:tc>
          <w:tcPr>
            <w:tcW w:w="2129" w:type="dxa"/>
          </w:tcPr>
          <w:p w14:paraId="54E2C9C0" w14:textId="77777777" w:rsidR="00A838B0" w:rsidRPr="006858AB" w:rsidRDefault="00A838B0" w:rsidP="00F051DA">
            <w:pPr>
              <w:pStyle w:val="Default"/>
              <w:rPr>
                <w:sz w:val="22"/>
                <w:szCs w:val="22"/>
              </w:rPr>
            </w:pPr>
            <w:r>
              <w:rPr>
                <w:bCs/>
                <w:sz w:val="22"/>
                <w:szCs w:val="22"/>
              </w:rPr>
              <w:t>Domain\RDS-RemoteApp</w:t>
            </w:r>
            <w:r w:rsidRPr="006858AB">
              <w:rPr>
                <w:bCs/>
                <w:sz w:val="22"/>
                <w:szCs w:val="22"/>
              </w:rPr>
              <w:t>Users</w:t>
            </w:r>
          </w:p>
        </w:tc>
        <w:tc>
          <w:tcPr>
            <w:tcW w:w="2129" w:type="dxa"/>
          </w:tcPr>
          <w:p w14:paraId="1B62BF0B" w14:textId="77777777" w:rsidR="00A838B0" w:rsidRDefault="00A838B0" w:rsidP="00F051DA">
            <w:pPr>
              <w:pStyle w:val="Default"/>
              <w:rPr>
                <w:sz w:val="22"/>
                <w:szCs w:val="22"/>
              </w:rPr>
            </w:pPr>
            <w:r>
              <w:rPr>
                <w:sz w:val="22"/>
                <w:szCs w:val="22"/>
              </w:rPr>
              <w:t>The AD security group containing users that use RemoteApps</w:t>
            </w:r>
          </w:p>
        </w:tc>
        <w:tc>
          <w:tcPr>
            <w:tcW w:w="2129" w:type="dxa"/>
          </w:tcPr>
          <w:p w14:paraId="3647B8E0" w14:textId="77777777" w:rsidR="00A838B0" w:rsidRDefault="00A838B0" w:rsidP="00F051DA">
            <w:pPr>
              <w:pStyle w:val="Default"/>
              <w:rPr>
                <w:sz w:val="22"/>
                <w:szCs w:val="22"/>
              </w:rPr>
            </w:pPr>
            <w:r>
              <w:rPr>
                <w:sz w:val="22"/>
                <w:szCs w:val="22"/>
              </w:rPr>
              <w:t>This Folder, Subfolders and Files</w:t>
            </w:r>
          </w:p>
        </w:tc>
        <w:tc>
          <w:tcPr>
            <w:tcW w:w="2129" w:type="dxa"/>
          </w:tcPr>
          <w:p w14:paraId="788C45D5" w14:textId="77777777" w:rsidR="00A838B0" w:rsidRDefault="00A838B0" w:rsidP="00F051DA">
            <w:pPr>
              <w:pStyle w:val="Default"/>
              <w:rPr>
                <w:sz w:val="22"/>
                <w:szCs w:val="22"/>
              </w:rPr>
            </w:pPr>
            <w:r>
              <w:rPr>
                <w:sz w:val="22"/>
                <w:szCs w:val="22"/>
              </w:rPr>
              <w:t xml:space="preserve">Create Folder/Write Data </w:t>
            </w:r>
          </w:p>
          <w:p w14:paraId="38600220" w14:textId="77777777" w:rsidR="00A838B0" w:rsidRDefault="00A838B0" w:rsidP="00F051DA">
            <w:pPr>
              <w:pStyle w:val="Default"/>
              <w:rPr>
                <w:sz w:val="22"/>
                <w:szCs w:val="22"/>
              </w:rPr>
            </w:pPr>
            <w:r>
              <w:rPr>
                <w:sz w:val="22"/>
                <w:szCs w:val="22"/>
              </w:rPr>
              <w:t>List Folder/Read Data</w:t>
            </w:r>
          </w:p>
          <w:p w14:paraId="563E684E" w14:textId="77777777" w:rsidR="00A838B0" w:rsidRDefault="00A838B0" w:rsidP="00F051DA">
            <w:pPr>
              <w:pStyle w:val="Default"/>
              <w:rPr>
                <w:sz w:val="22"/>
                <w:szCs w:val="22"/>
              </w:rPr>
            </w:pPr>
            <w:r>
              <w:rPr>
                <w:sz w:val="22"/>
                <w:szCs w:val="22"/>
              </w:rPr>
              <w:t>Read Attributes</w:t>
            </w:r>
            <w:r>
              <w:rPr>
                <w:sz w:val="22"/>
                <w:szCs w:val="22"/>
              </w:rPr>
              <w:br/>
              <w:t>Traverse Folder/Execute File</w:t>
            </w:r>
          </w:p>
        </w:tc>
      </w:tr>
    </w:tbl>
    <w:p w14:paraId="7A862B67" w14:textId="77777777" w:rsidR="00A838B0" w:rsidRDefault="00A838B0" w:rsidP="00A838B0"/>
    <w:p w14:paraId="083C08DB" w14:textId="77777777" w:rsidR="00A838B0" w:rsidRDefault="00A838B0" w:rsidP="00A838B0">
      <w:pPr>
        <w:pStyle w:val="ListParagraph"/>
        <w:ind w:left="0"/>
        <w:jc w:val="center"/>
      </w:pPr>
    </w:p>
    <w:p w14:paraId="022C658C" w14:textId="77777777" w:rsidR="00A838B0" w:rsidRDefault="00A838B0" w:rsidP="00386057">
      <w:pPr>
        <w:pStyle w:val="ListParagraph"/>
        <w:numPr>
          <w:ilvl w:val="1"/>
          <w:numId w:val="32"/>
        </w:numPr>
      </w:pPr>
      <w:r>
        <w:t xml:space="preserve">Repeat step 5 for all other objects (in the above table) you need to set permissions for </w:t>
      </w:r>
    </w:p>
    <w:p w14:paraId="7C4050DF" w14:textId="77777777" w:rsidR="00A838B0" w:rsidRDefault="00A838B0" w:rsidP="00386057">
      <w:pPr>
        <w:pStyle w:val="ListParagraph"/>
        <w:numPr>
          <w:ilvl w:val="1"/>
          <w:numId w:val="32"/>
        </w:numPr>
      </w:pPr>
      <w:r>
        <w:t>Once done, your NTFS permissions window should look relative to below. Now click Apply</w:t>
      </w:r>
    </w:p>
    <w:p w14:paraId="4A6B70E0" w14:textId="77777777" w:rsidR="00A838B0" w:rsidRDefault="00A838B0" w:rsidP="00A838B0">
      <w:pPr>
        <w:pStyle w:val="ListParagraph"/>
        <w:ind w:left="1800"/>
      </w:pPr>
    </w:p>
    <w:p w14:paraId="16D62781" w14:textId="77777777" w:rsidR="00A838B0" w:rsidRDefault="00A838B0" w:rsidP="00A838B0">
      <w:pPr>
        <w:pStyle w:val="ListParagraph"/>
        <w:jc w:val="center"/>
      </w:pPr>
      <w:r>
        <w:rPr>
          <w:noProof/>
        </w:rPr>
        <w:drawing>
          <wp:inline distT="0" distB="0" distL="0" distR="0" wp14:anchorId="6EE7B112" wp14:editId="4980E79D">
            <wp:extent cx="5943600" cy="18821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82140"/>
                    </a:xfrm>
                    <a:prstGeom prst="rect">
                      <a:avLst/>
                    </a:prstGeom>
                  </pic:spPr>
                </pic:pic>
              </a:graphicData>
            </a:graphic>
          </wp:inline>
        </w:drawing>
      </w:r>
    </w:p>
    <w:p w14:paraId="30B64972" w14:textId="77777777" w:rsidR="00A838B0" w:rsidRDefault="00A838B0" w:rsidP="00A838B0">
      <w:pPr>
        <w:pStyle w:val="ListParagraph"/>
        <w:ind w:left="0"/>
      </w:pPr>
    </w:p>
    <w:p w14:paraId="5C2C5C20" w14:textId="77777777" w:rsidR="00A838B0" w:rsidRDefault="00A838B0" w:rsidP="00386057">
      <w:pPr>
        <w:pStyle w:val="ListParagraph"/>
        <w:numPr>
          <w:ilvl w:val="1"/>
          <w:numId w:val="32"/>
        </w:numPr>
      </w:pPr>
      <w:r>
        <w:t>Now we will set Share permissions. Click on Share at the top &gt; click Add</w:t>
      </w:r>
    </w:p>
    <w:p w14:paraId="2CD71CEE" w14:textId="77777777" w:rsidR="00A838B0" w:rsidRDefault="00A838B0" w:rsidP="00386057">
      <w:pPr>
        <w:pStyle w:val="ListParagraph"/>
        <w:numPr>
          <w:ilvl w:val="1"/>
          <w:numId w:val="32"/>
        </w:numPr>
      </w:pPr>
      <w:r>
        <w:t>Click Select a principal &gt; Select the respective AD object we want to set permissions &gt; click ok  &gt; Set Type = Allow &gt; Permissions = value From Permissions column in the table below</w:t>
      </w:r>
    </w:p>
    <w:tbl>
      <w:tblPr>
        <w:tblW w:w="8355" w:type="dxa"/>
        <w:jc w:val="center"/>
        <w:tblBorders>
          <w:top w:val="nil"/>
          <w:left w:val="nil"/>
          <w:bottom w:val="nil"/>
          <w:right w:val="nil"/>
        </w:tblBorders>
        <w:tblLayout w:type="fixed"/>
        <w:tblLook w:val="0000" w:firstRow="0" w:lastRow="0" w:firstColumn="0" w:lastColumn="0" w:noHBand="0" w:noVBand="0"/>
      </w:tblPr>
      <w:tblGrid>
        <w:gridCol w:w="2785"/>
        <w:gridCol w:w="2785"/>
        <w:gridCol w:w="2785"/>
      </w:tblGrid>
      <w:tr w:rsidR="00A838B0" w14:paraId="4C71294E" w14:textId="77777777" w:rsidTr="00F051DA">
        <w:trPr>
          <w:trHeight w:val="81"/>
          <w:jc w:val="center"/>
        </w:trPr>
        <w:tc>
          <w:tcPr>
            <w:tcW w:w="2785" w:type="dxa"/>
          </w:tcPr>
          <w:p w14:paraId="537DA01D" w14:textId="77777777" w:rsidR="00A838B0" w:rsidRPr="006858AB" w:rsidRDefault="00A838B0" w:rsidP="00F051DA">
            <w:pPr>
              <w:pStyle w:val="Default"/>
              <w:rPr>
                <w:sz w:val="28"/>
                <w:szCs w:val="22"/>
              </w:rPr>
            </w:pPr>
            <w:r w:rsidRPr="006858AB">
              <w:rPr>
                <w:b/>
                <w:bCs/>
                <w:sz w:val="28"/>
                <w:szCs w:val="22"/>
              </w:rPr>
              <w:t xml:space="preserve">User Account </w:t>
            </w:r>
          </w:p>
        </w:tc>
        <w:tc>
          <w:tcPr>
            <w:tcW w:w="2785" w:type="dxa"/>
          </w:tcPr>
          <w:p w14:paraId="15746795" w14:textId="77777777" w:rsidR="00A838B0" w:rsidRPr="006858AB" w:rsidRDefault="00A838B0" w:rsidP="00F051DA">
            <w:pPr>
              <w:pStyle w:val="Default"/>
              <w:rPr>
                <w:b/>
                <w:bCs/>
                <w:sz w:val="28"/>
                <w:szCs w:val="22"/>
              </w:rPr>
            </w:pPr>
            <w:r>
              <w:rPr>
                <w:b/>
                <w:bCs/>
                <w:sz w:val="28"/>
                <w:szCs w:val="22"/>
              </w:rPr>
              <w:t>Description</w:t>
            </w:r>
          </w:p>
        </w:tc>
        <w:tc>
          <w:tcPr>
            <w:tcW w:w="2785" w:type="dxa"/>
          </w:tcPr>
          <w:p w14:paraId="2DB679F3" w14:textId="77777777" w:rsidR="00A838B0" w:rsidRPr="006858AB" w:rsidRDefault="00A838B0" w:rsidP="00F051DA">
            <w:pPr>
              <w:pStyle w:val="Default"/>
              <w:rPr>
                <w:sz w:val="28"/>
                <w:szCs w:val="22"/>
              </w:rPr>
            </w:pPr>
            <w:r w:rsidRPr="006858AB">
              <w:rPr>
                <w:b/>
                <w:bCs/>
                <w:sz w:val="28"/>
                <w:szCs w:val="22"/>
              </w:rPr>
              <w:t xml:space="preserve">Permissions </w:t>
            </w:r>
          </w:p>
        </w:tc>
      </w:tr>
      <w:tr w:rsidR="00A838B0" w14:paraId="22ED7F56" w14:textId="77777777" w:rsidTr="00F051DA">
        <w:trPr>
          <w:trHeight w:val="81"/>
          <w:jc w:val="center"/>
        </w:trPr>
        <w:tc>
          <w:tcPr>
            <w:tcW w:w="2785" w:type="dxa"/>
          </w:tcPr>
          <w:p w14:paraId="2C4A80DC" w14:textId="77777777" w:rsidR="00A838B0" w:rsidRPr="006858AB" w:rsidRDefault="00A838B0" w:rsidP="00F051DA">
            <w:pPr>
              <w:pStyle w:val="Default"/>
              <w:rPr>
                <w:sz w:val="22"/>
                <w:szCs w:val="22"/>
              </w:rPr>
            </w:pPr>
            <w:r w:rsidRPr="006858AB">
              <w:rPr>
                <w:bCs/>
                <w:sz w:val="22"/>
                <w:szCs w:val="22"/>
              </w:rPr>
              <w:t>Domain Administrator</w:t>
            </w:r>
            <w:r>
              <w:rPr>
                <w:bCs/>
                <w:sz w:val="22"/>
                <w:szCs w:val="22"/>
              </w:rPr>
              <w:t>s</w:t>
            </w:r>
          </w:p>
        </w:tc>
        <w:tc>
          <w:tcPr>
            <w:tcW w:w="2785" w:type="dxa"/>
          </w:tcPr>
          <w:p w14:paraId="413E4480" w14:textId="77777777" w:rsidR="00A838B0" w:rsidRDefault="00A838B0" w:rsidP="00F051DA">
            <w:pPr>
              <w:pStyle w:val="Default"/>
              <w:rPr>
                <w:sz w:val="22"/>
                <w:szCs w:val="22"/>
              </w:rPr>
            </w:pPr>
            <w:r>
              <w:rPr>
                <w:sz w:val="22"/>
                <w:szCs w:val="22"/>
              </w:rPr>
              <w:t>Your Domain Administrator AD Security Group</w:t>
            </w:r>
          </w:p>
        </w:tc>
        <w:tc>
          <w:tcPr>
            <w:tcW w:w="2785" w:type="dxa"/>
          </w:tcPr>
          <w:p w14:paraId="0CD6AE68" w14:textId="77777777" w:rsidR="00A838B0" w:rsidRDefault="00A838B0" w:rsidP="00F051DA">
            <w:pPr>
              <w:pStyle w:val="Default"/>
              <w:rPr>
                <w:sz w:val="22"/>
                <w:szCs w:val="22"/>
              </w:rPr>
            </w:pPr>
            <w:r>
              <w:rPr>
                <w:sz w:val="22"/>
                <w:szCs w:val="22"/>
              </w:rPr>
              <w:t xml:space="preserve">Full Control </w:t>
            </w:r>
          </w:p>
        </w:tc>
      </w:tr>
      <w:tr w:rsidR="00A838B0" w14:paraId="724D98F2" w14:textId="77777777" w:rsidTr="00F051DA">
        <w:trPr>
          <w:trHeight w:val="81"/>
          <w:jc w:val="center"/>
        </w:trPr>
        <w:tc>
          <w:tcPr>
            <w:tcW w:w="2785" w:type="dxa"/>
          </w:tcPr>
          <w:p w14:paraId="0C3AB886" w14:textId="77777777" w:rsidR="00A838B0" w:rsidRPr="006858AB" w:rsidRDefault="00A838B0" w:rsidP="00F051DA">
            <w:pPr>
              <w:pStyle w:val="Default"/>
              <w:rPr>
                <w:bCs/>
                <w:sz w:val="22"/>
                <w:szCs w:val="22"/>
              </w:rPr>
            </w:pPr>
            <w:r>
              <w:rPr>
                <w:bCs/>
                <w:sz w:val="22"/>
                <w:szCs w:val="22"/>
              </w:rPr>
              <w:t xml:space="preserve">File cluster </w:t>
            </w:r>
            <w:r w:rsidRPr="006858AB">
              <w:rPr>
                <w:bCs/>
                <w:sz w:val="22"/>
                <w:szCs w:val="22"/>
              </w:rPr>
              <w:t>Administrator</w:t>
            </w:r>
            <w:r>
              <w:rPr>
                <w:bCs/>
                <w:sz w:val="22"/>
                <w:szCs w:val="22"/>
              </w:rPr>
              <w:t>s</w:t>
            </w:r>
          </w:p>
        </w:tc>
        <w:tc>
          <w:tcPr>
            <w:tcW w:w="2785" w:type="dxa"/>
          </w:tcPr>
          <w:p w14:paraId="43C59B96" w14:textId="77777777" w:rsidR="00A838B0" w:rsidRDefault="00A838B0" w:rsidP="00F051DA">
            <w:pPr>
              <w:pStyle w:val="Default"/>
              <w:rPr>
                <w:sz w:val="22"/>
                <w:szCs w:val="22"/>
              </w:rPr>
            </w:pPr>
            <w:r>
              <w:rPr>
                <w:sz w:val="22"/>
                <w:szCs w:val="22"/>
              </w:rPr>
              <w:t>The local File cluster Administrator</w:t>
            </w:r>
          </w:p>
        </w:tc>
        <w:tc>
          <w:tcPr>
            <w:tcW w:w="2785" w:type="dxa"/>
          </w:tcPr>
          <w:p w14:paraId="0EEE9818" w14:textId="77777777" w:rsidR="00A838B0" w:rsidRDefault="00A838B0" w:rsidP="00F051DA">
            <w:pPr>
              <w:pStyle w:val="Default"/>
              <w:rPr>
                <w:sz w:val="22"/>
                <w:szCs w:val="22"/>
              </w:rPr>
            </w:pPr>
            <w:r>
              <w:rPr>
                <w:sz w:val="22"/>
                <w:szCs w:val="22"/>
              </w:rPr>
              <w:t xml:space="preserve">Full Control </w:t>
            </w:r>
          </w:p>
        </w:tc>
      </w:tr>
      <w:tr w:rsidR="00A838B0" w14:paraId="0B5CCCA0" w14:textId="77777777" w:rsidTr="00F051DA">
        <w:trPr>
          <w:trHeight w:val="81"/>
          <w:jc w:val="center"/>
        </w:trPr>
        <w:tc>
          <w:tcPr>
            <w:tcW w:w="2785" w:type="dxa"/>
          </w:tcPr>
          <w:p w14:paraId="25F18004" w14:textId="77777777" w:rsidR="00A838B0" w:rsidRPr="006858AB" w:rsidRDefault="00A838B0" w:rsidP="00F051DA">
            <w:pPr>
              <w:pStyle w:val="Default"/>
              <w:rPr>
                <w:bCs/>
                <w:sz w:val="22"/>
                <w:szCs w:val="22"/>
              </w:rPr>
            </w:pPr>
            <w:r w:rsidRPr="006858AB">
              <w:rPr>
                <w:bCs/>
                <w:sz w:val="22"/>
                <w:szCs w:val="22"/>
              </w:rPr>
              <w:t xml:space="preserve">Domain\AccessFSLogix </w:t>
            </w:r>
          </w:p>
        </w:tc>
        <w:tc>
          <w:tcPr>
            <w:tcW w:w="2785" w:type="dxa"/>
          </w:tcPr>
          <w:p w14:paraId="3CC8D5EC" w14:textId="77777777" w:rsidR="00A838B0" w:rsidRDefault="00A838B0" w:rsidP="00F051DA">
            <w:pPr>
              <w:pStyle w:val="Default"/>
              <w:rPr>
                <w:sz w:val="22"/>
                <w:szCs w:val="22"/>
              </w:rPr>
            </w:pPr>
            <w:r>
              <w:rPr>
                <w:sz w:val="22"/>
                <w:szCs w:val="22"/>
              </w:rPr>
              <w:t>AD Security group containing Session Host computer objects that can access/control these shares to store ser profile data</w:t>
            </w:r>
          </w:p>
        </w:tc>
        <w:tc>
          <w:tcPr>
            <w:tcW w:w="2785" w:type="dxa"/>
          </w:tcPr>
          <w:p w14:paraId="7FC3889C" w14:textId="77777777" w:rsidR="00A838B0" w:rsidRDefault="00A838B0" w:rsidP="00F051DA">
            <w:pPr>
              <w:pStyle w:val="Default"/>
              <w:rPr>
                <w:sz w:val="22"/>
                <w:szCs w:val="22"/>
              </w:rPr>
            </w:pPr>
            <w:r>
              <w:rPr>
                <w:sz w:val="22"/>
                <w:szCs w:val="22"/>
              </w:rPr>
              <w:t xml:space="preserve">Full Control </w:t>
            </w:r>
          </w:p>
        </w:tc>
      </w:tr>
      <w:tr w:rsidR="00A838B0" w14:paraId="169CE539" w14:textId="77777777" w:rsidTr="00F051DA">
        <w:trPr>
          <w:trHeight w:val="81"/>
          <w:jc w:val="center"/>
        </w:trPr>
        <w:tc>
          <w:tcPr>
            <w:tcW w:w="2785" w:type="dxa"/>
          </w:tcPr>
          <w:p w14:paraId="0222C4A9" w14:textId="77777777" w:rsidR="00A838B0" w:rsidRPr="006858AB" w:rsidRDefault="00A838B0" w:rsidP="00F051DA">
            <w:pPr>
              <w:pStyle w:val="Default"/>
              <w:rPr>
                <w:sz w:val="22"/>
                <w:szCs w:val="22"/>
              </w:rPr>
            </w:pPr>
            <w:r>
              <w:rPr>
                <w:bCs/>
                <w:sz w:val="22"/>
                <w:szCs w:val="22"/>
              </w:rPr>
              <w:t>Domain\RDS-RemoteApp</w:t>
            </w:r>
            <w:r w:rsidRPr="006858AB">
              <w:rPr>
                <w:bCs/>
                <w:sz w:val="22"/>
                <w:szCs w:val="22"/>
              </w:rPr>
              <w:t>Users</w:t>
            </w:r>
          </w:p>
        </w:tc>
        <w:tc>
          <w:tcPr>
            <w:tcW w:w="2785" w:type="dxa"/>
          </w:tcPr>
          <w:p w14:paraId="0ADF3328" w14:textId="77777777" w:rsidR="00A838B0" w:rsidRDefault="00A838B0" w:rsidP="00F051DA">
            <w:pPr>
              <w:pStyle w:val="Default"/>
              <w:rPr>
                <w:sz w:val="22"/>
                <w:szCs w:val="22"/>
              </w:rPr>
            </w:pPr>
            <w:r>
              <w:rPr>
                <w:sz w:val="22"/>
                <w:szCs w:val="22"/>
              </w:rPr>
              <w:t>The AD security group containing users that use RemoteApps</w:t>
            </w:r>
          </w:p>
        </w:tc>
        <w:tc>
          <w:tcPr>
            <w:tcW w:w="2785" w:type="dxa"/>
          </w:tcPr>
          <w:p w14:paraId="2FBA3C02" w14:textId="77777777" w:rsidR="00A838B0" w:rsidRDefault="00A838B0" w:rsidP="00F051DA">
            <w:pPr>
              <w:pStyle w:val="Default"/>
              <w:rPr>
                <w:sz w:val="22"/>
                <w:szCs w:val="22"/>
              </w:rPr>
            </w:pPr>
            <w:r>
              <w:rPr>
                <w:sz w:val="22"/>
                <w:szCs w:val="22"/>
              </w:rPr>
              <w:t>Change</w:t>
            </w:r>
          </w:p>
        </w:tc>
      </w:tr>
    </w:tbl>
    <w:p w14:paraId="1C127165" w14:textId="77777777" w:rsidR="00A838B0" w:rsidRDefault="00A838B0" w:rsidP="00A838B0"/>
    <w:p w14:paraId="0A94FBEF" w14:textId="77777777" w:rsidR="00A838B0" w:rsidRDefault="00A838B0" w:rsidP="00386057">
      <w:pPr>
        <w:pStyle w:val="ListParagraph"/>
        <w:numPr>
          <w:ilvl w:val="1"/>
          <w:numId w:val="32"/>
        </w:numPr>
      </w:pPr>
      <w:r>
        <w:t>Once done, your Share permissions window should look relative to below. Now click Apply</w:t>
      </w:r>
    </w:p>
    <w:p w14:paraId="1091BF8E" w14:textId="77777777" w:rsidR="00A838B0" w:rsidRDefault="00A838B0" w:rsidP="00A838B0">
      <w:pPr>
        <w:pStyle w:val="ListParagraph"/>
        <w:ind w:left="1080"/>
      </w:pPr>
    </w:p>
    <w:p w14:paraId="426E5D80" w14:textId="77777777" w:rsidR="00A838B0" w:rsidRDefault="00A838B0" w:rsidP="00A838B0">
      <w:pPr>
        <w:pStyle w:val="ListParagraph"/>
        <w:ind w:left="0"/>
        <w:jc w:val="center"/>
      </w:pPr>
      <w:r>
        <w:rPr>
          <w:noProof/>
        </w:rPr>
        <w:drawing>
          <wp:inline distT="0" distB="0" distL="0" distR="0" wp14:anchorId="71425769" wp14:editId="19204E22">
            <wp:extent cx="5172075" cy="3409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075" cy="3409950"/>
                    </a:xfrm>
                    <a:prstGeom prst="rect">
                      <a:avLst/>
                    </a:prstGeom>
                  </pic:spPr>
                </pic:pic>
              </a:graphicData>
            </a:graphic>
          </wp:inline>
        </w:drawing>
      </w:r>
    </w:p>
    <w:p w14:paraId="1F05CE75" w14:textId="77777777" w:rsidR="00A838B0" w:rsidRDefault="00A838B0" w:rsidP="00386057">
      <w:pPr>
        <w:pStyle w:val="ListParagraph"/>
        <w:numPr>
          <w:ilvl w:val="1"/>
          <w:numId w:val="32"/>
        </w:numPr>
      </w:pPr>
      <w:r>
        <w:t xml:space="preserve"> Validate the required users have access by doing the following. Click Effective access at the top &gt; click Select User, choose respective Security Group OR user, click ok &gt; click effective access &gt; scroll down and ensure the minimum access to list/read/write files &amp; folders is present.</w:t>
      </w:r>
    </w:p>
    <w:p w14:paraId="3CCE1D4B" w14:textId="77777777" w:rsidR="00A838B0" w:rsidRDefault="00A838B0" w:rsidP="00A838B0">
      <w:pPr>
        <w:jc w:val="center"/>
      </w:pPr>
      <w:r>
        <w:rPr>
          <w:noProof/>
        </w:rPr>
        <w:drawing>
          <wp:inline distT="0" distB="0" distL="0" distR="0" wp14:anchorId="076232EA" wp14:editId="5D47F633">
            <wp:extent cx="4067175" cy="3143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7175" cy="3143250"/>
                    </a:xfrm>
                    <a:prstGeom prst="rect">
                      <a:avLst/>
                    </a:prstGeom>
                  </pic:spPr>
                </pic:pic>
              </a:graphicData>
            </a:graphic>
          </wp:inline>
        </w:drawing>
      </w:r>
    </w:p>
    <w:p w14:paraId="4A46A854" w14:textId="77777777" w:rsidR="00A838B0" w:rsidRDefault="00A838B0" w:rsidP="00A838B0">
      <w:pPr>
        <w:jc w:val="center"/>
      </w:pPr>
    </w:p>
    <w:p w14:paraId="13B46F71" w14:textId="77777777" w:rsidR="00A838B0" w:rsidRDefault="00A838B0" w:rsidP="00A838B0">
      <w:pPr>
        <w:jc w:val="center"/>
      </w:pPr>
      <w:r>
        <w:rPr>
          <w:noProof/>
        </w:rPr>
        <w:drawing>
          <wp:inline distT="0" distB="0" distL="0" distR="0" wp14:anchorId="2CBCEF66" wp14:editId="6738F2F8">
            <wp:extent cx="5724525" cy="2486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4525" cy="2486025"/>
                    </a:xfrm>
                    <a:prstGeom prst="rect">
                      <a:avLst/>
                    </a:prstGeom>
                  </pic:spPr>
                </pic:pic>
              </a:graphicData>
            </a:graphic>
          </wp:inline>
        </w:drawing>
      </w:r>
    </w:p>
    <w:p w14:paraId="0C23FC20" w14:textId="77777777" w:rsidR="00A838B0" w:rsidRDefault="00A838B0" w:rsidP="00386057">
      <w:pPr>
        <w:pStyle w:val="ListParagraph"/>
        <w:numPr>
          <w:ilvl w:val="1"/>
          <w:numId w:val="32"/>
        </w:numPr>
      </w:pPr>
      <w:r>
        <w:t>Click OK &gt; again OK in the Properties window to save your changes</w:t>
      </w:r>
    </w:p>
    <w:p w14:paraId="5B8C0255" w14:textId="77777777" w:rsidR="00A838B0" w:rsidRDefault="00A838B0" w:rsidP="00A838B0">
      <w:pPr>
        <w:jc w:val="center"/>
      </w:pPr>
      <w:r>
        <w:rPr>
          <w:noProof/>
        </w:rPr>
        <w:drawing>
          <wp:inline distT="0" distB="0" distL="0" distR="0" wp14:anchorId="0ECE08E9" wp14:editId="11388CF1">
            <wp:extent cx="4638675" cy="55816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8675" cy="5581650"/>
                    </a:xfrm>
                    <a:prstGeom prst="rect">
                      <a:avLst/>
                    </a:prstGeom>
                  </pic:spPr>
                </pic:pic>
              </a:graphicData>
            </a:graphic>
          </wp:inline>
        </w:drawing>
      </w:r>
    </w:p>
    <w:p w14:paraId="25426540" w14:textId="77777777" w:rsidR="00A838B0" w:rsidRDefault="00A838B0" w:rsidP="00386057">
      <w:pPr>
        <w:pStyle w:val="ListParagraph"/>
        <w:numPr>
          <w:ilvl w:val="1"/>
          <w:numId w:val="32"/>
        </w:numPr>
      </w:pPr>
      <w:r>
        <w:t>Now, repeat step 3 for all the other shares you wish to use for storing user profile data in Azure.</w:t>
      </w:r>
    </w:p>
    <w:p w14:paraId="7F331114" w14:textId="77777777" w:rsidR="00A838B0" w:rsidRDefault="00A838B0" w:rsidP="00A838B0"/>
    <w:p w14:paraId="65231B62" w14:textId="77777777" w:rsidR="00A838B0" w:rsidRDefault="00A838B0" w:rsidP="00A838B0"/>
    <w:p w14:paraId="0EDE66D5" w14:textId="77777777" w:rsidR="00A838B0" w:rsidRDefault="00A838B0" w:rsidP="00A838B0"/>
    <w:p w14:paraId="051B9FE5" w14:textId="77777777" w:rsidR="00A838B0" w:rsidRDefault="00A838B0" w:rsidP="00A838B0"/>
    <w:p w14:paraId="0FD1D59B" w14:textId="77777777" w:rsidR="00A838B0" w:rsidRPr="001A2245" w:rsidRDefault="00A838B0" w:rsidP="00A838B0"/>
    <w:p w14:paraId="7FFC64BC" w14:textId="77777777" w:rsidR="00A838B0" w:rsidRPr="00464F69" w:rsidRDefault="00A838B0" w:rsidP="00A838B0">
      <w:pPr>
        <w:jc w:val="both"/>
        <w:rPr>
          <w:rFonts w:cs="Segoe UI"/>
          <w:szCs w:val="24"/>
        </w:rPr>
      </w:pPr>
    </w:p>
    <w:p w14:paraId="799536C3" w14:textId="0DFD176B" w:rsidR="00F6581B" w:rsidRPr="00577B72" w:rsidRDefault="00EF7A4B" w:rsidP="00F6581B">
      <w:pPr>
        <w:pStyle w:val="Heading1"/>
        <w:numPr>
          <w:ilvl w:val="0"/>
          <w:numId w:val="2"/>
        </w:numPr>
        <w:jc w:val="both"/>
        <w:rPr>
          <w:rFonts w:eastAsia="Segoe UI" w:cs="Segoe UI"/>
          <w:sz w:val="24"/>
          <w:szCs w:val="24"/>
        </w:rPr>
      </w:pPr>
      <w:r>
        <w:rPr>
          <w:rFonts w:eastAsia="Segoe UI" w:cs="Segoe UI"/>
        </w:rPr>
        <w:t>RDS</w:t>
      </w:r>
      <w:r w:rsidR="00443877">
        <w:rPr>
          <w:rFonts w:eastAsia="Segoe UI" w:cs="Segoe UI"/>
        </w:rPr>
        <w:t xml:space="preserve"> </w:t>
      </w:r>
      <w:r>
        <w:rPr>
          <w:rFonts w:eastAsia="Segoe UI" w:cs="Segoe UI"/>
        </w:rPr>
        <w:t>Setup (</w:t>
      </w:r>
      <w:r w:rsidR="00F6581B" w:rsidRPr="00577B72">
        <w:rPr>
          <w:rFonts w:eastAsia="Segoe UI" w:cs="Segoe UI"/>
        </w:rPr>
        <w:t>on-premise</w:t>
      </w:r>
      <w:r>
        <w:rPr>
          <w:rFonts w:eastAsia="Segoe UI" w:cs="Segoe UI"/>
        </w:rPr>
        <w:t>s)</w:t>
      </w:r>
      <w:bookmarkEnd w:id="10"/>
    </w:p>
    <w:p w14:paraId="6C62DE15" w14:textId="2849EEEA" w:rsidR="00F6581B" w:rsidRDefault="00F6581B" w:rsidP="002D198A">
      <w:pPr>
        <w:jc w:val="both"/>
        <w:rPr>
          <w:rFonts w:eastAsia="Segoe UI" w:cs="Segoe UI"/>
          <w:szCs w:val="24"/>
        </w:rPr>
      </w:pPr>
      <w:r w:rsidRPr="00577B72">
        <w:rPr>
          <w:rFonts w:eastAsia="Segoe UI" w:cs="Segoe UI"/>
          <w:szCs w:val="24"/>
        </w:rPr>
        <w:t xml:space="preserve">This section </w:t>
      </w:r>
      <w:r w:rsidR="00237D8F">
        <w:rPr>
          <w:rFonts w:eastAsia="Segoe UI" w:cs="Segoe UI"/>
          <w:szCs w:val="24"/>
        </w:rPr>
        <w:t>describes</w:t>
      </w:r>
      <w:r w:rsidR="002965D9">
        <w:rPr>
          <w:rFonts w:eastAsia="Segoe UI" w:cs="Segoe UI"/>
          <w:szCs w:val="24"/>
        </w:rPr>
        <w:t xml:space="preserve"> a </w:t>
      </w:r>
      <w:r w:rsidR="00105A39" w:rsidRPr="00B573BD">
        <w:rPr>
          <w:rFonts w:eastAsia="Segoe UI" w:cs="Segoe UI"/>
          <w:b/>
          <w:i/>
          <w:szCs w:val="24"/>
        </w:rPr>
        <w:t xml:space="preserve">typical RDS </w:t>
      </w:r>
      <w:r w:rsidR="00C036D2" w:rsidRPr="00B573BD">
        <w:rPr>
          <w:rFonts w:eastAsia="Segoe UI" w:cs="Segoe UI"/>
          <w:b/>
          <w:i/>
          <w:szCs w:val="24"/>
        </w:rPr>
        <w:t>on-premises</w:t>
      </w:r>
      <w:r w:rsidR="00105A39" w:rsidRPr="00B573BD">
        <w:rPr>
          <w:rFonts w:eastAsia="Segoe UI" w:cs="Segoe UI"/>
          <w:b/>
          <w:i/>
          <w:szCs w:val="24"/>
        </w:rPr>
        <w:t xml:space="preserve"> </w:t>
      </w:r>
      <w:r w:rsidR="001A575C">
        <w:rPr>
          <w:rFonts w:eastAsia="Segoe UI" w:cs="Segoe UI"/>
          <w:b/>
          <w:i/>
          <w:szCs w:val="24"/>
        </w:rPr>
        <w:t xml:space="preserve">configuration </w:t>
      </w:r>
      <w:r w:rsidR="00B573BD">
        <w:rPr>
          <w:rFonts w:eastAsia="Segoe UI" w:cs="Segoe UI"/>
          <w:szCs w:val="24"/>
        </w:rPr>
        <w:t xml:space="preserve">to </w:t>
      </w:r>
      <w:r w:rsidR="00E125CD">
        <w:rPr>
          <w:rFonts w:eastAsia="Segoe UI" w:cs="Segoe UI"/>
          <w:szCs w:val="24"/>
        </w:rPr>
        <w:t xml:space="preserve">simulate an </w:t>
      </w:r>
      <w:r w:rsidR="005D35A0">
        <w:rPr>
          <w:rFonts w:eastAsia="Segoe UI" w:cs="Segoe UI"/>
          <w:szCs w:val="24"/>
        </w:rPr>
        <w:t xml:space="preserve">existing </w:t>
      </w:r>
      <w:r w:rsidR="00E125CD">
        <w:rPr>
          <w:rFonts w:eastAsia="Segoe UI" w:cs="Segoe UI"/>
          <w:szCs w:val="24"/>
        </w:rPr>
        <w:t>enterprise architecture</w:t>
      </w:r>
      <w:r w:rsidR="005D35A0">
        <w:rPr>
          <w:rFonts w:eastAsia="Segoe UI" w:cs="Segoe UI"/>
          <w:szCs w:val="24"/>
        </w:rPr>
        <w:t xml:space="preserve"> setup</w:t>
      </w:r>
      <w:r w:rsidR="00065A02">
        <w:rPr>
          <w:rFonts w:eastAsia="Segoe UI" w:cs="Segoe UI"/>
          <w:szCs w:val="24"/>
        </w:rPr>
        <w:t xml:space="preserve"> </w:t>
      </w:r>
      <w:r w:rsidR="00065A02" w:rsidRPr="003C3058">
        <w:rPr>
          <w:rFonts w:eastAsia="Segoe UI" w:cs="Segoe UI"/>
          <w:szCs w:val="24"/>
        </w:rPr>
        <w:t xml:space="preserve">that will eventually </w:t>
      </w:r>
      <w:r w:rsidR="00594AA9">
        <w:rPr>
          <w:rFonts w:eastAsia="Segoe UI" w:cs="Segoe UI"/>
          <w:szCs w:val="24"/>
        </w:rPr>
        <w:t xml:space="preserve">be </w:t>
      </w:r>
      <w:r w:rsidR="00065A02" w:rsidRPr="003C3058">
        <w:rPr>
          <w:rFonts w:eastAsia="Segoe UI" w:cs="Segoe UI"/>
          <w:szCs w:val="24"/>
        </w:rPr>
        <w:t>migrated to Azure</w:t>
      </w:r>
      <w:r w:rsidR="00B573BD">
        <w:rPr>
          <w:rFonts w:eastAsia="Segoe UI" w:cs="Segoe UI"/>
          <w:szCs w:val="24"/>
        </w:rPr>
        <w:t xml:space="preserve">. Please be advised this </w:t>
      </w:r>
      <w:r w:rsidR="005B57D1">
        <w:rPr>
          <w:rFonts w:eastAsia="Segoe UI" w:cs="Segoe UI"/>
          <w:szCs w:val="24"/>
        </w:rPr>
        <w:t xml:space="preserve">baseline configuration </w:t>
      </w:r>
      <w:r w:rsidR="004815B9">
        <w:rPr>
          <w:rFonts w:eastAsia="Segoe UI" w:cs="Segoe UI"/>
          <w:szCs w:val="24"/>
        </w:rPr>
        <w:t xml:space="preserve">is </w:t>
      </w:r>
      <w:r w:rsidRPr="00577B72">
        <w:rPr>
          <w:rFonts w:eastAsia="Segoe UI" w:cs="Segoe UI"/>
          <w:szCs w:val="24"/>
        </w:rPr>
        <w:t xml:space="preserve">to help understand/summarize the </w:t>
      </w:r>
      <w:r w:rsidR="005D35A0">
        <w:rPr>
          <w:rFonts w:eastAsia="Segoe UI" w:cs="Segoe UI"/>
          <w:szCs w:val="24"/>
        </w:rPr>
        <w:t xml:space="preserve">standard migration process </w:t>
      </w:r>
      <w:r w:rsidR="00937673">
        <w:rPr>
          <w:rFonts w:eastAsia="Segoe UI" w:cs="Segoe UI"/>
          <w:szCs w:val="24"/>
        </w:rPr>
        <w:t>and y</w:t>
      </w:r>
      <w:r w:rsidR="000B6240">
        <w:rPr>
          <w:rFonts w:eastAsia="Segoe UI" w:cs="Segoe UI"/>
          <w:szCs w:val="24"/>
        </w:rPr>
        <w:t xml:space="preserve">our </w:t>
      </w:r>
      <w:r w:rsidR="00937673">
        <w:rPr>
          <w:rFonts w:eastAsia="Segoe UI" w:cs="Segoe UI"/>
          <w:szCs w:val="24"/>
        </w:rPr>
        <w:t>enterprises`</w:t>
      </w:r>
      <w:r w:rsidR="000B6240">
        <w:rPr>
          <w:rFonts w:eastAsia="Segoe UI" w:cs="Segoe UI"/>
          <w:szCs w:val="24"/>
        </w:rPr>
        <w:t xml:space="preserve"> </w:t>
      </w:r>
      <w:r w:rsidR="007D713A">
        <w:rPr>
          <w:rFonts w:eastAsia="Segoe UI" w:cs="Segoe UI"/>
          <w:szCs w:val="24"/>
        </w:rPr>
        <w:t xml:space="preserve">implementation </w:t>
      </w:r>
      <w:r w:rsidR="000B6240">
        <w:rPr>
          <w:rFonts w:eastAsia="Segoe UI" w:cs="Segoe UI"/>
          <w:szCs w:val="24"/>
        </w:rPr>
        <w:t xml:space="preserve">may contain additional customizations </w:t>
      </w:r>
      <w:r w:rsidR="00EE4072">
        <w:rPr>
          <w:rFonts w:eastAsia="Segoe UI" w:cs="Segoe UI"/>
          <w:szCs w:val="24"/>
        </w:rPr>
        <w:t>and/or</w:t>
      </w:r>
      <w:r w:rsidR="000B6240">
        <w:rPr>
          <w:rFonts w:eastAsia="Segoe UI" w:cs="Segoe UI"/>
          <w:szCs w:val="24"/>
        </w:rPr>
        <w:t xml:space="preserve"> settings that </w:t>
      </w:r>
      <w:r w:rsidR="00937673" w:rsidRPr="00937673">
        <w:rPr>
          <w:rFonts w:eastAsia="Segoe UI" w:cs="Segoe UI"/>
          <w:b/>
          <w:i/>
          <w:szCs w:val="24"/>
        </w:rPr>
        <w:t xml:space="preserve">might </w:t>
      </w:r>
      <w:r w:rsidR="000B6240" w:rsidRPr="00937673">
        <w:rPr>
          <w:rFonts w:eastAsia="Segoe UI" w:cs="Segoe UI"/>
          <w:b/>
          <w:i/>
          <w:szCs w:val="24"/>
        </w:rPr>
        <w:t>not</w:t>
      </w:r>
      <w:r w:rsidR="000B6240">
        <w:rPr>
          <w:rFonts w:eastAsia="Segoe UI" w:cs="Segoe UI"/>
          <w:szCs w:val="24"/>
        </w:rPr>
        <w:t xml:space="preserve"> be covered </w:t>
      </w:r>
      <w:r w:rsidR="00C91BB4">
        <w:rPr>
          <w:rFonts w:eastAsia="Segoe UI" w:cs="Segoe UI"/>
          <w:szCs w:val="24"/>
        </w:rPr>
        <w:t xml:space="preserve">in </w:t>
      </w:r>
      <w:r w:rsidR="000B6240">
        <w:rPr>
          <w:rFonts w:eastAsia="Segoe UI" w:cs="Segoe UI"/>
          <w:szCs w:val="24"/>
        </w:rPr>
        <w:t>this document.</w:t>
      </w:r>
    </w:p>
    <w:p w14:paraId="4A7D4C01" w14:textId="7AFD15B2" w:rsidR="00615C5C" w:rsidRDefault="00615C5C" w:rsidP="002D198A">
      <w:pPr>
        <w:jc w:val="both"/>
        <w:rPr>
          <w:rFonts w:eastAsia="Segoe UI" w:cs="Segoe UI"/>
          <w:szCs w:val="24"/>
        </w:rPr>
      </w:pPr>
      <w:r>
        <w:rPr>
          <w:rFonts w:eastAsia="Segoe UI" w:cs="Segoe UI"/>
          <w:szCs w:val="24"/>
        </w:rPr>
        <w:t xml:space="preserve">Below </w:t>
      </w:r>
      <w:r w:rsidR="00341E09">
        <w:rPr>
          <w:rFonts w:eastAsia="Segoe UI" w:cs="Segoe UI"/>
          <w:szCs w:val="24"/>
        </w:rPr>
        <w:t xml:space="preserve">is </w:t>
      </w:r>
      <w:r w:rsidR="00C318C2">
        <w:rPr>
          <w:rFonts w:eastAsia="Segoe UI" w:cs="Segoe UI"/>
          <w:szCs w:val="24"/>
        </w:rPr>
        <w:t xml:space="preserve">the on-premises RDS deployment </w:t>
      </w:r>
      <w:r w:rsidR="00341E09">
        <w:rPr>
          <w:rFonts w:eastAsia="Segoe UI" w:cs="Segoe UI"/>
          <w:szCs w:val="24"/>
        </w:rPr>
        <w:t xml:space="preserve">overview and the breakdown of the </w:t>
      </w:r>
      <w:r w:rsidR="00AC5753">
        <w:rPr>
          <w:rFonts w:eastAsia="Segoe UI" w:cs="Segoe UI"/>
          <w:szCs w:val="24"/>
        </w:rPr>
        <w:t xml:space="preserve">different </w:t>
      </w:r>
      <w:r w:rsidR="00C318C2">
        <w:rPr>
          <w:rFonts w:eastAsia="Segoe UI" w:cs="Segoe UI"/>
          <w:szCs w:val="24"/>
        </w:rPr>
        <w:t>server role</w:t>
      </w:r>
      <w:r w:rsidR="00AC5753">
        <w:rPr>
          <w:rFonts w:eastAsia="Segoe UI" w:cs="Segoe UI"/>
          <w:szCs w:val="24"/>
        </w:rPr>
        <w:t>s being used in the environment</w:t>
      </w:r>
      <w:r w:rsidR="00C5357E">
        <w:rPr>
          <w:rFonts w:eastAsia="Segoe UI" w:cs="Segoe UI"/>
          <w:szCs w:val="24"/>
        </w:rPr>
        <w:t>.</w:t>
      </w:r>
    </w:p>
    <w:p w14:paraId="2EC25F36" w14:textId="77777777" w:rsidR="00963DE2" w:rsidRDefault="00370E28" w:rsidP="00963DE2">
      <w:pPr>
        <w:keepNext/>
        <w:jc w:val="both"/>
      </w:pPr>
      <w:r>
        <w:rPr>
          <w:noProof/>
        </w:rPr>
        <w:drawing>
          <wp:inline distT="0" distB="0" distL="0" distR="0" wp14:anchorId="623D244C" wp14:editId="56969A7F">
            <wp:extent cx="5943600" cy="3472180"/>
            <wp:effectExtent l="114300" t="114300" r="114300" b="1092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72180"/>
                    </a:xfrm>
                    <a:prstGeom prst="rect">
                      <a:avLst/>
                    </a:prstGeom>
                    <a:effectLst>
                      <a:outerShdw blurRad="63500" sx="102000" sy="102000" algn="ctr" rotWithShape="0">
                        <a:prstClr val="black">
                          <a:alpha val="40000"/>
                        </a:prstClr>
                      </a:outerShdw>
                    </a:effectLst>
                  </pic:spPr>
                </pic:pic>
              </a:graphicData>
            </a:graphic>
          </wp:inline>
        </w:drawing>
      </w:r>
    </w:p>
    <w:p w14:paraId="38D4B403" w14:textId="693BFC03" w:rsidR="00D23307" w:rsidRPr="0057239B" w:rsidRDefault="00963DE2" w:rsidP="00963DE2">
      <w:pPr>
        <w:pStyle w:val="Caption"/>
        <w:jc w:val="center"/>
        <w:rPr>
          <w:sz w:val="24"/>
        </w:rPr>
      </w:pPr>
      <w:r w:rsidRPr="0057239B">
        <w:rPr>
          <w:sz w:val="24"/>
        </w:rPr>
        <w:t>On-premises RDS Deployment</w:t>
      </w:r>
    </w:p>
    <w:p w14:paraId="1FB47333" w14:textId="77777777" w:rsidR="0057239B" w:rsidRDefault="0057239B" w:rsidP="0057239B">
      <w:pPr>
        <w:pStyle w:val="ListParagraph"/>
        <w:jc w:val="both"/>
        <w:rPr>
          <w:rFonts w:eastAsia="Segoe UI" w:cs="Segoe UI"/>
          <w:szCs w:val="24"/>
        </w:rPr>
      </w:pPr>
    </w:p>
    <w:p w14:paraId="62A44E90" w14:textId="77777777" w:rsidR="00046680" w:rsidRDefault="00046680" w:rsidP="00684823">
      <w:pPr>
        <w:pStyle w:val="ListParagraph"/>
        <w:numPr>
          <w:ilvl w:val="0"/>
          <w:numId w:val="4"/>
        </w:numPr>
        <w:jc w:val="both"/>
        <w:rPr>
          <w:rFonts w:eastAsia="Segoe UI" w:cs="Segoe UI"/>
          <w:szCs w:val="24"/>
        </w:rPr>
      </w:pPr>
      <w:r>
        <w:rPr>
          <w:rFonts w:eastAsia="Segoe UI" w:cs="Segoe UI"/>
          <w:szCs w:val="24"/>
        </w:rPr>
        <w:t>Active Directory</w:t>
      </w:r>
    </w:p>
    <w:p w14:paraId="5466C653" w14:textId="77777777" w:rsidR="00046680" w:rsidRPr="000908E6" w:rsidRDefault="00046680" w:rsidP="00684823">
      <w:pPr>
        <w:pStyle w:val="ListParagraph"/>
        <w:numPr>
          <w:ilvl w:val="1"/>
          <w:numId w:val="4"/>
        </w:numPr>
        <w:jc w:val="both"/>
        <w:rPr>
          <w:rFonts w:eastAsia="Segoe UI" w:cs="Segoe UI"/>
          <w:i/>
          <w:szCs w:val="24"/>
        </w:rPr>
      </w:pPr>
      <w:r>
        <w:rPr>
          <w:rFonts w:eastAsia="Segoe UI" w:cs="Segoe UI"/>
          <w:szCs w:val="24"/>
        </w:rPr>
        <w:t xml:space="preserve">All servers listed above are domain joined. For the sake of this document, we are using a fictitious single forest/domain called Kloudeez.com </w:t>
      </w:r>
      <w:r w:rsidRPr="000908E6">
        <w:rPr>
          <w:rFonts w:eastAsia="Segoe UI" w:cs="Segoe UI"/>
          <w:i/>
          <w:szCs w:val="24"/>
        </w:rPr>
        <w:t>(like contoso.com OR fabrikam.com</w:t>
      </w:r>
      <w:r>
        <w:rPr>
          <w:rFonts w:eastAsia="Segoe UI" w:cs="Segoe UI"/>
          <w:i/>
          <w:szCs w:val="24"/>
        </w:rPr>
        <w:t xml:space="preserve"> references </w:t>
      </w:r>
      <w:r w:rsidRPr="000908E6">
        <w:rPr>
          <w:rFonts w:eastAsia="Segoe UI" w:cs="Segoe UI"/>
          <w:i/>
          <w:szCs w:val="24"/>
        </w:rPr>
        <w:t>found in any Microsoft public documentation)</w:t>
      </w:r>
    </w:p>
    <w:p w14:paraId="05D33A18" w14:textId="77777777" w:rsidR="00046680" w:rsidRDefault="00046680" w:rsidP="00684823">
      <w:pPr>
        <w:pStyle w:val="ListParagraph"/>
        <w:numPr>
          <w:ilvl w:val="1"/>
          <w:numId w:val="4"/>
        </w:numPr>
        <w:jc w:val="both"/>
        <w:rPr>
          <w:rFonts w:eastAsia="Segoe UI" w:cs="Segoe UI"/>
          <w:szCs w:val="24"/>
        </w:rPr>
      </w:pPr>
      <w:r>
        <w:rPr>
          <w:rFonts w:eastAsia="Segoe UI" w:cs="Segoe UI"/>
          <w:szCs w:val="24"/>
        </w:rPr>
        <w:t>There is a single domain controller called ADC01 that also doubles up as the DNS server.</w:t>
      </w:r>
    </w:p>
    <w:p w14:paraId="3CA55EFF" w14:textId="182E792C" w:rsidR="00370E28" w:rsidRDefault="00370E28" w:rsidP="00684823">
      <w:pPr>
        <w:pStyle w:val="ListParagraph"/>
        <w:numPr>
          <w:ilvl w:val="0"/>
          <w:numId w:val="4"/>
        </w:numPr>
        <w:jc w:val="both"/>
        <w:rPr>
          <w:rFonts w:eastAsia="Segoe UI" w:cs="Segoe UI"/>
          <w:szCs w:val="24"/>
        </w:rPr>
      </w:pPr>
      <w:r>
        <w:rPr>
          <w:rFonts w:eastAsia="Segoe UI" w:cs="Segoe UI"/>
          <w:szCs w:val="24"/>
        </w:rPr>
        <w:t>Connection Broker</w:t>
      </w:r>
    </w:p>
    <w:p w14:paraId="7ED21BA9" w14:textId="6B423218" w:rsidR="00635326" w:rsidRDefault="00635326" w:rsidP="00684823">
      <w:pPr>
        <w:pStyle w:val="ListParagraph"/>
        <w:numPr>
          <w:ilvl w:val="1"/>
          <w:numId w:val="4"/>
        </w:numPr>
        <w:jc w:val="both"/>
        <w:rPr>
          <w:rFonts w:eastAsia="Segoe UI" w:cs="Segoe UI"/>
          <w:szCs w:val="24"/>
        </w:rPr>
      </w:pPr>
      <w:r>
        <w:rPr>
          <w:rFonts w:eastAsia="Segoe UI" w:cs="Segoe UI"/>
          <w:szCs w:val="24"/>
        </w:rPr>
        <w:t>2</w:t>
      </w:r>
      <w:r w:rsidR="00370E28">
        <w:rPr>
          <w:rFonts w:eastAsia="Segoe UI" w:cs="Segoe UI"/>
          <w:szCs w:val="24"/>
        </w:rPr>
        <w:t xml:space="preserve"> connection br</w:t>
      </w:r>
      <w:r>
        <w:rPr>
          <w:rFonts w:eastAsia="Segoe UI" w:cs="Segoe UI"/>
          <w:szCs w:val="24"/>
        </w:rPr>
        <w:t>o</w:t>
      </w:r>
      <w:r w:rsidR="00370E28">
        <w:rPr>
          <w:rFonts w:eastAsia="Segoe UI" w:cs="Segoe UI"/>
          <w:szCs w:val="24"/>
        </w:rPr>
        <w:t xml:space="preserve">kers RDSCB01 &amp; RDSCB02 are </w:t>
      </w:r>
      <w:r>
        <w:rPr>
          <w:rFonts w:eastAsia="Segoe UI" w:cs="Segoe UI"/>
          <w:szCs w:val="24"/>
        </w:rPr>
        <w:t>configured in a highly available</w:t>
      </w:r>
      <w:r w:rsidR="000114EE">
        <w:rPr>
          <w:rFonts w:eastAsia="Segoe UI" w:cs="Segoe UI"/>
          <w:szCs w:val="24"/>
        </w:rPr>
        <w:t xml:space="preserve"> (HA)</w:t>
      </w:r>
      <w:r>
        <w:rPr>
          <w:rFonts w:eastAsia="Segoe UI" w:cs="Segoe UI"/>
          <w:szCs w:val="24"/>
        </w:rPr>
        <w:t xml:space="preserve"> configuration</w:t>
      </w:r>
    </w:p>
    <w:p w14:paraId="6588C22B" w14:textId="72AEDBD1" w:rsidR="000114EE" w:rsidRDefault="000114EE" w:rsidP="00684823">
      <w:pPr>
        <w:pStyle w:val="ListParagraph"/>
        <w:numPr>
          <w:ilvl w:val="1"/>
          <w:numId w:val="4"/>
        </w:numPr>
        <w:jc w:val="both"/>
        <w:rPr>
          <w:rFonts w:eastAsia="Segoe UI" w:cs="Segoe UI"/>
          <w:szCs w:val="24"/>
        </w:rPr>
      </w:pPr>
      <w:r>
        <w:rPr>
          <w:rFonts w:eastAsia="Segoe UI" w:cs="Segoe UI"/>
          <w:szCs w:val="24"/>
        </w:rPr>
        <w:t>The broker configuration data is stored on a standalone SQL server RDSSQL01 that both brokers can access.</w:t>
      </w:r>
    </w:p>
    <w:p w14:paraId="3933C781" w14:textId="3F4BCBFA" w:rsidR="00D1572F" w:rsidRDefault="00D1572F" w:rsidP="00684823">
      <w:pPr>
        <w:pStyle w:val="ListParagraph"/>
        <w:numPr>
          <w:ilvl w:val="0"/>
          <w:numId w:val="4"/>
        </w:numPr>
        <w:jc w:val="both"/>
        <w:rPr>
          <w:rFonts w:eastAsia="Segoe UI" w:cs="Segoe UI"/>
          <w:szCs w:val="24"/>
        </w:rPr>
      </w:pPr>
      <w:r>
        <w:rPr>
          <w:rFonts w:eastAsia="Segoe UI" w:cs="Segoe UI"/>
          <w:szCs w:val="24"/>
        </w:rPr>
        <w:t>RD Gateway &amp; Web Access</w:t>
      </w:r>
    </w:p>
    <w:p w14:paraId="5DF26D4F" w14:textId="03D51510" w:rsidR="00295F3B" w:rsidRPr="00295F3B" w:rsidRDefault="00D1572F" w:rsidP="00684823">
      <w:pPr>
        <w:pStyle w:val="ListParagraph"/>
        <w:numPr>
          <w:ilvl w:val="1"/>
          <w:numId w:val="4"/>
        </w:numPr>
        <w:jc w:val="both"/>
        <w:rPr>
          <w:rFonts w:eastAsia="Segoe UI" w:cs="Segoe UI"/>
          <w:szCs w:val="24"/>
        </w:rPr>
      </w:pPr>
      <w:r>
        <w:rPr>
          <w:rFonts w:eastAsia="Segoe UI" w:cs="Segoe UI"/>
          <w:szCs w:val="24"/>
        </w:rPr>
        <w:t>A standalone server RDSGW01 has both the RD-Gateway and Web Access roles installed</w:t>
      </w:r>
    </w:p>
    <w:p w14:paraId="2932C10D" w14:textId="5647F202" w:rsidR="00D1572F" w:rsidRDefault="00D1572F" w:rsidP="00684823">
      <w:pPr>
        <w:pStyle w:val="ListParagraph"/>
        <w:numPr>
          <w:ilvl w:val="0"/>
          <w:numId w:val="4"/>
        </w:numPr>
        <w:jc w:val="both"/>
        <w:rPr>
          <w:rFonts w:eastAsia="Segoe UI" w:cs="Segoe UI"/>
          <w:szCs w:val="24"/>
        </w:rPr>
      </w:pPr>
      <w:r>
        <w:rPr>
          <w:rFonts w:eastAsia="Segoe UI" w:cs="Segoe UI"/>
          <w:szCs w:val="24"/>
        </w:rPr>
        <w:t>RD-Licensing</w:t>
      </w:r>
    </w:p>
    <w:p w14:paraId="211C1D4E" w14:textId="2F4346C1" w:rsidR="00D30C08" w:rsidRDefault="00D30C08" w:rsidP="00684823">
      <w:pPr>
        <w:pStyle w:val="ListParagraph"/>
        <w:numPr>
          <w:ilvl w:val="1"/>
          <w:numId w:val="4"/>
        </w:numPr>
        <w:jc w:val="both"/>
        <w:rPr>
          <w:rFonts w:eastAsia="Segoe UI" w:cs="Segoe UI"/>
          <w:szCs w:val="24"/>
        </w:rPr>
      </w:pPr>
      <w:r>
        <w:rPr>
          <w:rFonts w:eastAsia="Segoe UI" w:cs="Segoe UI"/>
          <w:szCs w:val="24"/>
        </w:rPr>
        <w:t xml:space="preserve">The RD-licensing role is </w:t>
      </w:r>
      <w:r w:rsidR="00171B57">
        <w:rPr>
          <w:rFonts w:eastAsia="Segoe UI" w:cs="Segoe UI"/>
          <w:szCs w:val="24"/>
        </w:rPr>
        <w:t xml:space="preserve">also </w:t>
      </w:r>
      <w:r>
        <w:rPr>
          <w:rFonts w:eastAsia="Segoe UI" w:cs="Segoe UI"/>
          <w:szCs w:val="24"/>
        </w:rPr>
        <w:t>installed on RDSCB01 &amp; RDSCB02</w:t>
      </w:r>
      <w:r w:rsidR="00171B57">
        <w:rPr>
          <w:rFonts w:eastAsia="Segoe UI" w:cs="Segoe UI"/>
          <w:szCs w:val="24"/>
        </w:rPr>
        <w:t xml:space="preserve"> (connection broker)</w:t>
      </w:r>
    </w:p>
    <w:p w14:paraId="357692C1" w14:textId="62FC6251" w:rsidR="00D30C08" w:rsidRDefault="00D30C08" w:rsidP="00684823">
      <w:pPr>
        <w:pStyle w:val="ListParagraph"/>
        <w:numPr>
          <w:ilvl w:val="1"/>
          <w:numId w:val="4"/>
        </w:numPr>
        <w:jc w:val="both"/>
        <w:rPr>
          <w:rFonts w:eastAsia="Segoe UI" w:cs="Segoe UI"/>
          <w:szCs w:val="24"/>
        </w:rPr>
      </w:pPr>
      <w:r>
        <w:rPr>
          <w:rFonts w:eastAsia="Segoe UI" w:cs="Segoe UI"/>
          <w:szCs w:val="24"/>
        </w:rPr>
        <w:t xml:space="preserve">The licensing mode </w:t>
      </w:r>
      <w:r w:rsidR="005F1705">
        <w:rPr>
          <w:rFonts w:eastAsia="Segoe UI" w:cs="Segoe UI"/>
          <w:szCs w:val="24"/>
        </w:rPr>
        <w:t xml:space="preserve">configured </w:t>
      </w:r>
      <w:r w:rsidR="00557369">
        <w:rPr>
          <w:rFonts w:eastAsia="Segoe UI" w:cs="Segoe UI"/>
          <w:szCs w:val="24"/>
        </w:rPr>
        <w:t xml:space="preserve">is per-user </w:t>
      </w:r>
    </w:p>
    <w:p w14:paraId="28FF0CD2" w14:textId="6E3B92BA" w:rsidR="00557369" w:rsidRDefault="00557369" w:rsidP="00684823">
      <w:pPr>
        <w:pStyle w:val="ListParagraph"/>
        <w:numPr>
          <w:ilvl w:val="0"/>
          <w:numId w:val="4"/>
        </w:numPr>
        <w:jc w:val="both"/>
        <w:rPr>
          <w:rFonts w:eastAsia="Segoe UI" w:cs="Segoe UI"/>
          <w:szCs w:val="24"/>
        </w:rPr>
      </w:pPr>
      <w:r>
        <w:rPr>
          <w:rFonts w:eastAsia="Segoe UI" w:cs="Segoe UI"/>
          <w:szCs w:val="24"/>
        </w:rPr>
        <w:t>RD-Session Hosts</w:t>
      </w:r>
    </w:p>
    <w:p w14:paraId="7E78E546" w14:textId="07424535" w:rsidR="00557369" w:rsidRDefault="00557369" w:rsidP="00684823">
      <w:pPr>
        <w:pStyle w:val="ListParagraph"/>
        <w:numPr>
          <w:ilvl w:val="1"/>
          <w:numId w:val="4"/>
        </w:numPr>
        <w:jc w:val="both"/>
        <w:rPr>
          <w:rFonts w:eastAsia="Segoe UI" w:cs="Segoe UI"/>
          <w:szCs w:val="24"/>
        </w:rPr>
      </w:pPr>
      <w:r>
        <w:rPr>
          <w:rFonts w:eastAsia="Segoe UI" w:cs="Segoe UI"/>
          <w:szCs w:val="24"/>
        </w:rPr>
        <w:t xml:space="preserve">We have a total of </w:t>
      </w:r>
      <w:r w:rsidR="008F3AD9">
        <w:rPr>
          <w:rFonts w:eastAsia="Segoe UI" w:cs="Segoe UI"/>
          <w:szCs w:val="24"/>
        </w:rPr>
        <w:t>4 Session hosts servers</w:t>
      </w:r>
      <w:r w:rsidR="005B1D8F">
        <w:rPr>
          <w:rFonts w:eastAsia="Segoe UI" w:cs="Segoe UI"/>
          <w:szCs w:val="24"/>
        </w:rPr>
        <w:t xml:space="preserve"> (RDSH01</w:t>
      </w:r>
      <w:r w:rsidR="00D00C66">
        <w:rPr>
          <w:rFonts w:eastAsia="Segoe UI" w:cs="Segoe UI"/>
          <w:szCs w:val="24"/>
        </w:rPr>
        <w:t>/02/03/05)</w:t>
      </w:r>
    </w:p>
    <w:p w14:paraId="041EC78B" w14:textId="6F347710" w:rsidR="008F3AD9" w:rsidRDefault="008F3AD9" w:rsidP="00684823">
      <w:pPr>
        <w:pStyle w:val="ListParagraph"/>
        <w:numPr>
          <w:ilvl w:val="1"/>
          <w:numId w:val="4"/>
        </w:numPr>
        <w:jc w:val="both"/>
        <w:rPr>
          <w:rFonts w:eastAsia="Segoe UI" w:cs="Segoe UI"/>
          <w:szCs w:val="24"/>
        </w:rPr>
      </w:pPr>
      <w:r>
        <w:rPr>
          <w:rFonts w:eastAsia="Segoe UI" w:cs="Segoe UI"/>
          <w:szCs w:val="24"/>
        </w:rPr>
        <w:t xml:space="preserve">These are the servers where </w:t>
      </w:r>
      <w:r w:rsidR="00974CB3">
        <w:rPr>
          <w:rFonts w:eastAsia="Segoe UI" w:cs="Segoe UI"/>
          <w:szCs w:val="24"/>
        </w:rPr>
        <w:t>session-based</w:t>
      </w:r>
      <w:r w:rsidR="004C3936">
        <w:rPr>
          <w:rFonts w:eastAsia="Segoe UI" w:cs="Segoe UI"/>
          <w:szCs w:val="24"/>
        </w:rPr>
        <w:t xml:space="preserve"> </w:t>
      </w:r>
      <w:r>
        <w:rPr>
          <w:rFonts w:eastAsia="Segoe UI" w:cs="Segoe UI"/>
          <w:szCs w:val="24"/>
        </w:rPr>
        <w:t xml:space="preserve">RemoteApp &amp; </w:t>
      </w:r>
      <w:r w:rsidR="00752C35">
        <w:rPr>
          <w:rFonts w:eastAsia="Segoe UI" w:cs="Segoe UI"/>
          <w:szCs w:val="24"/>
        </w:rPr>
        <w:t>RemoteDesktop</w:t>
      </w:r>
      <w:r>
        <w:rPr>
          <w:rFonts w:eastAsia="Segoe UI" w:cs="Segoe UI"/>
          <w:szCs w:val="24"/>
        </w:rPr>
        <w:t>(pooled) collections are hosted.</w:t>
      </w:r>
    </w:p>
    <w:p w14:paraId="22D4E8F8" w14:textId="510A3396" w:rsidR="005B1D8F" w:rsidRDefault="005B1D8F" w:rsidP="00684823">
      <w:pPr>
        <w:pStyle w:val="ListParagraph"/>
        <w:numPr>
          <w:ilvl w:val="0"/>
          <w:numId w:val="4"/>
        </w:numPr>
        <w:jc w:val="both"/>
        <w:rPr>
          <w:rFonts w:eastAsia="Segoe UI" w:cs="Segoe UI"/>
          <w:szCs w:val="24"/>
        </w:rPr>
      </w:pPr>
      <w:r>
        <w:rPr>
          <w:rFonts w:eastAsia="Segoe UI" w:cs="Segoe UI"/>
          <w:szCs w:val="24"/>
        </w:rPr>
        <w:t>RD-Virtualization Host</w:t>
      </w:r>
    </w:p>
    <w:p w14:paraId="0F69E7D9" w14:textId="5BA225B1" w:rsidR="00BE1907" w:rsidRDefault="005F1705" w:rsidP="00684823">
      <w:pPr>
        <w:pStyle w:val="ListParagraph"/>
        <w:numPr>
          <w:ilvl w:val="1"/>
          <w:numId w:val="4"/>
        </w:numPr>
        <w:jc w:val="both"/>
        <w:rPr>
          <w:rFonts w:eastAsia="Segoe UI" w:cs="Segoe UI"/>
          <w:szCs w:val="24"/>
        </w:rPr>
      </w:pPr>
      <w:r>
        <w:rPr>
          <w:rFonts w:eastAsia="Segoe UI" w:cs="Segoe UI"/>
          <w:szCs w:val="24"/>
        </w:rPr>
        <w:t xml:space="preserve">A Hyper-V </w:t>
      </w:r>
      <w:r w:rsidR="00D92029">
        <w:rPr>
          <w:rFonts w:eastAsia="Segoe UI" w:cs="Segoe UI"/>
          <w:szCs w:val="24"/>
        </w:rPr>
        <w:t xml:space="preserve">host HYPER01 is being used for </w:t>
      </w:r>
      <w:r w:rsidR="003B047F">
        <w:rPr>
          <w:rFonts w:eastAsia="Segoe UI" w:cs="Segoe UI"/>
          <w:szCs w:val="24"/>
        </w:rPr>
        <w:t xml:space="preserve">VDI </w:t>
      </w:r>
      <w:r w:rsidR="00D92029">
        <w:rPr>
          <w:rFonts w:eastAsia="Segoe UI" w:cs="Segoe UI"/>
          <w:szCs w:val="24"/>
        </w:rPr>
        <w:t>collections</w:t>
      </w:r>
      <w:r w:rsidR="00550BF9">
        <w:rPr>
          <w:rFonts w:eastAsia="Segoe UI" w:cs="Segoe UI"/>
          <w:szCs w:val="24"/>
        </w:rPr>
        <w:t>.</w:t>
      </w:r>
    </w:p>
    <w:p w14:paraId="08A4D571" w14:textId="4597CBBB" w:rsidR="00550BF9" w:rsidRPr="00550BF9" w:rsidRDefault="00550BF9" w:rsidP="00550BF9">
      <w:pPr>
        <w:pStyle w:val="ListParagraph"/>
        <w:numPr>
          <w:ilvl w:val="1"/>
          <w:numId w:val="4"/>
        </w:numPr>
        <w:jc w:val="both"/>
        <w:rPr>
          <w:rFonts w:eastAsia="Segoe UI" w:cs="Segoe UI"/>
          <w:szCs w:val="24"/>
        </w:rPr>
      </w:pPr>
      <w:r>
        <w:rPr>
          <w:rFonts w:eastAsia="Segoe UI" w:cs="Segoe UI"/>
          <w:szCs w:val="24"/>
        </w:rPr>
        <w:t>This Host will deliver Windows client based Personal Desktops to users (1:1).</w:t>
      </w:r>
    </w:p>
    <w:p w14:paraId="72E60F37" w14:textId="1354BA8D" w:rsidR="000B2986" w:rsidRDefault="006E3697" w:rsidP="00684823">
      <w:pPr>
        <w:pStyle w:val="ListParagraph"/>
        <w:numPr>
          <w:ilvl w:val="0"/>
          <w:numId w:val="4"/>
        </w:numPr>
        <w:jc w:val="both"/>
        <w:rPr>
          <w:rFonts w:eastAsia="Segoe UI" w:cs="Segoe UI"/>
          <w:szCs w:val="24"/>
        </w:rPr>
      </w:pPr>
      <w:r>
        <w:rPr>
          <w:rFonts w:eastAsia="Segoe UI" w:cs="Segoe UI"/>
          <w:szCs w:val="24"/>
        </w:rPr>
        <w:t>File Server</w:t>
      </w:r>
    </w:p>
    <w:p w14:paraId="34856354" w14:textId="153BAB94" w:rsidR="006E3697" w:rsidRDefault="006E3697" w:rsidP="00684823">
      <w:pPr>
        <w:pStyle w:val="ListParagraph"/>
        <w:numPr>
          <w:ilvl w:val="1"/>
          <w:numId w:val="4"/>
        </w:numPr>
        <w:jc w:val="both"/>
        <w:rPr>
          <w:rFonts w:eastAsia="Segoe UI" w:cs="Segoe UI"/>
          <w:szCs w:val="24"/>
        </w:rPr>
      </w:pPr>
      <w:r>
        <w:rPr>
          <w:rFonts w:eastAsia="Segoe UI" w:cs="Segoe UI"/>
          <w:szCs w:val="24"/>
        </w:rPr>
        <w:t xml:space="preserve">A standalone file server called RDSFS01 </w:t>
      </w:r>
      <w:r w:rsidDel="004943F6">
        <w:rPr>
          <w:rFonts w:eastAsia="Segoe UI" w:cs="Segoe UI"/>
          <w:szCs w:val="24"/>
        </w:rPr>
        <w:t xml:space="preserve">is used as an </w:t>
      </w:r>
      <w:r>
        <w:rPr>
          <w:rFonts w:eastAsia="Segoe UI" w:cs="Segoe UI"/>
          <w:szCs w:val="24"/>
        </w:rPr>
        <w:t xml:space="preserve">SMB </w:t>
      </w:r>
      <w:r w:rsidDel="004943F6">
        <w:rPr>
          <w:rFonts w:eastAsia="Segoe UI" w:cs="Segoe UI"/>
          <w:szCs w:val="24"/>
        </w:rPr>
        <w:t xml:space="preserve">share </w:t>
      </w:r>
      <w:r w:rsidR="00045EB4" w:rsidDel="004943F6">
        <w:rPr>
          <w:rFonts w:eastAsia="Segoe UI" w:cs="Segoe UI"/>
          <w:szCs w:val="24"/>
        </w:rPr>
        <w:t xml:space="preserve">endpoint </w:t>
      </w:r>
      <w:r w:rsidR="00045EB4">
        <w:rPr>
          <w:rFonts w:eastAsia="Segoe UI" w:cs="Segoe UI"/>
          <w:szCs w:val="24"/>
        </w:rPr>
        <w:t xml:space="preserve">to store </w:t>
      </w:r>
      <w:r>
        <w:rPr>
          <w:rFonts w:eastAsia="Segoe UI" w:cs="Segoe UI"/>
          <w:szCs w:val="24"/>
        </w:rPr>
        <w:t xml:space="preserve">profile data using </w:t>
      </w:r>
      <w:r w:rsidR="00045EB4">
        <w:rPr>
          <w:rFonts w:eastAsia="Segoe UI" w:cs="Segoe UI"/>
          <w:szCs w:val="24"/>
        </w:rPr>
        <w:t>UPD (User Profile Disks)</w:t>
      </w:r>
      <w:r w:rsidR="00B25B68">
        <w:rPr>
          <w:rFonts w:eastAsia="Segoe UI" w:cs="Segoe UI"/>
          <w:szCs w:val="24"/>
        </w:rPr>
        <w:t>.</w:t>
      </w:r>
    </w:p>
    <w:p w14:paraId="2D09C32D" w14:textId="4CD24893" w:rsidR="00B06647" w:rsidRPr="001D5EA6" w:rsidRDefault="00B06647" w:rsidP="00BE1907">
      <w:pPr>
        <w:pStyle w:val="ListParagraph"/>
        <w:jc w:val="both"/>
        <w:rPr>
          <w:rFonts w:eastAsia="Segoe UI" w:cs="Segoe UI"/>
          <w:szCs w:val="24"/>
        </w:rPr>
      </w:pPr>
    </w:p>
    <w:p w14:paraId="369A2D5F" w14:textId="77777777" w:rsidR="00137662" w:rsidRPr="009366C7" w:rsidRDefault="00137662" w:rsidP="00684823">
      <w:pPr>
        <w:pStyle w:val="ListParagraph"/>
        <w:keepNext/>
        <w:keepLines/>
        <w:numPr>
          <w:ilvl w:val="0"/>
          <w:numId w:val="5"/>
        </w:numPr>
        <w:spacing w:before="240" w:after="0"/>
        <w:contextualSpacing w:val="0"/>
        <w:jc w:val="both"/>
        <w:outlineLvl w:val="0"/>
        <w:rPr>
          <w:rFonts w:eastAsia="Segoe UI" w:cs="Segoe UI"/>
          <w:vanish/>
          <w:color w:val="008AC8"/>
          <w:sz w:val="36"/>
          <w:szCs w:val="32"/>
        </w:rPr>
      </w:pPr>
      <w:bookmarkStart w:id="49" w:name="_Toc2162601"/>
      <w:bookmarkStart w:id="50" w:name="_Toc2169876"/>
      <w:bookmarkStart w:id="51" w:name="_Toc2169932"/>
      <w:bookmarkStart w:id="52" w:name="_Toc2173877"/>
      <w:bookmarkStart w:id="53" w:name="_Toc2175815"/>
      <w:bookmarkStart w:id="54" w:name="_Toc2184901"/>
      <w:bookmarkStart w:id="55" w:name="_Toc2253284"/>
      <w:bookmarkStart w:id="56" w:name="_Toc2253484"/>
      <w:bookmarkStart w:id="57" w:name="_Toc2254282"/>
      <w:bookmarkStart w:id="58" w:name="_Toc2333267"/>
      <w:bookmarkStart w:id="59" w:name="_Toc2334117"/>
      <w:bookmarkStart w:id="60" w:name="_Toc3808448"/>
      <w:bookmarkStart w:id="61" w:name="_Toc3808640"/>
      <w:bookmarkStart w:id="62" w:name="_Toc3813217"/>
      <w:bookmarkStart w:id="63" w:name="_Toc3886226"/>
      <w:bookmarkStart w:id="64" w:name="_Toc3977130"/>
      <w:bookmarkStart w:id="65" w:name="_Toc3977289"/>
      <w:bookmarkStart w:id="66" w:name="_Toc3977502"/>
      <w:bookmarkStart w:id="67" w:name="_Toc3977683"/>
      <w:bookmarkStart w:id="68" w:name="_Toc3981197"/>
      <w:bookmarkStart w:id="69" w:name="_Toc3987473"/>
      <w:bookmarkStart w:id="70" w:name="_Toc3988743"/>
      <w:bookmarkStart w:id="71" w:name="_Toc3993459"/>
      <w:bookmarkStart w:id="72" w:name="_Toc4068421"/>
      <w:bookmarkStart w:id="73" w:name="_Toc4506403"/>
      <w:bookmarkStart w:id="74" w:name="_Toc4506491"/>
      <w:bookmarkStart w:id="75" w:name="_Toc4581605"/>
      <w:bookmarkStart w:id="76" w:name="_Toc4593008"/>
      <w:bookmarkStart w:id="77" w:name="_Toc4680054"/>
      <w:bookmarkStart w:id="78" w:name="_Toc4770036"/>
      <w:bookmarkStart w:id="79" w:name="_Toc5711456"/>
      <w:bookmarkStart w:id="80" w:name="_Toc7098231"/>
      <w:bookmarkStart w:id="81" w:name="_Toc46905589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53CB69E1" w14:textId="77777777" w:rsidR="00137662" w:rsidRPr="009366C7" w:rsidRDefault="00137662" w:rsidP="00684823">
      <w:pPr>
        <w:pStyle w:val="ListParagraph"/>
        <w:keepNext/>
        <w:keepLines/>
        <w:numPr>
          <w:ilvl w:val="0"/>
          <w:numId w:val="5"/>
        </w:numPr>
        <w:spacing w:before="240" w:after="0"/>
        <w:contextualSpacing w:val="0"/>
        <w:jc w:val="both"/>
        <w:outlineLvl w:val="0"/>
        <w:rPr>
          <w:rFonts w:eastAsia="Segoe UI" w:cs="Segoe UI"/>
          <w:vanish/>
          <w:color w:val="008AC8"/>
          <w:sz w:val="36"/>
          <w:szCs w:val="32"/>
        </w:rPr>
      </w:pPr>
      <w:bookmarkStart w:id="82" w:name="_Toc2162602"/>
      <w:bookmarkStart w:id="83" w:name="_Toc2169877"/>
      <w:bookmarkStart w:id="84" w:name="_Toc2169933"/>
      <w:bookmarkStart w:id="85" w:name="_Toc2173878"/>
      <w:bookmarkStart w:id="86" w:name="_Toc2175816"/>
      <w:bookmarkStart w:id="87" w:name="_Toc2184902"/>
      <w:bookmarkStart w:id="88" w:name="_Toc2253285"/>
      <w:bookmarkStart w:id="89" w:name="_Toc2253485"/>
      <w:bookmarkStart w:id="90" w:name="_Toc2254283"/>
      <w:bookmarkStart w:id="91" w:name="_Toc2333268"/>
      <w:bookmarkStart w:id="92" w:name="_Toc2334118"/>
      <w:bookmarkStart w:id="93" w:name="_Toc3808449"/>
      <w:bookmarkStart w:id="94" w:name="_Toc3808641"/>
      <w:bookmarkStart w:id="95" w:name="_Toc3813218"/>
      <w:bookmarkStart w:id="96" w:name="_Toc3886227"/>
      <w:bookmarkStart w:id="97" w:name="_Toc3977131"/>
      <w:bookmarkStart w:id="98" w:name="_Toc3977290"/>
      <w:bookmarkStart w:id="99" w:name="_Toc3977503"/>
      <w:bookmarkStart w:id="100" w:name="_Toc3977684"/>
      <w:bookmarkStart w:id="101" w:name="_Toc3981198"/>
      <w:bookmarkStart w:id="102" w:name="_Toc3987474"/>
      <w:bookmarkStart w:id="103" w:name="_Toc3988744"/>
      <w:bookmarkStart w:id="104" w:name="_Toc3993460"/>
      <w:bookmarkStart w:id="105" w:name="_Toc4068422"/>
      <w:bookmarkStart w:id="106" w:name="_Toc4506404"/>
      <w:bookmarkStart w:id="107" w:name="_Toc4506492"/>
      <w:bookmarkStart w:id="108" w:name="_Toc4581606"/>
      <w:bookmarkStart w:id="109" w:name="_Toc4593009"/>
      <w:bookmarkStart w:id="110" w:name="_Toc4680055"/>
      <w:bookmarkStart w:id="111" w:name="_Toc4770037"/>
      <w:bookmarkStart w:id="112" w:name="_Toc5711457"/>
      <w:bookmarkStart w:id="113" w:name="_Toc7098232"/>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1711AB17" w14:textId="07D97120" w:rsidR="006D351F" w:rsidRPr="00DC3D1D" w:rsidRDefault="00E46E5F" w:rsidP="006D351F">
      <w:pPr>
        <w:pStyle w:val="Heading1"/>
        <w:numPr>
          <w:ilvl w:val="0"/>
          <w:numId w:val="2"/>
        </w:numPr>
        <w:jc w:val="both"/>
        <w:rPr>
          <w:rFonts w:eastAsia="Segoe UI" w:cs="Segoe UI"/>
        </w:rPr>
      </w:pPr>
      <w:bookmarkStart w:id="114" w:name="_Toc4680067"/>
      <w:bookmarkStart w:id="115" w:name="_Toc4680068"/>
      <w:bookmarkStart w:id="116" w:name="_Toc4680069"/>
      <w:bookmarkStart w:id="117" w:name="_Scale_Out_File"/>
      <w:bookmarkStart w:id="118" w:name="_Toc478984580"/>
      <w:bookmarkStart w:id="119" w:name="_Toc478984581"/>
      <w:bookmarkStart w:id="120" w:name="_Toc478984582"/>
      <w:bookmarkStart w:id="121" w:name="_5.1_Prepare_an"/>
      <w:bookmarkStart w:id="122" w:name="_5.2_VMware_Account"/>
      <w:bookmarkStart w:id="123" w:name="_5.3_Create_a"/>
      <w:bookmarkStart w:id="124" w:name="_5.4_Getting_Started"/>
      <w:bookmarkStart w:id="125" w:name="_5.5_Step_1:"/>
      <w:bookmarkStart w:id="126" w:name="_5.6_Step_2:"/>
      <w:bookmarkStart w:id="127" w:name="_5.6.1_Run_Site"/>
      <w:bookmarkStart w:id="128" w:name="_5.6.1.2__"/>
      <w:bookmarkStart w:id="129" w:name="_5.7_Set_Up"/>
      <w:bookmarkStart w:id="130" w:name="_5.8_Set_Up"/>
      <w:bookmarkStart w:id="131" w:name="_5.9_Capacity_Planning:"/>
      <w:bookmarkStart w:id="132" w:name="_5.10_Replicate_Applications:"/>
      <w:bookmarkStart w:id="133" w:name="_5.10.1_Enable_Replication"/>
      <w:bookmarkStart w:id="134" w:name="exclude-disks-from-replication"/>
      <w:bookmarkStart w:id="135" w:name="_5.10.1.2_Exclude_Disks"/>
      <w:bookmarkStart w:id="136" w:name="_6_Validation"/>
      <w:bookmarkStart w:id="137" w:name="_Toc469055783"/>
      <w:bookmarkStart w:id="138" w:name="_Toc469055855"/>
      <w:bookmarkStart w:id="139" w:name="_Toc469055943"/>
      <w:bookmarkStart w:id="140" w:name="_7_Additional_Resources"/>
      <w:bookmarkStart w:id="141" w:name="_8_Next_Steps"/>
      <w:bookmarkStart w:id="142" w:name="_Toc7098233"/>
      <w:bookmarkStart w:id="143" w:name="_Toc469055946"/>
      <w:bookmarkEnd w:id="81"/>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Pr>
          <w:rFonts w:eastAsia="Segoe UI" w:cs="Segoe UI"/>
        </w:rPr>
        <w:t xml:space="preserve">Migrate </w:t>
      </w:r>
      <w:r w:rsidR="00FF6ABE">
        <w:rPr>
          <w:rFonts w:eastAsia="Segoe UI" w:cs="Segoe UI"/>
        </w:rPr>
        <w:t xml:space="preserve">Server based </w:t>
      </w:r>
      <w:r>
        <w:rPr>
          <w:rFonts w:eastAsia="Segoe UI" w:cs="Segoe UI"/>
        </w:rPr>
        <w:t>RDS resources to Azure-WVD</w:t>
      </w:r>
      <w:bookmarkEnd w:id="142"/>
    </w:p>
    <w:p w14:paraId="40AE6D79" w14:textId="18FBE939" w:rsidR="00E46E5F" w:rsidRDefault="002A62AB" w:rsidP="00E928FD">
      <w:pPr>
        <w:jc w:val="both"/>
      </w:pPr>
      <w:r>
        <w:t xml:space="preserve">The migration from a traditional RDS environment to WVD involves some changes </w:t>
      </w:r>
      <w:r w:rsidR="00ED58AB">
        <w:t>w.r.t the</w:t>
      </w:r>
      <w:r>
        <w:t xml:space="preserve"> fact that the core server roles (Broker/Gateway/Web/SQL) are not needed to be migrated and the </w:t>
      </w:r>
      <w:r w:rsidR="000E1FC9">
        <w:t>focus</w:t>
      </w:r>
      <w:r>
        <w:t xml:space="preserve"> would be on </w:t>
      </w:r>
      <w:r w:rsidR="003F38C9">
        <w:t xml:space="preserve">how to </w:t>
      </w:r>
      <w:r>
        <w:t>migrate the session hosts along with the user profile data to Azure.</w:t>
      </w:r>
    </w:p>
    <w:p w14:paraId="0C57D90A" w14:textId="77777777" w:rsidR="00B13B77" w:rsidRPr="00B13B77" w:rsidRDefault="00B13B77" w:rsidP="00B13B77">
      <w:pPr>
        <w:pStyle w:val="ListParagraph"/>
        <w:keepNext/>
        <w:keepLines/>
        <w:numPr>
          <w:ilvl w:val="0"/>
          <w:numId w:val="6"/>
        </w:numPr>
        <w:spacing w:before="40" w:after="0"/>
        <w:contextualSpacing w:val="0"/>
        <w:outlineLvl w:val="1"/>
        <w:rPr>
          <w:rFonts w:eastAsia="Segoe UI" w:cstheme="majorBidi"/>
          <w:vanish/>
          <w:color w:val="008AC8"/>
          <w:sz w:val="32"/>
          <w:szCs w:val="26"/>
        </w:rPr>
      </w:pPr>
      <w:bookmarkStart w:id="144" w:name="_Toc4593073"/>
      <w:bookmarkStart w:id="145" w:name="_Toc4680122"/>
      <w:bookmarkStart w:id="146" w:name="_Toc4770101"/>
      <w:bookmarkStart w:id="147" w:name="_Toc5711459"/>
      <w:bookmarkStart w:id="148" w:name="_Toc7098234"/>
      <w:bookmarkStart w:id="149" w:name="_Toc7098240"/>
      <w:bookmarkEnd w:id="144"/>
      <w:bookmarkEnd w:id="145"/>
      <w:bookmarkEnd w:id="146"/>
      <w:bookmarkEnd w:id="147"/>
      <w:bookmarkEnd w:id="148"/>
    </w:p>
    <w:p w14:paraId="00DF8A7B" w14:textId="77777777" w:rsidR="00B13B77" w:rsidRPr="00B13B77" w:rsidRDefault="00B13B77" w:rsidP="00B13B77">
      <w:pPr>
        <w:pStyle w:val="ListParagraph"/>
        <w:keepNext/>
        <w:keepLines/>
        <w:numPr>
          <w:ilvl w:val="0"/>
          <w:numId w:val="6"/>
        </w:numPr>
        <w:spacing w:before="40" w:after="0"/>
        <w:contextualSpacing w:val="0"/>
        <w:outlineLvl w:val="1"/>
        <w:rPr>
          <w:rFonts w:eastAsia="Segoe UI" w:cstheme="majorBidi"/>
          <w:vanish/>
          <w:color w:val="008AC8"/>
          <w:sz w:val="32"/>
          <w:szCs w:val="26"/>
        </w:rPr>
      </w:pPr>
    </w:p>
    <w:p w14:paraId="44661876" w14:textId="77777777" w:rsidR="00B13B77" w:rsidRPr="00B13B77" w:rsidRDefault="00B13B77" w:rsidP="00B13B77">
      <w:pPr>
        <w:pStyle w:val="ListParagraph"/>
        <w:keepNext/>
        <w:keepLines/>
        <w:numPr>
          <w:ilvl w:val="0"/>
          <w:numId w:val="6"/>
        </w:numPr>
        <w:spacing w:before="40" w:after="0"/>
        <w:contextualSpacing w:val="0"/>
        <w:outlineLvl w:val="1"/>
        <w:rPr>
          <w:rFonts w:eastAsia="Segoe UI" w:cstheme="majorBidi"/>
          <w:vanish/>
          <w:color w:val="008AC8"/>
          <w:sz w:val="32"/>
          <w:szCs w:val="26"/>
        </w:rPr>
      </w:pPr>
    </w:p>
    <w:p w14:paraId="7ABEB0F9" w14:textId="77777777" w:rsidR="00B13B77" w:rsidRPr="00B13B77" w:rsidRDefault="00B13B77" w:rsidP="00B13B77">
      <w:pPr>
        <w:pStyle w:val="ListParagraph"/>
        <w:keepNext/>
        <w:keepLines/>
        <w:numPr>
          <w:ilvl w:val="0"/>
          <w:numId w:val="6"/>
        </w:numPr>
        <w:spacing w:before="40" w:after="0"/>
        <w:contextualSpacing w:val="0"/>
        <w:outlineLvl w:val="1"/>
        <w:rPr>
          <w:rFonts w:eastAsia="Segoe UI" w:cstheme="majorBidi"/>
          <w:vanish/>
          <w:color w:val="008AC8"/>
          <w:sz w:val="32"/>
          <w:szCs w:val="26"/>
        </w:rPr>
      </w:pPr>
    </w:p>
    <w:p w14:paraId="68690E02" w14:textId="77777777" w:rsidR="00B13B77" w:rsidRPr="00B13B77" w:rsidRDefault="00B13B77" w:rsidP="00B13B77">
      <w:pPr>
        <w:pStyle w:val="ListParagraph"/>
        <w:keepNext/>
        <w:keepLines/>
        <w:numPr>
          <w:ilvl w:val="0"/>
          <w:numId w:val="6"/>
        </w:numPr>
        <w:spacing w:before="40" w:after="0"/>
        <w:contextualSpacing w:val="0"/>
        <w:outlineLvl w:val="1"/>
        <w:rPr>
          <w:rFonts w:eastAsia="Segoe UI" w:cstheme="majorBidi"/>
          <w:vanish/>
          <w:color w:val="008AC8"/>
          <w:sz w:val="32"/>
          <w:szCs w:val="26"/>
        </w:rPr>
      </w:pPr>
    </w:p>
    <w:p w14:paraId="2BD9708F" w14:textId="009828FC" w:rsidR="002731F4" w:rsidRPr="002731F4" w:rsidRDefault="007321C9" w:rsidP="00B13B77">
      <w:pPr>
        <w:pStyle w:val="Heading2"/>
        <w:numPr>
          <w:ilvl w:val="1"/>
          <w:numId w:val="6"/>
        </w:numPr>
      </w:pPr>
      <w:r w:rsidRPr="00211910">
        <w:rPr>
          <w:rFonts w:eastAsia="Segoe UI"/>
        </w:rPr>
        <w:t>Choose the Migration Model</w:t>
      </w:r>
      <w:r w:rsidR="00E142AC">
        <w:rPr>
          <w:rFonts w:eastAsia="Segoe UI"/>
        </w:rPr>
        <w:t>s</w:t>
      </w:r>
      <w:bookmarkEnd w:id="149"/>
    </w:p>
    <w:p w14:paraId="19DC0973" w14:textId="69C0E655" w:rsidR="00F846DE" w:rsidRPr="00F846DE" w:rsidRDefault="00F846DE" w:rsidP="00B963B7">
      <w:pPr>
        <w:ind w:left="360"/>
        <w:jc w:val="both"/>
      </w:pPr>
      <w:r>
        <w:t xml:space="preserve">The migration approach and guidance greatly </w:t>
      </w:r>
      <w:r w:rsidR="00235B65">
        <w:t>vary</w:t>
      </w:r>
      <w:r>
        <w:t xml:space="preserve"> based on your end goals with WVD. </w:t>
      </w:r>
      <w:r w:rsidR="00235B65">
        <w:t>Hence, t</w:t>
      </w:r>
      <w:r w:rsidR="008A1C72">
        <w:t xml:space="preserve">he first </w:t>
      </w:r>
      <w:r w:rsidR="00235B65">
        <w:t xml:space="preserve">and important </w:t>
      </w:r>
      <w:r w:rsidR="008A1C72">
        <w:t xml:space="preserve">step is to choose a migration model based on your requirements and </w:t>
      </w:r>
      <w:r w:rsidR="00235B65">
        <w:t xml:space="preserve">the LOE (level of effort) it takes </w:t>
      </w:r>
      <w:r w:rsidR="0098259A">
        <w:t>to execute the migrations</w:t>
      </w:r>
      <w:r w:rsidR="007E5BEB">
        <w:t>.</w:t>
      </w:r>
    </w:p>
    <w:p w14:paraId="5A9972ED" w14:textId="77777777" w:rsidR="00B0035D" w:rsidRPr="00B0035D" w:rsidRDefault="00B0035D" w:rsidP="00B0035D">
      <w:pPr>
        <w:pStyle w:val="ListParagraph"/>
        <w:numPr>
          <w:ilvl w:val="0"/>
          <w:numId w:val="46"/>
        </w:numPr>
        <w:spacing w:before="100" w:beforeAutospacing="1" w:after="100" w:afterAutospacing="1" w:line="240" w:lineRule="auto"/>
        <w:contextualSpacing w:val="0"/>
        <w:outlineLvl w:val="2"/>
        <w:rPr>
          <w:rFonts w:eastAsia="Segoe UI" w:cs="Times New Roman"/>
          <w:bCs/>
          <w:vanish/>
          <w:color w:val="008AC8"/>
          <w:sz w:val="28"/>
          <w:szCs w:val="27"/>
        </w:rPr>
      </w:pPr>
      <w:bookmarkStart w:id="150" w:name="_Toc7098241"/>
    </w:p>
    <w:p w14:paraId="23E18C1A" w14:textId="77777777" w:rsidR="00B0035D" w:rsidRPr="00B0035D" w:rsidRDefault="00B0035D" w:rsidP="00B0035D">
      <w:pPr>
        <w:pStyle w:val="ListParagraph"/>
        <w:numPr>
          <w:ilvl w:val="0"/>
          <w:numId w:val="46"/>
        </w:numPr>
        <w:spacing w:before="100" w:beforeAutospacing="1" w:after="100" w:afterAutospacing="1" w:line="240" w:lineRule="auto"/>
        <w:contextualSpacing w:val="0"/>
        <w:outlineLvl w:val="2"/>
        <w:rPr>
          <w:rFonts w:eastAsia="Segoe UI" w:cs="Times New Roman"/>
          <w:bCs/>
          <w:vanish/>
          <w:color w:val="008AC8"/>
          <w:sz w:val="28"/>
          <w:szCs w:val="27"/>
        </w:rPr>
      </w:pPr>
    </w:p>
    <w:p w14:paraId="0E596F75" w14:textId="77777777" w:rsidR="00B0035D" w:rsidRPr="00B0035D" w:rsidRDefault="00B0035D" w:rsidP="00B0035D">
      <w:pPr>
        <w:pStyle w:val="ListParagraph"/>
        <w:numPr>
          <w:ilvl w:val="0"/>
          <w:numId w:val="46"/>
        </w:numPr>
        <w:spacing w:before="100" w:beforeAutospacing="1" w:after="100" w:afterAutospacing="1" w:line="240" w:lineRule="auto"/>
        <w:contextualSpacing w:val="0"/>
        <w:outlineLvl w:val="2"/>
        <w:rPr>
          <w:rFonts w:eastAsia="Segoe UI" w:cs="Times New Roman"/>
          <w:bCs/>
          <w:vanish/>
          <w:color w:val="008AC8"/>
          <w:sz w:val="28"/>
          <w:szCs w:val="27"/>
        </w:rPr>
      </w:pPr>
    </w:p>
    <w:p w14:paraId="0ED2FC95" w14:textId="77777777" w:rsidR="00B0035D" w:rsidRPr="00B0035D" w:rsidRDefault="00B0035D" w:rsidP="00B0035D">
      <w:pPr>
        <w:pStyle w:val="ListParagraph"/>
        <w:numPr>
          <w:ilvl w:val="0"/>
          <w:numId w:val="46"/>
        </w:numPr>
        <w:spacing w:before="100" w:beforeAutospacing="1" w:after="100" w:afterAutospacing="1" w:line="240" w:lineRule="auto"/>
        <w:contextualSpacing w:val="0"/>
        <w:outlineLvl w:val="2"/>
        <w:rPr>
          <w:rFonts w:eastAsia="Segoe UI" w:cs="Times New Roman"/>
          <w:bCs/>
          <w:vanish/>
          <w:color w:val="008AC8"/>
          <w:sz w:val="28"/>
          <w:szCs w:val="27"/>
        </w:rPr>
      </w:pPr>
    </w:p>
    <w:p w14:paraId="16422B7B" w14:textId="77777777" w:rsidR="00B0035D" w:rsidRPr="00B0035D" w:rsidRDefault="00B0035D" w:rsidP="00B0035D">
      <w:pPr>
        <w:pStyle w:val="ListParagraph"/>
        <w:numPr>
          <w:ilvl w:val="0"/>
          <w:numId w:val="46"/>
        </w:numPr>
        <w:spacing w:before="100" w:beforeAutospacing="1" w:after="100" w:afterAutospacing="1" w:line="240" w:lineRule="auto"/>
        <w:contextualSpacing w:val="0"/>
        <w:outlineLvl w:val="2"/>
        <w:rPr>
          <w:rFonts w:eastAsia="Segoe UI" w:cs="Times New Roman"/>
          <w:bCs/>
          <w:vanish/>
          <w:color w:val="008AC8"/>
          <w:sz w:val="28"/>
          <w:szCs w:val="27"/>
        </w:rPr>
      </w:pPr>
    </w:p>
    <w:p w14:paraId="017C6164" w14:textId="77777777" w:rsidR="00B0035D" w:rsidRPr="00B0035D" w:rsidRDefault="00B0035D" w:rsidP="00B0035D">
      <w:pPr>
        <w:pStyle w:val="ListParagraph"/>
        <w:numPr>
          <w:ilvl w:val="1"/>
          <w:numId w:val="46"/>
        </w:numPr>
        <w:spacing w:before="100" w:beforeAutospacing="1" w:after="100" w:afterAutospacing="1" w:line="240" w:lineRule="auto"/>
        <w:contextualSpacing w:val="0"/>
        <w:outlineLvl w:val="2"/>
        <w:rPr>
          <w:rFonts w:eastAsia="Segoe UI" w:cs="Times New Roman"/>
          <w:bCs/>
          <w:vanish/>
          <w:color w:val="008AC8"/>
          <w:sz w:val="28"/>
          <w:szCs w:val="27"/>
        </w:rPr>
      </w:pPr>
    </w:p>
    <w:p w14:paraId="4334A520" w14:textId="038ADE3C" w:rsidR="004A57A2" w:rsidRPr="00B963B7" w:rsidRDefault="004A57A2" w:rsidP="00B0035D">
      <w:pPr>
        <w:pStyle w:val="Heading3"/>
        <w:numPr>
          <w:ilvl w:val="2"/>
          <w:numId w:val="46"/>
        </w:numPr>
        <w:rPr>
          <w:rFonts w:eastAsia="Segoe UI"/>
        </w:rPr>
      </w:pPr>
      <w:r w:rsidRPr="00B963B7">
        <w:rPr>
          <w:rFonts w:eastAsia="Segoe UI"/>
        </w:rPr>
        <w:t>Burst to Azure</w:t>
      </w:r>
      <w:r w:rsidR="009E6840" w:rsidRPr="00B963B7">
        <w:rPr>
          <w:rFonts w:eastAsia="Segoe UI"/>
        </w:rPr>
        <w:t xml:space="preserve"> (Deploy parallel infra on Azure)</w:t>
      </w:r>
      <w:bookmarkEnd w:id="150"/>
    </w:p>
    <w:p w14:paraId="2CE99A7C" w14:textId="77777777" w:rsidR="00A30EBB" w:rsidRDefault="00A30EBB" w:rsidP="00386057">
      <w:pPr>
        <w:pStyle w:val="ListParagraph"/>
        <w:numPr>
          <w:ilvl w:val="1"/>
          <w:numId w:val="8"/>
        </w:numPr>
        <w:ind w:left="1800"/>
        <w:rPr>
          <w:b/>
        </w:rPr>
      </w:pPr>
      <w:r>
        <w:rPr>
          <w:b/>
        </w:rPr>
        <w:t>When to choose?</w:t>
      </w:r>
    </w:p>
    <w:p w14:paraId="3E401411" w14:textId="6D955928" w:rsidR="00D25636" w:rsidRPr="00D25636" w:rsidRDefault="000D2C3F" w:rsidP="00386057">
      <w:pPr>
        <w:pStyle w:val="ListParagraph"/>
        <w:numPr>
          <w:ilvl w:val="2"/>
          <w:numId w:val="8"/>
        </w:numPr>
        <w:ind w:left="2520"/>
        <w:rPr>
          <w:b/>
        </w:rPr>
      </w:pPr>
      <w:r w:rsidRPr="00A30EBB">
        <w:t xml:space="preserve">If you </w:t>
      </w:r>
      <w:r w:rsidR="00221953">
        <w:t xml:space="preserve">like to migrate at a moderate pace </w:t>
      </w:r>
      <w:r w:rsidR="00D25636">
        <w:t>to WVD</w:t>
      </w:r>
    </w:p>
    <w:p w14:paraId="1239CC79" w14:textId="501EEB5A" w:rsidR="00A30EBB" w:rsidRPr="0021105C" w:rsidRDefault="00D25636" w:rsidP="00386057">
      <w:pPr>
        <w:pStyle w:val="ListParagraph"/>
        <w:numPr>
          <w:ilvl w:val="2"/>
          <w:numId w:val="8"/>
        </w:numPr>
        <w:ind w:left="2520"/>
        <w:rPr>
          <w:b/>
        </w:rPr>
      </w:pPr>
      <w:r>
        <w:t>Do not have an imminent business need to refactor to Win 10 MS</w:t>
      </w:r>
      <w:r w:rsidR="00A47450">
        <w:t>.</w:t>
      </w:r>
    </w:p>
    <w:p w14:paraId="56D0774B" w14:textId="304AA2B7" w:rsidR="00DB23C2" w:rsidRPr="00DB23C2" w:rsidRDefault="00DB23C2" w:rsidP="00386057">
      <w:pPr>
        <w:pStyle w:val="ListParagraph"/>
        <w:numPr>
          <w:ilvl w:val="2"/>
          <w:numId w:val="8"/>
        </w:numPr>
        <w:ind w:left="2520"/>
      </w:pPr>
      <w:r w:rsidRPr="00DB23C2">
        <w:t xml:space="preserve">Already have generalized </w:t>
      </w:r>
      <w:r w:rsidR="00C145EB">
        <w:t xml:space="preserve">golden </w:t>
      </w:r>
      <w:r w:rsidR="00691B7C">
        <w:t xml:space="preserve">and/or </w:t>
      </w:r>
      <w:r w:rsidRPr="00DB23C2">
        <w:t>custom images</w:t>
      </w:r>
      <w:r w:rsidR="00C145EB">
        <w:t xml:space="preserve"> </w:t>
      </w:r>
      <w:bookmarkStart w:id="151" w:name="_Hlk4508889"/>
      <w:r w:rsidR="00C145EB">
        <w:t xml:space="preserve">(with apps </w:t>
      </w:r>
      <w:r w:rsidR="00854BCB">
        <w:t>pre-installed</w:t>
      </w:r>
      <w:r w:rsidR="00C145EB">
        <w:t>)</w:t>
      </w:r>
      <w:bookmarkEnd w:id="151"/>
      <w:r w:rsidRPr="00DB23C2">
        <w:t xml:space="preserve"> that can be </w:t>
      </w:r>
      <w:r w:rsidR="00691B7C">
        <w:t>readily deployed in Azure.</w:t>
      </w:r>
      <w:r w:rsidRPr="00DB23C2">
        <w:t xml:space="preserve"> </w:t>
      </w:r>
    </w:p>
    <w:p w14:paraId="4D37C844" w14:textId="0A64C46E" w:rsidR="0021105C" w:rsidRPr="00E142AC" w:rsidRDefault="0021105C" w:rsidP="00386057">
      <w:pPr>
        <w:pStyle w:val="ListParagraph"/>
        <w:numPr>
          <w:ilvl w:val="2"/>
          <w:numId w:val="8"/>
        </w:numPr>
        <w:ind w:left="2520"/>
        <w:rPr>
          <w:b/>
        </w:rPr>
      </w:pPr>
      <w:r>
        <w:t xml:space="preserve">Would/can operate in a hybrid model managing both RDS on-prem &amp; WVD </w:t>
      </w:r>
      <w:r w:rsidR="00534EB5">
        <w:t>as separate service endpoints.</w:t>
      </w:r>
    </w:p>
    <w:p w14:paraId="781D6A14" w14:textId="5874AB5C" w:rsidR="00E142AC" w:rsidRPr="0078626A" w:rsidRDefault="00E142AC" w:rsidP="00386057">
      <w:pPr>
        <w:pStyle w:val="ListParagraph"/>
        <w:numPr>
          <w:ilvl w:val="1"/>
          <w:numId w:val="8"/>
        </w:numPr>
        <w:ind w:left="1800"/>
        <w:rPr>
          <w:b/>
        </w:rPr>
      </w:pPr>
      <w:r>
        <w:rPr>
          <w:b/>
        </w:rPr>
        <w:t>100 Ft Migration Process overview</w:t>
      </w:r>
    </w:p>
    <w:p w14:paraId="1B7B861E" w14:textId="77777777" w:rsidR="00E142AC" w:rsidRDefault="00E142AC" w:rsidP="00386057">
      <w:pPr>
        <w:pStyle w:val="ListParagraph"/>
        <w:numPr>
          <w:ilvl w:val="2"/>
          <w:numId w:val="8"/>
        </w:numPr>
        <w:ind w:left="2520"/>
      </w:pPr>
      <w:r>
        <w:t>Provision Session hosts in Azure registered with WVD using any of the deployment models</w:t>
      </w:r>
    </w:p>
    <w:p w14:paraId="6CD4E252" w14:textId="77777777" w:rsidR="00E142AC" w:rsidRDefault="00E142AC" w:rsidP="00386057">
      <w:pPr>
        <w:pStyle w:val="ListParagraph"/>
        <w:numPr>
          <w:ilvl w:val="3"/>
          <w:numId w:val="8"/>
        </w:numPr>
        <w:ind w:left="3240"/>
      </w:pPr>
      <w:r>
        <w:t>Deploy using Azure Gallery</w:t>
      </w:r>
    </w:p>
    <w:p w14:paraId="3DFB512F" w14:textId="77777777" w:rsidR="00E142AC" w:rsidRDefault="00E142AC" w:rsidP="00386057">
      <w:pPr>
        <w:pStyle w:val="ListParagraph"/>
        <w:numPr>
          <w:ilvl w:val="3"/>
          <w:numId w:val="8"/>
        </w:numPr>
        <w:ind w:left="3240"/>
      </w:pPr>
      <w:r>
        <w:t>Deploy using custom Azure Image</w:t>
      </w:r>
    </w:p>
    <w:p w14:paraId="6D665967" w14:textId="77777777" w:rsidR="00E142AC" w:rsidRDefault="00E142AC" w:rsidP="00386057">
      <w:pPr>
        <w:pStyle w:val="ListParagraph"/>
        <w:numPr>
          <w:ilvl w:val="3"/>
          <w:numId w:val="8"/>
        </w:numPr>
        <w:ind w:left="3240"/>
      </w:pPr>
      <w:r>
        <w:t>Deploy using custom VHD from Azure Storage</w:t>
      </w:r>
    </w:p>
    <w:p w14:paraId="0A80C2C0" w14:textId="47F4B19B" w:rsidR="00E142AC" w:rsidRDefault="00E142AC" w:rsidP="00386057">
      <w:pPr>
        <w:pStyle w:val="ListParagraph"/>
        <w:numPr>
          <w:ilvl w:val="2"/>
          <w:numId w:val="8"/>
        </w:numPr>
        <w:ind w:left="2520"/>
      </w:pPr>
      <w:r>
        <w:t>If roaming user profile management is required, implement FSlogix on the session hosts.</w:t>
      </w:r>
    </w:p>
    <w:p w14:paraId="08BBFCD2" w14:textId="77777777" w:rsidR="00E142AC" w:rsidRDefault="00E142AC" w:rsidP="00386057">
      <w:pPr>
        <w:pStyle w:val="ListParagraph"/>
        <w:numPr>
          <w:ilvl w:val="2"/>
          <w:numId w:val="8"/>
        </w:numPr>
        <w:ind w:left="2520"/>
      </w:pPr>
      <w:r>
        <w:t>Replicate/migrate the user profile data from on-premises to Azure.</w:t>
      </w:r>
    </w:p>
    <w:p w14:paraId="3AE180F7" w14:textId="2EDEB931" w:rsidR="00E142AC" w:rsidRPr="00FA72E0" w:rsidRDefault="00E142AC" w:rsidP="00386057">
      <w:pPr>
        <w:pStyle w:val="ListParagraph"/>
        <w:numPr>
          <w:ilvl w:val="2"/>
          <w:numId w:val="8"/>
        </w:numPr>
        <w:ind w:left="2520"/>
        <w:rPr>
          <w:b/>
        </w:rPr>
      </w:pPr>
      <w:r>
        <w:t>Cutover users from on-prem to WVD endpoint.</w:t>
      </w:r>
    </w:p>
    <w:p w14:paraId="4B5CF8E8" w14:textId="77777777" w:rsidR="00FA72E0" w:rsidRPr="00B963B7" w:rsidRDefault="00FA72E0" w:rsidP="00B0035D">
      <w:pPr>
        <w:pStyle w:val="Heading3"/>
        <w:numPr>
          <w:ilvl w:val="2"/>
          <w:numId w:val="46"/>
        </w:numPr>
        <w:rPr>
          <w:rFonts w:eastAsia="Segoe UI"/>
        </w:rPr>
      </w:pPr>
      <w:bookmarkStart w:id="152" w:name="_Toc7098242"/>
      <w:r w:rsidRPr="00B963B7">
        <w:rPr>
          <w:rFonts w:eastAsia="Segoe UI"/>
        </w:rPr>
        <w:t>Lift-n-Shift to Azure (Using ASR)</w:t>
      </w:r>
      <w:bookmarkEnd w:id="152"/>
    </w:p>
    <w:p w14:paraId="48C5B42C" w14:textId="77777777" w:rsidR="00FA72E0" w:rsidRDefault="00FA72E0" w:rsidP="00386057">
      <w:pPr>
        <w:pStyle w:val="ListParagraph"/>
        <w:numPr>
          <w:ilvl w:val="1"/>
          <w:numId w:val="8"/>
        </w:numPr>
        <w:ind w:left="1800"/>
        <w:rPr>
          <w:b/>
        </w:rPr>
      </w:pPr>
      <w:r>
        <w:rPr>
          <w:b/>
        </w:rPr>
        <w:t>When to choose?</w:t>
      </w:r>
    </w:p>
    <w:p w14:paraId="6EBDBE16" w14:textId="451F5DAB" w:rsidR="00AC539E" w:rsidRPr="00AC539E" w:rsidRDefault="00AC539E" w:rsidP="00386057">
      <w:pPr>
        <w:pStyle w:val="ListParagraph"/>
        <w:numPr>
          <w:ilvl w:val="2"/>
          <w:numId w:val="8"/>
        </w:numPr>
        <w:ind w:left="2520"/>
      </w:pPr>
      <w:r w:rsidRPr="00AC539E">
        <w:t>If you have persistent VMs to be migrated to Azure</w:t>
      </w:r>
    </w:p>
    <w:p w14:paraId="639DD84B" w14:textId="270E6823" w:rsidR="00FA72E0" w:rsidRPr="00A6185E" w:rsidRDefault="00FA72E0" w:rsidP="00386057">
      <w:pPr>
        <w:pStyle w:val="ListParagraph"/>
        <w:numPr>
          <w:ilvl w:val="2"/>
          <w:numId w:val="8"/>
        </w:numPr>
        <w:ind w:left="2520"/>
        <w:rPr>
          <w:b/>
        </w:rPr>
      </w:pPr>
      <w:r w:rsidRPr="00A30EBB">
        <w:t xml:space="preserve">If you </w:t>
      </w:r>
      <w:r>
        <w:t>like to operate VMs with the same OS version as on-prem with WVD</w:t>
      </w:r>
      <w:r w:rsidR="001214CE">
        <w:t>.</w:t>
      </w:r>
    </w:p>
    <w:p w14:paraId="4176981B" w14:textId="77777777" w:rsidR="00FA72E0" w:rsidRPr="00FA72E0" w:rsidRDefault="00FA72E0" w:rsidP="00386057">
      <w:pPr>
        <w:pStyle w:val="ListParagraph"/>
        <w:numPr>
          <w:ilvl w:val="2"/>
          <w:numId w:val="8"/>
        </w:numPr>
        <w:ind w:left="2520"/>
        <w:rPr>
          <w:b/>
        </w:rPr>
      </w:pPr>
      <w:r>
        <w:t xml:space="preserve">Like to migrate your entire infrastructure to Azure. </w:t>
      </w:r>
    </w:p>
    <w:p w14:paraId="2020460E" w14:textId="536F2840" w:rsidR="00691B7C" w:rsidRPr="00691B7C" w:rsidRDefault="00691B7C" w:rsidP="00386057">
      <w:pPr>
        <w:pStyle w:val="ListParagraph"/>
        <w:numPr>
          <w:ilvl w:val="2"/>
          <w:numId w:val="8"/>
        </w:numPr>
        <w:ind w:left="2520"/>
        <w:rPr>
          <w:b/>
        </w:rPr>
      </w:pPr>
      <w:r>
        <w:t xml:space="preserve">Do NOT </w:t>
      </w:r>
      <w:r w:rsidRPr="00DB23C2">
        <w:t xml:space="preserve">have generalized </w:t>
      </w:r>
      <w:r>
        <w:t xml:space="preserve">and/or </w:t>
      </w:r>
      <w:r w:rsidRPr="00DB23C2">
        <w:t>custom images</w:t>
      </w:r>
      <w:r w:rsidR="00BE684A">
        <w:t xml:space="preserve"> (with apps pre-installed)</w:t>
      </w:r>
      <w:r w:rsidRPr="00DB23C2">
        <w:t xml:space="preserve"> that can be </w:t>
      </w:r>
      <w:r>
        <w:t>readily deployed in Azure.</w:t>
      </w:r>
    </w:p>
    <w:p w14:paraId="0C710069" w14:textId="2668DE2E" w:rsidR="00FA72E0" w:rsidRPr="00111BEE" w:rsidRDefault="00FA72E0" w:rsidP="00386057">
      <w:pPr>
        <w:pStyle w:val="ListParagraph"/>
        <w:numPr>
          <w:ilvl w:val="2"/>
          <w:numId w:val="8"/>
        </w:numPr>
        <w:ind w:left="2520"/>
        <w:rPr>
          <w:b/>
        </w:rPr>
      </w:pPr>
      <w:r>
        <w:t>Experienced with replication tools like Azure Migrate &amp; Azure Site Recovery, failovers/failback process.</w:t>
      </w:r>
    </w:p>
    <w:p w14:paraId="5862152A" w14:textId="24FB4671" w:rsidR="00111BEE" w:rsidRPr="0078626A" w:rsidRDefault="00111BEE" w:rsidP="00386057">
      <w:pPr>
        <w:pStyle w:val="ListParagraph"/>
        <w:numPr>
          <w:ilvl w:val="1"/>
          <w:numId w:val="8"/>
        </w:numPr>
        <w:ind w:left="1800"/>
        <w:rPr>
          <w:b/>
        </w:rPr>
      </w:pPr>
      <w:r>
        <w:rPr>
          <w:b/>
        </w:rPr>
        <w:t>100 Ft Migration overview</w:t>
      </w:r>
    </w:p>
    <w:p w14:paraId="45D2D36F" w14:textId="77777777" w:rsidR="00111BEE" w:rsidRDefault="00111BEE" w:rsidP="00386057">
      <w:pPr>
        <w:pStyle w:val="ListParagraph"/>
        <w:numPr>
          <w:ilvl w:val="2"/>
          <w:numId w:val="8"/>
        </w:numPr>
        <w:ind w:left="2520"/>
      </w:pPr>
      <w:r>
        <w:t>Plan &amp; Implement ASR infrastructure either on-prem or Azure</w:t>
      </w:r>
    </w:p>
    <w:p w14:paraId="440627BC" w14:textId="77777777" w:rsidR="00111BEE" w:rsidRDefault="00111BEE" w:rsidP="00386057">
      <w:pPr>
        <w:pStyle w:val="ListParagraph"/>
        <w:numPr>
          <w:ilvl w:val="2"/>
          <w:numId w:val="8"/>
        </w:numPr>
        <w:ind w:left="2520"/>
      </w:pPr>
      <w:r>
        <w:t>Replicate session hosts into Azure.</w:t>
      </w:r>
    </w:p>
    <w:p w14:paraId="3B2F2C0B" w14:textId="77777777" w:rsidR="00111BEE" w:rsidRDefault="00111BEE" w:rsidP="00386057">
      <w:pPr>
        <w:pStyle w:val="ListParagraph"/>
        <w:numPr>
          <w:ilvl w:val="2"/>
          <w:numId w:val="8"/>
        </w:numPr>
        <w:ind w:left="2520"/>
      </w:pPr>
      <w:r>
        <w:t>Initiate Test Failovers and validate user experience</w:t>
      </w:r>
    </w:p>
    <w:p w14:paraId="1BB9662F" w14:textId="77777777" w:rsidR="00111BEE" w:rsidRDefault="00111BEE" w:rsidP="00386057">
      <w:pPr>
        <w:pStyle w:val="ListParagraph"/>
        <w:numPr>
          <w:ilvl w:val="3"/>
          <w:numId w:val="8"/>
        </w:numPr>
        <w:ind w:left="3240"/>
      </w:pPr>
      <w:r>
        <w:t>If user profile management is required, implement FSlogix on the session hosts.</w:t>
      </w:r>
    </w:p>
    <w:p w14:paraId="3291D7CA" w14:textId="50C8FD62" w:rsidR="00111BEE" w:rsidRDefault="00111BEE" w:rsidP="00386057">
      <w:pPr>
        <w:pStyle w:val="ListParagraph"/>
        <w:numPr>
          <w:ilvl w:val="3"/>
          <w:numId w:val="8"/>
        </w:numPr>
        <w:ind w:left="3240"/>
      </w:pPr>
      <w:r>
        <w:t xml:space="preserve">Integrate Pre-Post Failover tasks to create Availability sets, create &amp; register with WVD </w:t>
      </w:r>
      <w:r w:rsidR="001D28F4">
        <w:t>HostPool</w:t>
      </w:r>
    </w:p>
    <w:p w14:paraId="20103B7F" w14:textId="77777777" w:rsidR="00111BEE" w:rsidRDefault="00111BEE" w:rsidP="00386057">
      <w:pPr>
        <w:pStyle w:val="ListParagraph"/>
        <w:numPr>
          <w:ilvl w:val="2"/>
          <w:numId w:val="8"/>
        </w:numPr>
        <w:ind w:left="2520"/>
      </w:pPr>
      <w:r>
        <w:t>Complete Final Failovers</w:t>
      </w:r>
    </w:p>
    <w:p w14:paraId="29C74C2F" w14:textId="77777777" w:rsidR="00111BEE" w:rsidRDefault="00111BEE" w:rsidP="00386057">
      <w:pPr>
        <w:pStyle w:val="ListParagraph"/>
        <w:numPr>
          <w:ilvl w:val="3"/>
          <w:numId w:val="8"/>
        </w:numPr>
        <w:ind w:left="3240"/>
      </w:pPr>
      <w:r>
        <w:t>If user profile management is required, implement FSlogix on the session hosts.</w:t>
      </w:r>
    </w:p>
    <w:p w14:paraId="5DC260C4" w14:textId="1EA1A400" w:rsidR="00111BEE" w:rsidRDefault="00111BEE" w:rsidP="00386057">
      <w:pPr>
        <w:pStyle w:val="ListParagraph"/>
        <w:numPr>
          <w:ilvl w:val="3"/>
          <w:numId w:val="8"/>
        </w:numPr>
        <w:ind w:left="3240"/>
      </w:pPr>
      <w:r>
        <w:t xml:space="preserve">Integrate Pre-Post Failover tasks to create Availability sets, create &amp; register with WVD </w:t>
      </w:r>
      <w:r w:rsidR="001D28F4">
        <w:t>HostPool</w:t>
      </w:r>
    </w:p>
    <w:p w14:paraId="05073A2A" w14:textId="77777777" w:rsidR="00111BEE" w:rsidRDefault="00111BEE" w:rsidP="00386057">
      <w:pPr>
        <w:pStyle w:val="ListParagraph"/>
        <w:numPr>
          <w:ilvl w:val="2"/>
          <w:numId w:val="8"/>
        </w:numPr>
        <w:ind w:left="2520"/>
      </w:pPr>
      <w:r>
        <w:t>Replicate/migrate the user profile data from on-premises to Azure.</w:t>
      </w:r>
    </w:p>
    <w:p w14:paraId="755BA8A7" w14:textId="49724983" w:rsidR="00111BEE" w:rsidRPr="00186DCF" w:rsidRDefault="00111BEE" w:rsidP="00386057">
      <w:pPr>
        <w:pStyle w:val="ListParagraph"/>
        <w:numPr>
          <w:ilvl w:val="2"/>
          <w:numId w:val="8"/>
        </w:numPr>
        <w:ind w:left="2520"/>
      </w:pPr>
      <w:r>
        <w:t>Cutover users from on-prem to WVD endpoint.</w:t>
      </w:r>
    </w:p>
    <w:p w14:paraId="787E6FFE" w14:textId="0AD4EDE4" w:rsidR="008925C3" w:rsidRDefault="00DD3E11" w:rsidP="00684823">
      <w:pPr>
        <w:pStyle w:val="Heading2"/>
        <w:numPr>
          <w:ilvl w:val="1"/>
          <w:numId w:val="6"/>
        </w:numPr>
        <w:rPr>
          <w:rFonts w:eastAsia="Segoe UI"/>
        </w:rPr>
      </w:pPr>
      <w:bookmarkStart w:id="153" w:name="_Toc7098243"/>
      <w:r>
        <w:rPr>
          <w:rFonts w:eastAsia="Segoe UI"/>
        </w:rPr>
        <w:t>Burst to Azure - Detailed Migration Steps</w:t>
      </w:r>
      <w:bookmarkEnd w:id="153"/>
    </w:p>
    <w:p w14:paraId="25B6F13D" w14:textId="3F871F37" w:rsidR="00733D4D" w:rsidRPr="00733D4D" w:rsidRDefault="00D4627B" w:rsidP="00B963B7">
      <w:pPr>
        <w:ind w:left="360"/>
      </w:pPr>
      <w:r>
        <w:t xml:space="preserve">This </w:t>
      </w:r>
      <w:r w:rsidR="00075864">
        <w:t xml:space="preserve">steps in this </w:t>
      </w:r>
      <w:r>
        <w:t xml:space="preserve">section </w:t>
      </w:r>
      <w:r w:rsidR="00855B2A">
        <w:t xml:space="preserve">are </w:t>
      </w:r>
      <w:r w:rsidR="00DA29EB">
        <w:t>like</w:t>
      </w:r>
      <w:r w:rsidR="00BD265A">
        <w:t xml:space="preserve"> </w:t>
      </w:r>
      <w:r>
        <w:t xml:space="preserve">the </w:t>
      </w:r>
      <w:r w:rsidR="00075864">
        <w:t xml:space="preserve">PoC steps </w:t>
      </w:r>
      <w:r w:rsidR="00855B2A">
        <w:t xml:space="preserve">for </w:t>
      </w:r>
      <w:r w:rsidR="00075864">
        <w:t>deploying WVD session hosts in Azure</w:t>
      </w:r>
      <w:r w:rsidR="00AB23D2">
        <w:t xml:space="preserve">. </w:t>
      </w:r>
      <w:r w:rsidR="002054E8">
        <w:t>Please follow each step below and get back to this section for guidance.</w:t>
      </w:r>
    </w:p>
    <w:p w14:paraId="366671DD" w14:textId="14FB889B" w:rsidR="00733D4D" w:rsidRDefault="00855B2A" w:rsidP="00386057">
      <w:pPr>
        <w:pStyle w:val="ListParagraph"/>
        <w:numPr>
          <w:ilvl w:val="0"/>
          <w:numId w:val="10"/>
        </w:numPr>
      </w:pPr>
      <w:r>
        <w:t>Create a production specific WVD tenant using the steps in the section</w:t>
      </w:r>
      <w:r w:rsidR="00AF34A5">
        <w:t xml:space="preserve"> </w:t>
      </w:r>
      <w:hyperlink w:anchor="_Create_the_WVD" w:history="1">
        <w:r w:rsidR="00AF34A5" w:rsidRPr="00AF34A5">
          <w:rPr>
            <w:rStyle w:val="Hyperlink"/>
          </w:rPr>
          <w:t>Create the WVD Tenant</w:t>
        </w:r>
      </w:hyperlink>
      <w:r w:rsidR="00165FD1">
        <w:t xml:space="preserve">. </w:t>
      </w:r>
    </w:p>
    <w:p w14:paraId="7D096440" w14:textId="7E897605" w:rsidR="00CE0378" w:rsidRDefault="00165FD1" w:rsidP="00386057">
      <w:pPr>
        <w:pStyle w:val="ListParagraph"/>
        <w:numPr>
          <w:ilvl w:val="0"/>
          <w:numId w:val="10"/>
        </w:numPr>
      </w:pPr>
      <w:r>
        <w:t>Deploy the HostPool</w:t>
      </w:r>
      <w:r w:rsidR="00C21C99">
        <w:t xml:space="preserve"> </w:t>
      </w:r>
      <w:r>
        <w:t>using the ARM template using either of the below deployment models</w:t>
      </w:r>
    </w:p>
    <w:p w14:paraId="46D2A638" w14:textId="627E6620" w:rsidR="001F73BF" w:rsidRDefault="001F73BF" w:rsidP="00386057">
      <w:pPr>
        <w:pStyle w:val="ListParagraph"/>
        <w:numPr>
          <w:ilvl w:val="1"/>
          <w:numId w:val="10"/>
        </w:numPr>
      </w:pPr>
      <w:r>
        <w:t xml:space="preserve">For deploying using the Azure portal (GUI) refer the section </w:t>
      </w:r>
      <w:hyperlink w:anchor="_Deploy_HostPool_using_3" w:history="1">
        <w:r w:rsidR="00D26755" w:rsidRPr="00D26755">
          <w:rPr>
            <w:rStyle w:val="Hyperlink"/>
          </w:rPr>
          <w:t>Deploy HostPool using Azure Portal (Marketplace)</w:t>
        </w:r>
      </w:hyperlink>
    </w:p>
    <w:p w14:paraId="1A3F7D33" w14:textId="00AE1AA5" w:rsidR="001F73BF" w:rsidRDefault="001F73BF" w:rsidP="00386057">
      <w:pPr>
        <w:pStyle w:val="ListParagraph"/>
        <w:numPr>
          <w:ilvl w:val="1"/>
          <w:numId w:val="10"/>
        </w:numPr>
      </w:pPr>
      <w:r>
        <w:t>For deploying using the ARM templat</w:t>
      </w:r>
      <w:r w:rsidR="002131DC">
        <w:t>e</w:t>
      </w:r>
      <w:r>
        <w:t xml:space="preserve">, refer section </w:t>
      </w:r>
      <w:hyperlink w:anchor="_Deploy_HostPool_using_2" w:history="1">
        <w:r w:rsidR="00D26755" w:rsidRPr="00D26755">
          <w:rPr>
            <w:rStyle w:val="Hyperlink"/>
          </w:rPr>
          <w:t>Deploy HostPool using ARM template</w:t>
        </w:r>
      </w:hyperlink>
    </w:p>
    <w:p w14:paraId="3D32190A" w14:textId="16975037" w:rsidR="00067679" w:rsidRPr="00E5720D" w:rsidRDefault="00067679" w:rsidP="00386057">
      <w:pPr>
        <w:pStyle w:val="ListParagraph"/>
        <w:numPr>
          <w:ilvl w:val="1"/>
          <w:numId w:val="10"/>
        </w:numPr>
      </w:pPr>
      <w:r>
        <w:t xml:space="preserve">For deploying </w:t>
      </w:r>
      <w:r w:rsidR="00905381">
        <w:t>nonstandard OS</w:t>
      </w:r>
      <w:r>
        <w:t xml:space="preserve"> </w:t>
      </w:r>
      <w:r w:rsidR="00905381">
        <w:t xml:space="preserve">like </w:t>
      </w:r>
      <w:r>
        <w:t>Server 2010R2 and/</w:t>
      </w:r>
      <w:r w:rsidR="002131DC">
        <w:t xml:space="preserve">or Server 2019, refer section </w:t>
      </w:r>
      <w:hyperlink w:anchor="_Deploy_HostPool_using_4" w:history="1">
        <w:r w:rsidR="002131DC" w:rsidRPr="002131DC">
          <w:rPr>
            <w:rStyle w:val="Hyperlink"/>
          </w:rPr>
          <w:t>Deploy HostPool using modified ARM template</w:t>
        </w:r>
      </w:hyperlink>
    </w:p>
    <w:p w14:paraId="728DD0ED" w14:textId="22C98B7E" w:rsidR="00165FD1" w:rsidRDefault="00C21C99" w:rsidP="00386057">
      <w:pPr>
        <w:pStyle w:val="ListParagraph"/>
        <w:numPr>
          <w:ilvl w:val="0"/>
          <w:numId w:val="10"/>
        </w:numPr>
      </w:pPr>
      <w:r>
        <w:t xml:space="preserve">Deploy </w:t>
      </w:r>
      <w:r w:rsidR="00287873">
        <w:t xml:space="preserve">the respective AppGroup (RemoteApps OR RemoteDesktop) and ACL </w:t>
      </w:r>
      <w:r w:rsidR="00AB23D2">
        <w:t>user</w:t>
      </w:r>
      <w:r w:rsidR="00287873">
        <w:t>s</w:t>
      </w:r>
      <w:r w:rsidR="00AB23D2">
        <w:t xml:space="preserve"> </w:t>
      </w:r>
      <w:r w:rsidR="00287873">
        <w:t xml:space="preserve">that need access </w:t>
      </w:r>
      <w:r w:rsidR="00AB23D2">
        <w:t xml:space="preserve">using instructions from </w:t>
      </w:r>
      <w:hyperlink w:anchor="_Manage_App_Groups" w:history="1">
        <w:r w:rsidR="00165FD1" w:rsidRPr="00165FD1">
          <w:rPr>
            <w:rStyle w:val="Hyperlink"/>
          </w:rPr>
          <w:t>Manage App Groups</w:t>
        </w:r>
      </w:hyperlink>
    </w:p>
    <w:p w14:paraId="06DFF57A" w14:textId="5FD5D5FE" w:rsidR="000B4588" w:rsidRDefault="00613F93" w:rsidP="00386057">
      <w:pPr>
        <w:pStyle w:val="ListParagraph"/>
        <w:numPr>
          <w:ilvl w:val="0"/>
          <w:numId w:val="10"/>
        </w:numPr>
      </w:pPr>
      <w:r>
        <w:t xml:space="preserve">Complete the FSLogix configuration </w:t>
      </w:r>
      <w:r w:rsidR="000B4588">
        <w:t>on the WVD session hosts using instructions from</w:t>
      </w:r>
      <w:r w:rsidR="00B017A3">
        <w:t xml:space="preserve"> all the below sections</w:t>
      </w:r>
    </w:p>
    <w:p w14:paraId="1835E679" w14:textId="711C9A15" w:rsidR="000B4588" w:rsidRDefault="00F562E5" w:rsidP="00386057">
      <w:pPr>
        <w:pStyle w:val="ListParagraph"/>
        <w:numPr>
          <w:ilvl w:val="1"/>
          <w:numId w:val="10"/>
        </w:numPr>
      </w:pPr>
      <w:hyperlink w:anchor="_Install_FSLogix_on" w:history="1">
        <w:r w:rsidR="000B4588" w:rsidRPr="000B4588">
          <w:rPr>
            <w:rStyle w:val="Hyperlink"/>
          </w:rPr>
          <w:t>Install FSLogix on Session Hosts</w:t>
        </w:r>
      </w:hyperlink>
    </w:p>
    <w:p w14:paraId="714FFC41" w14:textId="1445F6C6" w:rsidR="000B4588" w:rsidRPr="00B963B7" w:rsidRDefault="00F562E5" w:rsidP="00386057">
      <w:pPr>
        <w:pStyle w:val="ListParagraph"/>
        <w:numPr>
          <w:ilvl w:val="1"/>
          <w:numId w:val="10"/>
        </w:numPr>
        <w:rPr>
          <w:rStyle w:val="Hyperlink"/>
          <w:color w:val="auto"/>
          <w:u w:val="none"/>
        </w:rPr>
      </w:pPr>
      <w:hyperlink w:anchor="_Configure_FSLogix_GPO" w:history="1">
        <w:r w:rsidR="000B4588" w:rsidRPr="000B4588">
          <w:rPr>
            <w:rStyle w:val="Hyperlink"/>
          </w:rPr>
          <w:t>Configure FSLogix GPO Settings</w:t>
        </w:r>
      </w:hyperlink>
    </w:p>
    <w:p w14:paraId="5B18B649" w14:textId="77777777" w:rsidR="00D1551A" w:rsidRDefault="00D1551A" w:rsidP="00B963B7">
      <w:pPr>
        <w:pStyle w:val="ListParagraph"/>
        <w:ind w:left="1152"/>
      </w:pPr>
    </w:p>
    <w:p w14:paraId="0E76B8F2" w14:textId="694AF9F1" w:rsidR="00C06A6C" w:rsidRDefault="00392346" w:rsidP="00386057">
      <w:pPr>
        <w:pStyle w:val="ListParagraph"/>
        <w:numPr>
          <w:ilvl w:val="0"/>
          <w:numId w:val="10"/>
        </w:numPr>
      </w:pPr>
      <w:bookmarkStart w:id="154" w:name="_Hlk4592145"/>
      <w:r>
        <w:t xml:space="preserve">Complete the steps in the section </w:t>
      </w:r>
      <w:hyperlink w:anchor="_Convert_user_profiles" w:history="1">
        <w:r w:rsidRPr="00456E9C">
          <w:rPr>
            <w:rStyle w:val="Hyperlink"/>
          </w:rPr>
          <w:t>Convert user profiles to FSLogix Containers</w:t>
        </w:r>
      </w:hyperlink>
      <w:r>
        <w:t xml:space="preserve"> for a few test users that can be validated during the subsequent Test Failovers – </w:t>
      </w:r>
      <w:r w:rsidRPr="0054235D">
        <w:rPr>
          <w:b/>
          <w:i/>
        </w:rPr>
        <w:t xml:space="preserve">Please not this is a stop-gap solution and is not </w:t>
      </w:r>
      <w:r>
        <w:rPr>
          <w:b/>
          <w:i/>
        </w:rPr>
        <w:t xml:space="preserve">fully </w:t>
      </w:r>
      <w:r w:rsidRPr="0054235D">
        <w:rPr>
          <w:b/>
          <w:i/>
        </w:rPr>
        <w:t>supported</w:t>
      </w:r>
      <w:r>
        <w:rPr>
          <w:b/>
          <w:i/>
        </w:rPr>
        <w:t xml:space="preserve"> at this time.</w:t>
      </w:r>
    </w:p>
    <w:bookmarkEnd w:id="154"/>
    <w:p w14:paraId="2BE5C739" w14:textId="74F0412B" w:rsidR="00B01494" w:rsidRPr="00B963B7" w:rsidRDefault="00B01494" w:rsidP="00B963B7">
      <w:pPr>
        <w:pStyle w:val="ListParagraph"/>
        <w:ind w:left="1080"/>
        <w:rPr>
          <w:b/>
          <w:i/>
        </w:rPr>
      </w:pPr>
    </w:p>
    <w:p w14:paraId="7841AC13" w14:textId="113316FE" w:rsidR="00A1585A" w:rsidRDefault="00D50062" w:rsidP="00386057">
      <w:pPr>
        <w:pStyle w:val="ListParagraph"/>
        <w:numPr>
          <w:ilvl w:val="0"/>
          <w:numId w:val="10"/>
        </w:numPr>
      </w:pPr>
      <w:r w:rsidRPr="00D825D6">
        <w:t xml:space="preserve">After it has been verified, that on-prem profile data has been </w:t>
      </w:r>
      <w:r w:rsidR="00D825D6" w:rsidRPr="00D825D6">
        <w:t>replicated/migrated to Azure, you can prepare for cutting over traffic from on-prem to the new WVD endpoint</w:t>
      </w:r>
    </w:p>
    <w:p w14:paraId="6C03F762" w14:textId="77913B25" w:rsidR="00775D4B" w:rsidRDefault="00775D4B" w:rsidP="00386057">
      <w:pPr>
        <w:pStyle w:val="ListParagraph"/>
        <w:numPr>
          <w:ilvl w:val="1"/>
          <w:numId w:val="10"/>
        </w:numPr>
      </w:pPr>
      <w:r>
        <w:t xml:space="preserve">Stop accepting connections on the on-premises session hosts </w:t>
      </w:r>
    </w:p>
    <w:p w14:paraId="3CF53F67" w14:textId="7005D4C8" w:rsidR="008E4112" w:rsidRDefault="00C573D7" w:rsidP="00386057">
      <w:pPr>
        <w:pStyle w:val="ListParagraph"/>
        <w:numPr>
          <w:ilvl w:val="1"/>
          <w:numId w:val="10"/>
        </w:numPr>
      </w:pPr>
      <w:r>
        <w:t>Optionally if required, m</w:t>
      </w:r>
      <w:r w:rsidR="008E4112">
        <w:t>ake any DNS updates to redirect old URLs to the new WVD endpoint</w:t>
      </w:r>
      <w:r w:rsidR="000C251E">
        <w:t>.</w:t>
      </w:r>
    </w:p>
    <w:p w14:paraId="19F3E890" w14:textId="6A68AEDF" w:rsidR="006A4C22" w:rsidRPr="00D825D6" w:rsidRDefault="003719B6" w:rsidP="00386057">
      <w:pPr>
        <w:pStyle w:val="ListParagraph"/>
        <w:numPr>
          <w:ilvl w:val="1"/>
          <w:numId w:val="10"/>
        </w:numPr>
      </w:pPr>
      <w:r>
        <w:t>P</w:t>
      </w:r>
      <w:r w:rsidR="006A4C22">
        <w:t>lease prepare</w:t>
      </w:r>
      <w:r w:rsidR="002B0F49">
        <w:t>/communicate</w:t>
      </w:r>
      <w:r w:rsidR="006A4C22">
        <w:t xml:space="preserve"> the users/client by </w:t>
      </w:r>
      <w:r w:rsidR="002B0F49">
        <w:t xml:space="preserve">providing </w:t>
      </w:r>
      <w:r w:rsidR="006A4C22">
        <w:t>the latest WVD endpoint</w:t>
      </w:r>
      <w:r w:rsidR="002B0F49">
        <w:t>.</w:t>
      </w:r>
    </w:p>
    <w:p w14:paraId="2C42F2EC" w14:textId="30F31F6E" w:rsidR="006F6D49" w:rsidRDefault="006F6D49" w:rsidP="00386057">
      <w:pPr>
        <w:pStyle w:val="ListParagraph"/>
        <w:numPr>
          <w:ilvl w:val="0"/>
          <w:numId w:val="10"/>
        </w:numPr>
      </w:pPr>
      <w:r>
        <w:t>Since typically each HostPool will likely be dedicate</w:t>
      </w:r>
      <w:r w:rsidR="000415D6">
        <w:t>d</w:t>
      </w:r>
      <w:r>
        <w:t xml:space="preserve"> </w:t>
      </w:r>
      <w:r w:rsidR="000415D6">
        <w:t xml:space="preserve">for </w:t>
      </w:r>
      <w:r>
        <w:t xml:space="preserve">a specific </w:t>
      </w:r>
      <w:r w:rsidR="00BE323B">
        <w:t xml:space="preserve">collection </w:t>
      </w:r>
      <w:r>
        <w:t>(RemoteApps OR RemoteDesktop)</w:t>
      </w:r>
      <w:r w:rsidR="008D0355">
        <w:t>.</w:t>
      </w:r>
      <w:r w:rsidR="00BE323B">
        <w:t xml:space="preserve"> </w:t>
      </w:r>
      <w:r w:rsidR="00577708">
        <w:t>I</w:t>
      </w:r>
      <w:r w:rsidR="00BE323B">
        <w:t xml:space="preserve">f you have additional collections on-premises that </w:t>
      </w:r>
      <w:r w:rsidR="000415D6">
        <w:t xml:space="preserve">need to be migrated </w:t>
      </w:r>
      <w:r w:rsidR="00BE323B">
        <w:t xml:space="preserve">to Azure, </w:t>
      </w:r>
      <w:r w:rsidR="008D0355">
        <w:t xml:space="preserve">repeat steps 2 – </w:t>
      </w:r>
      <w:r w:rsidR="00577708">
        <w:t>6</w:t>
      </w:r>
      <w:r w:rsidR="008D0355">
        <w:t xml:space="preserve"> for </w:t>
      </w:r>
      <w:r w:rsidR="0006718D">
        <w:t>th</w:t>
      </w:r>
      <w:r w:rsidR="0020562B">
        <w:t>ose</w:t>
      </w:r>
      <w:r w:rsidR="0006718D">
        <w:t xml:space="preserve"> as well. </w:t>
      </w:r>
    </w:p>
    <w:p w14:paraId="7A0981A5" w14:textId="77777777" w:rsidR="00166565" w:rsidRDefault="00166565" w:rsidP="00166565">
      <w:pPr>
        <w:pStyle w:val="ListParagraph"/>
        <w:ind w:left="360"/>
      </w:pPr>
    </w:p>
    <w:p w14:paraId="60A4A0B3" w14:textId="12444AC7" w:rsidR="00525D7C" w:rsidRPr="00525D7C" w:rsidRDefault="00DD7297" w:rsidP="00684823">
      <w:pPr>
        <w:pStyle w:val="Heading2"/>
        <w:numPr>
          <w:ilvl w:val="1"/>
          <w:numId w:val="6"/>
        </w:numPr>
        <w:rPr>
          <w:rFonts w:eastAsia="Segoe UI"/>
        </w:rPr>
      </w:pPr>
      <w:bookmarkStart w:id="155" w:name="_Toc7098244"/>
      <w:r>
        <w:rPr>
          <w:rFonts w:eastAsia="Segoe UI"/>
        </w:rPr>
        <w:t xml:space="preserve">Lift-n-Shift </w:t>
      </w:r>
      <w:r w:rsidR="00525D7C">
        <w:rPr>
          <w:rFonts w:eastAsia="Segoe UI"/>
        </w:rPr>
        <w:t>to Azure - Detailed Migration Steps</w:t>
      </w:r>
      <w:bookmarkEnd w:id="155"/>
    </w:p>
    <w:p w14:paraId="18CC68AF" w14:textId="4CF79601" w:rsidR="00146253" w:rsidRDefault="00864695" w:rsidP="00B963B7">
      <w:pPr>
        <w:ind w:left="360"/>
        <w:jc w:val="both"/>
      </w:pPr>
      <w:r>
        <w:t>F</w:t>
      </w:r>
      <w:r w:rsidR="00A709DC">
        <w:t xml:space="preserve">irst party tools from Azure </w:t>
      </w:r>
      <w:r>
        <w:t xml:space="preserve">are </w:t>
      </w:r>
      <w:r w:rsidR="00A709DC">
        <w:t xml:space="preserve">available to Lift-n-Shift your On-premise infrastructure to Azure, namely Azure Site Recovery (ASR) and Azure Migrate (VMWare Migrations in Preview). </w:t>
      </w:r>
    </w:p>
    <w:p w14:paraId="0C1709DC" w14:textId="22EE3953" w:rsidR="00A709DC" w:rsidRDefault="00C10116" w:rsidP="00B963B7">
      <w:pPr>
        <w:ind w:left="360"/>
        <w:jc w:val="both"/>
      </w:pPr>
      <w:r>
        <w:t xml:space="preserve">Based on the Hypervisor infrastructure used on-premises, the below table provides a reference point </w:t>
      </w:r>
      <w:r w:rsidR="00D64FD3">
        <w:t xml:space="preserve">for </w:t>
      </w:r>
      <w:r w:rsidR="00AD2369">
        <w:t xml:space="preserve">the </w:t>
      </w:r>
      <w:r w:rsidR="00584013">
        <w:t>correct t</w:t>
      </w:r>
      <w:r w:rsidR="00AD2369">
        <w:t xml:space="preserve">ool </w:t>
      </w:r>
      <w:r w:rsidR="00D64FD3">
        <w:t xml:space="preserve">to be used </w:t>
      </w:r>
      <w:r w:rsidR="00AD2369">
        <w:t>for the</w:t>
      </w:r>
      <w:r w:rsidR="00584013">
        <w:t xml:space="preserve">se operations </w:t>
      </w:r>
    </w:p>
    <w:tbl>
      <w:tblPr>
        <w:tblW w:w="8815" w:type="dxa"/>
        <w:tblInd w:w="360" w:type="dxa"/>
        <w:tblLook w:val="04A0" w:firstRow="1" w:lastRow="0" w:firstColumn="1" w:lastColumn="0" w:noHBand="0" w:noVBand="1"/>
      </w:tblPr>
      <w:tblGrid>
        <w:gridCol w:w="1017"/>
        <w:gridCol w:w="1678"/>
        <w:gridCol w:w="1800"/>
        <w:gridCol w:w="1620"/>
        <w:gridCol w:w="2700"/>
      </w:tblGrid>
      <w:tr w:rsidR="003B5ED2" w:rsidRPr="00442826" w14:paraId="10E52EFA" w14:textId="77777777" w:rsidTr="00F051DA">
        <w:trPr>
          <w:trHeight w:val="290"/>
        </w:trPr>
        <w:tc>
          <w:tcPr>
            <w:tcW w:w="1017"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C1C6F3"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Infra</w:t>
            </w:r>
          </w:p>
        </w:tc>
        <w:tc>
          <w:tcPr>
            <w:tcW w:w="1678" w:type="dxa"/>
            <w:tcBorders>
              <w:top w:val="single" w:sz="4" w:space="0" w:color="auto"/>
              <w:left w:val="nil"/>
              <w:bottom w:val="single" w:sz="4" w:space="0" w:color="auto"/>
              <w:right w:val="single" w:sz="4" w:space="0" w:color="auto"/>
            </w:tcBorders>
            <w:shd w:val="clear" w:color="000000" w:fill="D0CECE"/>
            <w:noWrap/>
            <w:vAlign w:val="bottom"/>
            <w:hideMark/>
          </w:tcPr>
          <w:p w14:paraId="6DFA31E4"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OS/Version</w:t>
            </w:r>
          </w:p>
        </w:tc>
        <w:tc>
          <w:tcPr>
            <w:tcW w:w="1800" w:type="dxa"/>
            <w:tcBorders>
              <w:top w:val="single" w:sz="4" w:space="0" w:color="auto"/>
              <w:left w:val="nil"/>
              <w:bottom w:val="single" w:sz="4" w:space="0" w:color="auto"/>
              <w:right w:val="single" w:sz="4" w:space="0" w:color="auto"/>
            </w:tcBorders>
            <w:shd w:val="clear" w:color="000000" w:fill="D0CECE"/>
            <w:noWrap/>
            <w:vAlign w:val="bottom"/>
            <w:hideMark/>
          </w:tcPr>
          <w:p w14:paraId="3258DAF6"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Assessment Tool</w:t>
            </w:r>
          </w:p>
        </w:tc>
        <w:tc>
          <w:tcPr>
            <w:tcW w:w="1620" w:type="dxa"/>
            <w:tcBorders>
              <w:top w:val="single" w:sz="4" w:space="0" w:color="auto"/>
              <w:left w:val="nil"/>
              <w:bottom w:val="single" w:sz="4" w:space="0" w:color="auto"/>
              <w:right w:val="single" w:sz="4" w:space="0" w:color="auto"/>
            </w:tcBorders>
            <w:shd w:val="clear" w:color="000000" w:fill="D0CECE"/>
            <w:noWrap/>
            <w:vAlign w:val="bottom"/>
            <w:hideMark/>
          </w:tcPr>
          <w:p w14:paraId="15D4CED6"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Migration Tool</w:t>
            </w:r>
          </w:p>
        </w:tc>
        <w:tc>
          <w:tcPr>
            <w:tcW w:w="2700" w:type="dxa"/>
            <w:tcBorders>
              <w:top w:val="single" w:sz="4" w:space="0" w:color="auto"/>
              <w:left w:val="nil"/>
              <w:bottom w:val="single" w:sz="4" w:space="0" w:color="auto"/>
              <w:right w:val="single" w:sz="4" w:space="0" w:color="auto"/>
            </w:tcBorders>
            <w:shd w:val="clear" w:color="000000" w:fill="D0CECE"/>
            <w:noWrap/>
            <w:vAlign w:val="bottom"/>
            <w:hideMark/>
          </w:tcPr>
          <w:p w14:paraId="200F9573"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WVD Connectivity</w:t>
            </w:r>
          </w:p>
        </w:tc>
      </w:tr>
      <w:tr w:rsidR="003B5ED2" w:rsidRPr="00442826" w14:paraId="4C672DEC" w14:textId="77777777" w:rsidTr="00F051DA">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4347EA43"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VMWare</w:t>
            </w:r>
          </w:p>
        </w:tc>
        <w:tc>
          <w:tcPr>
            <w:tcW w:w="1678" w:type="dxa"/>
            <w:tcBorders>
              <w:top w:val="nil"/>
              <w:left w:val="nil"/>
              <w:bottom w:val="single" w:sz="4" w:space="0" w:color="auto"/>
              <w:right w:val="single" w:sz="4" w:space="0" w:color="auto"/>
            </w:tcBorders>
            <w:shd w:val="clear" w:color="auto" w:fill="auto"/>
            <w:noWrap/>
            <w:vAlign w:val="bottom"/>
            <w:hideMark/>
          </w:tcPr>
          <w:p w14:paraId="38F2E415" w14:textId="77777777" w:rsidR="003B5ED2" w:rsidRPr="00442826" w:rsidRDefault="003B5ED2" w:rsidP="00F051DA">
            <w:pPr>
              <w:spacing w:after="0" w:line="240" w:lineRule="auto"/>
              <w:rPr>
                <w:rFonts w:ascii="Calibri" w:eastAsia="Times New Roman" w:hAnsi="Calibri" w:cs="Calibri"/>
                <w:color w:val="000000"/>
                <w:sz w:val="22"/>
              </w:rPr>
            </w:pPr>
            <w:r>
              <w:rPr>
                <w:rFonts w:ascii="Calibri" w:eastAsia="Times New Roman" w:hAnsi="Calibri" w:cs="Calibri"/>
                <w:color w:val="000000"/>
                <w:sz w:val="22"/>
              </w:rPr>
              <w:t>Windows Server 2012 R2</w:t>
            </w:r>
          </w:p>
        </w:tc>
        <w:tc>
          <w:tcPr>
            <w:tcW w:w="1800" w:type="dxa"/>
            <w:tcBorders>
              <w:top w:val="nil"/>
              <w:left w:val="nil"/>
              <w:bottom w:val="single" w:sz="4" w:space="0" w:color="auto"/>
              <w:right w:val="single" w:sz="4" w:space="0" w:color="auto"/>
            </w:tcBorders>
            <w:shd w:val="clear" w:color="auto" w:fill="auto"/>
            <w:noWrap/>
            <w:vAlign w:val="bottom"/>
            <w:hideMark/>
          </w:tcPr>
          <w:p w14:paraId="5924C801"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7319A80D"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3A50E4D2"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r w:rsidR="003B5ED2" w:rsidRPr="00442826" w14:paraId="0C73A189" w14:textId="77777777" w:rsidTr="00F051DA">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D598436"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VMWare</w:t>
            </w:r>
          </w:p>
        </w:tc>
        <w:tc>
          <w:tcPr>
            <w:tcW w:w="1678" w:type="dxa"/>
            <w:tcBorders>
              <w:top w:val="nil"/>
              <w:left w:val="nil"/>
              <w:bottom w:val="single" w:sz="4" w:space="0" w:color="auto"/>
              <w:right w:val="single" w:sz="4" w:space="0" w:color="auto"/>
            </w:tcBorders>
            <w:shd w:val="clear" w:color="auto" w:fill="auto"/>
            <w:noWrap/>
            <w:vAlign w:val="bottom"/>
            <w:hideMark/>
          </w:tcPr>
          <w:p w14:paraId="5E31DE69"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Server 2016</w:t>
            </w:r>
          </w:p>
        </w:tc>
        <w:tc>
          <w:tcPr>
            <w:tcW w:w="1800" w:type="dxa"/>
            <w:tcBorders>
              <w:top w:val="nil"/>
              <w:left w:val="nil"/>
              <w:bottom w:val="single" w:sz="4" w:space="0" w:color="auto"/>
              <w:right w:val="single" w:sz="4" w:space="0" w:color="auto"/>
            </w:tcBorders>
            <w:shd w:val="clear" w:color="auto" w:fill="auto"/>
            <w:noWrap/>
            <w:vAlign w:val="bottom"/>
            <w:hideMark/>
          </w:tcPr>
          <w:p w14:paraId="3A2E5755"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1ED93504"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0DD3ABD4"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r w:rsidR="003B5ED2" w:rsidRPr="00442826" w14:paraId="5785C83F" w14:textId="77777777" w:rsidTr="00F051DA">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4B08BD1E"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Hyper-V</w:t>
            </w:r>
          </w:p>
        </w:tc>
        <w:tc>
          <w:tcPr>
            <w:tcW w:w="1678" w:type="dxa"/>
            <w:tcBorders>
              <w:top w:val="nil"/>
              <w:left w:val="nil"/>
              <w:bottom w:val="single" w:sz="4" w:space="0" w:color="auto"/>
              <w:right w:val="single" w:sz="4" w:space="0" w:color="auto"/>
            </w:tcBorders>
            <w:shd w:val="clear" w:color="auto" w:fill="auto"/>
            <w:noWrap/>
            <w:vAlign w:val="bottom"/>
            <w:hideMark/>
          </w:tcPr>
          <w:p w14:paraId="294BF227" w14:textId="77777777" w:rsidR="003B5ED2" w:rsidRPr="00442826" w:rsidRDefault="003B5ED2" w:rsidP="00F051DA">
            <w:pPr>
              <w:spacing w:after="0" w:line="240" w:lineRule="auto"/>
              <w:rPr>
                <w:rFonts w:ascii="Calibri" w:eastAsia="Times New Roman" w:hAnsi="Calibri" w:cs="Calibri"/>
                <w:color w:val="000000"/>
                <w:sz w:val="22"/>
              </w:rPr>
            </w:pPr>
            <w:r>
              <w:rPr>
                <w:rFonts w:ascii="Calibri" w:eastAsia="Times New Roman" w:hAnsi="Calibri" w:cs="Calibri"/>
                <w:color w:val="000000"/>
                <w:sz w:val="22"/>
              </w:rPr>
              <w:t>Windows Server 2012 R2</w:t>
            </w:r>
          </w:p>
        </w:tc>
        <w:tc>
          <w:tcPr>
            <w:tcW w:w="1800" w:type="dxa"/>
            <w:tcBorders>
              <w:top w:val="nil"/>
              <w:left w:val="nil"/>
              <w:bottom w:val="single" w:sz="4" w:space="0" w:color="auto"/>
              <w:right w:val="single" w:sz="4" w:space="0" w:color="auto"/>
            </w:tcBorders>
            <w:shd w:val="clear" w:color="auto" w:fill="auto"/>
            <w:noWrap/>
            <w:vAlign w:val="bottom"/>
            <w:hideMark/>
          </w:tcPr>
          <w:p w14:paraId="61959C3B"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43976A03"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ASR</w:t>
            </w:r>
          </w:p>
        </w:tc>
        <w:tc>
          <w:tcPr>
            <w:tcW w:w="2700" w:type="dxa"/>
            <w:tcBorders>
              <w:top w:val="nil"/>
              <w:left w:val="nil"/>
              <w:bottom w:val="single" w:sz="4" w:space="0" w:color="auto"/>
              <w:right w:val="single" w:sz="4" w:space="0" w:color="auto"/>
            </w:tcBorders>
            <w:shd w:val="clear" w:color="auto" w:fill="auto"/>
            <w:noWrap/>
            <w:vAlign w:val="bottom"/>
            <w:hideMark/>
          </w:tcPr>
          <w:p w14:paraId="22CAC21E"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r w:rsidR="003B5ED2" w:rsidRPr="00442826" w14:paraId="3BF61714" w14:textId="77777777" w:rsidTr="00F051DA">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42600070"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Hyper-V</w:t>
            </w:r>
          </w:p>
        </w:tc>
        <w:tc>
          <w:tcPr>
            <w:tcW w:w="1678" w:type="dxa"/>
            <w:tcBorders>
              <w:top w:val="nil"/>
              <w:left w:val="nil"/>
              <w:bottom w:val="single" w:sz="4" w:space="0" w:color="auto"/>
              <w:right w:val="single" w:sz="4" w:space="0" w:color="auto"/>
            </w:tcBorders>
            <w:shd w:val="clear" w:color="auto" w:fill="auto"/>
            <w:noWrap/>
            <w:vAlign w:val="bottom"/>
            <w:hideMark/>
          </w:tcPr>
          <w:p w14:paraId="77FDA393"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Server 2016</w:t>
            </w:r>
          </w:p>
        </w:tc>
        <w:tc>
          <w:tcPr>
            <w:tcW w:w="1800" w:type="dxa"/>
            <w:tcBorders>
              <w:top w:val="nil"/>
              <w:left w:val="nil"/>
              <w:bottom w:val="single" w:sz="4" w:space="0" w:color="auto"/>
              <w:right w:val="single" w:sz="4" w:space="0" w:color="auto"/>
            </w:tcBorders>
            <w:shd w:val="clear" w:color="auto" w:fill="auto"/>
            <w:noWrap/>
            <w:vAlign w:val="bottom"/>
            <w:hideMark/>
          </w:tcPr>
          <w:p w14:paraId="587924E7"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3A899E57"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ASR</w:t>
            </w:r>
          </w:p>
        </w:tc>
        <w:tc>
          <w:tcPr>
            <w:tcW w:w="2700" w:type="dxa"/>
            <w:tcBorders>
              <w:top w:val="nil"/>
              <w:left w:val="nil"/>
              <w:bottom w:val="single" w:sz="4" w:space="0" w:color="auto"/>
              <w:right w:val="single" w:sz="4" w:space="0" w:color="auto"/>
            </w:tcBorders>
            <w:shd w:val="clear" w:color="auto" w:fill="auto"/>
            <w:noWrap/>
            <w:vAlign w:val="bottom"/>
            <w:hideMark/>
          </w:tcPr>
          <w:p w14:paraId="4C8C4313"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bl>
    <w:p w14:paraId="1F456C40" w14:textId="77777777" w:rsidR="0092136E" w:rsidRDefault="0092136E" w:rsidP="00B963B7">
      <w:pPr>
        <w:ind w:left="360"/>
      </w:pPr>
    </w:p>
    <w:p w14:paraId="795B54DE" w14:textId="54A54338" w:rsidR="000B0124" w:rsidRDefault="000B0124" w:rsidP="00B963B7">
      <w:pPr>
        <w:ind w:left="360"/>
      </w:pPr>
      <w:r>
        <w:t xml:space="preserve">For example: </w:t>
      </w:r>
      <w:r w:rsidR="0092136E">
        <w:t xml:space="preserve">Based on the above table, </w:t>
      </w:r>
      <w:r w:rsidR="0073110F">
        <w:t>if</w:t>
      </w:r>
      <w:r>
        <w:t xml:space="preserve"> you have </w:t>
      </w:r>
      <w:r w:rsidR="0092136E">
        <w:t xml:space="preserve">client </w:t>
      </w:r>
      <w:r w:rsidR="004E00F2">
        <w:t xml:space="preserve">and/or server </w:t>
      </w:r>
      <w:r w:rsidR="0092136E">
        <w:t xml:space="preserve">VM’s </w:t>
      </w:r>
      <w:r w:rsidR="004E00F2">
        <w:t xml:space="preserve">operating on VMware, then Azure Migrate would be </w:t>
      </w:r>
      <w:r w:rsidR="00864695">
        <w:t xml:space="preserve">the correct </w:t>
      </w:r>
      <w:r w:rsidR="00584013">
        <w:t xml:space="preserve">fit </w:t>
      </w:r>
      <w:r w:rsidR="00864695">
        <w:t xml:space="preserve">Vs the VM’s operating on </w:t>
      </w:r>
      <w:r w:rsidR="0073110F">
        <w:t>Hyper-V</w:t>
      </w:r>
      <w:r w:rsidR="00864695">
        <w:t xml:space="preserve"> </w:t>
      </w:r>
      <w:r w:rsidR="00584013">
        <w:t xml:space="preserve">have to use </w:t>
      </w:r>
      <w:r w:rsidR="00864695">
        <w:t>Azure Site Recovery (ASR)</w:t>
      </w:r>
      <w:r w:rsidR="00584013">
        <w:t xml:space="preserve">. The next sections include </w:t>
      </w:r>
      <w:r w:rsidR="0021133F">
        <w:t>guidance to help with the lift-n-shi</w:t>
      </w:r>
      <w:r w:rsidR="00F60A74">
        <w:t>f</w:t>
      </w:r>
      <w:r w:rsidR="0021133F">
        <w:t>t operations using either scenario.</w:t>
      </w:r>
    </w:p>
    <w:p w14:paraId="59B3BC00" w14:textId="77777777" w:rsidR="00BE7D84" w:rsidRPr="00BE7D84" w:rsidRDefault="00BE7D84" w:rsidP="00BE7D84">
      <w:pPr>
        <w:pStyle w:val="ListParagraph"/>
        <w:numPr>
          <w:ilvl w:val="0"/>
          <w:numId w:val="47"/>
        </w:numPr>
        <w:spacing w:before="100" w:beforeAutospacing="1" w:after="100" w:afterAutospacing="1" w:line="240" w:lineRule="auto"/>
        <w:contextualSpacing w:val="0"/>
        <w:outlineLvl w:val="2"/>
        <w:rPr>
          <w:rFonts w:eastAsia="Segoe UI" w:cs="Times New Roman"/>
          <w:bCs/>
          <w:vanish/>
          <w:color w:val="008AC8"/>
          <w:sz w:val="28"/>
          <w:szCs w:val="27"/>
        </w:rPr>
      </w:pPr>
      <w:bookmarkStart w:id="156" w:name="_Toc4593079"/>
      <w:bookmarkStart w:id="157" w:name="_Toc7098245"/>
      <w:bookmarkEnd w:id="156"/>
    </w:p>
    <w:p w14:paraId="3E28D60D" w14:textId="77777777" w:rsidR="00BE7D84" w:rsidRPr="00BE7D84" w:rsidRDefault="00BE7D84" w:rsidP="00BE7D84">
      <w:pPr>
        <w:pStyle w:val="ListParagraph"/>
        <w:numPr>
          <w:ilvl w:val="0"/>
          <w:numId w:val="47"/>
        </w:numPr>
        <w:spacing w:before="100" w:beforeAutospacing="1" w:after="100" w:afterAutospacing="1" w:line="240" w:lineRule="auto"/>
        <w:contextualSpacing w:val="0"/>
        <w:outlineLvl w:val="2"/>
        <w:rPr>
          <w:rFonts w:eastAsia="Segoe UI" w:cs="Times New Roman"/>
          <w:bCs/>
          <w:vanish/>
          <w:color w:val="008AC8"/>
          <w:sz w:val="28"/>
          <w:szCs w:val="27"/>
        </w:rPr>
      </w:pPr>
    </w:p>
    <w:p w14:paraId="3CDBEA63" w14:textId="77777777" w:rsidR="00BE7D84" w:rsidRPr="00BE7D84" w:rsidRDefault="00BE7D84" w:rsidP="00BE7D84">
      <w:pPr>
        <w:pStyle w:val="ListParagraph"/>
        <w:numPr>
          <w:ilvl w:val="0"/>
          <w:numId w:val="47"/>
        </w:numPr>
        <w:spacing w:before="100" w:beforeAutospacing="1" w:after="100" w:afterAutospacing="1" w:line="240" w:lineRule="auto"/>
        <w:contextualSpacing w:val="0"/>
        <w:outlineLvl w:val="2"/>
        <w:rPr>
          <w:rFonts w:eastAsia="Segoe UI" w:cs="Times New Roman"/>
          <w:bCs/>
          <w:vanish/>
          <w:color w:val="008AC8"/>
          <w:sz w:val="28"/>
          <w:szCs w:val="27"/>
        </w:rPr>
      </w:pPr>
    </w:p>
    <w:p w14:paraId="481D1A7A" w14:textId="77777777" w:rsidR="00BE7D84" w:rsidRPr="00BE7D84" w:rsidRDefault="00BE7D84" w:rsidP="00BE7D84">
      <w:pPr>
        <w:pStyle w:val="ListParagraph"/>
        <w:numPr>
          <w:ilvl w:val="0"/>
          <w:numId w:val="47"/>
        </w:numPr>
        <w:spacing w:before="100" w:beforeAutospacing="1" w:after="100" w:afterAutospacing="1" w:line="240" w:lineRule="auto"/>
        <w:contextualSpacing w:val="0"/>
        <w:outlineLvl w:val="2"/>
        <w:rPr>
          <w:rFonts w:eastAsia="Segoe UI" w:cs="Times New Roman"/>
          <w:bCs/>
          <w:vanish/>
          <w:color w:val="008AC8"/>
          <w:sz w:val="28"/>
          <w:szCs w:val="27"/>
        </w:rPr>
      </w:pPr>
    </w:p>
    <w:p w14:paraId="15C47735" w14:textId="77777777" w:rsidR="00BE7D84" w:rsidRPr="00BE7D84" w:rsidRDefault="00BE7D84" w:rsidP="00BE7D84">
      <w:pPr>
        <w:pStyle w:val="ListParagraph"/>
        <w:numPr>
          <w:ilvl w:val="0"/>
          <w:numId w:val="47"/>
        </w:numPr>
        <w:spacing w:before="100" w:beforeAutospacing="1" w:after="100" w:afterAutospacing="1" w:line="240" w:lineRule="auto"/>
        <w:contextualSpacing w:val="0"/>
        <w:outlineLvl w:val="2"/>
        <w:rPr>
          <w:rFonts w:eastAsia="Segoe UI" w:cs="Times New Roman"/>
          <w:bCs/>
          <w:vanish/>
          <w:color w:val="008AC8"/>
          <w:sz w:val="28"/>
          <w:szCs w:val="27"/>
        </w:rPr>
      </w:pPr>
    </w:p>
    <w:p w14:paraId="6F3C4DAC" w14:textId="77777777" w:rsidR="00BE7D84" w:rsidRPr="00BE7D84" w:rsidRDefault="00BE7D84" w:rsidP="00BE7D84">
      <w:pPr>
        <w:pStyle w:val="ListParagraph"/>
        <w:numPr>
          <w:ilvl w:val="1"/>
          <w:numId w:val="47"/>
        </w:numPr>
        <w:spacing w:before="100" w:beforeAutospacing="1" w:after="100" w:afterAutospacing="1" w:line="240" w:lineRule="auto"/>
        <w:contextualSpacing w:val="0"/>
        <w:outlineLvl w:val="2"/>
        <w:rPr>
          <w:rFonts w:eastAsia="Segoe UI" w:cs="Times New Roman"/>
          <w:bCs/>
          <w:vanish/>
          <w:color w:val="008AC8"/>
          <w:sz w:val="28"/>
          <w:szCs w:val="27"/>
        </w:rPr>
      </w:pPr>
    </w:p>
    <w:p w14:paraId="037D069C" w14:textId="77777777" w:rsidR="00BE7D84" w:rsidRPr="00BE7D84" w:rsidRDefault="00BE7D84" w:rsidP="00BE7D84">
      <w:pPr>
        <w:pStyle w:val="ListParagraph"/>
        <w:numPr>
          <w:ilvl w:val="1"/>
          <w:numId w:val="47"/>
        </w:numPr>
        <w:spacing w:before="100" w:beforeAutospacing="1" w:after="100" w:afterAutospacing="1" w:line="240" w:lineRule="auto"/>
        <w:contextualSpacing w:val="0"/>
        <w:outlineLvl w:val="2"/>
        <w:rPr>
          <w:rFonts w:eastAsia="Segoe UI" w:cs="Times New Roman"/>
          <w:bCs/>
          <w:vanish/>
          <w:color w:val="008AC8"/>
          <w:sz w:val="28"/>
          <w:szCs w:val="27"/>
        </w:rPr>
      </w:pPr>
    </w:p>
    <w:p w14:paraId="54A6D588" w14:textId="77777777" w:rsidR="00BE7D84" w:rsidRPr="00BE7D84" w:rsidRDefault="00BE7D84" w:rsidP="00BE7D84">
      <w:pPr>
        <w:pStyle w:val="ListParagraph"/>
        <w:numPr>
          <w:ilvl w:val="1"/>
          <w:numId w:val="47"/>
        </w:numPr>
        <w:spacing w:before="100" w:beforeAutospacing="1" w:after="100" w:afterAutospacing="1" w:line="240" w:lineRule="auto"/>
        <w:contextualSpacing w:val="0"/>
        <w:outlineLvl w:val="2"/>
        <w:rPr>
          <w:rFonts w:eastAsia="Segoe UI" w:cs="Times New Roman"/>
          <w:bCs/>
          <w:vanish/>
          <w:color w:val="008AC8"/>
          <w:sz w:val="28"/>
          <w:szCs w:val="27"/>
        </w:rPr>
      </w:pPr>
    </w:p>
    <w:p w14:paraId="570046CB" w14:textId="6E733435" w:rsidR="00D64FD3" w:rsidRPr="00B963B7" w:rsidRDefault="00D64FD3" w:rsidP="00BE7D84">
      <w:pPr>
        <w:pStyle w:val="Heading3"/>
        <w:numPr>
          <w:ilvl w:val="2"/>
          <w:numId w:val="47"/>
        </w:numPr>
        <w:rPr>
          <w:rFonts w:eastAsia="Segoe UI"/>
        </w:rPr>
      </w:pPr>
      <w:r w:rsidRPr="00B963B7">
        <w:rPr>
          <w:rFonts w:eastAsia="Segoe UI"/>
        </w:rPr>
        <w:t>Hyper-V</w:t>
      </w:r>
      <w:bookmarkEnd w:id="157"/>
    </w:p>
    <w:p w14:paraId="40A8D095" w14:textId="77777777" w:rsidR="00D64FD3" w:rsidRDefault="00D64FD3" w:rsidP="00386057">
      <w:pPr>
        <w:pStyle w:val="ListParagraph"/>
        <w:numPr>
          <w:ilvl w:val="1"/>
          <w:numId w:val="7"/>
        </w:numPr>
        <w:ind w:left="1170"/>
      </w:pPr>
      <w:r>
        <w:t xml:space="preserve">Prepare Azure environment/resources for replicating On-premise VMs by following the guidelines </w:t>
      </w:r>
      <w:hyperlink r:id="rId62" w:history="1">
        <w:r w:rsidRPr="00AA61B1">
          <w:rPr>
            <w:rStyle w:val="Hyperlink"/>
          </w:rPr>
          <w:t>here</w:t>
        </w:r>
      </w:hyperlink>
      <w:r>
        <w:t>.</w:t>
      </w:r>
    </w:p>
    <w:p w14:paraId="2756C11E" w14:textId="77777777" w:rsidR="00D64FD3" w:rsidRDefault="00D64FD3" w:rsidP="00386057">
      <w:pPr>
        <w:pStyle w:val="ListParagraph"/>
        <w:numPr>
          <w:ilvl w:val="2"/>
          <w:numId w:val="7"/>
        </w:numPr>
      </w:pPr>
      <w:r>
        <w:t>Ensure that a new VNET, Resource Group isolated from your primary/production environment are created for the purposes of testing in ASR.</w:t>
      </w:r>
    </w:p>
    <w:p w14:paraId="463B5F55" w14:textId="77777777" w:rsidR="00D64FD3" w:rsidRDefault="00D64FD3" w:rsidP="00386057">
      <w:pPr>
        <w:pStyle w:val="ListParagraph"/>
        <w:numPr>
          <w:ilvl w:val="1"/>
          <w:numId w:val="7"/>
        </w:numPr>
        <w:ind w:left="1170"/>
      </w:pPr>
      <w:r>
        <w:t xml:space="preserve">Once the Azure environment is setup as directed above, also prepare the on-premises Hyper-V by following the guidelines </w:t>
      </w:r>
      <w:hyperlink r:id="rId63" w:history="1">
        <w:r w:rsidRPr="00B0081A">
          <w:rPr>
            <w:rStyle w:val="Hyperlink"/>
          </w:rPr>
          <w:t>here</w:t>
        </w:r>
      </w:hyperlink>
      <w:r>
        <w:t>.</w:t>
      </w:r>
    </w:p>
    <w:p w14:paraId="6EC52BFF" w14:textId="77777777" w:rsidR="00D64FD3" w:rsidRDefault="00D64FD3" w:rsidP="00386057">
      <w:pPr>
        <w:pStyle w:val="ListParagraph"/>
        <w:numPr>
          <w:ilvl w:val="2"/>
          <w:numId w:val="7"/>
        </w:numPr>
      </w:pPr>
      <w:r>
        <w:t>An ASR agent needs to be installed on the Hyper-V VM. Ensure you have appropriate permissions to perform the installation.</w:t>
      </w:r>
    </w:p>
    <w:p w14:paraId="1D35D9F6" w14:textId="77777777" w:rsidR="00D64FD3" w:rsidRDefault="00D64FD3" w:rsidP="00386057">
      <w:pPr>
        <w:pStyle w:val="ListParagraph"/>
        <w:numPr>
          <w:ilvl w:val="2"/>
          <w:numId w:val="7"/>
        </w:numPr>
      </w:pPr>
      <w:r>
        <w:t>Enable RDP on the VM to ensure connectivity after failover.</w:t>
      </w:r>
    </w:p>
    <w:p w14:paraId="35F783D1" w14:textId="77777777" w:rsidR="00D64FD3" w:rsidRDefault="00D64FD3" w:rsidP="00386057">
      <w:pPr>
        <w:pStyle w:val="ListParagraph"/>
        <w:numPr>
          <w:ilvl w:val="1"/>
          <w:numId w:val="7"/>
        </w:numPr>
        <w:ind w:left="1170"/>
      </w:pPr>
      <w:r>
        <w:t>Depending on how you manage your VMs in Hyper-V, follow the guidelines below.</w:t>
      </w:r>
    </w:p>
    <w:p w14:paraId="7388AD68" w14:textId="435ACC0C" w:rsidR="00D64FD3" w:rsidRDefault="00D64FD3" w:rsidP="00386057">
      <w:pPr>
        <w:pStyle w:val="ListParagraph"/>
        <w:numPr>
          <w:ilvl w:val="2"/>
          <w:numId w:val="7"/>
        </w:numPr>
      </w:pPr>
      <w:r>
        <w:t xml:space="preserve">Managed by SCVMM – Follow guidelines </w:t>
      </w:r>
      <w:hyperlink r:id="rId64" w:history="1">
        <w:r w:rsidR="00200477" w:rsidRPr="00200477">
          <w:rPr>
            <w:rStyle w:val="Hyperlink"/>
          </w:rPr>
          <w:t>here</w:t>
        </w:r>
      </w:hyperlink>
      <w:r>
        <w:t xml:space="preserve"> to setup VMs for Replication.</w:t>
      </w:r>
    </w:p>
    <w:p w14:paraId="5D716FBB" w14:textId="0D52CABE" w:rsidR="00D64FD3" w:rsidRDefault="00D64FD3" w:rsidP="00386057">
      <w:pPr>
        <w:pStyle w:val="ListParagraph"/>
        <w:numPr>
          <w:ilvl w:val="2"/>
          <w:numId w:val="7"/>
        </w:numPr>
      </w:pPr>
      <w:r>
        <w:t xml:space="preserve">NOT Managed by SCVMM - Follow guidelines </w:t>
      </w:r>
      <w:hyperlink r:id="rId65" w:history="1">
        <w:r w:rsidR="00013365" w:rsidRPr="00013365">
          <w:rPr>
            <w:rStyle w:val="Hyperlink"/>
          </w:rPr>
          <w:t>here</w:t>
        </w:r>
      </w:hyperlink>
      <w:r>
        <w:t xml:space="preserve"> to setup VMs for Replication.</w:t>
      </w:r>
    </w:p>
    <w:p w14:paraId="5BF3C5ED" w14:textId="58A1093D" w:rsidR="00456E9C" w:rsidRDefault="00456E9C" w:rsidP="00386057">
      <w:pPr>
        <w:pStyle w:val="ListParagraph"/>
        <w:numPr>
          <w:ilvl w:val="1"/>
          <w:numId w:val="7"/>
        </w:numPr>
        <w:ind w:left="1170"/>
      </w:pPr>
      <w:r>
        <w:t xml:space="preserve">Complete the steps in the section </w:t>
      </w:r>
      <w:hyperlink w:anchor="_Convert_user_profiles" w:history="1">
        <w:r w:rsidRPr="00456E9C">
          <w:rPr>
            <w:rStyle w:val="Hyperlink"/>
          </w:rPr>
          <w:t>Convert user profiles to FSLogix Containers</w:t>
        </w:r>
      </w:hyperlink>
      <w:r w:rsidR="00AC0DE8">
        <w:t xml:space="preserve"> for a few test users that can be validated during the subsequent Test Failovers</w:t>
      </w:r>
      <w:r w:rsidR="00D33464">
        <w:t xml:space="preserve"> – </w:t>
      </w:r>
      <w:r w:rsidR="00D33464" w:rsidRPr="00B963B7">
        <w:rPr>
          <w:b/>
          <w:i/>
        </w:rPr>
        <w:t xml:space="preserve">Please not this is a stop-gap solution and is not </w:t>
      </w:r>
      <w:r w:rsidR="00FB63E7">
        <w:rPr>
          <w:b/>
          <w:i/>
        </w:rPr>
        <w:t xml:space="preserve">fully </w:t>
      </w:r>
      <w:r w:rsidR="00FB63E7" w:rsidRPr="00B963B7">
        <w:rPr>
          <w:b/>
          <w:i/>
        </w:rPr>
        <w:t>supported</w:t>
      </w:r>
      <w:r w:rsidR="00FB63E7">
        <w:rPr>
          <w:b/>
          <w:i/>
        </w:rPr>
        <w:t xml:space="preserve"> at this time.</w:t>
      </w:r>
    </w:p>
    <w:p w14:paraId="63D84A00" w14:textId="137072E0" w:rsidR="00D64FD3" w:rsidRDefault="00D64FD3" w:rsidP="00386057">
      <w:pPr>
        <w:pStyle w:val="ListParagraph"/>
        <w:numPr>
          <w:ilvl w:val="1"/>
          <w:numId w:val="7"/>
        </w:numPr>
        <w:ind w:left="1170"/>
      </w:pPr>
      <w:r>
        <w:t xml:space="preserve">Perform a Test Failover of the replicated VMs in Azure to ensure all the data is being replicated properly and the VMs are functioning as they should. Please follow the guidelines </w:t>
      </w:r>
      <w:hyperlink r:id="rId66" w:history="1">
        <w:r w:rsidRPr="00865610">
          <w:rPr>
            <w:rStyle w:val="Hyperlink"/>
          </w:rPr>
          <w:t>here</w:t>
        </w:r>
      </w:hyperlink>
      <w:r>
        <w:t>.</w:t>
      </w:r>
    </w:p>
    <w:p w14:paraId="7B9BBF82" w14:textId="4B2D4DAE" w:rsidR="00D64FD3" w:rsidRDefault="00D64FD3" w:rsidP="00386057">
      <w:pPr>
        <w:pStyle w:val="ListParagraph"/>
        <w:numPr>
          <w:ilvl w:val="2"/>
          <w:numId w:val="7"/>
        </w:numPr>
      </w:pPr>
      <w:r>
        <w:t>Ensure you select a VNET, resource group that is separate from your primary/production environment.</w:t>
      </w:r>
    </w:p>
    <w:p w14:paraId="2409DE2F" w14:textId="77BCABF3" w:rsidR="006E2DB2" w:rsidRDefault="006E2DB2" w:rsidP="00386057">
      <w:pPr>
        <w:pStyle w:val="ListParagraph"/>
        <w:numPr>
          <w:ilvl w:val="2"/>
          <w:numId w:val="7"/>
        </w:numPr>
      </w:pPr>
      <w:r>
        <w:t>You will also need AD connectivity and will require to failover your on-prem AD server as well.</w:t>
      </w:r>
    </w:p>
    <w:p w14:paraId="210ED271" w14:textId="4A914248" w:rsidR="00D64FD3" w:rsidRDefault="00D64FD3" w:rsidP="00386057">
      <w:pPr>
        <w:pStyle w:val="ListParagraph"/>
        <w:numPr>
          <w:ilvl w:val="2"/>
          <w:numId w:val="7"/>
        </w:numPr>
      </w:pPr>
      <w:r>
        <w:t>Since this VM is now in an isolated environment, it needs a Public IP to be able to accessible. Assign a public IP to the Test NIC and then RDP using this IP.</w:t>
      </w:r>
    </w:p>
    <w:p w14:paraId="7959610C" w14:textId="71B7BF75" w:rsidR="00FB63E7" w:rsidRDefault="00AE672E" w:rsidP="00386057">
      <w:pPr>
        <w:pStyle w:val="ListParagraph"/>
        <w:numPr>
          <w:ilvl w:val="1"/>
          <w:numId w:val="7"/>
        </w:numPr>
        <w:ind w:left="1170"/>
      </w:pPr>
      <w:r>
        <w:t xml:space="preserve">After a successful Test Failover, complete the steps in the section </w:t>
      </w:r>
      <w:hyperlink w:anchor="_Convert_user_profiles" w:history="1">
        <w:r w:rsidRPr="00456E9C">
          <w:rPr>
            <w:rStyle w:val="Hyperlink"/>
          </w:rPr>
          <w:t>Convert user profiles to FSLogix Containers</w:t>
        </w:r>
      </w:hyperlink>
      <w:r>
        <w:t xml:space="preserve"> for all your users</w:t>
      </w:r>
      <w:r w:rsidR="00FB63E7">
        <w:t xml:space="preserve"> – </w:t>
      </w:r>
      <w:r w:rsidR="00FB63E7" w:rsidRPr="00CA1BAB">
        <w:rPr>
          <w:b/>
          <w:i/>
        </w:rPr>
        <w:t>Please not</w:t>
      </w:r>
      <w:r w:rsidR="006B4C39">
        <w:rPr>
          <w:b/>
          <w:i/>
        </w:rPr>
        <w:t>e</w:t>
      </w:r>
      <w:r w:rsidR="00FB63E7" w:rsidRPr="00CA1BAB">
        <w:rPr>
          <w:b/>
          <w:i/>
        </w:rPr>
        <w:t xml:space="preserve"> this is a stop-gap solution and is not </w:t>
      </w:r>
      <w:r w:rsidR="00FB63E7">
        <w:rPr>
          <w:b/>
          <w:i/>
        </w:rPr>
        <w:t xml:space="preserve">fully </w:t>
      </w:r>
      <w:r w:rsidR="00FB63E7" w:rsidRPr="00CA1BAB">
        <w:rPr>
          <w:b/>
          <w:i/>
        </w:rPr>
        <w:t>supported</w:t>
      </w:r>
      <w:r w:rsidR="00FB63E7">
        <w:rPr>
          <w:b/>
          <w:i/>
        </w:rPr>
        <w:t xml:space="preserve"> at this time.</w:t>
      </w:r>
    </w:p>
    <w:p w14:paraId="62EE3914" w14:textId="0982C8AE" w:rsidR="00AE672E" w:rsidRDefault="00AE672E" w:rsidP="00B963B7">
      <w:pPr>
        <w:pStyle w:val="ListParagraph"/>
        <w:ind w:left="1170"/>
      </w:pPr>
    </w:p>
    <w:p w14:paraId="50AC0866" w14:textId="3C38A175" w:rsidR="00D64FD3" w:rsidRDefault="00AE672E" w:rsidP="00386057">
      <w:pPr>
        <w:pStyle w:val="ListParagraph"/>
        <w:numPr>
          <w:ilvl w:val="1"/>
          <w:numId w:val="7"/>
        </w:numPr>
        <w:ind w:left="1170"/>
      </w:pPr>
      <w:r>
        <w:t>P</w:t>
      </w:r>
      <w:r w:rsidR="00D64FD3">
        <w:t xml:space="preserve">erform a Final Failover to Azure to successfully cutover the Hyper-V VM and start using the Azure VM by following the guidelines </w:t>
      </w:r>
      <w:hyperlink r:id="rId67" w:history="1">
        <w:r w:rsidR="00D64FD3" w:rsidRPr="00A4604B">
          <w:rPr>
            <w:rStyle w:val="Hyperlink"/>
          </w:rPr>
          <w:t>here</w:t>
        </w:r>
      </w:hyperlink>
      <w:r w:rsidR="00D64FD3">
        <w:t xml:space="preserve">. </w:t>
      </w:r>
    </w:p>
    <w:p w14:paraId="4A9CF60C" w14:textId="781B5D3D" w:rsidR="009C5E33" w:rsidRPr="00A867D9" w:rsidRDefault="00D64FD3" w:rsidP="00386057">
      <w:pPr>
        <w:pStyle w:val="ListParagraph"/>
        <w:numPr>
          <w:ilvl w:val="2"/>
          <w:numId w:val="7"/>
        </w:numPr>
      </w:pPr>
      <w:r>
        <w:t>When performing a Final Failover, the VM needs to be in the primary/production VNET to ensure the servers are talking to each other in your environment.</w:t>
      </w:r>
    </w:p>
    <w:p w14:paraId="747BCD32" w14:textId="77777777" w:rsidR="00D64FD3" w:rsidRPr="00B963B7" w:rsidRDefault="00D64FD3" w:rsidP="00BE7D84">
      <w:pPr>
        <w:pStyle w:val="Heading3"/>
        <w:numPr>
          <w:ilvl w:val="2"/>
          <w:numId w:val="47"/>
        </w:numPr>
        <w:rPr>
          <w:rFonts w:eastAsia="Segoe UI"/>
        </w:rPr>
      </w:pPr>
      <w:bookmarkStart w:id="158" w:name="_Toc7098246"/>
      <w:r w:rsidRPr="00B963B7">
        <w:rPr>
          <w:rFonts w:eastAsia="Segoe UI"/>
        </w:rPr>
        <w:t>VMWare</w:t>
      </w:r>
      <w:bookmarkEnd w:id="158"/>
    </w:p>
    <w:p w14:paraId="151D4139" w14:textId="21D27CEF" w:rsidR="007C3369" w:rsidRDefault="00D64FD3" w:rsidP="007C3369">
      <w:pPr>
        <w:ind w:left="720"/>
        <w:jc w:val="both"/>
        <w:rPr>
          <w:rStyle w:val="Hyperlink"/>
        </w:rPr>
      </w:pPr>
      <w:r>
        <w:t>Azure Migrate now support</w:t>
      </w:r>
      <w:r w:rsidR="0005177F">
        <w:t>s</w:t>
      </w:r>
      <w:r>
        <w:t xml:space="preserve"> lift-and-shift migrations on VMWare environment</w:t>
      </w:r>
      <w:r w:rsidR="00CA6904">
        <w:t xml:space="preserve">. At the time of writing this document, </w:t>
      </w:r>
      <w:r w:rsidR="00680A9B">
        <w:t xml:space="preserve">the migration support is in preview. So before starting with the instructions in this section, </w:t>
      </w:r>
      <w:r w:rsidR="00AC5C4C">
        <w:t xml:space="preserve">you must first </w:t>
      </w:r>
      <w:r>
        <w:t xml:space="preserve">whitelist your subscriptions to use this service, </w:t>
      </w:r>
      <w:r w:rsidR="00AC5C4C">
        <w:t xml:space="preserve">using instructions at the link </w:t>
      </w:r>
      <w:hyperlink r:id="rId68" w:history="1">
        <w:r w:rsidRPr="00D14BF1">
          <w:rPr>
            <w:rStyle w:val="Hyperlink"/>
          </w:rPr>
          <w:t>here</w:t>
        </w:r>
      </w:hyperlink>
      <w:r w:rsidR="007C3369">
        <w:rPr>
          <w:rStyle w:val="Hyperlink"/>
        </w:rPr>
        <w:t>.</w:t>
      </w:r>
    </w:p>
    <w:p w14:paraId="428CD1B1" w14:textId="3FFAD72A" w:rsidR="007C3369" w:rsidRPr="007C3369" w:rsidRDefault="007C3369" w:rsidP="00B963B7">
      <w:pPr>
        <w:ind w:left="720"/>
        <w:jc w:val="both"/>
        <w:rPr>
          <w:color w:val="0000FF"/>
          <w:u w:val="single"/>
        </w:rPr>
      </w:pPr>
      <w:r>
        <w:t>Users can continue using ASR to perform lift-and-shift migrations from VMWare environments. Please see the guidelines below.</w:t>
      </w:r>
    </w:p>
    <w:p w14:paraId="7EA7C4FA" w14:textId="77777777" w:rsidR="00D64FD3" w:rsidRDefault="00D64FD3" w:rsidP="00386057">
      <w:pPr>
        <w:pStyle w:val="ListParagraph"/>
        <w:numPr>
          <w:ilvl w:val="0"/>
          <w:numId w:val="11"/>
        </w:numPr>
        <w:ind w:left="1080"/>
      </w:pPr>
      <w:r>
        <w:t xml:space="preserve">Prepare Azure environment/resources for replicating On-premise VMs by following the guidelines </w:t>
      </w:r>
      <w:hyperlink r:id="rId69" w:history="1">
        <w:r w:rsidRPr="00AA61B1">
          <w:rPr>
            <w:rStyle w:val="Hyperlink"/>
          </w:rPr>
          <w:t>here</w:t>
        </w:r>
      </w:hyperlink>
      <w:r>
        <w:t>.</w:t>
      </w:r>
    </w:p>
    <w:p w14:paraId="053CAC86" w14:textId="77777777" w:rsidR="00D64FD3" w:rsidRDefault="00D64FD3" w:rsidP="00386057">
      <w:pPr>
        <w:pStyle w:val="ListParagraph"/>
        <w:numPr>
          <w:ilvl w:val="1"/>
          <w:numId w:val="11"/>
        </w:numPr>
        <w:ind w:left="1800"/>
      </w:pPr>
      <w:r>
        <w:t>Ensure that a new VNET, Resource Group isolated from your primary/production environment are created for the purposes of testing in ASR.</w:t>
      </w:r>
    </w:p>
    <w:p w14:paraId="03B35458" w14:textId="77777777" w:rsidR="00D64FD3" w:rsidRDefault="00D64FD3" w:rsidP="00386057">
      <w:pPr>
        <w:pStyle w:val="ListParagraph"/>
        <w:numPr>
          <w:ilvl w:val="0"/>
          <w:numId w:val="11"/>
        </w:numPr>
        <w:ind w:left="1080"/>
      </w:pPr>
      <w:r>
        <w:t xml:space="preserve">Once the Azure environment is setup as directed above, also prepare the on-premises VMWare by following the guidelines </w:t>
      </w:r>
      <w:hyperlink r:id="rId70" w:anchor="prepare-an-account-for-automatic-discovery" w:history="1">
        <w:r w:rsidRPr="00B0081A">
          <w:rPr>
            <w:rStyle w:val="Hyperlink"/>
          </w:rPr>
          <w:t>here</w:t>
        </w:r>
      </w:hyperlink>
      <w:r>
        <w:t>.</w:t>
      </w:r>
    </w:p>
    <w:p w14:paraId="11B76846" w14:textId="77777777" w:rsidR="00D64FD3" w:rsidRDefault="00D64FD3" w:rsidP="00386057">
      <w:pPr>
        <w:pStyle w:val="ListParagraph"/>
        <w:numPr>
          <w:ilvl w:val="1"/>
          <w:numId w:val="11"/>
        </w:numPr>
        <w:ind w:left="1800"/>
      </w:pPr>
      <w:r>
        <w:t>A VM needs to be imported when setting up replication. Ensure you have appropriate permissions to perform the installation.</w:t>
      </w:r>
    </w:p>
    <w:p w14:paraId="30804CD4" w14:textId="24277DC7" w:rsidR="00D91F75" w:rsidRDefault="00D64FD3" w:rsidP="00386057">
      <w:pPr>
        <w:pStyle w:val="ListParagraph"/>
        <w:numPr>
          <w:ilvl w:val="0"/>
          <w:numId w:val="11"/>
        </w:numPr>
        <w:ind w:left="1080"/>
      </w:pPr>
      <w:r>
        <w:t xml:space="preserve">Setup Replication on your VMs by following the guidelines </w:t>
      </w:r>
      <w:hyperlink r:id="rId71" w:history="1">
        <w:r w:rsidRPr="00917168">
          <w:rPr>
            <w:rStyle w:val="Hyperlink"/>
          </w:rPr>
          <w:t>here</w:t>
        </w:r>
      </w:hyperlink>
      <w:r>
        <w:t>.</w:t>
      </w:r>
    </w:p>
    <w:p w14:paraId="43051CF6" w14:textId="514572FB" w:rsidR="00FB63E7" w:rsidRDefault="00911587" w:rsidP="00386057">
      <w:pPr>
        <w:pStyle w:val="ListParagraph"/>
        <w:numPr>
          <w:ilvl w:val="0"/>
          <w:numId w:val="11"/>
        </w:numPr>
        <w:ind w:left="1080"/>
      </w:pPr>
      <w:r>
        <w:t xml:space="preserve">Complete the steps in the section </w:t>
      </w:r>
      <w:hyperlink w:anchor="_Convert_user_profiles" w:history="1">
        <w:r w:rsidRPr="00456E9C">
          <w:rPr>
            <w:rStyle w:val="Hyperlink"/>
          </w:rPr>
          <w:t>Convert user profiles to FSLogix Containers</w:t>
        </w:r>
      </w:hyperlink>
      <w:r>
        <w:t xml:space="preserve"> for a few test users that can be validated during the subsequent Test Failovers</w:t>
      </w:r>
      <w:r w:rsidR="00FB63E7">
        <w:t xml:space="preserve"> – </w:t>
      </w:r>
      <w:r w:rsidR="00FB63E7" w:rsidRPr="00D91F75">
        <w:rPr>
          <w:b/>
          <w:i/>
        </w:rPr>
        <w:t>Please not</w:t>
      </w:r>
      <w:r w:rsidR="00031B71">
        <w:rPr>
          <w:b/>
          <w:i/>
        </w:rPr>
        <w:t>e</w:t>
      </w:r>
      <w:r w:rsidR="00FB63E7" w:rsidRPr="00D91F75">
        <w:rPr>
          <w:b/>
          <w:i/>
        </w:rPr>
        <w:t xml:space="preserve"> this is a stop-gap solution and is not fully supported at this time.</w:t>
      </w:r>
    </w:p>
    <w:p w14:paraId="5AD120CB" w14:textId="74ECFF25" w:rsidR="00911587" w:rsidRDefault="00911587" w:rsidP="00B963B7">
      <w:pPr>
        <w:pStyle w:val="ListParagraph"/>
        <w:ind w:left="1080"/>
      </w:pPr>
    </w:p>
    <w:p w14:paraId="4B487C2E" w14:textId="64F9B63D" w:rsidR="00D64FD3" w:rsidRDefault="00D64FD3" w:rsidP="00386057">
      <w:pPr>
        <w:pStyle w:val="ListParagraph"/>
        <w:numPr>
          <w:ilvl w:val="0"/>
          <w:numId w:val="11"/>
        </w:numPr>
        <w:ind w:left="1080"/>
      </w:pPr>
      <w:r>
        <w:t xml:space="preserve">Perform a Test Failover of the replicated VMs in Azure to ensure all the data is being replicated properly and the VMs are functioning as they should. Please follow the guidelines </w:t>
      </w:r>
      <w:hyperlink r:id="rId72" w:history="1">
        <w:r w:rsidRPr="00865610">
          <w:rPr>
            <w:rStyle w:val="Hyperlink"/>
          </w:rPr>
          <w:t>here</w:t>
        </w:r>
      </w:hyperlink>
      <w:r>
        <w:t>.</w:t>
      </w:r>
    </w:p>
    <w:p w14:paraId="36D0C30F" w14:textId="77777777" w:rsidR="00D64FD3" w:rsidRDefault="00D64FD3" w:rsidP="00386057">
      <w:pPr>
        <w:pStyle w:val="ListParagraph"/>
        <w:numPr>
          <w:ilvl w:val="1"/>
          <w:numId w:val="11"/>
        </w:numPr>
        <w:ind w:left="1800"/>
      </w:pPr>
      <w:r>
        <w:t>Ensure you select a VNET, resource group that is separate from your primary/production environment.</w:t>
      </w:r>
    </w:p>
    <w:p w14:paraId="01D7E1D5" w14:textId="77777777" w:rsidR="00D64FD3" w:rsidRDefault="00D64FD3" w:rsidP="00386057">
      <w:pPr>
        <w:pStyle w:val="ListParagraph"/>
        <w:numPr>
          <w:ilvl w:val="1"/>
          <w:numId w:val="11"/>
        </w:numPr>
        <w:ind w:left="1800"/>
      </w:pPr>
      <w:r>
        <w:t>Since this VM is now in an isolated environment, it needs a Public IP to be able to accessible. Assign a public IP to the Test NIC and then RDP using this IP.</w:t>
      </w:r>
    </w:p>
    <w:p w14:paraId="43A386DC" w14:textId="3B8DDEF7" w:rsidR="00FB63E7" w:rsidRDefault="00911587" w:rsidP="00386057">
      <w:pPr>
        <w:pStyle w:val="ListParagraph"/>
        <w:numPr>
          <w:ilvl w:val="1"/>
          <w:numId w:val="7"/>
        </w:numPr>
        <w:ind w:left="1170"/>
      </w:pPr>
      <w:r>
        <w:t xml:space="preserve">After a successful Test Failover, complete the steps in the section </w:t>
      </w:r>
      <w:hyperlink w:anchor="_Convert_user_profiles" w:history="1">
        <w:r w:rsidRPr="00456E9C">
          <w:rPr>
            <w:rStyle w:val="Hyperlink"/>
          </w:rPr>
          <w:t>Convert user profiles to FSLogix Containers</w:t>
        </w:r>
      </w:hyperlink>
      <w:r>
        <w:t xml:space="preserve"> for all your users</w:t>
      </w:r>
      <w:r w:rsidR="00FB63E7">
        <w:t xml:space="preserve"> – </w:t>
      </w:r>
      <w:r w:rsidR="00FB63E7" w:rsidRPr="00CA1BAB">
        <w:rPr>
          <w:b/>
          <w:i/>
        </w:rPr>
        <w:t>Please not</w:t>
      </w:r>
      <w:r w:rsidR="006F06CB">
        <w:rPr>
          <w:b/>
          <w:i/>
        </w:rPr>
        <w:t>e</w:t>
      </w:r>
      <w:r w:rsidR="00FB63E7" w:rsidRPr="00CA1BAB">
        <w:rPr>
          <w:b/>
          <w:i/>
        </w:rPr>
        <w:t xml:space="preserve"> this is a stop-gap solution and is not </w:t>
      </w:r>
      <w:r w:rsidR="00FB63E7">
        <w:rPr>
          <w:b/>
          <w:i/>
        </w:rPr>
        <w:t xml:space="preserve">fully </w:t>
      </w:r>
      <w:r w:rsidR="00FB63E7" w:rsidRPr="00CA1BAB">
        <w:rPr>
          <w:b/>
          <w:i/>
        </w:rPr>
        <w:t>supported</w:t>
      </w:r>
      <w:r w:rsidR="00FB63E7">
        <w:rPr>
          <w:b/>
          <w:i/>
        </w:rPr>
        <w:t xml:space="preserve"> at this time.</w:t>
      </w:r>
    </w:p>
    <w:p w14:paraId="23139B05" w14:textId="258A3F1A" w:rsidR="00911587" w:rsidRDefault="00911587" w:rsidP="00B963B7">
      <w:pPr>
        <w:pStyle w:val="ListParagraph"/>
        <w:ind w:left="1080"/>
      </w:pPr>
    </w:p>
    <w:p w14:paraId="7E1241EE" w14:textId="1A10FD75" w:rsidR="00D64FD3" w:rsidRDefault="00911587" w:rsidP="00386057">
      <w:pPr>
        <w:pStyle w:val="ListParagraph"/>
        <w:numPr>
          <w:ilvl w:val="0"/>
          <w:numId w:val="11"/>
        </w:numPr>
        <w:ind w:left="1080"/>
      </w:pPr>
      <w:r>
        <w:t>P</w:t>
      </w:r>
      <w:r w:rsidR="00D64FD3">
        <w:t xml:space="preserve">erform a Final Failover to Azure to successfully cutover the VMWare VM and start using the Azure VM by following the guidelines </w:t>
      </w:r>
      <w:hyperlink r:id="rId73" w:history="1">
        <w:r w:rsidR="00D64FD3" w:rsidRPr="00A4604B">
          <w:rPr>
            <w:rStyle w:val="Hyperlink"/>
          </w:rPr>
          <w:t>here</w:t>
        </w:r>
      </w:hyperlink>
      <w:r w:rsidR="00D64FD3">
        <w:t xml:space="preserve">. </w:t>
      </w:r>
    </w:p>
    <w:p w14:paraId="2AE939E0" w14:textId="5C3D2135" w:rsidR="002A7C83" w:rsidRDefault="00D64FD3" w:rsidP="00386057">
      <w:pPr>
        <w:pStyle w:val="ListParagraph"/>
        <w:numPr>
          <w:ilvl w:val="1"/>
          <w:numId w:val="11"/>
        </w:numPr>
        <w:ind w:left="1800"/>
      </w:pPr>
      <w:r>
        <w:t>When performing a Final Failover, the VM needs to be in the primary/production VNET to ensure the servers are talking to each other in your environment.</w:t>
      </w:r>
    </w:p>
    <w:p w14:paraId="1FDBFA7A" w14:textId="4B1F0F97" w:rsidR="00541C25" w:rsidRPr="009044B8" w:rsidRDefault="009044B8" w:rsidP="009044B8">
      <w:pPr>
        <w:pStyle w:val="Heading1"/>
        <w:numPr>
          <w:ilvl w:val="0"/>
          <w:numId w:val="2"/>
        </w:numPr>
        <w:jc w:val="both"/>
        <w:rPr>
          <w:rFonts w:eastAsia="Segoe UI" w:cs="Segoe UI"/>
        </w:rPr>
      </w:pPr>
      <w:r>
        <w:rPr>
          <w:rFonts w:eastAsia="Segoe UI" w:cs="Segoe UI"/>
        </w:rPr>
        <w:t xml:space="preserve">Migrate </w:t>
      </w:r>
      <w:r w:rsidR="00541C25" w:rsidRPr="009044B8">
        <w:rPr>
          <w:rFonts w:eastAsia="Segoe UI" w:cs="Segoe UI"/>
        </w:rPr>
        <w:t xml:space="preserve">Client </w:t>
      </w:r>
      <w:r>
        <w:rPr>
          <w:rFonts w:eastAsia="Segoe UI" w:cs="Segoe UI"/>
        </w:rPr>
        <w:t xml:space="preserve">based </w:t>
      </w:r>
      <w:r w:rsidR="00495195" w:rsidRPr="009044B8">
        <w:rPr>
          <w:rFonts w:eastAsia="Segoe UI" w:cs="Segoe UI"/>
        </w:rPr>
        <w:t>VDI</w:t>
      </w:r>
      <w:r>
        <w:rPr>
          <w:rFonts w:eastAsia="Segoe UI" w:cs="Segoe UI"/>
        </w:rPr>
        <w:t xml:space="preserve"> resources to WVD.</w:t>
      </w:r>
    </w:p>
    <w:p w14:paraId="1A6285A4" w14:textId="77777777" w:rsidR="006D7B9B" w:rsidRPr="006D7B9B" w:rsidRDefault="006D7B9B" w:rsidP="00386057">
      <w:pPr>
        <w:pStyle w:val="ListParagraph"/>
        <w:keepNext/>
        <w:keepLines/>
        <w:numPr>
          <w:ilvl w:val="0"/>
          <w:numId w:val="24"/>
        </w:numPr>
        <w:spacing w:before="40" w:after="0"/>
        <w:contextualSpacing w:val="0"/>
        <w:outlineLvl w:val="1"/>
        <w:rPr>
          <w:rFonts w:eastAsia="Segoe UI" w:cstheme="majorBidi"/>
          <w:vanish/>
          <w:color w:val="008AC8"/>
          <w:sz w:val="32"/>
          <w:szCs w:val="26"/>
        </w:rPr>
      </w:pPr>
      <w:bookmarkStart w:id="159" w:name="_Toc4590557"/>
      <w:bookmarkStart w:id="160" w:name="_Toc4590667"/>
      <w:bookmarkStart w:id="161" w:name="_Toc4590778"/>
      <w:bookmarkStart w:id="162" w:name="_Toc4590889"/>
      <w:bookmarkStart w:id="163" w:name="_Toc4591000"/>
      <w:bookmarkStart w:id="164" w:name="_Toc4591109"/>
      <w:bookmarkStart w:id="165" w:name="_Toc4595111"/>
      <w:bookmarkStart w:id="166" w:name="_Toc5711518"/>
      <w:bookmarkStart w:id="167" w:name="_Toc7098297"/>
      <w:bookmarkStart w:id="168" w:name="_Toc7098303"/>
      <w:bookmarkEnd w:id="159"/>
      <w:bookmarkEnd w:id="160"/>
      <w:bookmarkEnd w:id="161"/>
      <w:bookmarkEnd w:id="162"/>
      <w:bookmarkEnd w:id="163"/>
      <w:bookmarkEnd w:id="164"/>
      <w:bookmarkEnd w:id="165"/>
      <w:bookmarkEnd w:id="166"/>
      <w:bookmarkEnd w:id="167"/>
    </w:p>
    <w:p w14:paraId="30754E53" w14:textId="77777777" w:rsidR="006D7B9B" w:rsidRPr="006D7B9B" w:rsidRDefault="006D7B9B" w:rsidP="00386057">
      <w:pPr>
        <w:pStyle w:val="ListParagraph"/>
        <w:keepNext/>
        <w:keepLines/>
        <w:numPr>
          <w:ilvl w:val="0"/>
          <w:numId w:val="24"/>
        </w:numPr>
        <w:spacing w:before="40" w:after="0"/>
        <w:contextualSpacing w:val="0"/>
        <w:outlineLvl w:val="1"/>
        <w:rPr>
          <w:rFonts w:eastAsia="Segoe UI" w:cstheme="majorBidi"/>
          <w:vanish/>
          <w:color w:val="008AC8"/>
          <w:sz w:val="32"/>
          <w:szCs w:val="26"/>
        </w:rPr>
      </w:pPr>
    </w:p>
    <w:p w14:paraId="0CFFA3EA" w14:textId="77777777" w:rsidR="006D7B9B" w:rsidRPr="006D7B9B" w:rsidRDefault="006D7B9B" w:rsidP="00386057">
      <w:pPr>
        <w:pStyle w:val="ListParagraph"/>
        <w:keepNext/>
        <w:keepLines/>
        <w:numPr>
          <w:ilvl w:val="0"/>
          <w:numId w:val="24"/>
        </w:numPr>
        <w:spacing w:before="40" w:after="0"/>
        <w:contextualSpacing w:val="0"/>
        <w:outlineLvl w:val="1"/>
        <w:rPr>
          <w:rFonts w:eastAsia="Segoe UI" w:cstheme="majorBidi"/>
          <w:vanish/>
          <w:color w:val="008AC8"/>
          <w:sz w:val="32"/>
          <w:szCs w:val="26"/>
        </w:rPr>
      </w:pPr>
    </w:p>
    <w:p w14:paraId="205D4D2F" w14:textId="77777777" w:rsidR="006D7B9B" w:rsidRPr="006D7B9B" w:rsidRDefault="006D7B9B" w:rsidP="00386057">
      <w:pPr>
        <w:pStyle w:val="ListParagraph"/>
        <w:keepNext/>
        <w:keepLines/>
        <w:numPr>
          <w:ilvl w:val="0"/>
          <w:numId w:val="24"/>
        </w:numPr>
        <w:spacing w:before="40" w:after="0"/>
        <w:contextualSpacing w:val="0"/>
        <w:outlineLvl w:val="1"/>
        <w:rPr>
          <w:rFonts w:eastAsia="Segoe UI" w:cstheme="majorBidi"/>
          <w:vanish/>
          <w:color w:val="008AC8"/>
          <w:sz w:val="32"/>
          <w:szCs w:val="26"/>
        </w:rPr>
      </w:pPr>
    </w:p>
    <w:p w14:paraId="22C6B268" w14:textId="77777777" w:rsidR="006D7B9B" w:rsidRPr="006D7B9B" w:rsidRDefault="006D7B9B" w:rsidP="00386057">
      <w:pPr>
        <w:pStyle w:val="ListParagraph"/>
        <w:keepNext/>
        <w:keepLines/>
        <w:numPr>
          <w:ilvl w:val="0"/>
          <w:numId w:val="24"/>
        </w:numPr>
        <w:spacing w:before="40" w:after="0"/>
        <w:contextualSpacing w:val="0"/>
        <w:outlineLvl w:val="1"/>
        <w:rPr>
          <w:rFonts w:eastAsia="Segoe UI" w:cstheme="majorBidi"/>
          <w:vanish/>
          <w:color w:val="008AC8"/>
          <w:sz w:val="32"/>
          <w:szCs w:val="26"/>
        </w:rPr>
      </w:pPr>
    </w:p>
    <w:p w14:paraId="77EC16A0" w14:textId="77777777" w:rsidR="006D7B9B" w:rsidRPr="006D7B9B" w:rsidRDefault="006D7B9B" w:rsidP="00386057">
      <w:pPr>
        <w:pStyle w:val="ListParagraph"/>
        <w:keepNext/>
        <w:keepLines/>
        <w:numPr>
          <w:ilvl w:val="0"/>
          <w:numId w:val="24"/>
        </w:numPr>
        <w:spacing w:before="40" w:after="0"/>
        <w:contextualSpacing w:val="0"/>
        <w:outlineLvl w:val="1"/>
        <w:rPr>
          <w:rFonts w:eastAsia="Segoe UI" w:cstheme="majorBidi"/>
          <w:vanish/>
          <w:color w:val="008AC8"/>
          <w:sz w:val="32"/>
          <w:szCs w:val="26"/>
        </w:rPr>
      </w:pPr>
    </w:p>
    <w:p w14:paraId="4FD5A794" w14:textId="77777777" w:rsidR="006D7B9B" w:rsidRPr="006D7B9B" w:rsidRDefault="006D7B9B" w:rsidP="00386057">
      <w:pPr>
        <w:pStyle w:val="ListParagraph"/>
        <w:keepNext/>
        <w:keepLines/>
        <w:numPr>
          <w:ilvl w:val="0"/>
          <w:numId w:val="24"/>
        </w:numPr>
        <w:spacing w:before="40" w:after="0"/>
        <w:contextualSpacing w:val="0"/>
        <w:outlineLvl w:val="1"/>
        <w:rPr>
          <w:rFonts w:eastAsia="Segoe UI" w:cstheme="majorBidi"/>
          <w:vanish/>
          <w:color w:val="008AC8"/>
          <w:sz w:val="32"/>
          <w:szCs w:val="26"/>
        </w:rPr>
      </w:pPr>
    </w:p>
    <w:p w14:paraId="29215A78" w14:textId="372CE18D" w:rsidR="001263B4" w:rsidRPr="00F62F69" w:rsidRDefault="001263B4" w:rsidP="00386057">
      <w:pPr>
        <w:pStyle w:val="Heading2"/>
        <w:numPr>
          <w:ilvl w:val="1"/>
          <w:numId w:val="24"/>
        </w:numPr>
        <w:rPr>
          <w:rFonts w:eastAsia="Segoe UI"/>
        </w:rPr>
      </w:pPr>
      <w:r w:rsidRPr="00F62F69">
        <w:rPr>
          <w:rFonts w:eastAsia="Segoe UI"/>
        </w:rPr>
        <w:t>Lift-n-Shift to Azure - Detailed Migration Steps</w:t>
      </w:r>
      <w:bookmarkEnd w:id="168"/>
    </w:p>
    <w:p w14:paraId="7F986869" w14:textId="77777777" w:rsidR="001263B4" w:rsidRDefault="001263B4" w:rsidP="001263B4">
      <w:pPr>
        <w:ind w:left="360"/>
        <w:jc w:val="both"/>
      </w:pPr>
      <w:r>
        <w:t xml:space="preserve">First party tools from Azure are available to Lift-n-Shift your On-premise infrastructure to Azure, namely Azure Site Recovery (ASR) and Azure Migrate (VMWare Migrations in Preview). </w:t>
      </w:r>
    </w:p>
    <w:p w14:paraId="14EA748A" w14:textId="77777777" w:rsidR="001263B4" w:rsidRDefault="001263B4" w:rsidP="001263B4">
      <w:pPr>
        <w:ind w:left="360"/>
        <w:jc w:val="both"/>
      </w:pPr>
      <w:r>
        <w:t xml:space="preserve">Based on the Hypervisor infrastructure used on-premises, the below table provides a reference point for the correct tool to be used for these operations </w:t>
      </w:r>
    </w:p>
    <w:tbl>
      <w:tblPr>
        <w:tblW w:w="8815" w:type="dxa"/>
        <w:tblInd w:w="360" w:type="dxa"/>
        <w:tblLook w:val="04A0" w:firstRow="1" w:lastRow="0" w:firstColumn="1" w:lastColumn="0" w:noHBand="0" w:noVBand="1"/>
      </w:tblPr>
      <w:tblGrid>
        <w:gridCol w:w="1017"/>
        <w:gridCol w:w="1678"/>
        <w:gridCol w:w="1800"/>
        <w:gridCol w:w="1620"/>
        <w:gridCol w:w="2700"/>
      </w:tblGrid>
      <w:tr w:rsidR="003B5ED2" w:rsidRPr="00442826" w14:paraId="0E5D61A6" w14:textId="77777777" w:rsidTr="00F051DA">
        <w:trPr>
          <w:trHeight w:val="290"/>
        </w:trPr>
        <w:tc>
          <w:tcPr>
            <w:tcW w:w="1017"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D358486"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Infra</w:t>
            </w:r>
          </w:p>
        </w:tc>
        <w:tc>
          <w:tcPr>
            <w:tcW w:w="1678" w:type="dxa"/>
            <w:tcBorders>
              <w:top w:val="single" w:sz="4" w:space="0" w:color="auto"/>
              <w:left w:val="nil"/>
              <w:bottom w:val="single" w:sz="4" w:space="0" w:color="auto"/>
              <w:right w:val="single" w:sz="4" w:space="0" w:color="auto"/>
            </w:tcBorders>
            <w:shd w:val="clear" w:color="000000" w:fill="D0CECE"/>
            <w:noWrap/>
            <w:vAlign w:val="bottom"/>
            <w:hideMark/>
          </w:tcPr>
          <w:p w14:paraId="5929CA9E"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OS/Version</w:t>
            </w:r>
          </w:p>
        </w:tc>
        <w:tc>
          <w:tcPr>
            <w:tcW w:w="1800" w:type="dxa"/>
            <w:tcBorders>
              <w:top w:val="single" w:sz="4" w:space="0" w:color="auto"/>
              <w:left w:val="nil"/>
              <w:bottom w:val="single" w:sz="4" w:space="0" w:color="auto"/>
              <w:right w:val="single" w:sz="4" w:space="0" w:color="auto"/>
            </w:tcBorders>
            <w:shd w:val="clear" w:color="000000" w:fill="D0CECE"/>
            <w:noWrap/>
            <w:vAlign w:val="bottom"/>
            <w:hideMark/>
          </w:tcPr>
          <w:p w14:paraId="334EE33F"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Assessment Tool</w:t>
            </w:r>
          </w:p>
        </w:tc>
        <w:tc>
          <w:tcPr>
            <w:tcW w:w="1620" w:type="dxa"/>
            <w:tcBorders>
              <w:top w:val="single" w:sz="4" w:space="0" w:color="auto"/>
              <w:left w:val="nil"/>
              <w:bottom w:val="single" w:sz="4" w:space="0" w:color="auto"/>
              <w:right w:val="single" w:sz="4" w:space="0" w:color="auto"/>
            </w:tcBorders>
            <w:shd w:val="clear" w:color="000000" w:fill="D0CECE"/>
            <w:noWrap/>
            <w:vAlign w:val="bottom"/>
            <w:hideMark/>
          </w:tcPr>
          <w:p w14:paraId="7470A52D"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Migration Tool</w:t>
            </w:r>
          </w:p>
        </w:tc>
        <w:tc>
          <w:tcPr>
            <w:tcW w:w="2700" w:type="dxa"/>
            <w:tcBorders>
              <w:top w:val="single" w:sz="4" w:space="0" w:color="auto"/>
              <w:left w:val="nil"/>
              <w:bottom w:val="single" w:sz="4" w:space="0" w:color="auto"/>
              <w:right w:val="single" w:sz="4" w:space="0" w:color="auto"/>
            </w:tcBorders>
            <w:shd w:val="clear" w:color="000000" w:fill="D0CECE"/>
            <w:noWrap/>
            <w:vAlign w:val="bottom"/>
            <w:hideMark/>
          </w:tcPr>
          <w:p w14:paraId="207D9F84"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WVD Connectivity</w:t>
            </w:r>
          </w:p>
        </w:tc>
      </w:tr>
      <w:tr w:rsidR="003B5ED2" w:rsidRPr="00442826" w14:paraId="64E64995" w14:textId="77777777" w:rsidTr="00F051DA">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F77D6DA"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VMWare</w:t>
            </w:r>
          </w:p>
        </w:tc>
        <w:tc>
          <w:tcPr>
            <w:tcW w:w="1678" w:type="dxa"/>
            <w:tcBorders>
              <w:top w:val="nil"/>
              <w:left w:val="nil"/>
              <w:bottom w:val="single" w:sz="4" w:space="0" w:color="auto"/>
              <w:right w:val="single" w:sz="4" w:space="0" w:color="auto"/>
            </w:tcBorders>
            <w:shd w:val="clear" w:color="auto" w:fill="auto"/>
            <w:noWrap/>
            <w:vAlign w:val="bottom"/>
            <w:hideMark/>
          </w:tcPr>
          <w:p w14:paraId="237A2FDB"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7 Ent</w:t>
            </w:r>
          </w:p>
        </w:tc>
        <w:tc>
          <w:tcPr>
            <w:tcW w:w="1800" w:type="dxa"/>
            <w:tcBorders>
              <w:top w:val="nil"/>
              <w:left w:val="nil"/>
              <w:bottom w:val="single" w:sz="4" w:space="0" w:color="auto"/>
              <w:right w:val="single" w:sz="4" w:space="0" w:color="auto"/>
            </w:tcBorders>
            <w:shd w:val="clear" w:color="auto" w:fill="auto"/>
            <w:noWrap/>
            <w:vAlign w:val="bottom"/>
            <w:hideMark/>
          </w:tcPr>
          <w:p w14:paraId="218AA30D"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5E9DEFEE"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6C0A5EDE"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Not Supported at the moment</w:t>
            </w:r>
          </w:p>
        </w:tc>
      </w:tr>
      <w:tr w:rsidR="003B5ED2" w:rsidRPr="00442826" w14:paraId="4F683658" w14:textId="77777777" w:rsidTr="00F051DA">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71A1B85C"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VMWare</w:t>
            </w:r>
          </w:p>
        </w:tc>
        <w:tc>
          <w:tcPr>
            <w:tcW w:w="1678" w:type="dxa"/>
            <w:tcBorders>
              <w:top w:val="nil"/>
              <w:left w:val="nil"/>
              <w:bottom w:val="single" w:sz="4" w:space="0" w:color="auto"/>
              <w:right w:val="single" w:sz="4" w:space="0" w:color="auto"/>
            </w:tcBorders>
            <w:shd w:val="clear" w:color="auto" w:fill="auto"/>
            <w:noWrap/>
            <w:vAlign w:val="bottom"/>
            <w:hideMark/>
          </w:tcPr>
          <w:p w14:paraId="642A9C74"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10 Ent</w:t>
            </w:r>
          </w:p>
        </w:tc>
        <w:tc>
          <w:tcPr>
            <w:tcW w:w="1800" w:type="dxa"/>
            <w:tcBorders>
              <w:top w:val="nil"/>
              <w:left w:val="nil"/>
              <w:bottom w:val="single" w:sz="4" w:space="0" w:color="auto"/>
              <w:right w:val="single" w:sz="4" w:space="0" w:color="auto"/>
            </w:tcBorders>
            <w:shd w:val="clear" w:color="auto" w:fill="auto"/>
            <w:noWrap/>
            <w:vAlign w:val="bottom"/>
            <w:hideMark/>
          </w:tcPr>
          <w:p w14:paraId="51C0F1DF"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720BC8C8"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49229984"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r w:rsidR="003B5ED2" w:rsidRPr="00442826" w14:paraId="75CC2158" w14:textId="77777777" w:rsidTr="00F051DA">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6BF99C31"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Hyper-V</w:t>
            </w:r>
          </w:p>
        </w:tc>
        <w:tc>
          <w:tcPr>
            <w:tcW w:w="1678" w:type="dxa"/>
            <w:tcBorders>
              <w:top w:val="nil"/>
              <w:left w:val="nil"/>
              <w:bottom w:val="single" w:sz="4" w:space="0" w:color="auto"/>
              <w:right w:val="single" w:sz="4" w:space="0" w:color="auto"/>
            </w:tcBorders>
            <w:shd w:val="clear" w:color="auto" w:fill="auto"/>
            <w:noWrap/>
            <w:vAlign w:val="bottom"/>
            <w:hideMark/>
          </w:tcPr>
          <w:p w14:paraId="61E9F5EA"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7 Ent</w:t>
            </w:r>
          </w:p>
        </w:tc>
        <w:tc>
          <w:tcPr>
            <w:tcW w:w="1800" w:type="dxa"/>
            <w:tcBorders>
              <w:top w:val="nil"/>
              <w:left w:val="nil"/>
              <w:bottom w:val="single" w:sz="4" w:space="0" w:color="auto"/>
              <w:right w:val="single" w:sz="4" w:space="0" w:color="auto"/>
            </w:tcBorders>
            <w:shd w:val="clear" w:color="auto" w:fill="auto"/>
            <w:noWrap/>
            <w:vAlign w:val="bottom"/>
            <w:hideMark/>
          </w:tcPr>
          <w:p w14:paraId="678C046C"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01928B17"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ASR</w:t>
            </w:r>
          </w:p>
        </w:tc>
        <w:tc>
          <w:tcPr>
            <w:tcW w:w="2700" w:type="dxa"/>
            <w:tcBorders>
              <w:top w:val="nil"/>
              <w:left w:val="nil"/>
              <w:bottom w:val="single" w:sz="4" w:space="0" w:color="auto"/>
              <w:right w:val="single" w:sz="4" w:space="0" w:color="auto"/>
            </w:tcBorders>
            <w:shd w:val="clear" w:color="auto" w:fill="auto"/>
            <w:noWrap/>
            <w:vAlign w:val="bottom"/>
            <w:hideMark/>
          </w:tcPr>
          <w:p w14:paraId="6DEE9B63"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Not Supported at the moment</w:t>
            </w:r>
          </w:p>
        </w:tc>
      </w:tr>
      <w:tr w:rsidR="003B5ED2" w:rsidRPr="00442826" w14:paraId="2D524867" w14:textId="77777777" w:rsidTr="00F051DA">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3328266E"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Hyper-V</w:t>
            </w:r>
          </w:p>
        </w:tc>
        <w:tc>
          <w:tcPr>
            <w:tcW w:w="1678" w:type="dxa"/>
            <w:tcBorders>
              <w:top w:val="nil"/>
              <w:left w:val="nil"/>
              <w:bottom w:val="single" w:sz="4" w:space="0" w:color="auto"/>
              <w:right w:val="single" w:sz="4" w:space="0" w:color="auto"/>
            </w:tcBorders>
            <w:shd w:val="clear" w:color="auto" w:fill="auto"/>
            <w:noWrap/>
            <w:vAlign w:val="bottom"/>
            <w:hideMark/>
          </w:tcPr>
          <w:p w14:paraId="26570E5F"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10 Ent</w:t>
            </w:r>
          </w:p>
        </w:tc>
        <w:tc>
          <w:tcPr>
            <w:tcW w:w="1800" w:type="dxa"/>
            <w:tcBorders>
              <w:top w:val="nil"/>
              <w:left w:val="nil"/>
              <w:bottom w:val="single" w:sz="4" w:space="0" w:color="auto"/>
              <w:right w:val="single" w:sz="4" w:space="0" w:color="auto"/>
            </w:tcBorders>
            <w:shd w:val="clear" w:color="auto" w:fill="auto"/>
            <w:noWrap/>
            <w:vAlign w:val="bottom"/>
            <w:hideMark/>
          </w:tcPr>
          <w:p w14:paraId="74CF2621"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49F6B51A"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ASR</w:t>
            </w:r>
          </w:p>
        </w:tc>
        <w:tc>
          <w:tcPr>
            <w:tcW w:w="2700" w:type="dxa"/>
            <w:tcBorders>
              <w:top w:val="nil"/>
              <w:left w:val="nil"/>
              <w:bottom w:val="single" w:sz="4" w:space="0" w:color="auto"/>
              <w:right w:val="single" w:sz="4" w:space="0" w:color="auto"/>
            </w:tcBorders>
            <w:shd w:val="clear" w:color="auto" w:fill="auto"/>
            <w:noWrap/>
            <w:vAlign w:val="bottom"/>
            <w:hideMark/>
          </w:tcPr>
          <w:p w14:paraId="188E7CB1" w14:textId="77777777" w:rsidR="003B5ED2" w:rsidRPr="00442826" w:rsidRDefault="003B5ED2" w:rsidP="00F051DA">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bl>
    <w:p w14:paraId="44ABC872" w14:textId="77777777" w:rsidR="003B5ED2" w:rsidRDefault="003B5ED2" w:rsidP="001263B4">
      <w:pPr>
        <w:ind w:left="360"/>
      </w:pPr>
    </w:p>
    <w:p w14:paraId="532ED357" w14:textId="223775B8" w:rsidR="001263B4" w:rsidRDefault="001263B4" w:rsidP="001263B4">
      <w:pPr>
        <w:ind w:left="360"/>
      </w:pPr>
      <w:r>
        <w:t>For example: Based on the above table, if you have client and/or server VM’s operating on VMware, then Azure Migrate would be the correct fit Vs the VM’s operating on HyperV have to use Azure Site Recovery (ASR). The next sections include guidance to help with the lift-n-shift operations using either scenario.</w:t>
      </w:r>
    </w:p>
    <w:p w14:paraId="523EDFC5" w14:textId="77777777" w:rsidR="00903C4A" w:rsidRDefault="00903C4A" w:rsidP="001263B4">
      <w:pPr>
        <w:ind w:left="360"/>
      </w:pPr>
    </w:p>
    <w:p w14:paraId="1664602C" w14:textId="77777777" w:rsidR="004B611C" w:rsidRPr="004B611C" w:rsidRDefault="004B611C" w:rsidP="00386057">
      <w:pPr>
        <w:pStyle w:val="ListParagraph"/>
        <w:numPr>
          <w:ilvl w:val="0"/>
          <w:numId w:val="2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169" w:name="_Toc4682994"/>
      <w:bookmarkStart w:id="170" w:name="_Toc4685088"/>
      <w:bookmarkStart w:id="171" w:name="_Toc4770324"/>
      <w:bookmarkStart w:id="172" w:name="_Toc5711525"/>
      <w:bookmarkStart w:id="173" w:name="_Toc7098304"/>
      <w:bookmarkStart w:id="174" w:name="_Toc7098309"/>
      <w:bookmarkEnd w:id="169"/>
      <w:bookmarkEnd w:id="170"/>
      <w:bookmarkEnd w:id="171"/>
      <w:bookmarkEnd w:id="172"/>
      <w:bookmarkEnd w:id="173"/>
    </w:p>
    <w:p w14:paraId="1E8D588F" w14:textId="77777777" w:rsidR="004B611C" w:rsidRPr="004B611C" w:rsidRDefault="004B611C" w:rsidP="00386057">
      <w:pPr>
        <w:pStyle w:val="ListParagraph"/>
        <w:numPr>
          <w:ilvl w:val="0"/>
          <w:numId w:val="25"/>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076F2FDC" w14:textId="77777777" w:rsidR="004B611C" w:rsidRPr="004B611C" w:rsidRDefault="004B611C" w:rsidP="00386057">
      <w:pPr>
        <w:pStyle w:val="ListParagraph"/>
        <w:numPr>
          <w:ilvl w:val="0"/>
          <w:numId w:val="25"/>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3D36F632" w14:textId="77777777" w:rsidR="004B611C" w:rsidRPr="004B611C" w:rsidRDefault="004B611C" w:rsidP="00386057">
      <w:pPr>
        <w:pStyle w:val="ListParagraph"/>
        <w:numPr>
          <w:ilvl w:val="0"/>
          <w:numId w:val="25"/>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233DA1EF" w14:textId="77777777" w:rsidR="004B611C" w:rsidRPr="004B611C" w:rsidRDefault="004B611C" w:rsidP="00386057">
      <w:pPr>
        <w:pStyle w:val="ListParagraph"/>
        <w:numPr>
          <w:ilvl w:val="0"/>
          <w:numId w:val="25"/>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7E92CA77" w14:textId="77777777" w:rsidR="004B611C" w:rsidRPr="004B611C" w:rsidRDefault="004B611C" w:rsidP="00386057">
      <w:pPr>
        <w:pStyle w:val="ListParagraph"/>
        <w:numPr>
          <w:ilvl w:val="1"/>
          <w:numId w:val="25"/>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7985E35E" w14:textId="0E7A22B9" w:rsidR="001263B4" w:rsidRPr="006A0BC1" w:rsidRDefault="001263B4" w:rsidP="00386057">
      <w:pPr>
        <w:pStyle w:val="Heading3"/>
        <w:numPr>
          <w:ilvl w:val="2"/>
          <w:numId w:val="25"/>
        </w:numPr>
        <w:ind w:left="1044"/>
        <w:rPr>
          <w:rFonts w:eastAsia="Segoe UI" w:cstheme="majorBidi"/>
          <w:bCs w:val="0"/>
          <w:sz w:val="32"/>
          <w:szCs w:val="26"/>
        </w:rPr>
      </w:pPr>
      <w:r>
        <w:t>H</w:t>
      </w:r>
      <w:r w:rsidRPr="006A0BC1">
        <w:rPr>
          <w:rFonts w:eastAsia="Segoe UI" w:cstheme="majorBidi"/>
          <w:bCs w:val="0"/>
          <w:sz w:val="32"/>
          <w:szCs w:val="26"/>
        </w:rPr>
        <w:t>yper-V</w:t>
      </w:r>
      <w:bookmarkEnd w:id="174"/>
    </w:p>
    <w:p w14:paraId="20707EF7" w14:textId="77777777" w:rsidR="001263B4" w:rsidRDefault="001263B4" w:rsidP="00386057">
      <w:pPr>
        <w:pStyle w:val="ListParagraph"/>
        <w:numPr>
          <w:ilvl w:val="0"/>
          <w:numId w:val="26"/>
        </w:numPr>
        <w:ind w:left="810"/>
      </w:pPr>
      <w:r>
        <w:t xml:space="preserve">Prepare Azure environment/resources for replicating On-premise VMs by following the guidelines </w:t>
      </w:r>
      <w:hyperlink r:id="rId74" w:history="1">
        <w:r w:rsidRPr="00AA61B1">
          <w:rPr>
            <w:rStyle w:val="Hyperlink"/>
          </w:rPr>
          <w:t>here</w:t>
        </w:r>
      </w:hyperlink>
      <w:r>
        <w:t>.</w:t>
      </w:r>
    </w:p>
    <w:p w14:paraId="16C3A047" w14:textId="77777777" w:rsidR="001263B4" w:rsidRDefault="001263B4" w:rsidP="00386057">
      <w:pPr>
        <w:pStyle w:val="ListParagraph"/>
        <w:numPr>
          <w:ilvl w:val="3"/>
          <w:numId w:val="7"/>
        </w:numPr>
        <w:ind w:left="1350"/>
      </w:pPr>
      <w:r>
        <w:t>Ensure that a new VNET, Resource Group isolated from your primary/production environment are created for the purposes of testing in ASR.</w:t>
      </w:r>
    </w:p>
    <w:p w14:paraId="69E86F66" w14:textId="77777777" w:rsidR="001263B4" w:rsidRDefault="001263B4" w:rsidP="00386057">
      <w:pPr>
        <w:pStyle w:val="ListParagraph"/>
        <w:numPr>
          <w:ilvl w:val="0"/>
          <w:numId w:val="26"/>
        </w:numPr>
      </w:pPr>
      <w:r>
        <w:t xml:space="preserve">Once the Azure environment is setup as directed above, also prepare the on-premises Hyper-V by following the guidelines </w:t>
      </w:r>
      <w:hyperlink r:id="rId75" w:history="1">
        <w:r w:rsidRPr="00B0081A">
          <w:rPr>
            <w:rStyle w:val="Hyperlink"/>
          </w:rPr>
          <w:t>here</w:t>
        </w:r>
      </w:hyperlink>
      <w:r>
        <w:t>.</w:t>
      </w:r>
    </w:p>
    <w:p w14:paraId="15069152" w14:textId="77777777" w:rsidR="001263B4" w:rsidRDefault="001263B4" w:rsidP="00386057">
      <w:pPr>
        <w:pStyle w:val="ListParagraph"/>
        <w:numPr>
          <w:ilvl w:val="3"/>
          <w:numId w:val="7"/>
        </w:numPr>
        <w:ind w:left="1350"/>
      </w:pPr>
      <w:r>
        <w:t>An ASR agent needs to be installed on the Hyper-V VM. Ensure you have appropriate permissions to perform the installation.</w:t>
      </w:r>
    </w:p>
    <w:p w14:paraId="3801B488" w14:textId="77777777" w:rsidR="001263B4" w:rsidRDefault="001263B4" w:rsidP="00386057">
      <w:pPr>
        <w:pStyle w:val="ListParagraph"/>
        <w:numPr>
          <w:ilvl w:val="3"/>
          <w:numId w:val="7"/>
        </w:numPr>
        <w:ind w:left="1350"/>
      </w:pPr>
      <w:r>
        <w:t>Enable RDP on the VM to ensure connectivity after failover.</w:t>
      </w:r>
    </w:p>
    <w:p w14:paraId="347792A9" w14:textId="77777777" w:rsidR="001263B4" w:rsidRDefault="001263B4" w:rsidP="00386057">
      <w:pPr>
        <w:pStyle w:val="ListParagraph"/>
        <w:numPr>
          <w:ilvl w:val="0"/>
          <w:numId w:val="26"/>
        </w:numPr>
      </w:pPr>
      <w:r>
        <w:t>Depending on how you manage your VMs in Hyper-V, follow the guidelines below.</w:t>
      </w:r>
    </w:p>
    <w:p w14:paraId="6A421B48" w14:textId="77777777" w:rsidR="001263B4" w:rsidRDefault="001263B4" w:rsidP="00386057">
      <w:pPr>
        <w:pStyle w:val="ListParagraph"/>
        <w:numPr>
          <w:ilvl w:val="3"/>
          <w:numId w:val="7"/>
        </w:numPr>
        <w:ind w:left="1350"/>
      </w:pPr>
      <w:r>
        <w:t xml:space="preserve">Managed by SCVMM – Follow guidelines </w:t>
      </w:r>
      <w:hyperlink r:id="rId76" w:history="1">
        <w:r w:rsidRPr="00E7639C">
          <w:rPr>
            <w:rStyle w:val="Hyperlink"/>
          </w:rPr>
          <w:t>here</w:t>
        </w:r>
      </w:hyperlink>
      <w:r>
        <w:t xml:space="preserve"> to setup VMs for Replication.</w:t>
      </w:r>
    </w:p>
    <w:p w14:paraId="051D9AB6" w14:textId="77777777" w:rsidR="001263B4" w:rsidRDefault="001263B4" w:rsidP="00386057">
      <w:pPr>
        <w:pStyle w:val="ListParagraph"/>
        <w:numPr>
          <w:ilvl w:val="3"/>
          <w:numId w:val="7"/>
        </w:numPr>
        <w:ind w:left="1350"/>
      </w:pPr>
      <w:r>
        <w:t xml:space="preserve">NOT Managed by SCVMM - Follow guidelines </w:t>
      </w:r>
      <w:hyperlink r:id="rId77" w:history="1">
        <w:r w:rsidRPr="0021133F">
          <w:t>here</w:t>
        </w:r>
      </w:hyperlink>
      <w:r>
        <w:t xml:space="preserve"> to setup VMs for Replication.</w:t>
      </w:r>
    </w:p>
    <w:p w14:paraId="5BC4EDC4" w14:textId="77777777" w:rsidR="001263B4" w:rsidRDefault="001263B4" w:rsidP="00386057">
      <w:pPr>
        <w:pStyle w:val="ListParagraph"/>
        <w:numPr>
          <w:ilvl w:val="0"/>
          <w:numId w:val="26"/>
        </w:numPr>
      </w:pPr>
      <w:r>
        <w:t xml:space="preserve">Perform a Test Failover of the replicated VMs in Azure to ensure all the data is being replicated properly and the VMs are functioning as they should. Please follow the guidelines </w:t>
      </w:r>
      <w:hyperlink r:id="rId78" w:history="1">
        <w:r w:rsidRPr="00865610">
          <w:rPr>
            <w:rStyle w:val="Hyperlink"/>
          </w:rPr>
          <w:t>here</w:t>
        </w:r>
      </w:hyperlink>
      <w:r>
        <w:t>.</w:t>
      </w:r>
    </w:p>
    <w:p w14:paraId="2CE25424" w14:textId="77777777" w:rsidR="001263B4" w:rsidRDefault="001263B4" w:rsidP="00386057">
      <w:pPr>
        <w:pStyle w:val="ListParagraph"/>
        <w:numPr>
          <w:ilvl w:val="3"/>
          <w:numId w:val="7"/>
        </w:numPr>
        <w:ind w:left="1350"/>
      </w:pPr>
      <w:r>
        <w:t>Ensure you select a VNET, resource group that is separate from your primary/production environment.</w:t>
      </w:r>
    </w:p>
    <w:p w14:paraId="01C2BE0D" w14:textId="77777777" w:rsidR="001263B4" w:rsidRDefault="001263B4" w:rsidP="00386057">
      <w:pPr>
        <w:pStyle w:val="ListParagraph"/>
        <w:numPr>
          <w:ilvl w:val="3"/>
          <w:numId w:val="7"/>
        </w:numPr>
        <w:ind w:left="1350"/>
      </w:pPr>
      <w:r>
        <w:t>Since this VM is now in an isolated environment, it needs a Public IP to be able to accessible. Assign a public IP to the Test NIC and then RDP using this IP.</w:t>
      </w:r>
    </w:p>
    <w:p w14:paraId="2701AB73" w14:textId="77777777" w:rsidR="001263B4" w:rsidRDefault="001263B4" w:rsidP="00386057">
      <w:pPr>
        <w:pStyle w:val="ListParagraph"/>
        <w:numPr>
          <w:ilvl w:val="0"/>
          <w:numId w:val="26"/>
        </w:numPr>
      </w:pPr>
      <w:r>
        <w:t xml:space="preserve">After a successful Test Failover, perform a Final Failover to Azure to successfully cutover the Hyper-V VM and start using the Azure VM by following the guidelines </w:t>
      </w:r>
      <w:hyperlink r:id="rId79" w:history="1">
        <w:r w:rsidRPr="00A4604B">
          <w:rPr>
            <w:rStyle w:val="Hyperlink"/>
          </w:rPr>
          <w:t>here</w:t>
        </w:r>
      </w:hyperlink>
      <w:r>
        <w:t xml:space="preserve">. </w:t>
      </w:r>
    </w:p>
    <w:p w14:paraId="061B3380" w14:textId="77777777" w:rsidR="001263B4" w:rsidRDefault="001263B4" w:rsidP="00386057">
      <w:pPr>
        <w:pStyle w:val="ListParagraph"/>
        <w:numPr>
          <w:ilvl w:val="3"/>
          <w:numId w:val="7"/>
        </w:numPr>
        <w:ind w:left="1350"/>
      </w:pPr>
      <w:r>
        <w:t>When performing a Final Failover, the VM needs to be in the primary/production VNET to ensure the VMs are talking to each other in your environment.</w:t>
      </w:r>
    </w:p>
    <w:p w14:paraId="5C935C03" w14:textId="77777777" w:rsidR="001263B4" w:rsidRPr="00A867D9" w:rsidRDefault="001263B4" w:rsidP="001263B4">
      <w:pPr>
        <w:pStyle w:val="ListParagraph"/>
        <w:ind w:left="1350"/>
      </w:pPr>
    </w:p>
    <w:p w14:paraId="1C3DC6DE" w14:textId="77777777" w:rsidR="001263B4" w:rsidRDefault="001263B4" w:rsidP="00386057">
      <w:pPr>
        <w:pStyle w:val="Heading3"/>
        <w:numPr>
          <w:ilvl w:val="2"/>
          <w:numId w:val="25"/>
        </w:numPr>
        <w:ind w:hanging="1224"/>
      </w:pPr>
      <w:bookmarkStart w:id="175" w:name="_Toc7098310"/>
      <w:r>
        <w:t>VMWare</w:t>
      </w:r>
      <w:bookmarkEnd w:id="175"/>
    </w:p>
    <w:p w14:paraId="0902FC15" w14:textId="77777777" w:rsidR="001263B4" w:rsidRDefault="001263B4" w:rsidP="001263B4">
      <w:pPr>
        <w:ind w:left="360"/>
        <w:jc w:val="both"/>
        <w:rPr>
          <w:rStyle w:val="Hyperlink"/>
        </w:rPr>
      </w:pPr>
      <w:r>
        <w:t xml:space="preserve">Azure Migrate now support lift-and-shift migrations on VMWare environment. At the time of writing this document, the migration support is in </w:t>
      </w:r>
      <w:r w:rsidRPr="00440626">
        <w:rPr>
          <w:b/>
        </w:rPr>
        <w:t>preview</w:t>
      </w:r>
      <w:r>
        <w:t xml:space="preserve">. So before starting with the instructions in this section, you must first whitelist your subscriptions to use this service, using instructions at the link </w:t>
      </w:r>
      <w:hyperlink r:id="rId80" w:history="1">
        <w:r w:rsidRPr="00D14BF1">
          <w:rPr>
            <w:rStyle w:val="Hyperlink"/>
          </w:rPr>
          <w:t>here</w:t>
        </w:r>
      </w:hyperlink>
      <w:r>
        <w:rPr>
          <w:rStyle w:val="Hyperlink"/>
        </w:rPr>
        <w:t>.</w:t>
      </w:r>
    </w:p>
    <w:p w14:paraId="528D6567" w14:textId="77777777" w:rsidR="001263B4" w:rsidRDefault="001263B4" w:rsidP="001263B4">
      <w:pPr>
        <w:ind w:left="360"/>
        <w:jc w:val="both"/>
      </w:pPr>
    </w:p>
    <w:p w14:paraId="15780DF7" w14:textId="77777777" w:rsidR="001263B4" w:rsidRPr="00440626" w:rsidRDefault="001263B4" w:rsidP="001263B4">
      <w:pPr>
        <w:ind w:left="360"/>
        <w:jc w:val="both"/>
        <w:rPr>
          <w:color w:val="0000FF"/>
          <w:u w:val="single"/>
        </w:rPr>
      </w:pPr>
      <w:r>
        <w:t>Users can continue using ASR to perform lift-and-shift migrations from VMWare environments. Please see the guidelines below.</w:t>
      </w:r>
    </w:p>
    <w:p w14:paraId="39BC85A3" w14:textId="77777777" w:rsidR="001263B4" w:rsidRDefault="001263B4" w:rsidP="00386057">
      <w:pPr>
        <w:pStyle w:val="ListParagraph"/>
        <w:numPr>
          <w:ilvl w:val="0"/>
          <w:numId w:val="11"/>
        </w:numPr>
        <w:ind w:left="720"/>
      </w:pPr>
      <w:r>
        <w:t xml:space="preserve">Prepare Azure environment/resources for replicating On-premise VMs by following the guidelines </w:t>
      </w:r>
      <w:hyperlink r:id="rId81" w:history="1">
        <w:r w:rsidRPr="00AA61B1">
          <w:rPr>
            <w:rStyle w:val="Hyperlink"/>
          </w:rPr>
          <w:t>here</w:t>
        </w:r>
      </w:hyperlink>
      <w:r>
        <w:t>.</w:t>
      </w:r>
    </w:p>
    <w:p w14:paraId="105F8DF1" w14:textId="77777777" w:rsidR="001263B4" w:rsidRDefault="001263B4" w:rsidP="00386057">
      <w:pPr>
        <w:pStyle w:val="ListParagraph"/>
        <w:numPr>
          <w:ilvl w:val="1"/>
          <w:numId w:val="11"/>
        </w:numPr>
        <w:ind w:left="1440"/>
      </w:pPr>
      <w:r>
        <w:t>Ensure that a new VNET, Resource Group isolated from your primary/production environment are created for the purposes of testing in ASR.</w:t>
      </w:r>
    </w:p>
    <w:p w14:paraId="3CD51438" w14:textId="77777777" w:rsidR="001263B4" w:rsidRDefault="001263B4" w:rsidP="00386057">
      <w:pPr>
        <w:pStyle w:val="ListParagraph"/>
        <w:numPr>
          <w:ilvl w:val="0"/>
          <w:numId w:val="11"/>
        </w:numPr>
        <w:ind w:left="720"/>
      </w:pPr>
      <w:r>
        <w:t xml:space="preserve">Once the Azure environment is setup as directed above, also prepare the on-premises VMWare by following the guidelines </w:t>
      </w:r>
      <w:hyperlink r:id="rId82" w:anchor="prepare-an-account-for-automatic-discovery" w:history="1">
        <w:r w:rsidRPr="00B0081A">
          <w:rPr>
            <w:rStyle w:val="Hyperlink"/>
          </w:rPr>
          <w:t>here</w:t>
        </w:r>
      </w:hyperlink>
      <w:r>
        <w:t>.</w:t>
      </w:r>
    </w:p>
    <w:p w14:paraId="55756EA0" w14:textId="77777777" w:rsidR="001263B4" w:rsidRDefault="001263B4" w:rsidP="00386057">
      <w:pPr>
        <w:pStyle w:val="ListParagraph"/>
        <w:numPr>
          <w:ilvl w:val="1"/>
          <w:numId w:val="11"/>
        </w:numPr>
        <w:ind w:left="1440"/>
      </w:pPr>
      <w:r>
        <w:t>A VM needs to be imported when setting up replication. Ensure you have appropriate permissions to perform this step.</w:t>
      </w:r>
    </w:p>
    <w:p w14:paraId="1521D881" w14:textId="77777777" w:rsidR="001263B4" w:rsidRDefault="001263B4" w:rsidP="00386057">
      <w:pPr>
        <w:pStyle w:val="ListParagraph"/>
        <w:numPr>
          <w:ilvl w:val="0"/>
          <w:numId w:val="11"/>
        </w:numPr>
        <w:ind w:left="720"/>
      </w:pPr>
      <w:r>
        <w:t xml:space="preserve">Setup Replication on your VMs by following the guidelines </w:t>
      </w:r>
      <w:hyperlink r:id="rId83" w:history="1">
        <w:r w:rsidRPr="00917168">
          <w:rPr>
            <w:rStyle w:val="Hyperlink"/>
          </w:rPr>
          <w:t>here</w:t>
        </w:r>
      </w:hyperlink>
      <w:r>
        <w:t>.</w:t>
      </w:r>
    </w:p>
    <w:p w14:paraId="4E7B8150" w14:textId="77777777" w:rsidR="001263B4" w:rsidRDefault="001263B4" w:rsidP="00386057">
      <w:pPr>
        <w:pStyle w:val="ListParagraph"/>
        <w:numPr>
          <w:ilvl w:val="0"/>
          <w:numId w:val="11"/>
        </w:numPr>
        <w:ind w:left="720"/>
      </w:pPr>
      <w:r>
        <w:t xml:space="preserve">Perform a Test Failover of the replicated VMs in Azure to ensure all the data is being replicated properly and the VMs are functioning as they should. Please follow the guidelines </w:t>
      </w:r>
      <w:hyperlink r:id="rId84" w:history="1">
        <w:r w:rsidRPr="00865610">
          <w:rPr>
            <w:rStyle w:val="Hyperlink"/>
          </w:rPr>
          <w:t>here</w:t>
        </w:r>
      </w:hyperlink>
      <w:r>
        <w:t>.</w:t>
      </w:r>
    </w:p>
    <w:p w14:paraId="731CB998" w14:textId="77777777" w:rsidR="001263B4" w:rsidRDefault="001263B4" w:rsidP="00386057">
      <w:pPr>
        <w:pStyle w:val="ListParagraph"/>
        <w:numPr>
          <w:ilvl w:val="1"/>
          <w:numId w:val="11"/>
        </w:numPr>
        <w:ind w:left="1440"/>
      </w:pPr>
      <w:r>
        <w:t>Ensure you select a VNET, resource group that is separate from your primary/production environment.</w:t>
      </w:r>
    </w:p>
    <w:p w14:paraId="3008ECC3" w14:textId="77777777" w:rsidR="001263B4" w:rsidRDefault="001263B4" w:rsidP="00386057">
      <w:pPr>
        <w:pStyle w:val="ListParagraph"/>
        <w:numPr>
          <w:ilvl w:val="1"/>
          <w:numId w:val="11"/>
        </w:numPr>
        <w:ind w:left="1440"/>
      </w:pPr>
      <w:r>
        <w:t>Since this VM is now in an isolated environment, it needs a Public IP to be able to accessible. Assign a public IP to the Test NIC and then RDP using this IP.</w:t>
      </w:r>
    </w:p>
    <w:p w14:paraId="616FC815" w14:textId="77777777" w:rsidR="001263B4" w:rsidRDefault="001263B4" w:rsidP="00386057">
      <w:pPr>
        <w:pStyle w:val="ListParagraph"/>
        <w:numPr>
          <w:ilvl w:val="0"/>
          <w:numId w:val="11"/>
        </w:numPr>
        <w:ind w:left="720"/>
      </w:pPr>
      <w:r>
        <w:t xml:space="preserve">After a successful Test Failover, perform a Final Failover to Azure to successfully cutover the VMWare VM and start using the Azure VM by following the guidelines </w:t>
      </w:r>
      <w:hyperlink r:id="rId85" w:history="1">
        <w:r w:rsidRPr="00A4604B">
          <w:rPr>
            <w:rStyle w:val="Hyperlink"/>
          </w:rPr>
          <w:t>here</w:t>
        </w:r>
      </w:hyperlink>
      <w:r>
        <w:t xml:space="preserve">. </w:t>
      </w:r>
    </w:p>
    <w:p w14:paraId="185BC644" w14:textId="77777777" w:rsidR="001263B4" w:rsidRDefault="001263B4" w:rsidP="00386057">
      <w:pPr>
        <w:pStyle w:val="ListParagraph"/>
        <w:numPr>
          <w:ilvl w:val="1"/>
          <w:numId w:val="11"/>
        </w:numPr>
        <w:ind w:left="1440"/>
      </w:pPr>
      <w:r>
        <w:t>When performing a Final Failover, the VM needs to be in the primary/production VNET to ensure the servers are talking to each other in your environment.</w:t>
      </w:r>
    </w:p>
    <w:p w14:paraId="13D1E31E" w14:textId="1832BD87" w:rsidR="001263B4" w:rsidRDefault="001263B4" w:rsidP="001263B4">
      <w:r>
        <w:t xml:space="preserve">Once all the VMs are replicated and fail-over into Azure is successful, Please follow the steps in this </w:t>
      </w:r>
      <w:hyperlink w:anchor="_Install_WVD_Agents" w:history="1">
        <w:r w:rsidRPr="001329F8">
          <w:rPr>
            <w:rStyle w:val="Hyperlink"/>
          </w:rPr>
          <w:t>section</w:t>
        </w:r>
      </w:hyperlink>
      <w:r>
        <w:t xml:space="preserve"> to add the VM as a session host to a new or an existing hostpool and publish a Desktop app group and assign </w:t>
      </w:r>
      <w:r w:rsidRPr="00987D57">
        <w:t>users to it.</w:t>
      </w:r>
    </w:p>
    <w:p w14:paraId="302FDF19" w14:textId="77777777" w:rsidR="00541C25" w:rsidRDefault="00541C25" w:rsidP="00541C25"/>
    <w:p w14:paraId="7F2B907A" w14:textId="77777777" w:rsidR="00315AD3" w:rsidRDefault="00315AD3" w:rsidP="0087490C">
      <w:pPr>
        <w:pStyle w:val="Heading1"/>
        <w:numPr>
          <w:ilvl w:val="0"/>
          <w:numId w:val="2"/>
        </w:numPr>
        <w:jc w:val="both"/>
        <w:rPr>
          <w:rFonts w:eastAsia="Segoe UI" w:cs="Segoe UI"/>
        </w:rPr>
      </w:pPr>
      <w:bookmarkStart w:id="176" w:name="_Toc4593082"/>
      <w:bookmarkStart w:id="177" w:name="_Toc4593083"/>
      <w:bookmarkStart w:id="178" w:name="_Toc4593084"/>
      <w:bookmarkStart w:id="179" w:name="_Toc4593085"/>
      <w:bookmarkStart w:id="180" w:name="_Toc4593086"/>
      <w:bookmarkStart w:id="181" w:name="_Toc4593087"/>
      <w:bookmarkStart w:id="182" w:name="_Toc4593088"/>
      <w:bookmarkStart w:id="183" w:name="_Toc7098247"/>
      <w:bookmarkEnd w:id="176"/>
      <w:bookmarkEnd w:id="177"/>
      <w:bookmarkEnd w:id="178"/>
      <w:bookmarkEnd w:id="179"/>
      <w:bookmarkEnd w:id="180"/>
      <w:bookmarkEnd w:id="181"/>
      <w:bookmarkEnd w:id="182"/>
      <w:r>
        <w:rPr>
          <w:rFonts w:eastAsia="Segoe UI" w:cs="Segoe UI"/>
        </w:rPr>
        <w:t>Appendix</w:t>
      </w:r>
      <w:bookmarkEnd w:id="183"/>
      <w:r>
        <w:rPr>
          <w:rFonts w:eastAsia="Segoe UI" w:cs="Segoe UI"/>
        </w:rPr>
        <w:t xml:space="preserve"> </w:t>
      </w:r>
    </w:p>
    <w:p w14:paraId="7BCF501C" w14:textId="77777777" w:rsidR="00C40BB3" w:rsidRPr="00C40BB3" w:rsidRDefault="00C40BB3" w:rsidP="00386057">
      <w:pPr>
        <w:pStyle w:val="ListParagraph"/>
        <w:numPr>
          <w:ilvl w:val="0"/>
          <w:numId w:val="14"/>
        </w:numPr>
        <w:spacing w:before="100" w:beforeAutospacing="1" w:after="100" w:afterAutospacing="1" w:line="240" w:lineRule="auto"/>
        <w:contextualSpacing w:val="0"/>
        <w:outlineLvl w:val="2"/>
        <w:rPr>
          <w:rFonts w:eastAsia="Segoe UI" w:cs="Segoe UI"/>
          <w:bCs/>
          <w:vanish/>
          <w:color w:val="008AC8"/>
          <w:sz w:val="28"/>
          <w:szCs w:val="27"/>
        </w:rPr>
      </w:pPr>
      <w:bookmarkStart w:id="184" w:name="_Toc5711473"/>
      <w:bookmarkStart w:id="185" w:name="_Toc7098248"/>
      <w:bookmarkStart w:id="186" w:name="_Deploy_HostPool_using"/>
      <w:bookmarkStart w:id="187" w:name="_Toc7098255"/>
      <w:bookmarkEnd w:id="184"/>
      <w:bookmarkEnd w:id="185"/>
      <w:bookmarkEnd w:id="186"/>
    </w:p>
    <w:p w14:paraId="73739969" w14:textId="77777777" w:rsidR="00C40BB3" w:rsidRPr="00C40BB3" w:rsidRDefault="00C40BB3" w:rsidP="00386057">
      <w:pPr>
        <w:pStyle w:val="ListParagraph"/>
        <w:numPr>
          <w:ilvl w:val="0"/>
          <w:numId w:val="14"/>
        </w:numPr>
        <w:spacing w:before="100" w:beforeAutospacing="1" w:after="100" w:afterAutospacing="1" w:line="240" w:lineRule="auto"/>
        <w:contextualSpacing w:val="0"/>
        <w:outlineLvl w:val="2"/>
        <w:rPr>
          <w:rFonts w:eastAsia="Segoe UI" w:cs="Segoe UI"/>
          <w:bCs/>
          <w:vanish/>
          <w:color w:val="008AC8"/>
          <w:sz w:val="28"/>
          <w:szCs w:val="27"/>
        </w:rPr>
      </w:pPr>
    </w:p>
    <w:p w14:paraId="5A9852C5" w14:textId="77777777" w:rsidR="00C40BB3" w:rsidRPr="00C40BB3" w:rsidRDefault="00C40BB3" w:rsidP="00386057">
      <w:pPr>
        <w:pStyle w:val="ListParagraph"/>
        <w:numPr>
          <w:ilvl w:val="0"/>
          <w:numId w:val="14"/>
        </w:numPr>
        <w:spacing w:before="100" w:beforeAutospacing="1" w:after="100" w:afterAutospacing="1" w:line="240" w:lineRule="auto"/>
        <w:contextualSpacing w:val="0"/>
        <w:outlineLvl w:val="2"/>
        <w:rPr>
          <w:rFonts w:eastAsia="Segoe UI" w:cs="Segoe UI"/>
          <w:bCs/>
          <w:vanish/>
          <w:color w:val="008AC8"/>
          <w:sz w:val="28"/>
          <w:szCs w:val="27"/>
        </w:rPr>
      </w:pPr>
    </w:p>
    <w:p w14:paraId="07756FB1" w14:textId="77777777" w:rsidR="00C40BB3" w:rsidRPr="00C40BB3" w:rsidRDefault="00C40BB3" w:rsidP="00386057">
      <w:pPr>
        <w:pStyle w:val="ListParagraph"/>
        <w:numPr>
          <w:ilvl w:val="0"/>
          <w:numId w:val="14"/>
        </w:numPr>
        <w:spacing w:before="100" w:beforeAutospacing="1" w:after="100" w:afterAutospacing="1" w:line="240" w:lineRule="auto"/>
        <w:contextualSpacing w:val="0"/>
        <w:outlineLvl w:val="2"/>
        <w:rPr>
          <w:rFonts w:eastAsia="Segoe UI" w:cs="Segoe UI"/>
          <w:bCs/>
          <w:vanish/>
          <w:color w:val="008AC8"/>
          <w:sz w:val="28"/>
          <w:szCs w:val="27"/>
        </w:rPr>
      </w:pPr>
    </w:p>
    <w:p w14:paraId="28277590" w14:textId="77777777" w:rsidR="00C40BB3" w:rsidRPr="00C40BB3" w:rsidRDefault="00C40BB3" w:rsidP="00386057">
      <w:pPr>
        <w:pStyle w:val="ListParagraph"/>
        <w:numPr>
          <w:ilvl w:val="0"/>
          <w:numId w:val="14"/>
        </w:numPr>
        <w:spacing w:before="100" w:beforeAutospacing="1" w:after="100" w:afterAutospacing="1" w:line="240" w:lineRule="auto"/>
        <w:contextualSpacing w:val="0"/>
        <w:outlineLvl w:val="2"/>
        <w:rPr>
          <w:rFonts w:eastAsia="Segoe UI" w:cs="Segoe UI"/>
          <w:bCs/>
          <w:vanish/>
          <w:color w:val="008AC8"/>
          <w:sz w:val="28"/>
          <w:szCs w:val="27"/>
        </w:rPr>
      </w:pPr>
    </w:p>
    <w:p w14:paraId="05DA21A1" w14:textId="77777777" w:rsidR="00C40BB3" w:rsidRPr="00C40BB3" w:rsidRDefault="00C40BB3" w:rsidP="00386057">
      <w:pPr>
        <w:pStyle w:val="ListParagraph"/>
        <w:numPr>
          <w:ilvl w:val="0"/>
          <w:numId w:val="14"/>
        </w:numPr>
        <w:spacing w:before="100" w:beforeAutospacing="1" w:after="100" w:afterAutospacing="1" w:line="240" w:lineRule="auto"/>
        <w:contextualSpacing w:val="0"/>
        <w:outlineLvl w:val="2"/>
        <w:rPr>
          <w:rFonts w:eastAsia="Segoe UI" w:cs="Segoe UI"/>
          <w:bCs/>
          <w:vanish/>
          <w:color w:val="008AC8"/>
          <w:sz w:val="28"/>
          <w:szCs w:val="27"/>
        </w:rPr>
      </w:pPr>
    </w:p>
    <w:p w14:paraId="304EC7DC" w14:textId="77777777" w:rsidR="00C40BB3" w:rsidRPr="00C40BB3" w:rsidRDefault="00C40BB3" w:rsidP="00386057">
      <w:pPr>
        <w:pStyle w:val="ListParagraph"/>
        <w:numPr>
          <w:ilvl w:val="0"/>
          <w:numId w:val="14"/>
        </w:numPr>
        <w:spacing w:before="100" w:beforeAutospacing="1" w:after="100" w:afterAutospacing="1" w:line="240" w:lineRule="auto"/>
        <w:contextualSpacing w:val="0"/>
        <w:outlineLvl w:val="2"/>
        <w:rPr>
          <w:rFonts w:eastAsia="Segoe UI" w:cs="Segoe UI"/>
          <w:bCs/>
          <w:vanish/>
          <w:color w:val="008AC8"/>
          <w:sz w:val="28"/>
          <w:szCs w:val="27"/>
        </w:rPr>
      </w:pPr>
    </w:p>
    <w:p w14:paraId="57C55492" w14:textId="77777777" w:rsidR="00C40BB3" w:rsidRPr="00C40BB3" w:rsidRDefault="00C40BB3" w:rsidP="00386057">
      <w:pPr>
        <w:pStyle w:val="ListParagraph"/>
        <w:numPr>
          <w:ilvl w:val="0"/>
          <w:numId w:val="14"/>
        </w:numPr>
        <w:spacing w:before="100" w:beforeAutospacing="1" w:after="100" w:afterAutospacing="1" w:line="240" w:lineRule="auto"/>
        <w:contextualSpacing w:val="0"/>
        <w:outlineLvl w:val="2"/>
        <w:rPr>
          <w:rFonts w:eastAsia="Segoe UI" w:cs="Segoe UI"/>
          <w:bCs/>
          <w:vanish/>
          <w:color w:val="008AC8"/>
          <w:sz w:val="28"/>
          <w:szCs w:val="27"/>
        </w:rPr>
      </w:pPr>
    </w:p>
    <w:p w14:paraId="62DC9938" w14:textId="77777777" w:rsidR="00561629" w:rsidRPr="00561629" w:rsidRDefault="00561629" w:rsidP="00386057">
      <w:pPr>
        <w:pStyle w:val="ListParagraph"/>
        <w:keepNext/>
        <w:keepLines/>
        <w:numPr>
          <w:ilvl w:val="0"/>
          <w:numId w:val="40"/>
        </w:numPr>
        <w:spacing w:before="40" w:after="0"/>
        <w:contextualSpacing w:val="0"/>
        <w:outlineLvl w:val="1"/>
        <w:rPr>
          <w:rFonts w:eastAsiaTheme="majorEastAsia" w:cstheme="majorBidi"/>
          <w:vanish/>
          <w:color w:val="008AC8"/>
          <w:sz w:val="32"/>
          <w:szCs w:val="26"/>
        </w:rPr>
      </w:pPr>
    </w:p>
    <w:p w14:paraId="3CCF3C3F" w14:textId="77777777" w:rsidR="00561629" w:rsidRPr="00561629" w:rsidRDefault="00561629" w:rsidP="00386057">
      <w:pPr>
        <w:pStyle w:val="ListParagraph"/>
        <w:keepNext/>
        <w:keepLines/>
        <w:numPr>
          <w:ilvl w:val="0"/>
          <w:numId w:val="40"/>
        </w:numPr>
        <w:spacing w:before="40" w:after="0"/>
        <w:contextualSpacing w:val="0"/>
        <w:outlineLvl w:val="1"/>
        <w:rPr>
          <w:rFonts w:eastAsiaTheme="majorEastAsia" w:cstheme="majorBidi"/>
          <w:vanish/>
          <w:color w:val="008AC8"/>
          <w:sz w:val="32"/>
          <w:szCs w:val="26"/>
        </w:rPr>
      </w:pPr>
    </w:p>
    <w:p w14:paraId="41DB3F47" w14:textId="77777777" w:rsidR="00561629" w:rsidRPr="00561629" w:rsidRDefault="00561629" w:rsidP="00386057">
      <w:pPr>
        <w:pStyle w:val="ListParagraph"/>
        <w:keepNext/>
        <w:keepLines/>
        <w:numPr>
          <w:ilvl w:val="0"/>
          <w:numId w:val="40"/>
        </w:numPr>
        <w:spacing w:before="40" w:after="0"/>
        <w:contextualSpacing w:val="0"/>
        <w:outlineLvl w:val="1"/>
        <w:rPr>
          <w:rFonts w:eastAsiaTheme="majorEastAsia" w:cstheme="majorBidi"/>
          <w:vanish/>
          <w:color w:val="008AC8"/>
          <w:sz w:val="32"/>
          <w:szCs w:val="26"/>
        </w:rPr>
      </w:pPr>
    </w:p>
    <w:p w14:paraId="04AEE3D6" w14:textId="77777777" w:rsidR="00561629" w:rsidRPr="00561629" w:rsidRDefault="00561629" w:rsidP="00386057">
      <w:pPr>
        <w:pStyle w:val="ListParagraph"/>
        <w:keepNext/>
        <w:keepLines/>
        <w:numPr>
          <w:ilvl w:val="0"/>
          <w:numId w:val="40"/>
        </w:numPr>
        <w:spacing w:before="40" w:after="0"/>
        <w:contextualSpacing w:val="0"/>
        <w:outlineLvl w:val="1"/>
        <w:rPr>
          <w:rFonts w:eastAsiaTheme="majorEastAsia" w:cstheme="majorBidi"/>
          <w:vanish/>
          <w:color w:val="008AC8"/>
          <w:sz w:val="32"/>
          <w:szCs w:val="26"/>
        </w:rPr>
      </w:pPr>
    </w:p>
    <w:p w14:paraId="4658CF35" w14:textId="77777777" w:rsidR="00561629" w:rsidRPr="00561629" w:rsidRDefault="00561629" w:rsidP="00386057">
      <w:pPr>
        <w:pStyle w:val="ListParagraph"/>
        <w:keepNext/>
        <w:keepLines/>
        <w:numPr>
          <w:ilvl w:val="0"/>
          <w:numId w:val="40"/>
        </w:numPr>
        <w:spacing w:before="40" w:after="0"/>
        <w:contextualSpacing w:val="0"/>
        <w:outlineLvl w:val="1"/>
        <w:rPr>
          <w:rFonts w:eastAsiaTheme="majorEastAsia" w:cstheme="majorBidi"/>
          <w:vanish/>
          <w:color w:val="008AC8"/>
          <w:sz w:val="32"/>
          <w:szCs w:val="26"/>
        </w:rPr>
      </w:pPr>
    </w:p>
    <w:p w14:paraId="44FD3403" w14:textId="77777777" w:rsidR="00561629" w:rsidRPr="00561629" w:rsidRDefault="00561629" w:rsidP="00386057">
      <w:pPr>
        <w:pStyle w:val="ListParagraph"/>
        <w:keepNext/>
        <w:keepLines/>
        <w:numPr>
          <w:ilvl w:val="0"/>
          <w:numId w:val="40"/>
        </w:numPr>
        <w:spacing w:before="40" w:after="0"/>
        <w:contextualSpacing w:val="0"/>
        <w:outlineLvl w:val="1"/>
        <w:rPr>
          <w:rFonts w:eastAsiaTheme="majorEastAsia" w:cstheme="majorBidi"/>
          <w:vanish/>
          <w:color w:val="008AC8"/>
          <w:sz w:val="32"/>
          <w:szCs w:val="26"/>
        </w:rPr>
      </w:pPr>
    </w:p>
    <w:p w14:paraId="4E792C64" w14:textId="77777777" w:rsidR="00561629" w:rsidRPr="00561629" w:rsidRDefault="00561629" w:rsidP="00386057">
      <w:pPr>
        <w:pStyle w:val="ListParagraph"/>
        <w:keepNext/>
        <w:keepLines/>
        <w:numPr>
          <w:ilvl w:val="0"/>
          <w:numId w:val="40"/>
        </w:numPr>
        <w:spacing w:before="40" w:after="0"/>
        <w:contextualSpacing w:val="0"/>
        <w:outlineLvl w:val="1"/>
        <w:rPr>
          <w:rFonts w:eastAsiaTheme="majorEastAsia" w:cstheme="majorBidi"/>
          <w:vanish/>
          <w:color w:val="008AC8"/>
          <w:sz w:val="32"/>
          <w:szCs w:val="26"/>
        </w:rPr>
      </w:pPr>
    </w:p>
    <w:p w14:paraId="7DBE7FD7" w14:textId="77777777" w:rsidR="00561629" w:rsidRPr="00561629" w:rsidRDefault="00561629" w:rsidP="00386057">
      <w:pPr>
        <w:pStyle w:val="ListParagraph"/>
        <w:keepNext/>
        <w:keepLines/>
        <w:numPr>
          <w:ilvl w:val="0"/>
          <w:numId w:val="40"/>
        </w:numPr>
        <w:spacing w:before="40" w:after="0"/>
        <w:contextualSpacing w:val="0"/>
        <w:outlineLvl w:val="1"/>
        <w:rPr>
          <w:rFonts w:eastAsiaTheme="majorEastAsia" w:cstheme="majorBidi"/>
          <w:vanish/>
          <w:color w:val="008AC8"/>
          <w:sz w:val="32"/>
          <w:szCs w:val="26"/>
        </w:rPr>
      </w:pPr>
    </w:p>
    <w:p w14:paraId="66405EB5" w14:textId="21875B43" w:rsidR="00156F94" w:rsidRPr="0066036F" w:rsidRDefault="00156F94" w:rsidP="00386057">
      <w:pPr>
        <w:pStyle w:val="Heading2"/>
        <w:numPr>
          <w:ilvl w:val="1"/>
          <w:numId w:val="40"/>
        </w:numPr>
        <w:rPr>
          <w:rFonts w:eastAsia="Times New Roman" w:cs="Times New Roman"/>
        </w:rPr>
      </w:pPr>
      <w:bookmarkStart w:id="188" w:name="_Deploy_HostPool_using_3"/>
      <w:bookmarkEnd w:id="188"/>
      <w:r>
        <w:t>Deploy HostPool using Azure Portal (Marketplace)</w:t>
      </w:r>
    </w:p>
    <w:p w14:paraId="08BD26F8" w14:textId="77777777" w:rsidR="00FC5B16" w:rsidRDefault="00FC5B16" w:rsidP="00386057">
      <w:pPr>
        <w:pStyle w:val="ListParagraph"/>
        <w:numPr>
          <w:ilvl w:val="0"/>
          <w:numId w:val="39"/>
        </w:numPr>
        <w:spacing w:after="0" w:line="240" w:lineRule="auto"/>
        <w:ind w:left="720"/>
      </w:pPr>
      <w:r>
        <w:t>Login into the Azure portal</w:t>
      </w:r>
    </w:p>
    <w:p w14:paraId="5B8CBE86" w14:textId="77777777" w:rsidR="00FC5B16" w:rsidRDefault="00FC5B16" w:rsidP="00386057">
      <w:pPr>
        <w:pStyle w:val="ListParagraph"/>
        <w:numPr>
          <w:ilvl w:val="0"/>
          <w:numId w:val="39"/>
        </w:numPr>
        <w:spacing w:after="0" w:line="240" w:lineRule="auto"/>
        <w:ind w:left="720"/>
      </w:pPr>
      <w:r w:rsidRPr="000D2304">
        <w:t xml:space="preserve">Select + or + Create a resource. </w:t>
      </w:r>
    </w:p>
    <w:p w14:paraId="417610FE" w14:textId="77777777" w:rsidR="00FC5B16" w:rsidRDefault="00FC5B16" w:rsidP="00FC5B16">
      <w:pPr>
        <w:pStyle w:val="ListParagraph"/>
        <w:spacing w:after="0" w:line="240" w:lineRule="auto"/>
        <w:ind w:left="360"/>
        <w:jc w:val="center"/>
      </w:pPr>
      <w:r>
        <w:rPr>
          <w:noProof/>
        </w:rPr>
        <w:drawing>
          <wp:inline distT="0" distB="0" distL="0" distR="0" wp14:anchorId="63D0D6FE" wp14:editId="5DD4BCA4">
            <wp:extent cx="2419350" cy="1990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19350" cy="1990725"/>
                    </a:xfrm>
                    <a:prstGeom prst="rect">
                      <a:avLst/>
                    </a:prstGeom>
                  </pic:spPr>
                </pic:pic>
              </a:graphicData>
            </a:graphic>
          </wp:inline>
        </w:drawing>
      </w:r>
    </w:p>
    <w:p w14:paraId="6976B2D8" w14:textId="77777777" w:rsidR="00FC5B16" w:rsidRDefault="00FC5B16" w:rsidP="00386057">
      <w:pPr>
        <w:pStyle w:val="ListParagraph"/>
        <w:numPr>
          <w:ilvl w:val="0"/>
          <w:numId w:val="39"/>
        </w:numPr>
        <w:spacing w:after="0" w:line="240" w:lineRule="auto"/>
        <w:ind w:left="720"/>
      </w:pPr>
      <w:r w:rsidRPr="000D2304">
        <w:t xml:space="preserve">Enter Windows Virtual Desktop in the Marketplace search window. </w:t>
      </w:r>
    </w:p>
    <w:p w14:paraId="09B7E8C1" w14:textId="77777777" w:rsidR="00FC5B16" w:rsidRDefault="00FC5B16" w:rsidP="00386057">
      <w:pPr>
        <w:pStyle w:val="ListParagraph"/>
        <w:numPr>
          <w:ilvl w:val="0"/>
          <w:numId w:val="39"/>
        </w:numPr>
        <w:spacing w:after="0" w:line="240" w:lineRule="auto"/>
        <w:ind w:left="720"/>
      </w:pPr>
      <w:r w:rsidRPr="000D2304">
        <w:t>Select Windows Virtual Desktop - Provision a host pool, then select Create</w:t>
      </w:r>
    </w:p>
    <w:p w14:paraId="6F68F73F" w14:textId="77777777" w:rsidR="00FC5B16" w:rsidRDefault="00FC5B16" w:rsidP="00FC5B16">
      <w:pPr>
        <w:pStyle w:val="ListParagraph"/>
        <w:spacing w:after="0" w:line="240" w:lineRule="auto"/>
        <w:jc w:val="center"/>
      </w:pPr>
      <w:r>
        <w:rPr>
          <w:noProof/>
        </w:rPr>
        <w:drawing>
          <wp:inline distT="0" distB="0" distL="0" distR="0" wp14:anchorId="4555CEC6" wp14:editId="07EA4AB0">
            <wp:extent cx="5619750" cy="1590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9750" cy="1590675"/>
                    </a:xfrm>
                    <a:prstGeom prst="rect">
                      <a:avLst/>
                    </a:prstGeom>
                  </pic:spPr>
                </pic:pic>
              </a:graphicData>
            </a:graphic>
          </wp:inline>
        </w:drawing>
      </w:r>
    </w:p>
    <w:p w14:paraId="28E22280" w14:textId="77777777" w:rsidR="00FC5B16" w:rsidRDefault="00FC5B16" w:rsidP="00386057">
      <w:pPr>
        <w:pStyle w:val="ListParagraph"/>
        <w:numPr>
          <w:ilvl w:val="0"/>
          <w:numId w:val="39"/>
        </w:numPr>
        <w:spacing w:after="0" w:line="240" w:lineRule="auto"/>
        <w:ind w:left="720"/>
      </w:pPr>
      <w:r>
        <w:t>For Basic Settings, update as required</w:t>
      </w:r>
    </w:p>
    <w:p w14:paraId="065250A9" w14:textId="77777777" w:rsidR="00FC5B16" w:rsidRDefault="00FC5B16" w:rsidP="00386057">
      <w:pPr>
        <w:pStyle w:val="ListParagraph"/>
        <w:numPr>
          <w:ilvl w:val="2"/>
          <w:numId w:val="39"/>
        </w:numPr>
        <w:spacing w:after="0" w:line="240" w:lineRule="auto"/>
      </w:pPr>
      <w:r>
        <w:t>Enter a name for the host pool that’s unique within the Windows Virtual Desktop tenant.</w:t>
      </w:r>
    </w:p>
    <w:p w14:paraId="1EED13CD" w14:textId="77777777" w:rsidR="00FC5B16" w:rsidRDefault="00FC5B16" w:rsidP="00386057">
      <w:pPr>
        <w:pStyle w:val="ListParagraph"/>
        <w:numPr>
          <w:ilvl w:val="2"/>
          <w:numId w:val="39"/>
        </w:numPr>
        <w:spacing w:after="0" w:line="240" w:lineRule="auto"/>
      </w:pPr>
      <w:r>
        <w:t>Select the appropriate option for personal desktop. If you select Yes, each user that connects to this host pool will be permanently assigned to a virtual machine.</w:t>
      </w:r>
    </w:p>
    <w:p w14:paraId="081D5FFD" w14:textId="77777777" w:rsidR="00FC5B16" w:rsidRDefault="00FC5B16" w:rsidP="00386057">
      <w:pPr>
        <w:pStyle w:val="ListParagraph"/>
        <w:numPr>
          <w:ilvl w:val="2"/>
          <w:numId w:val="39"/>
        </w:numPr>
        <w:spacing w:after="0" w:line="240" w:lineRule="auto"/>
      </w:pPr>
      <w:r>
        <w:t>(optional as this can be done later) Enter a comma-separated list of users who can sign in to the Windows Virtual Desktop clients and access a desktop after the Azure Marketplace offering completes. For example, if you'd like to assign user1@contoso.com and user2@contoso.com access, enter "user1@contoso.com,user2@contoso.com."</w:t>
      </w:r>
    </w:p>
    <w:p w14:paraId="69F82F72" w14:textId="77777777" w:rsidR="00FC5B16" w:rsidRDefault="00FC5B16" w:rsidP="00386057">
      <w:pPr>
        <w:pStyle w:val="ListParagraph"/>
        <w:numPr>
          <w:ilvl w:val="2"/>
          <w:numId w:val="39"/>
        </w:numPr>
        <w:spacing w:after="0" w:line="240" w:lineRule="auto"/>
      </w:pPr>
      <w:r>
        <w:t>Select Create new and provide a name for the new resource group</w:t>
      </w:r>
    </w:p>
    <w:p w14:paraId="71410DA4" w14:textId="77777777" w:rsidR="00FC5B16" w:rsidRDefault="00FC5B16" w:rsidP="00386057">
      <w:pPr>
        <w:pStyle w:val="ListParagraph"/>
        <w:numPr>
          <w:ilvl w:val="2"/>
          <w:numId w:val="39"/>
        </w:numPr>
        <w:spacing w:after="0" w:line="240" w:lineRule="auto"/>
      </w:pPr>
      <w:r>
        <w:t>For Location, select the same location as the virtual network that has connectivity to the Active Directory server.</w:t>
      </w:r>
    </w:p>
    <w:p w14:paraId="67B535A0" w14:textId="77777777" w:rsidR="00FC5B16" w:rsidRDefault="00FC5B16" w:rsidP="00386057">
      <w:pPr>
        <w:pStyle w:val="ListParagraph"/>
        <w:numPr>
          <w:ilvl w:val="2"/>
          <w:numId w:val="39"/>
        </w:numPr>
        <w:spacing w:after="0" w:line="240" w:lineRule="auto"/>
      </w:pPr>
      <w:r>
        <w:t>Select OK.</w:t>
      </w:r>
    </w:p>
    <w:p w14:paraId="2DD72E71" w14:textId="77777777" w:rsidR="00FC5B16" w:rsidRDefault="00FC5B16" w:rsidP="00FC5B16">
      <w:pPr>
        <w:pStyle w:val="ListParagraph"/>
        <w:spacing w:after="0" w:line="240" w:lineRule="auto"/>
        <w:ind w:left="1224"/>
      </w:pPr>
    </w:p>
    <w:p w14:paraId="331D6D6F" w14:textId="77777777" w:rsidR="00FC5B16" w:rsidRDefault="00FC5B16" w:rsidP="00FC5B16">
      <w:pPr>
        <w:pStyle w:val="ListParagraph"/>
        <w:spacing w:after="0" w:line="240" w:lineRule="auto"/>
        <w:ind w:left="1224"/>
        <w:jc w:val="center"/>
      </w:pPr>
      <w:r>
        <w:rPr>
          <w:noProof/>
        </w:rPr>
        <w:drawing>
          <wp:inline distT="0" distB="0" distL="0" distR="0" wp14:anchorId="424003BA" wp14:editId="2CDBBC7B">
            <wp:extent cx="2886075" cy="494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86075" cy="4943475"/>
                    </a:xfrm>
                    <a:prstGeom prst="rect">
                      <a:avLst/>
                    </a:prstGeom>
                  </pic:spPr>
                </pic:pic>
              </a:graphicData>
            </a:graphic>
          </wp:inline>
        </w:drawing>
      </w:r>
    </w:p>
    <w:p w14:paraId="0AFC00A3" w14:textId="77777777" w:rsidR="00FC5B16" w:rsidRDefault="00FC5B16" w:rsidP="00386057">
      <w:pPr>
        <w:pStyle w:val="ListParagraph"/>
        <w:numPr>
          <w:ilvl w:val="0"/>
          <w:numId w:val="39"/>
        </w:numPr>
        <w:spacing w:after="0" w:line="240" w:lineRule="auto"/>
        <w:ind w:left="720"/>
      </w:pPr>
      <w:r>
        <w:t>For Usage Profile &amp; VM Count, update as required</w:t>
      </w:r>
    </w:p>
    <w:p w14:paraId="00B1215E" w14:textId="77777777" w:rsidR="00FC5B16" w:rsidRDefault="00FC5B16" w:rsidP="00386057">
      <w:pPr>
        <w:pStyle w:val="ListParagraph"/>
        <w:numPr>
          <w:ilvl w:val="2"/>
          <w:numId w:val="39"/>
        </w:numPr>
        <w:spacing w:after="0" w:line="240" w:lineRule="auto"/>
      </w:pPr>
      <w:r>
        <w:t xml:space="preserve">Choose a usage profile and Provide the total # of users </w:t>
      </w:r>
    </w:p>
    <w:p w14:paraId="2659D6D0" w14:textId="77777777" w:rsidR="00FC5B16" w:rsidRDefault="00FC5B16" w:rsidP="00386057">
      <w:pPr>
        <w:pStyle w:val="ListParagraph"/>
        <w:numPr>
          <w:ilvl w:val="2"/>
          <w:numId w:val="39"/>
        </w:numPr>
        <w:spacing w:after="0" w:line="240" w:lineRule="auto"/>
      </w:pPr>
      <w:r>
        <w:t>You can change the VM size if required</w:t>
      </w:r>
    </w:p>
    <w:p w14:paraId="5F929DDD" w14:textId="77777777" w:rsidR="00FC5B16" w:rsidRDefault="00FC5B16" w:rsidP="00386057">
      <w:pPr>
        <w:pStyle w:val="ListParagraph"/>
        <w:numPr>
          <w:ilvl w:val="2"/>
          <w:numId w:val="39"/>
        </w:numPr>
        <w:spacing w:after="0" w:line="240" w:lineRule="auto"/>
      </w:pPr>
      <w:r w:rsidRPr="007A42A8">
        <w:t>Enter a prefix for the names of the virtual machines. For example, if you enter the name "prefix," the virtual machines will be called "prefix-0," "prefix-1," and so on.</w:t>
      </w:r>
    </w:p>
    <w:p w14:paraId="16BF0463" w14:textId="77777777" w:rsidR="00FC5B16" w:rsidRDefault="00FC5B16" w:rsidP="00386057">
      <w:pPr>
        <w:pStyle w:val="ListParagraph"/>
        <w:numPr>
          <w:ilvl w:val="2"/>
          <w:numId w:val="39"/>
        </w:numPr>
        <w:spacing w:after="0" w:line="240" w:lineRule="auto"/>
      </w:pPr>
      <w:r>
        <w:t>Select ok</w:t>
      </w:r>
    </w:p>
    <w:p w14:paraId="391804B6" w14:textId="77777777" w:rsidR="00FC5B16" w:rsidRDefault="00FC5B16" w:rsidP="00FC5B16">
      <w:pPr>
        <w:pStyle w:val="ListParagraph"/>
        <w:spacing w:after="0" w:line="240" w:lineRule="auto"/>
        <w:ind w:left="1224"/>
      </w:pPr>
    </w:p>
    <w:p w14:paraId="69797D2D" w14:textId="77777777" w:rsidR="00FC5B16" w:rsidRDefault="00FC5B16" w:rsidP="00FC5B16">
      <w:pPr>
        <w:pStyle w:val="ListParagraph"/>
        <w:spacing w:after="0" w:line="240" w:lineRule="auto"/>
        <w:ind w:left="1224"/>
        <w:jc w:val="center"/>
      </w:pPr>
      <w:r>
        <w:rPr>
          <w:noProof/>
        </w:rPr>
        <w:drawing>
          <wp:inline distT="0" distB="0" distL="0" distR="0" wp14:anchorId="04DA8039" wp14:editId="4D75AD66">
            <wp:extent cx="3009900" cy="3305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09900" cy="3305175"/>
                    </a:xfrm>
                    <a:prstGeom prst="rect">
                      <a:avLst/>
                    </a:prstGeom>
                  </pic:spPr>
                </pic:pic>
              </a:graphicData>
            </a:graphic>
          </wp:inline>
        </w:drawing>
      </w:r>
    </w:p>
    <w:p w14:paraId="74C416FD" w14:textId="77777777" w:rsidR="00FC5B16" w:rsidRDefault="00FC5B16" w:rsidP="00FC5B16">
      <w:pPr>
        <w:pStyle w:val="ListParagraph"/>
        <w:spacing w:after="0" w:line="240" w:lineRule="auto"/>
        <w:ind w:left="792"/>
      </w:pPr>
    </w:p>
    <w:p w14:paraId="21B2DA7A" w14:textId="77777777" w:rsidR="00FC5B16" w:rsidRDefault="00FC5B16" w:rsidP="00386057">
      <w:pPr>
        <w:pStyle w:val="ListParagraph"/>
        <w:numPr>
          <w:ilvl w:val="0"/>
          <w:numId w:val="39"/>
        </w:numPr>
        <w:spacing w:after="0" w:line="240" w:lineRule="auto"/>
        <w:ind w:left="720"/>
      </w:pPr>
      <w:r>
        <w:t xml:space="preserve">For VM Configuration, do the following </w:t>
      </w:r>
    </w:p>
    <w:p w14:paraId="657449D1" w14:textId="77777777" w:rsidR="00FC5B16" w:rsidRDefault="00FC5B16" w:rsidP="00386057">
      <w:pPr>
        <w:pStyle w:val="ListParagraph"/>
        <w:numPr>
          <w:ilvl w:val="2"/>
          <w:numId w:val="39"/>
        </w:numPr>
        <w:spacing w:after="0" w:line="240" w:lineRule="auto"/>
      </w:pPr>
      <w:r>
        <w:t xml:space="preserve">Select the Image source and enter the appropriate information on how to find and use it. </w:t>
      </w:r>
    </w:p>
    <w:p w14:paraId="3940CC6A" w14:textId="77777777" w:rsidR="00FC5B16" w:rsidRDefault="00FC5B16" w:rsidP="00386057">
      <w:pPr>
        <w:pStyle w:val="ListParagraph"/>
        <w:numPr>
          <w:ilvl w:val="3"/>
          <w:numId w:val="39"/>
        </w:numPr>
        <w:spacing w:after="0" w:line="240" w:lineRule="auto"/>
      </w:pPr>
      <w:r w:rsidRPr="00FB483F">
        <w:rPr>
          <w:b/>
        </w:rPr>
        <w:t>Gallery</w:t>
      </w:r>
      <w:r>
        <w:t xml:space="preserve"> – Deploy using the approved images readily available from the gallery</w:t>
      </w:r>
    </w:p>
    <w:p w14:paraId="05EED128" w14:textId="77777777" w:rsidR="00FC5B16" w:rsidRDefault="00FC5B16" w:rsidP="00386057">
      <w:pPr>
        <w:pStyle w:val="ListParagraph"/>
        <w:numPr>
          <w:ilvl w:val="3"/>
          <w:numId w:val="39"/>
        </w:numPr>
        <w:spacing w:after="0" w:line="240" w:lineRule="auto"/>
      </w:pPr>
      <w:r w:rsidRPr="00FB483F">
        <w:rPr>
          <w:b/>
        </w:rPr>
        <w:t>Managed Image</w:t>
      </w:r>
      <w:r>
        <w:t xml:space="preserve"> – Deploy an existing Azure Image (with your custom applications and configurations saved) </w:t>
      </w:r>
    </w:p>
    <w:p w14:paraId="35DAAC6C" w14:textId="77777777" w:rsidR="00FC5B16" w:rsidRDefault="00FC5B16" w:rsidP="00386057">
      <w:pPr>
        <w:pStyle w:val="ListParagraph"/>
        <w:numPr>
          <w:ilvl w:val="3"/>
          <w:numId w:val="39"/>
        </w:numPr>
        <w:spacing w:after="0" w:line="240" w:lineRule="auto"/>
      </w:pPr>
      <w:r w:rsidRPr="00FB483F">
        <w:rPr>
          <w:b/>
        </w:rPr>
        <w:t>Blob Storage</w:t>
      </w:r>
      <w:r>
        <w:t xml:space="preserve"> – If you choose not to use managed disks, select the storage account containing the .vhd file.</w:t>
      </w:r>
    </w:p>
    <w:p w14:paraId="21156A40" w14:textId="77777777" w:rsidR="00FC5B16" w:rsidRDefault="00FC5B16" w:rsidP="00386057">
      <w:pPr>
        <w:pStyle w:val="ListParagraph"/>
        <w:numPr>
          <w:ilvl w:val="2"/>
          <w:numId w:val="39"/>
        </w:numPr>
        <w:spacing w:after="0" w:line="240" w:lineRule="auto"/>
      </w:pPr>
      <w:r>
        <w:t>Enter the user principal name and password for the domain account that will join the VMs to the Active Directory domain. This same username and password will be created on the virtual machines as a local account. You can reset these local accounts later.</w:t>
      </w:r>
    </w:p>
    <w:p w14:paraId="4D99E9DF" w14:textId="77777777" w:rsidR="00FC5B16" w:rsidRDefault="00FC5B16" w:rsidP="00386057">
      <w:pPr>
        <w:pStyle w:val="ListParagraph"/>
        <w:numPr>
          <w:ilvl w:val="2"/>
          <w:numId w:val="39"/>
        </w:numPr>
        <w:spacing w:after="0" w:line="240" w:lineRule="auto"/>
      </w:pPr>
      <w:r>
        <w:t>Select the virtual network that has connectivity to the Active Directory server, then choose a subnet to host the virtual machines.</w:t>
      </w:r>
    </w:p>
    <w:p w14:paraId="24ADFAF0" w14:textId="77777777" w:rsidR="00FC5B16" w:rsidRDefault="00FC5B16" w:rsidP="00386057">
      <w:pPr>
        <w:pStyle w:val="ListParagraph"/>
        <w:numPr>
          <w:ilvl w:val="2"/>
          <w:numId w:val="39"/>
        </w:numPr>
        <w:spacing w:after="0" w:line="240" w:lineRule="auto"/>
      </w:pPr>
      <w:r>
        <w:t>Select OK.</w:t>
      </w:r>
    </w:p>
    <w:p w14:paraId="41808462" w14:textId="77777777" w:rsidR="00FC5B16" w:rsidRDefault="00FC5B16" w:rsidP="00FC5B16">
      <w:pPr>
        <w:spacing w:after="0" w:line="240" w:lineRule="auto"/>
        <w:ind w:left="720"/>
      </w:pPr>
    </w:p>
    <w:p w14:paraId="7A636A1B" w14:textId="77777777" w:rsidR="00FC5B16" w:rsidRDefault="00FC5B16" w:rsidP="00FC5B16">
      <w:pPr>
        <w:spacing w:after="0" w:line="240" w:lineRule="auto"/>
        <w:ind w:left="720"/>
        <w:jc w:val="center"/>
      </w:pPr>
      <w:r>
        <w:rPr>
          <w:noProof/>
        </w:rPr>
        <w:drawing>
          <wp:inline distT="0" distB="0" distL="0" distR="0" wp14:anchorId="3689FFB7" wp14:editId="6723EB44">
            <wp:extent cx="3057525" cy="5895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57525" cy="5895975"/>
                    </a:xfrm>
                    <a:prstGeom prst="rect">
                      <a:avLst/>
                    </a:prstGeom>
                  </pic:spPr>
                </pic:pic>
              </a:graphicData>
            </a:graphic>
          </wp:inline>
        </w:drawing>
      </w:r>
    </w:p>
    <w:p w14:paraId="52EA8B16" w14:textId="77777777" w:rsidR="00FC5B16" w:rsidRDefault="00FC5B16" w:rsidP="00FC5B16">
      <w:pPr>
        <w:pStyle w:val="ListParagraph"/>
        <w:spacing w:after="0" w:line="240" w:lineRule="auto"/>
        <w:ind w:left="1224"/>
      </w:pPr>
    </w:p>
    <w:p w14:paraId="0AE6BFCF" w14:textId="77777777" w:rsidR="00FC5B16" w:rsidRDefault="00FC5B16" w:rsidP="00386057">
      <w:pPr>
        <w:pStyle w:val="ListParagraph"/>
        <w:numPr>
          <w:ilvl w:val="0"/>
          <w:numId w:val="39"/>
        </w:numPr>
        <w:spacing w:after="0" w:line="240" w:lineRule="auto"/>
        <w:ind w:left="720"/>
      </w:pPr>
      <w:r>
        <w:t>For the Windows Virtual Desktop tenant information blade</w:t>
      </w:r>
    </w:p>
    <w:p w14:paraId="5159227E" w14:textId="77777777" w:rsidR="00FC5B16" w:rsidRDefault="00FC5B16" w:rsidP="00386057">
      <w:pPr>
        <w:pStyle w:val="ListParagraph"/>
        <w:numPr>
          <w:ilvl w:val="1"/>
          <w:numId w:val="39"/>
        </w:numPr>
        <w:spacing w:after="0" w:line="240" w:lineRule="auto"/>
      </w:pPr>
      <w:r>
        <w:t>Enter the Windows Virtual Desktop tenant group name for the tenant group that contains your tenant. Leave it as the default unless you were provided a specific tenant group name.</w:t>
      </w:r>
    </w:p>
    <w:p w14:paraId="638D21C0" w14:textId="77777777" w:rsidR="00FC5B16" w:rsidRDefault="00FC5B16" w:rsidP="00386057">
      <w:pPr>
        <w:pStyle w:val="ListParagraph"/>
        <w:numPr>
          <w:ilvl w:val="1"/>
          <w:numId w:val="39"/>
        </w:numPr>
        <w:spacing w:after="0" w:line="240" w:lineRule="auto"/>
      </w:pPr>
      <w:r>
        <w:t>Enter the Windows Virtual Desktop tenant name for the tenant you'll be creating this host pool in.</w:t>
      </w:r>
    </w:p>
    <w:p w14:paraId="3854A4C2" w14:textId="77777777" w:rsidR="00FC5B16" w:rsidRDefault="00FC5B16" w:rsidP="00386057">
      <w:pPr>
        <w:pStyle w:val="ListParagraph"/>
        <w:numPr>
          <w:ilvl w:val="1"/>
          <w:numId w:val="39"/>
        </w:numPr>
        <w:spacing w:after="0" w:line="240" w:lineRule="auto"/>
      </w:pPr>
      <w:r>
        <w:t xml:space="preserve">Specify the type of credentials you want to use to authenticate as the Windows Virtual Desktop tenant RDS Owner. If you completed the </w:t>
      </w:r>
      <w:hyperlink r:id="rId91" w:history="1">
        <w:r>
          <w:rPr>
            <w:rStyle w:val="Hyperlink"/>
          </w:rPr>
          <w:t>Create service principals and role assignments with PowerShell tutorial</w:t>
        </w:r>
      </w:hyperlink>
      <w:r>
        <w:t>, select Service principal. You will now need to enter the Azure AD tenant ID of the Azure Active Directory that contains the service principal.</w:t>
      </w:r>
    </w:p>
    <w:p w14:paraId="2241706F" w14:textId="77777777" w:rsidR="00FC5B16" w:rsidRDefault="00FC5B16" w:rsidP="00386057">
      <w:pPr>
        <w:pStyle w:val="ListParagraph"/>
        <w:numPr>
          <w:ilvl w:val="1"/>
          <w:numId w:val="39"/>
        </w:numPr>
        <w:spacing w:after="0" w:line="240" w:lineRule="auto"/>
      </w:pPr>
      <w:r>
        <w:t>Enter either the credentials for the tenant admin account. Only service principals with a password credential are supported.</w:t>
      </w:r>
    </w:p>
    <w:p w14:paraId="43831084" w14:textId="77777777" w:rsidR="00FC5B16" w:rsidRDefault="00FC5B16" w:rsidP="00386057">
      <w:pPr>
        <w:pStyle w:val="ListParagraph"/>
        <w:numPr>
          <w:ilvl w:val="1"/>
          <w:numId w:val="39"/>
        </w:numPr>
        <w:spacing w:after="0" w:line="240" w:lineRule="auto"/>
      </w:pPr>
      <w:r>
        <w:t>Select OK.</w:t>
      </w:r>
    </w:p>
    <w:p w14:paraId="161D68A7" w14:textId="77777777" w:rsidR="00FC5B16" w:rsidRDefault="00FC5B16" w:rsidP="00FC5B16">
      <w:pPr>
        <w:pStyle w:val="ListParagraph"/>
        <w:spacing w:after="0" w:line="240" w:lineRule="auto"/>
        <w:ind w:left="792"/>
      </w:pPr>
    </w:p>
    <w:p w14:paraId="01449A33" w14:textId="77777777" w:rsidR="00FC5B16" w:rsidRDefault="00FC5B16" w:rsidP="00FC5B16">
      <w:pPr>
        <w:pStyle w:val="ListParagraph"/>
        <w:spacing w:after="0" w:line="240" w:lineRule="auto"/>
        <w:ind w:left="792"/>
        <w:jc w:val="center"/>
      </w:pPr>
      <w:r>
        <w:rPr>
          <w:noProof/>
        </w:rPr>
        <w:drawing>
          <wp:inline distT="0" distB="0" distL="0" distR="0" wp14:anchorId="68057D19" wp14:editId="359D096A">
            <wp:extent cx="2990850" cy="5695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90850" cy="5695950"/>
                    </a:xfrm>
                    <a:prstGeom prst="rect">
                      <a:avLst/>
                    </a:prstGeom>
                  </pic:spPr>
                </pic:pic>
              </a:graphicData>
            </a:graphic>
          </wp:inline>
        </w:drawing>
      </w:r>
    </w:p>
    <w:p w14:paraId="3FDC4D9A" w14:textId="77777777" w:rsidR="00FC5B16" w:rsidRDefault="00FC5B16" w:rsidP="00386057">
      <w:pPr>
        <w:pStyle w:val="ListParagraph"/>
        <w:numPr>
          <w:ilvl w:val="0"/>
          <w:numId w:val="39"/>
        </w:numPr>
        <w:spacing w:after="0" w:line="240" w:lineRule="auto"/>
        <w:ind w:left="720"/>
      </w:pPr>
      <w:r>
        <w:t>In the Summary blade, review the setup information. If you need to change something, go back to the appropriate blade and make your change before continuing. If the information looks right, select OK.</w:t>
      </w:r>
    </w:p>
    <w:p w14:paraId="0199D3D5" w14:textId="77777777" w:rsidR="00FC5B16" w:rsidRDefault="00FC5B16" w:rsidP="00386057">
      <w:pPr>
        <w:pStyle w:val="ListParagraph"/>
        <w:numPr>
          <w:ilvl w:val="0"/>
          <w:numId w:val="39"/>
        </w:numPr>
        <w:spacing w:after="0" w:line="240" w:lineRule="auto"/>
        <w:ind w:left="720"/>
      </w:pPr>
      <w:r>
        <w:t>In the Buy blade, review the additional information about your purchase from Azure Marketplace.</w:t>
      </w:r>
    </w:p>
    <w:p w14:paraId="1D3D4C5D" w14:textId="77777777" w:rsidR="00FC5B16" w:rsidRDefault="00FC5B16" w:rsidP="00386057">
      <w:pPr>
        <w:pStyle w:val="ListParagraph"/>
        <w:numPr>
          <w:ilvl w:val="0"/>
          <w:numId w:val="39"/>
        </w:numPr>
        <w:spacing w:after="0" w:line="240" w:lineRule="auto"/>
        <w:ind w:left="720"/>
      </w:pPr>
      <w:r>
        <w:t xml:space="preserve">Select Create to deploy your host pool </w:t>
      </w:r>
    </w:p>
    <w:p w14:paraId="111A58A2" w14:textId="09AD20C6" w:rsidR="0066036F" w:rsidRPr="00156F94" w:rsidRDefault="00FC5B16" w:rsidP="00386057">
      <w:pPr>
        <w:pStyle w:val="ListParagraph"/>
        <w:numPr>
          <w:ilvl w:val="0"/>
          <w:numId w:val="39"/>
        </w:numPr>
        <w:spacing w:after="0" w:line="240" w:lineRule="auto"/>
        <w:ind w:left="720"/>
      </w:pPr>
      <w:r>
        <w:t xml:space="preserve">Follow the deployment progress under notifications and if you get any errors, please refer </w:t>
      </w:r>
      <w:hyperlink r:id="rId93" w:history="1">
        <w:r>
          <w:rPr>
            <w:rStyle w:val="Hyperlink"/>
          </w:rPr>
          <w:t>Tenant and host pool creation</w:t>
        </w:r>
      </w:hyperlink>
    </w:p>
    <w:p w14:paraId="78D7C139" w14:textId="14F06472" w:rsidR="00F50CB1" w:rsidRPr="00880BB5" w:rsidRDefault="00880BB5" w:rsidP="00386057">
      <w:pPr>
        <w:pStyle w:val="Heading2"/>
        <w:numPr>
          <w:ilvl w:val="1"/>
          <w:numId w:val="40"/>
        </w:numPr>
      </w:pPr>
      <w:bookmarkStart w:id="189" w:name="_Deploy_HostPool_using_2"/>
      <w:bookmarkEnd w:id="189"/>
      <w:r>
        <w:t xml:space="preserve">Deploy HostPool using </w:t>
      </w:r>
      <w:r w:rsidR="00156F94">
        <w:t>ARM template</w:t>
      </w:r>
      <w:bookmarkEnd w:id="187"/>
    </w:p>
    <w:p w14:paraId="2129F765" w14:textId="77777777" w:rsidR="00684823" w:rsidRDefault="00684823" w:rsidP="00386057">
      <w:pPr>
        <w:pStyle w:val="ListParagraph"/>
        <w:numPr>
          <w:ilvl w:val="0"/>
          <w:numId w:val="23"/>
        </w:numPr>
        <w:tabs>
          <w:tab w:val="left" w:pos="810"/>
        </w:tabs>
        <w:ind w:left="720"/>
      </w:pPr>
      <w:r>
        <w:t xml:space="preserve">Goto </w:t>
      </w:r>
      <w:hyperlink r:id="rId94" w:history="1">
        <w:r w:rsidRPr="007E36F6">
          <w:rPr>
            <w:rStyle w:val="Hyperlink"/>
            <w:rFonts w:eastAsia="Segoe UI" w:cs="Segoe UI"/>
            <w:szCs w:val="24"/>
          </w:rPr>
          <w:t>here</w:t>
        </w:r>
      </w:hyperlink>
      <w:r>
        <w:rPr>
          <w:rStyle w:val="Hyperlink"/>
          <w:rFonts w:eastAsia="Segoe UI" w:cs="Segoe UI"/>
          <w:szCs w:val="24"/>
        </w:rPr>
        <w:t xml:space="preserve"> </w:t>
      </w:r>
      <w:r w:rsidRPr="003D6717">
        <w:t xml:space="preserve">&gt; scroll </w:t>
      </w:r>
      <w:r>
        <w:t xml:space="preserve">to the bottom and </w:t>
      </w:r>
      <w:r w:rsidRPr="003D6717">
        <w:t>click on</w:t>
      </w:r>
      <w:r w:rsidRPr="00FD76FC">
        <w:t xml:space="preserve"> Deploy to Azure</w:t>
      </w:r>
    </w:p>
    <w:p w14:paraId="62049EE1" w14:textId="77777777" w:rsidR="00684823" w:rsidRDefault="00684823" w:rsidP="00386057">
      <w:pPr>
        <w:pStyle w:val="ListParagraph"/>
        <w:numPr>
          <w:ilvl w:val="0"/>
          <w:numId w:val="23"/>
        </w:numPr>
        <w:ind w:left="720"/>
      </w:pPr>
      <w:r>
        <w:t>If required, ensure you authenticate / login to azure using the correct credentials to land on the custom deployment page</w:t>
      </w:r>
    </w:p>
    <w:p w14:paraId="664FF8A0" w14:textId="77777777" w:rsidR="00684823" w:rsidRDefault="00684823" w:rsidP="00684823">
      <w:pPr>
        <w:pStyle w:val="ListParagraph"/>
        <w:jc w:val="center"/>
      </w:pPr>
      <w:r>
        <w:rPr>
          <w:noProof/>
        </w:rPr>
        <w:drawing>
          <wp:inline distT="0" distB="0" distL="0" distR="0" wp14:anchorId="4D85C1B1" wp14:editId="1F6481CA">
            <wp:extent cx="4905375" cy="398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05375" cy="3981450"/>
                    </a:xfrm>
                    <a:prstGeom prst="rect">
                      <a:avLst/>
                    </a:prstGeom>
                  </pic:spPr>
                </pic:pic>
              </a:graphicData>
            </a:graphic>
          </wp:inline>
        </w:drawing>
      </w:r>
    </w:p>
    <w:p w14:paraId="2501F8A1" w14:textId="77777777" w:rsidR="00684823" w:rsidRDefault="00684823" w:rsidP="00386057">
      <w:pPr>
        <w:pStyle w:val="ListParagraph"/>
        <w:numPr>
          <w:ilvl w:val="0"/>
          <w:numId w:val="23"/>
        </w:numPr>
        <w:ind w:left="720"/>
      </w:pPr>
      <w:r>
        <w:t xml:space="preserve">On the custom deployment page, complete all the required fields (which are mostly self-explanatory). If there are default values in any of the fields, leave them for the most part unless you know if they need to be updated. </w:t>
      </w:r>
    </w:p>
    <w:p w14:paraId="5072BA13" w14:textId="77777777" w:rsidR="00A5451E" w:rsidRDefault="00684823" w:rsidP="00386057">
      <w:pPr>
        <w:pStyle w:val="ListParagraph"/>
        <w:numPr>
          <w:ilvl w:val="0"/>
          <w:numId w:val="23"/>
        </w:numPr>
        <w:ind w:left="720"/>
      </w:pPr>
      <w:r>
        <w:t>Once all required fields are completed &gt; accept terms &amp; conditions &amp; click purchase</w:t>
      </w:r>
    </w:p>
    <w:p w14:paraId="470E2674" w14:textId="490D7B1A" w:rsidR="00880BB5" w:rsidRPr="00A5451E" w:rsidRDefault="00A5451E" w:rsidP="00386057">
      <w:pPr>
        <w:pStyle w:val="ListParagraph"/>
        <w:numPr>
          <w:ilvl w:val="0"/>
          <w:numId w:val="23"/>
        </w:numPr>
        <w:ind w:left="720"/>
        <w:rPr>
          <w:rStyle w:val="Hyperlink"/>
          <w:color w:val="auto"/>
          <w:u w:val="none"/>
        </w:rPr>
      </w:pPr>
      <w:r>
        <w:t xml:space="preserve">Wait for the deployment to complete and if there are any errors refer </w:t>
      </w:r>
      <w:hyperlink r:id="rId96" w:history="1">
        <w:r w:rsidRPr="00A5451E">
          <w:rPr>
            <w:rStyle w:val="Hyperlink"/>
            <w:b/>
          </w:rPr>
          <w:t>here</w:t>
        </w:r>
      </w:hyperlink>
      <w:bookmarkStart w:id="190" w:name="_Deploy_Session_Hosts"/>
      <w:bookmarkEnd w:id="190"/>
    </w:p>
    <w:p w14:paraId="2538733B" w14:textId="77777777" w:rsidR="00A5451E" w:rsidRDefault="00A5451E" w:rsidP="00A5451E">
      <w:pPr>
        <w:pStyle w:val="ListParagraph"/>
      </w:pPr>
    </w:p>
    <w:p w14:paraId="17C71911" w14:textId="77777777" w:rsidR="00EF2C9F" w:rsidRPr="00EF2C9F" w:rsidRDefault="00EF2C9F" w:rsidP="00386057">
      <w:pPr>
        <w:pStyle w:val="ListParagraph"/>
        <w:numPr>
          <w:ilvl w:val="0"/>
          <w:numId w:val="23"/>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191" w:name="_Toc7098256"/>
      <w:bookmarkStart w:id="192" w:name="_Deploy_HostPool_using_1"/>
      <w:bookmarkStart w:id="193" w:name="_Toc7098264"/>
      <w:bookmarkEnd w:id="191"/>
      <w:bookmarkEnd w:id="192"/>
    </w:p>
    <w:p w14:paraId="02F0FAEC" w14:textId="77777777" w:rsidR="00EF2C9F" w:rsidRPr="00EF2C9F" w:rsidRDefault="00EF2C9F" w:rsidP="00386057">
      <w:pPr>
        <w:pStyle w:val="ListParagraph"/>
        <w:numPr>
          <w:ilvl w:val="0"/>
          <w:numId w:val="23"/>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5ABACD18" w14:textId="77777777" w:rsidR="00EF2C9F" w:rsidRPr="00EF2C9F" w:rsidRDefault="00EF2C9F" w:rsidP="00386057">
      <w:pPr>
        <w:pStyle w:val="ListParagraph"/>
        <w:numPr>
          <w:ilvl w:val="0"/>
          <w:numId w:val="23"/>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7B534FE0" w14:textId="77777777" w:rsidR="00EF2C9F" w:rsidRPr="00EF2C9F" w:rsidRDefault="00EF2C9F" w:rsidP="00386057">
      <w:pPr>
        <w:pStyle w:val="ListParagraph"/>
        <w:numPr>
          <w:ilvl w:val="1"/>
          <w:numId w:val="23"/>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29D44496" w14:textId="77777777" w:rsidR="00EF2C9F" w:rsidRPr="00EF2C9F" w:rsidRDefault="00EF2C9F" w:rsidP="00386057">
      <w:pPr>
        <w:pStyle w:val="ListParagraph"/>
        <w:numPr>
          <w:ilvl w:val="1"/>
          <w:numId w:val="23"/>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66ACE633" w14:textId="7E76EA6F" w:rsidR="004708C0" w:rsidRDefault="00160212" w:rsidP="00386057">
      <w:pPr>
        <w:pStyle w:val="Heading2"/>
        <w:numPr>
          <w:ilvl w:val="1"/>
          <w:numId w:val="40"/>
        </w:numPr>
      </w:pPr>
      <w:bookmarkStart w:id="194" w:name="_Deploy_HostPool_using_4"/>
      <w:bookmarkEnd w:id="194"/>
      <w:r>
        <w:t>Deploy HostPool using modified ARM template</w:t>
      </w:r>
    </w:p>
    <w:p w14:paraId="1FF237B1" w14:textId="77777777" w:rsidR="00C912F6" w:rsidRDefault="00C912F6" w:rsidP="00C912F6">
      <w:pPr>
        <w:pStyle w:val="ListParagraph"/>
        <w:numPr>
          <w:ilvl w:val="0"/>
          <w:numId w:val="48"/>
        </w:numPr>
      </w:pPr>
      <w:r>
        <w:t>Firstly, you will need a GitHub account for this.</w:t>
      </w:r>
    </w:p>
    <w:p w14:paraId="2A4F3B5F" w14:textId="77777777" w:rsidR="00C912F6" w:rsidRDefault="00C912F6" w:rsidP="00C912F6">
      <w:pPr>
        <w:pStyle w:val="ListParagraph"/>
        <w:numPr>
          <w:ilvl w:val="0"/>
          <w:numId w:val="48"/>
        </w:numPr>
      </w:pPr>
      <w:r>
        <w:t xml:space="preserve">Goto </w:t>
      </w:r>
      <w:hyperlink r:id="rId97" w:history="1">
        <w:r w:rsidRPr="00D23123">
          <w:rPr>
            <w:rStyle w:val="Hyperlink"/>
          </w:rPr>
          <w:t>here</w:t>
        </w:r>
      </w:hyperlink>
      <w:r w:rsidRPr="00D23123">
        <w:rPr>
          <w:rStyle w:val="Hyperlink"/>
          <w:rFonts w:eastAsia="Segoe UI" w:cs="Segoe UI"/>
          <w:szCs w:val="24"/>
        </w:rPr>
        <w:t xml:space="preserve"> </w:t>
      </w:r>
      <w:r w:rsidRPr="003D6717">
        <w:t xml:space="preserve">&gt; </w:t>
      </w:r>
      <w:r>
        <w:t>click on Fork &gt; to obtain the repo in your GitHub account</w:t>
      </w:r>
    </w:p>
    <w:p w14:paraId="3CA57C96" w14:textId="0DEDD20F" w:rsidR="00C912F6" w:rsidRDefault="00C912F6" w:rsidP="00C912F6">
      <w:pPr>
        <w:pStyle w:val="ListParagraph"/>
        <w:ind w:left="144"/>
      </w:pPr>
      <w:r>
        <w:rPr>
          <w:noProof/>
        </w:rPr>
        <w:drawing>
          <wp:inline distT="0" distB="0" distL="0" distR="0" wp14:anchorId="7F4AD4D9" wp14:editId="74D48F66">
            <wp:extent cx="5943600" cy="1008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008380"/>
                    </a:xfrm>
                    <a:prstGeom prst="rect">
                      <a:avLst/>
                    </a:prstGeom>
                  </pic:spPr>
                </pic:pic>
              </a:graphicData>
            </a:graphic>
          </wp:inline>
        </w:drawing>
      </w:r>
    </w:p>
    <w:p w14:paraId="33A94E80" w14:textId="77777777" w:rsidR="00C912F6" w:rsidRDefault="00C912F6" w:rsidP="00C912F6">
      <w:pPr>
        <w:pStyle w:val="ListParagraph"/>
        <w:ind w:left="144"/>
      </w:pPr>
    </w:p>
    <w:p w14:paraId="01354D56" w14:textId="77777777" w:rsidR="00C912F6" w:rsidRDefault="00C912F6" w:rsidP="00DC6FFD">
      <w:pPr>
        <w:pStyle w:val="ListParagraph"/>
        <w:numPr>
          <w:ilvl w:val="0"/>
          <w:numId w:val="48"/>
        </w:numPr>
      </w:pPr>
      <w:r>
        <w:t xml:space="preserve">Once forking is complete, In your repo, update the </w:t>
      </w:r>
      <w:r w:rsidRPr="003F1952">
        <w:t>_artifactsLocation</w:t>
      </w:r>
      <w:r>
        <w:t xml:space="preserve"> parameter in </w:t>
      </w:r>
      <w:r w:rsidRPr="00707543">
        <w:rPr>
          <w:b/>
        </w:rPr>
        <w:t>Create and provision WVD host pool\mainTemplate.json</w:t>
      </w:r>
      <w:r>
        <w:t xml:space="preserve"> to the raw URL of the file on GitHub (Ex: </w:t>
      </w:r>
      <w:hyperlink r:id="rId99" w:history="1">
        <w:r w:rsidRPr="00727B77">
          <w:rPr>
            <w:rStyle w:val="Hyperlink"/>
          </w:rPr>
          <w:t>https://raw.githubusercontent.com/</w:t>
        </w:r>
        <w:r w:rsidRPr="00707543">
          <w:rPr>
            <w:rStyle w:val="Hyperlink"/>
            <w:highlight w:val="yellow"/>
          </w:rPr>
          <w:t>yourusername</w:t>
        </w:r>
        <w:r w:rsidRPr="00727B77">
          <w:rPr>
            <w:rStyle w:val="Hyperlink"/>
          </w:rPr>
          <w:t>/RDS-Templates/master/wvd-templates/Create%20and%20provision%20WVD%20host%20pool</w:t>
        </w:r>
      </w:hyperlink>
      <w:r>
        <w:t>)</w:t>
      </w:r>
    </w:p>
    <w:p w14:paraId="74E47EA2" w14:textId="77777777" w:rsidR="00C912F6" w:rsidRDefault="00C912F6" w:rsidP="00C912F6">
      <w:pPr>
        <w:pStyle w:val="ListParagraph"/>
        <w:ind w:left="1944"/>
      </w:pPr>
    </w:p>
    <w:p w14:paraId="3FFEE009" w14:textId="77A0440A" w:rsidR="00C912F6" w:rsidRDefault="00C912F6" w:rsidP="00C912F6">
      <w:pPr>
        <w:pStyle w:val="ListParagraph"/>
        <w:ind w:left="864"/>
        <w:jc w:val="center"/>
      </w:pPr>
      <w:r>
        <w:rPr>
          <w:noProof/>
        </w:rPr>
        <w:drawing>
          <wp:inline distT="0" distB="0" distL="0" distR="0" wp14:anchorId="198E44F4" wp14:editId="01F7F2BA">
            <wp:extent cx="5943600" cy="772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772795"/>
                    </a:xfrm>
                    <a:prstGeom prst="rect">
                      <a:avLst/>
                    </a:prstGeom>
                  </pic:spPr>
                </pic:pic>
              </a:graphicData>
            </a:graphic>
          </wp:inline>
        </w:drawing>
      </w:r>
    </w:p>
    <w:p w14:paraId="2FE589AB" w14:textId="77777777" w:rsidR="00C912F6" w:rsidRDefault="00C912F6" w:rsidP="00C912F6">
      <w:pPr>
        <w:pStyle w:val="ListParagraph"/>
        <w:ind w:left="864"/>
        <w:jc w:val="center"/>
      </w:pPr>
    </w:p>
    <w:p w14:paraId="13DF3B24" w14:textId="77777777" w:rsidR="00C912F6" w:rsidRDefault="00C912F6" w:rsidP="00485469">
      <w:pPr>
        <w:pStyle w:val="ListParagraph"/>
        <w:numPr>
          <w:ilvl w:val="0"/>
          <w:numId w:val="48"/>
        </w:numPr>
      </w:pPr>
      <w:r>
        <w:t xml:space="preserve">Update the </w:t>
      </w:r>
      <w:r w:rsidRPr="00C01A02">
        <w:t>rdshGalleryImageSKU</w:t>
      </w:r>
      <w:r>
        <w:t xml:space="preserve"> parameter as per the below image in the files below:</w:t>
      </w:r>
    </w:p>
    <w:p w14:paraId="06DF6EE6" w14:textId="77777777" w:rsidR="00C912F6" w:rsidRPr="00404BDA" w:rsidRDefault="00C912F6" w:rsidP="00EC7757">
      <w:pPr>
        <w:pStyle w:val="ListParagraph"/>
        <w:numPr>
          <w:ilvl w:val="2"/>
          <w:numId w:val="50"/>
        </w:numPr>
        <w:rPr>
          <w:b/>
          <w:i/>
        </w:rPr>
      </w:pPr>
      <w:r w:rsidRPr="00A642DF">
        <w:rPr>
          <w:b/>
          <w:i/>
        </w:rPr>
        <w:t>Create and provision WVD host pool</w:t>
      </w:r>
      <w:r w:rsidRPr="00404BDA">
        <w:rPr>
          <w:b/>
          <w:i/>
        </w:rPr>
        <w:t>\mainTemplate.json</w:t>
      </w:r>
    </w:p>
    <w:p w14:paraId="44AE14AB" w14:textId="77777777" w:rsidR="00C912F6" w:rsidRPr="00404BDA" w:rsidRDefault="00C912F6" w:rsidP="00EC7757">
      <w:pPr>
        <w:pStyle w:val="ListParagraph"/>
        <w:numPr>
          <w:ilvl w:val="2"/>
          <w:numId w:val="50"/>
        </w:numPr>
        <w:rPr>
          <w:b/>
          <w:i/>
        </w:rPr>
      </w:pPr>
      <w:r w:rsidRPr="00A642DF">
        <w:rPr>
          <w:b/>
          <w:i/>
        </w:rPr>
        <w:t>Create and provision WVD host pool</w:t>
      </w:r>
      <w:r w:rsidRPr="00404BDA">
        <w:rPr>
          <w:b/>
          <w:i/>
        </w:rPr>
        <w:t>\nestedtemplates\managedDisks-galleryvm.json</w:t>
      </w:r>
    </w:p>
    <w:p w14:paraId="655BB6EA" w14:textId="77777777" w:rsidR="00C912F6" w:rsidRDefault="00C912F6" w:rsidP="00EC7757">
      <w:pPr>
        <w:pStyle w:val="ListParagraph"/>
        <w:numPr>
          <w:ilvl w:val="2"/>
          <w:numId w:val="50"/>
        </w:numPr>
      </w:pPr>
      <w:r w:rsidRPr="00A642DF">
        <w:rPr>
          <w:b/>
          <w:i/>
        </w:rPr>
        <w:t>Create and provision WVD host pool</w:t>
      </w:r>
      <w:r w:rsidRPr="00404BDA">
        <w:rPr>
          <w:b/>
          <w:i/>
        </w:rPr>
        <w:t>\nestedtemplates\unmanagedDisks-galleryvm.json</w:t>
      </w:r>
      <w:r w:rsidRPr="00404BDA">
        <w:rPr>
          <w:i/>
        </w:rPr>
        <w:t xml:space="preserve"> </w:t>
      </w:r>
    </w:p>
    <w:p w14:paraId="0A852433" w14:textId="77777777" w:rsidR="00C912F6" w:rsidRDefault="00C912F6" w:rsidP="00C912F6">
      <w:pPr>
        <w:pStyle w:val="ListParagraph"/>
        <w:ind w:left="1872"/>
      </w:pPr>
    </w:p>
    <w:p w14:paraId="30CA6F4D" w14:textId="77777777" w:rsidR="00C912F6" w:rsidRDefault="00C912F6" w:rsidP="00C912F6">
      <w:pPr>
        <w:pStyle w:val="ListParagraph"/>
        <w:ind w:left="1224"/>
      </w:pPr>
    </w:p>
    <w:p w14:paraId="611CAE58" w14:textId="5A5F357B" w:rsidR="00C912F6" w:rsidRDefault="00C912F6" w:rsidP="00C912F6">
      <w:pPr>
        <w:pStyle w:val="ListParagraph"/>
        <w:ind w:left="1134" w:hanging="270"/>
        <w:jc w:val="center"/>
      </w:pPr>
      <w:r>
        <w:rPr>
          <w:noProof/>
        </w:rPr>
        <w:drawing>
          <wp:inline distT="0" distB="0" distL="0" distR="0" wp14:anchorId="202771E2" wp14:editId="2448BA4E">
            <wp:extent cx="5943600" cy="2372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72360"/>
                    </a:xfrm>
                    <a:prstGeom prst="rect">
                      <a:avLst/>
                    </a:prstGeom>
                  </pic:spPr>
                </pic:pic>
              </a:graphicData>
            </a:graphic>
          </wp:inline>
        </w:drawing>
      </w:r>
    </w:p>
    <w:p w14:paraId="245949DA" w14:textId="77777777" w:rsidR="00C912F6" w:rsidRDefault="00C912F6" w:rsidP="00C912F6">
      <w:pPr>
        <w:pStyle w:val="ListParagraph"/>
        <w:ind w:left="1134" w:hanging="270"/>
      </w:pPr>
    </w:p>
    <w:p w14:paraId="1072E88B" w14:textId="77777777" w:rsidR="00C912F6" w:rsidRDefault="00C912F6" w:rsidP="00C05B36">
      <w:pPr>
        <w:pStyle w:val="ListParagraph"/>
        <w:numPr>
          <w:ilvl w:val="0"/>
          <w:numId w:val="48"/>
        </w:numPr>
      </w:pPr>
      <w:r>
        <w:t xml:space="preserve">Now goto </w:t>
      </w:r>
      <w:r w:rsidRPr="00AA6A6C">
        <w:rPr>
          <w:b/>
          <w:i/>
        </w:rPr>
        <w:t>RDS-Templates/wvd-templates/Create and provision WVD host pool/</w:t>
      </w:r>
      <w:r>
        <w:t xml:space="preserve"> and edit the readme.MD file to update your github username</w:t>
      </w:r>
    </w:p>
    <w:p w14:paraId="234FE6C1" w14:textId="77777777" w:rsidR="00C912F6" w:rsidRDefault="00C912F6" w:rsidP="00C912F6">
      <w:pPr>
        <w:pStyle w:val="ListParagraph"/>
        <w:ind w:left="1188"/>
        <w:jc w:val="both"/>
      </w:pPr>
    </w:p>
    <w:p w14:paraId="4B542DD0" w14:textId="77777777" w:rsidR="00C912F6" w:rsidRDefault="00C912F6" w:rsidP="00C912F6">
      <w:pPr>
        <w:pStyle w:val="ListParagraph"/>
        <w:ind w:left="1188"/>
        <w:jc w:val="both"/>
      </w:pPr>
      <w:r>
        <w:t>From:</w:t>
      </w:r>
    </w:p>
    <w:p w14:paraId="776E6B23" w14:textId="1193A7A6" w:rsidR="00C912F6" w:rsidRDefault="00C912F6" w:rsidP="00C912F6">
      <w:pPr>
        <w:pStyle w:val="ListParagraph"/>
        <w:ind w:left="738"/>
        <w:jc w:val="both"/>
      </w:pPr>
      <w:r>
        <w:rPr>
          <w:noProof/>
        </w:rPr>
        <w:drawing>
          <wp:inline distT="0" distB="0" distL="0" distR="0" wp14:anchorId="15200C98" wp14:editId="098FD6EC">
            <wp:extent cx="5943600" cy="603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603885"/>
                    </a:xfrm>
                    <a:prstGeom prst="rect">
                      <a:avLst/>
                    </a:prstGeom>
                  </pic:spPr>
                </pic:pic>
              </a:graphicData>
            </a:graphic>
          </wp:inline>
        </w:drawing>
      </w:r>
    </w:p>
    <w:p w14:paraId="6211111A" w14:textId="77777777" w:rsidR="00C912F6" w:rsidRDefault="00C912F6" w:rsidP="00C912F6">
      <w:pPr>
        <w:pStyle w:val="ListParagraph"/>
        <w:ind w:left="1188"/>
        <w:jc w:val="both"/>
      </w:pPr>
    </w:p>
    <w:p w14:paraId="43CA0828" w14:textId="77777777" w:rsidR="00C912F6" w:rsidRDefault="00C912F6" w:rsidP="00C912F6">
      <w:pPr>
        <w:pStyle w:val="ListParagraph"/>
        <w:ind w:left="1188"/>
        <w:jc w:val="both"/>
      </w:pPr>
      <w:r>
        <w:t>To:</w:t>
      </w:r>
    </w:p>
    <w:p w14:paraId="38A7CE15" w14:textId="6893375C" w:rsidR="00C912F6" w:rsidRDefault="00C912F6" w:rsidP="00C912F6">
      <w:pPr>
        <w:pStyle w:val="ListParagraph"/>
        <w:ind w:left="738"/>
        <w:jc w:val="both"/>
      </w:pPr>
      <w:r>
        <w:rPr>
          <w:noProof/>
        </w:rPr>
        <w:drawing>
          <wp:inline distT="0" distB="0" distL="0" distR="0" wp14:anchorId="6E34DBF2" wp14:editId="7CE6C64D">
            <wp:extent cx="5943600" cy="525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25780"/>
                    </a:xfrm>
                    <a:prstGeom prst="rect">
                      <a:avLst/>
                    </a:prstGeom>
                  </pic:spPr>
                </pic:pic>
              </a:graphicData>
            </a:graphic>
          </wp:inline>
        </w:drawing>
      </w:r>
    </w:p>
    <w:p w14:paraId="1899D685" w14:textId="77777777" w:rsidR="00C912F6" w:rsidRDefault="00C912F6" w:rsidP="00C912F6">
      <w:pPr>
        <w:pStyle w:val="ListParagraph"/>
        <w:ind w:left="1188"/>
        <w:jc w:val="both"/>
      </w:pPr>
    </w:p>
    <w:p w14:paraId="60C76C74" w14:textId="77777777" w:rsidR="00C912F6" w:rsidRDefault="00C912F6" w:rsidP="00C05B36">
      <w:pPr>
        <w:pStyle w:val="ListParagraph"/>
        <w:numPr>
          <w:ilvl w:val="0"/>
          <w:numId w:val="48"/>
        </w:numPr>
      </w:pPr>
      <w:r>
        <w:t xml:space="preserve">Once all your changes are committed, goto </w:t>
      </w:r>
      <w:r w:rsidRPr="00477C9F">
        <w:rPr>
          <w:b/>
          <w:i/>
        </w:rPr>
        <w:t>RDS-Templates/wvd-templates/Create and provision WVD host pool/</w:t>
      </w:r>
      <w:r>
        <w:t xml:space="preserve"> </w:t>
      </w:r>
      <w:r w:rsidRPr="00477C9F">
        <w:rPr>
          <w:b/>
          <w:i/>
        </w:rPr>
        <w:t xml:space="preserve"> </w:t>
      </w:r>
      <w:r w:rsidRPr="009312F9">
        <w:t xml:space="preserve">scroll to the bottom </w:t>
      </w:r>
      <w:r>
        <w:t xml:space="preserve">of the page </w:t>
      </w:r>
      <w:r w:rsidRPr="009312F9">
        <w:t>and</w:t>
      </w:r>
      <w:r w:rsidRPr="00477C9F">
        <w:rPr>
          <w:b/>
          <w:i/>
        </w:rPr>
        <w:t xml:space="preserve"> </w:t>
      </w:r>
      <w:r>
        <w:t>click on “Deploy to Azure”</w:t>
      </w:r>
    </w:p>
    <w:p w14:paraId="5D988A8F" w14:textId="77777777" w:rsidR="00C912F6" w:rsidRDefault="00C912F6" w:rsidP="00C912F6">
      <w:pPr>
        <w:pStyle w:val="ListParagraph"/>
        <w:ind w:left="1188"/>
        <w:jc w:val="both"/>
      </w:pPr>
    </w:p>
    <w:p w14:paraId="330CAAAC" w14:textId="4773DCEE" w:rsidR="00430B3B" w:rsidRDefault="00C912F6" w:rsidP="00C912F6">
      <w:pPr>
        <w:pStyle w:val="ListParagraph"/>
        <w:numPr>
          <w:ilvl w:val="0"/>
          <w:numId w:val="44"/>
        </w:numPr>
        <w:ind w:left="810"/>
      </w:pPr>
      <w:r>
        <w:t xml:space="preserve">Now you can follow the same instructions like </w:t>
      </w:r>
      <w:hyperlink w:anchor="_Deploy_HostPool_using_2" w:history="1">
        <w:r w:rsidR="00F051DA" w:rsidRPr="00F051DA">
          <w:rPr>
            <w:rStyle w:val="Hyperlink"/>
          </w:rPr>
          <w:t>Deploy HostPool using ARM template</w:t>
        </w:r>
      </w:hyperlink>
    </w:p>
    <w:p w14:paraId="639CF3A6" w14:textId="77777777" w:rsidR="00734FAE" w:rsidRPr="00430B3B" w:rsidRDefault="00734FAE" w:rsidP="00734FAE"/>
    <w:p w14:paraId="211C3BAF" w14:textId="77777777" w:rsidR="00E8337C" w:rsidRPr="00E8337C" w:rsidRDefault="00E8337C" w:rsidP="00386057">
      <w:pPr>
        <w:pStyle w:val="ListParagraph"/>
        <w:keepNext/>
        <w:keepLines/>
        <w:numPr>
          <w:ilvl w:val="0"/>
          <w:numId w:val="44"/>
        </w:numPr>
        <w:spacing w:before="40" w:after="0"/>
        <w:contextualSpacing w:val="0"/>
        <w:outlineLvl w:val="1"/>
        <w:rPr>
          <w:rFonts w:eastAsiaTheme="majorEastAsia" w:cstheme="majorBidi"/>
          <w:vanish/>
          <w:color w:val="008AC8"/>
          <w:sz w:val="32"/>
          <w:szCs w:val="26"/>
        </w:rPr>
      </w:pPr>
    </w:p>
    <w:p w14:paraId="2066F35B" w14:textId="77777777" w:rsidR="00E8337C" w:rsidRPr="00E8337C" w:rsidRDefault="00E8337C" w:rsidP="00386057">
      <w:pPr>
        <w:pStyle w:val="ListParagraph"/>
        <w:keepNext/>
        <w:keepLines/>
        <w:numPr>
          <w:ilvl w:val="1"/>
          <w:numId w:val="44"/>
        </w:numPr>
        <w:spacing w:before="40" w:after="0"/>
        <w:contextualSpacing w:val="0"/>
        <w:outlineLvl w:val="1"/>
        <w:rPr>
          <w:rFonts w:eastAsiaTheme="majorEastAsia" w:cstheme="majorBidi"/>
          <w:vanish/>
          <w:color w:val="008AC8"/>
          <w:sz w:val="32"/>
          <w:szCs w:val="26"/>
        </w:rPr>
      </w:pPr>
    </w:p>
    <w:p w14:paraId="1D560F90" w14:textId="77777777" w:rsidR="00E8337C" w:rsidRPr="00E8337C" w:rsidRDefault="00E8337C" w:rsidP="00386057">
      <w:pPr>
        <w:pStyle w:val="ListParagraph"/>
        <w:keepNext/>
        <w:keepLines/>
        <w:numPr>
          <w:ilvl w:val="1"/>
          <w:numId w:val="44"/>
        </w:numPr>
        <w:spacing w:before="40" w:after="0"/>
        <w:contextualSpacing w:val="0"/>
        <w:outlineLvl w:val="1"/>
        <w:rPr>
          <w:rFonts w:eastAsiaTheme="majorEastAsia" w:cstheme="majorBidi"/>
          <w:vanish/>
          <w:color w:val="008AC8"/>
          <w:sz w:val="32"/>
          <w:szCs w:val="26"/>
        </w:rPr>
      </w:pPr>
    </w:p>
    <w:p w14:paraId="518E14E1" w14:textId="77777777" w:rsidR="00E8337C" w:rsidRPr="00E8337C" w:rsidRDefault="00E8337C" w:rsidP="00386057">
      <w:pPr>
        <w:pStyle w:val="ListParagraph"/>
        <w:keepNext/>
        <w:keepLines/>
        <w:numPr>
          <w:ilvl w:val="1"/>
          <w:numId w:val="44"/>
        </w:numPr>
        <w:spacing w:before="40" w:after="0"/>
        <w:contextualSpacing w:val="0"/>
        <w:outlineLvl w:val="1"/>
        <w:rPr>
          <w:rFonts w:eastAsiaTheme="majorEastAsia" w:cstheme="majorBidi"/>
          <w:vanish/>
          <w:color w:val="008AC8"/>
          <w:sz w:val="32"/>
          <w:szCs w:val="26"/>
        </w:rPr>
      </w:pPr>
    </w:p>
    <w:p w14:paraId="73842B1D" w14:textId="099FC67B" w:rsidR="00315AD3" w:rsidRDefault="00315AD3" w:rsidP="00386057">
      <w:pPr>
        <w:pStyle w:val="Heading2"/>
        <w:numPr>
          <w:ilvl w:val="1"/>
          <w:numId w:val="44"/>
        </w:numPr>
      </w:pPr>
      <w:r>
        <w:t>Convert user profiles to FSLogix Containers</w:t>
      </w:r>
      <w:bookmarkEnd w:id="193"/>
    </w:p>
    <w:p w14:paraId="3076F86A" w14:textId="77777777" w:rsidR="00315AD3" w:rsidRDefault="00315AD3" w:rsidP="00315AD3">
      <w:pPr>
        <w:ind w:left="360"/>
      </w:pPr>
      <w:r w:rsidRPr="005B65F6">
        <w:t>Since FSLogix is the recommended solution for WVD, if you are currently using windows roaming profiles and/or UPD (User profile Disks), they need to be converted to ProfileContainers before cutting over users. The below steps provide that guidance to complete the same.</w:t>
      </w:r>
    </w:p>
    <w:p w14:paraId="5F24BE2B" w14:textId="4F904AE2" w:rsidR="00315AD3" w:rsidRPr="005B65F6" w:rsidRDefault="00315AD3" w:rsidP="00315AD3">
      <w:pPr>
        <w:ind w:firstLine="360"/>
      </w:pPr>
      <w:r w:rsidRPr="00B963B7">
        <w:rPr>
          <w:b/>
          <w:i/>
        </w:rPr>
        <w:t>Please not</w:t>
      </w:r>
      <w:r w:rsidR="00B3556B">
        <w:rPr>
          <w:b/>
          <w:i/>
        </w:rPr>
        <w:t>e</w:t>
      </w:r>
      <w:r w:rsidRPr="00B963B7">
        <w:rPr>
          <w:b/>
          <w:i/>
        </w:rPr>
        <w:t xml:space="preserve"> this is a stop-gap solution and is not fully supported at this time.</w:t>
      </w:r>
    </w:p>
    <w:p w14:paraId="1FA05249" w14:textId="77777777" w:rsidR="00315AD3" w:rsidRPr="005B65F6" w:rsidRDefault="00315AD3" w:rsidP="00315AD3">
      <w:pPr>
        <w:ind w:left="360"/>
      </w:pPr>
    </w:p>
    <w:p w14:paraId="64818C1D" w14:textId="77777777" w:rsidR="00315AD3" w:rsidRPr="005B65F6" w:rsidRDefault="00315AD3" w:rsidP="00386057">
      <w:pPr>
        <w:pStyle w:val="ListParagraph"/>
        <w:numPr>
          <w:ilvl w:val="0"/>
          <w:numId w:val="18"/>
        </w:numPr>
        <w:ind w:left="720"/>
      </w:pPr>
      <w:r w:rsidRPr="005B65F6">
        <w:t>Log onto any one of WVD session hosts (or any domain joined machine on the same network) where FSLogix is installed</w:t>
      </w:r>
    </w:p>
    <w:p w14:paraId="58E92D52" w14:textId="77777777" w:rsidR="00315AD3" w:rsidRPr="005B65F6" w:rsidRDefault="00315AD3" w:rsidP="00386057">
      <w:pPr>
        <w:pStyle w:val="ListParagraph"/>
        <w:numPr>
          <w:ilvl w:val="0"/>
          <w:numId w:val="18"/>
        </w:numPr>
        <w:ind w:left="720"/>
      </w:pPr>
      <w:r w:rsidRPr="005B65F6">
        <w:t xml:space="preserve">Open </w:t>
      </w:r>
      <w:r>
        <w:t>PowerShell</w:t>
      </w:r>
      <w:r w:rsidRPr="005B65F6">
        <w:t xml:space="preserve"> as an administrator and CD to the FSLogix installation path </w:t>
      </w:r>
    </w:p>
    <w:p w14:paraId="047C7524" w14:textId="77777777" w:rsidR="00315AD3" w:rsidRPr="005B65F6" w:rsidRDefault="00315AD3" w:rsidP="00315AD3">
      <w:pPr>
        <w:ind w:left="360"/>
        <w:jc w:val="center"/>
      </w:pPr>
      <w:r w:rsidRPr="005B65F6">
        <w:rPr>
          <w:noProof/>
        </w:rPr>
        <w:drawing>
          <wp:inline distT="0" distB="0" distL="0" distR="0" wp14:anchorId="78C76337" wp14:editId="1436247A">
            <wp:extent cx="3829050" cy="447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29050" cy="447675"/>
                    </a:xfrm>
                    <a:prstGeom prst="rect">
                      <a:avLst/>
                    </a:prstGeom>
                  </pic:spPr>
                </pic:pic>
              </a:graphicData>
            </a:graphic>
          </wp:inline>
        </w:drawing>
      </w:r>
    </w:p>
    <w:p w14:paraId="35A68B18" w14:textId="77777777" w:rsidR="00315AD3" w:rsidRPr="005B65F6" w:rsidRDefault="00315AD3" w:rsidP="00315AD3">
      <w:pPr>
        <w:ind w:left="360"/>
      </w:pPr>
    </w:p>
    <w:p w14:paraId="5132E738" w14:textId="77777777" w:rsidR="00315AD3" w:rsidRDefault="00315AD3" w:rsidP="00386057">
      <w:pPr>
        <w:pStyle w:val="ListParagraph"/>
        <w:numPr>
          <w:ilvl w:val="0"/>
          <w:numId w:val="18"/>
        </w:numPr>
        <w:ind w:left="720"/>
      </w:pPr>
      <w:r w:rsidRPr="005B65F6">
        <w:t>Based on the profile type being used on-prem follow instructions from the respective section</w:t>
      </w:r>
    </w:p>
    <w:p w14:paraId="28DD1E78" w14:textId="77777777" w:rsidR="00315AD3" w:rsidRDefault="00315AD3" w:rsidP="00315AD3">
      <w:pPr>
        <w:pStyle w:val="ListParagraph"/>
      </w:pPr>
    </w:p>
    <w:p w14:paraId="45E6B43D" w14:textId="77777777" w:rsidR="00315AD3" w:rsidRPr="00B963B7" w:rsidRDefault="00315AD3" w:rsidP="00386057">
      <w:pPr>
        <w:pStyle w:val="ListParagraph"/>
        <w:numPr>
          <w:ilvl w:val="0"/>
          <w:numId w:val="19"/>
        </w:numPr>
        <w:rPr>
          <w:b/>
        </w:rPr>
      </w:pPr>
      <w:r w:rsidRPr="00B963B7">
        <w:rPr>
          <w:b/>
        </w:rPr>
        <w:t>RoamingProfiles</w:t>
      </w:r>
    </w:p>
    <w:p w14:paraId="3E9D6F69" w14:textId="77777777" w:rsidR="00315AD3" w:rsidRPr="005B65F6" w:rsidRDefault="00315AD3" w:rsidP="00386057">
      <w:pPr>
        <w:numPr>
          <w:ilvl w:val="0"/>
          <w:numId w:val="17"/>
        </w:numPr>
        <w:ind w:left="1440"/>
      </w:pPr>
      <w:r w:rsidRPr="005B65F6">
        <w:t xml:space="preserve">In </w:t>
      </w:r>
      <w:r w:rsidRPr="005B65F6" w:rsidDel="00BB6CD3">
        <w:t>PS</w:t>
      </w:r>
      <w:r w:rsidRPr="005B65F6">
        <w:t xml:space="preserve"> complete the below steps</w:t>
      </w:r>
    </w:p>
    <w:p w14:paraId="38C7F486"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#set the variables first (update these values accordingly)</w:t>
      </w:r>
    </w:p>
    <w:p w14:paraId="69FC894D"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 xml:space="preserve">$username = </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RDSUser1</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 xml:space="preserve"> </w:t>
      </w:r>
    </w:p>
    <w:p w14:paraId="182C39E6"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 xml:space="preserve">$userSID = </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S-1-5-21-3286950516-3440391731-2706545478-1198</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 xml:space="preserve"> #this is the user objectSID of the user that can be obtained from AD</w:t>
      </w:r>
      <w:r>
        <w:rPr>
          <w:rFonts w:ascii="ConsolasRegular" w:hAnsi="ConsolasRegular" w:cs="ConsolasRegular"/>
          <w:color w:val="222222"/>
          <w:szCs w:val="24"/>
          <w:highlight w:val="lightGray"/>
        </w:rPr>
        <w:t xml:space="preserve">. Follow the steps in the section </w:t>
      </w:r>
      <w:hyperlink w:anchor="_Get_the_Object" w:history="1">
        <w:r w:rsidRPr="00875114">
          <w:rPr>
            <w:rStyle w:val="Hyperlink"/>
            <w:rFonts w:ascii="ConsolasRegular" w:hAnsi="ConsolasRegular" w:cs="ConsolasRegular"/>
            <w:szCs w:val="24"/>
            <w:highlight w:val="lightGray"/>
          </w:rPr>
          <w:t>Get the Object SID</w:t>
        </w:r>
      </w:hyperlink>
      <w:r>
        <w:rPr>
          <w:rFonts w:ascii="ConsolasRegular" w:hAnsi="ConsolasRegular" w:cs="ConsolasRegular"/>
          <w:color w:val="222222"/>
          <w:szCs w:val="24"/>
          <w:highlight w:val="lightGray"/>
        </w:rPr>
        <w:t xml:space="preserve"> and continue</w:t>
      </w:r>
    </w:p>
    <w:p w14:paraId="73B5E7BF"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$S2DShare = “\\server\share\RemoteAppProfileContainers</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 xml:space="preserve"> #this is the share path for the cluster in azure.</w:t>
      </w:r>
    </w:p>
    <w:p w14:paraId="24887742"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$sourceProfile = “</w:t>
      </w:r>
      <w:hyperlink r:id="rId105" w:history="1">
        <w:r w:rsidRPr="00B963B7">
          <w:rPr>
            <w:rFonts w:ascii="ConsolasRegular" w:hAnsi="ConsolasRegular" w:cs="ConsolasRegular"/>
            <w:color w:val="222222"/>
            <w:szCs w:val="24"/>
            <w:highlight w:val="lightGray"/>
          </w:rPr>
          <w:t>\\server\share\UserFolder</w:t>
        </w:r>
      </w:hyperlink>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 xml:space="preserve"> #the on-prem share path to the user profile folder</w:t>
      </w:r>
    </w:p>
    <w:p w14:paraId="2253F5F8" w14:textId="77777777" w:rsidR="00315AD3" w:rsidRPr="00B963B7" w:rsidRDefault="00315AD3" w:rsidP="00315AD3">
      <w:pPr>
        <w:ind w:left="1440"/>
        <w:rPr>
          <w:rFonts w:ascii="ConsolasRegular" w:hAnsi="ConsolasRegular" w:cs="ConsolasRegular"/>
          <w:color w:val="222222"/>
          <w:szCs w:val="24"/>
          <w:highlight w:val="lightGray"/>
        </w:rPr>
      </w:pPr>
    </w:p>
    <w:p w14:paraId="0A100084"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#do not update these</w:t>
      </w:r>
    </w:p>
    <w:p w14:paraId="22F07E21"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 xml:space="preserve">$userFolder = $userSID + “_” + $username </w:t>
      </w:r>
    </w:p>
    <w:p w14:paraId="7F2377F9"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$vhdName = “Profile”+”_”+ $username +”.vhd”</w:t>
      </w:r>
    </w:p>
    <w:p w14:paraId="0EBE904F"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$filename =  $S2DShare + “\” + $userfolder + “\” + $vhdName</w:t>
      </w:r>
    </w:p>
    <w:p w14:paraId="3FB2DC20" w14:textId="77777777" w:rsidR="00315AD3" w:rsidRPr="00B963B7" w:rsidRDefault="00315AD3" w:rsidP="00315AD3">
      <w:pPr>
        <w:ind w:left="1440"/>
        <w:rPr>
          <w:rFonts w:ascii="ConsolasRegular" w:hAnsi="ConsolasRegular" w:cs="ConsolasRegular"/>
          <w:color w:val="222222"/>
          <w:szCs w:val="24"/>
          <w:highlight w:val="lightGray"/>
        </w:rPr>
      </w:pPr>
    </w:p>
    <w:p w14:paraId="4BB37EA8"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#convert the local profile to FSLogix Profile container and save it to Azure S2D cluster using the below command</w:t>
      </w:r>
    </w:p>
    <w:p w14:paraId="400ED45D"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.\frx.exe copy-profile -filename $filename -username       $username -profile-path $sourceProfile</w:t>
      </w:r>
    </w:p>
    <w:p w14:paraId="13F5CBC1" w14:textId="77777777" w:rsidR="00315AD3" w:rsidRPr="005B65F6" w:rsidRDefault="00315AD3" w:rsidP="00315AD3"/>
    <w:p w14:paraId="57966807" w14:textId="77777777" w:rsidR="00315AD3" w:rsidRPr="005B65F6" w:rsidRDefault="00315AD3" w:rsidP="00386057">
      <w:pPr>
        <w:numPr>
          <w:ilvl w:val="0"/>
          <w:numId w:val="17"/>
        </w:numPr>
        <w:ind w:left="1440"/>
      </w:pPr>
      <w:r w:rsidRPr="005B65F6">
        <w:t>Now goto the path mentioned using $filename and you see the VHD created on the Azure S2D cluster.</w:t>
      </w:r>
    </w:p>
    <w:p w14:paraId="4021C83C" w14:textId="77777777" w:rsidR="00315AD3" w:rsidRPr="005B65F6" w:rsidRDefault="00315AD3" w:rsidP="00386057">
      <w:pPr>
        <w:numPr>
          <w:ilvl w:val="0"/>
          <w:numId w:val="17"/>
        </w:numPr>
        <w:ind w:left="1440"/>
      </w:pPr>
      <w:r w:rsidRPr="005B65F6">
        <w:t>Repeat above steps to complete the same for other users.</w:t>
      </w:r>
    </w:p>
    <w:p w14:paraId="6B0B6AA7" w14:textId="77777777" w:rsidR="00315AD3" w:rsidRPr="005B65F6" w:rsidRDefault="00315AD3" w:rsidP="00315AD3">
      <w:pPr>
        <w:ind w:left="360"/>
      </w:pPr>
    </w:p>
    <w:p w14:paraId="30078619" w14:textId="77777777" w:rsidR="00315AD3" w:rsidRPr="00B963B7" w:rsidRDefault="00315AD3" w:rsidP="00386057">
      <w:pPr>
        <w:pStyle w:val="ListParagraph"/>
        <w:numPr>
          <w:ilvl w:val="0"/>
          <w:numId w:val="19"/>
        </w:numPr>
        <w:rPr>
          <w:b/>
        </w:rPr>
      </w:pPr>
      <w:r w:rsidRPr="00B963B7">
        <w:rPr>
          <w:b/>
        </w:rPr>
        <w:t>UPD (User profile Disks)</w:t>
      </w:r>
    </w:p>
    <w:p w14:paraId="2BB0499F" w14:textId="77777777" w:rsidR="00315AD3" w:rsidRPr="005B65F6" w:rsidRDefault="00315AD3" w:rsidP="00386057">
      <w:pPr>
        <w:numPr>
          <w:ilvl w:val="0"/>
          <w:numId w:val="16"/>
        </w:numPr>
      </w:pPr>
      <w:r w:rsidRPr="005B65F6">
        <w:t>On the session host that you are logged on, Mount the user VHD from the on-prem SMB share so that the file system can be accessed locally.</w:t>
      </w:r>
    </w:p>
    <w:p w14:paraId="250518C1" w14:textId="77777777" w:rsidR="00315AD3" w:rsidRPr="005B65F6" w:rsidRDefault="00315AD3" w:rsidP="00386057">
      <w:pPr>
        <w:numPr>
          <w:ilvl w:val="0"/>
          <w:numId w:val="16"/>
        </w:numPr>
      </w:pPr>
      <w:r w:rsidRPr="005B65F6">
        <w:t xml:space="preserve">Open </w:t>
      </w:r>
      <w:r>
        <w:t>PowerShell</w:t>
      </w:r>
      <w:r w:rsidRPr="005B65F6">
        <w:t xml:space="preserve"> and complete the below steps</w:t>
      </w:r>
    </w:p>
    <w:p w14:paraId="4F935C3C"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#set the variables first (update these values accordingly)</w:t>
      </w:r>
    </w:p>
    <w:p w14:paraId="63464582"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 xml:space="preserve">$username = </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RDSUser1</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 xml:space="preserve"> </w:t>
      </w:r>
    </w:p>
    <w:p w14:paraId="19E572A8" w14:textId="55DEC072"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 xml:space="preserve">$userSID = </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S-1-5-21-3286950516-3440391731-2706545478-1198</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 xml:space="preserve"> #this is the user objectSID of the user that can be obtained from AD</w:t>
      </w:r>
      <w:r>
        <w:rPr>
          <w:rFonts w:ascii="ConsolasRegular" w:hAnsi="ConsolasRegular" w:cs="ConsolasRegular"/>
          <w:color w:val="222222"/>
          <w:szCs w:val="24"/>
          <w:highlight w:val="lightGray"/>
        </w:rPr>
        <w:t xml:space="preserve">. Follow the section </w:t>
      </w:r>
      <w:hyperlink w:anchor="_Get_the_Object" w:history="1">
        <w:r w:rsidRPr="00F54926">
          <w:rPr>
            <w:rStyle w:val="Hyperlink"/>
            <w:rFonts w:ascii="ConsolasRegular" w:hAnsi="ConsolasRegular" w:cs="ConsolasRegular"/>
            <w:szCs w:val="24"/>
            <w:highlight w:val="lightGray"/>
          </w:rPr>
          <w:t>Get the Object SID</w:t>
        </w:r>
      </w:hyperlink>
      <w:r>
        <w:rPr>
          <w:rFonts w:ascii="ConsolasRegular" w:hAnsi="ConsolasRegular" w:cs="ConsolasRegular"/>
          <w:color w:val="222222"/>
          <w:szCs w:val="24"/>
          <w:highlight w:val="lightGray"/>
        </w:rPr>
        <w:t xml:space="preserve"> to get the SID details</w:t>
      </w:r>
    </w:p>
    <w:p w14:paraId="126C5620"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$S2DShare = “\\server\share\RemoteAppProfileContainers</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 xml:space="preserve"> #this is the share path for the cluster in azure.</w:t>
      </w:r>
    </w:p>
    <w:p w14:paraId="6130BADA" w14:textId="77777777" w:rsidR="00315AD3"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 xml:space="preserve">$sourceProfile = </w:t>
      </w:r>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X:\</w:t>
      </w:r>
      <w:hyperlink r:id="rId106" w:history="1">
        <w:r w:rsidRPr="00B963B7">
          <w:rPr>
            <w:rFonts w:ascii="ConsolasRegular" w:hAnsi="ConsolasRegular" w:cs="ConsolasRegular"/>
            <w:color w:val="222222"/>
            <w:szCs w:val="24"/>
            <w:highlight w:val="lightGray"/>
          </w:rPr>
          <w:t>UserFolder</w:t>
        </w:r>
      </w:hyperlink>
      <w:r w:rsidRPr="00B963B7" w:rsidDel="003F7EBD">
        <w:rPr>
          <w:rFonts w:ascii="ConsolasRegular" w:hAnsi="ConsolasRegular" w:cs="ConsolasRegular"/>
          <w:color w:val="222222"/>
          <w:szCs w:val="24"/>
          <w:highlight w:val="lightGray"/>
        </w:rPr>
        <w:t>”</w:t>
      </w:r>
      <w:r w:rsidRPr="00B963B7">
        <w:rPr>
          <w:rFonts w:ascii="ConsolasRegular" w:hAnsi="ConsolasRegular" w:cs="ConsolasRegular"/>
          <w:color w:val="222222"/>
          <w:szCs w:val="24"/>
          <w:highlight w:val="lightGray"/>
        </w:rPr>
        <w:t xml:space="preserve"> #the path where the user VHD was locally mounted </w:t>
      </w:r>
    </w:p>
    <w:p w14:paraId="257D2400" w14:textId="77777777" w:rsidR="00315AD3" w:rsidRPr="00B963B7" w:rsidRDefault="00315AD3" w:rsidP="00315AD3">
      <w:pPr>
        <w:ind w:left="1440"/>
        <w:rPr>
          <w:rFonts w:ascii="ConsolasRegular" w:hAnsi="ConsolasRegular" w:cs="ConsolasRegular"/>
          <w:color w:val="222222"/>
          <w:szCs w:val="24"/>
          <w:highlight w:val="lightGray"/>
        </w:rPr>
      </w:pPr>
    </w:p>
    <w:p w14:paraId="4CDACF91"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#do not update these</w:t>
      </w:r>
    </w:p>
    <w:p w14:paraId="0159D707"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 xml:space="preserve">$userFolder = $userSID + “_” + $username </w:t>
      </w:r>
    </w:p>
    <w:p w14:paraId="6E9AE9DA"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$vhdName = “Profile”+”_”+ $username +”.vhd”</w:t>
      </w:r>
    </w:p>
    <w:p w14:paraId="480A46E2"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$filename =  $S2DShare + “\” + $userfolder + “\” + $vhdName</w:t>
      </w:r>
    </w:p>
    <w:p w14:paraId="4D4E26B0" w14:textId="77777777" w:rsidR="00315AD3" w:rsidRPr="00B963B7" w:rsidRDefault="00315AD3" w:rsidP="00315AD3">
      <w:pPr>
        <w:ind w:left="1440"/>
        <w:rPr>
          <w:rFonts w:ascii="ConsolasRegular" w:hAnsi="ConsolasRegular" w:cs="ConsolasRegular"/>
          <w:color w:val="222222"/>
          <w:szCs w:val="24"/>
          <w:highlight w:val="lightGray"/>
        </w:rPr>
      </w:pPr>
    </w:p>
    <w:p w14:paraId="4A2F1EEE" w14:textId="77777777" w:rsidR="00315AD3" w:rsidRPr="00B963B7" w:rsidRDefault="00315AD3" w:rsidP="00315AD3">
      <w:pPr>
        <w:ind w:left="1440"/>
        <w:rPr>
          <w:rFonts w:ascii="ConsolasRegular" w:hAnsi="ConsolasRegular" w:cs="ConsolasRegular"/>
          <w:color w:val="222222"/>
          <w:szCs w:val="24"/>
          <w:highlight w:val="lightGray"/>
        </w:rPr>
      </w:pPr>
      <w:r w:rsidRPr="00B963B7">
        <w:rPr>
          <w:rFonts w:ascii="ConsolasRegular" w:hAnsi="ConsolasRegular" w:cs="ConsolasRegular"/>
          <w:color w:val="222222"/>
          <w:szCs w:val="24"/>
          <w:highlight w:val="lightGray"/>
        </w:rPr>
        <w:t>#convert the user profile to FSLogix Profile container and save it to Azure S2D cluster using the below command</w:t>
      </w:r>
    </w:p>
    <w:p w14:paraId="0CC26702" w14:textId="77777777" w:rsidR="00315AD3" w:rsidRDefault="00315AD3" w:rsidP="00315AD3">
      <w:pPr>
        <w:ind w:left="1440"/>
        <w:rPr>
          <w:rFonts w:ascii="ConsolasRegular" w:hAnsi="ConsolasRegular" w:cs="ConsolasRegular"/>
          <w:color w:val="222222"/>
          <w:szCs w:val="24"/>
        </w:rPr>
      </w:pPr>
      <w:r w:rsidRPr="00B963B7">
        <w:rPr>
          <w:rFonts w:ascii="ConsolasRegular" w:hAnsi="ConsolasRegular" w:cs="ConsolasRegular"/>
          <w:color w:val="222222"/>
          <w:szCs w:val="24"/>
          <w:highlight w:val="lightGray"/>
        </w:rPr>
        <w:t>.\frx.exe copy-profile -filename $filename -username       $username -profile-path $sourceProfile</w:t>
      </w:r>
    </w:p>
    <w:p w14:paraId="18F66356" w14:textId="77777777" w:rsidR="00315AD3" w:rsidRPr="005B65F6" w:rsidRDefault="00315AD3" w:rsidP="00386057">
      <w:pPr>
        <w:numPr>
          <w:ilvl w:val="0"/>
          <w:numId w:val="17"/>
        </w:numPr>
        <w:ind w:left="1440"/>
      </w:pPr>
      <w:r w:rsidRPr="005B65F6">
        <w:t>Now goto the path mentioned using $filename and you see the VHD created on the Azure S2D cluster.</w:t>
      </w:r>
    </w:p>
    <w:p w14:paraId="3F4DA924" w14:textId="77777777" w:rsidR="00315AD3" w:rsidRDefault="00315AD3" w:rsidP="00386057">
      <w:pPr>
        <w:numPr>
          <w:ilvl w:val="0"/>
          <w:numId w:val="17"/>
        </w:numPr>
        <w:ind w:left="1440"/>
      </w:pPr>
      <w:r w:rsidRPr="005B65F6">
        <w:t>Repeat above steps to complete the same for other users.</w:t>
      </w:r>
    </w:p>
    <w:p w14:paraId="215EAE2F" w14:textId="77777777" w:rsidR="00315AD3" w:rsidRDefault="00315AD3" w:rsidP="00386057">
      <w:pPr>
        <w:pStyle w:val="Heading2"/>
        <w:numPr>
          <w:ilvl w:val="1"/>
          <w:numId w:val="44"/>
        </w:numPr>
      </w:pPr>
      <w:bookmarkStart w:id="195" w:name="_Toc7098265"/>
      <w:r>
        <w:t>Deploy Azure File Sync for Profile data replication</w:t>
      </w:r>
      <w:bookmarkEnd w:id="195"/>
    </w:p>
    <w:p w14:paraId="484D0E53" w14:textId="77777777" w:rsidR="00315AD3" w:rsidRDefault="00315AD3" w:rsidP="00315AD3">
      <w:pPr>
        <w:ind w:left="360"/>
        <w:jc w:val="both"/>
      </w:pPr>
      <w:r>
        <w:t>Using Azure File Sync, we will seamlessly synchronize the on-premises user profile data to the SOFS/S2D cluster that we plan to use to store FSlogix Profiles.</w:t>
      </w:r>
    </w:p>
    <w:p w14:paraId="4F2B6A68" w14:textId="77777777" w:rsidR="00315AD3" w:rsidRDefault="00315AD3" w:rsidP="00315AD3">
      <w:pPr>
        <w:ind w:left="360"/>
        <w:jc w:val="both"/>
      </w:pPr>
      <w:r>
        <w:t>Essentially – the goal of this section is to show how to configure Azure File Sync to replicate files between “on-prem SMB share” and “Azure SOFS/S2D cluster” using Azure Storage as the intermediary. The below architecture summarizes the 2-hop approach where data will first be replicated between the on-prem SMB share and Azure File share after which the SOFS/S2D cluster will be added as an additional endpoint to the existing sync group without impacting daily user operations.</w:t>
      </w:r>
    </w:p>
    <w:p w14:paraId="4F9DF2F8" w14:textId="77777777" w:rsidR="00315AD3" w:rsidRDefault="00315AD3" w:rsidP="00315AD3">
      <w:pPr>
        <w:ind w:left="360"/>
        <w:jc w:val="center"/>
      </w:pPr>
      <w:r>
        <w:rPr>
          <w:noProof/>
        </w:rPr>
        <w:drawing>
          <wp:inline distT="0" distB="0" distL="0" distR="0" wp14:anchorId="7C221A95" wp14:editId="4362C429">
            <wp:extent cx="5943600" cy="2162810"/>
            <wp:effectExtent l="114300" t="95250" r="114300" b="1041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162810"/>
                    </a:xfrm>
                    <a:prstGeom prst="rect">
                      <a:avLst/>
                    </a:prstGeom>
                    <a:effectLst>
                      <a:outerShdw blurRad="63500" sx="102000" sy="102000" algn="ctr" rotWithShape="0">
                        <a:prstClr val="black">
                          <a:alpha val="40000"/>
                        </a:prstClr>
                      </a:outerShdw>
                    </a:effectLst>
                  </pic:spPr>
                </pic:pic>
              </a:graphicData>
            </a:graphic>
          </wp:inline>
        </w:drawing>
      </w:r>
    </w:p>
    <w:p w14:paraId="797EF01A" w14:textId="77777777" w:rsidR="00315AD3" w:rsidRDefault="00315AD3" w:rsidP="00386057">
      <w:pPr>
        <w:pStyle w:val="ListParagraph"/>
        <w:numPr>
          <w:ilvl w:val="0"/>
          <w:numId w:val="15"/>
        </w:numPr>
        <w:ind w:left="1080"/>
      </w:pPr>
      <w:r>
        <w:t xml:space="preserve">Follow steps in this </w:t>
      </w:r>
      <w:hyperlink r:id="rId108" w:anchor="migrate-a-dfs-replication-dfs-r-deployment-to-azure-file-sync" w:history="1">
        <w:r w:rsidRPr="005B65F6">
          <w:rPr>
            <w:rStyle w:val="Hyperlink"/>
          </w:rPr>
          <w:t>Guide</w:t>
        </w:r>
      </w:hyperlink>
      <w:r>
        <w:t xml:space="preserve">  to complete replicating data from on-prem to Azure S2D cluster</w:t>
      </w:r>
    </w:p>
    <w:p w14:paraId="15CE17C0" w14:textId="77777777" w:rsidR="00315AD3" w:rsidRDefault="00315AD3" w:rsidP="00386057">
      <w:pPr>
        <w:pStyle w:val="Heading2"/>
        <w:numPr>
          <w:ilvl w:val="1"/>
          <w:numId w:val="44"/>
        </w:numPr>
      </w:pPr>
      <w:bookmarkStart w:id="196" w:name="_Install_WVD_Agents"/>
      <w:bookmarkStart w:id="197" w:name="_Toc7098266"/>
      <w:bookmarkEnd w:id="196"/>
      <w:r>
        <w:t>Install WVD Agents manually</w:t>
      </w:r>
      <w:bookmarkEnd w:id="197"/>
    </w:p>
    <w:p w14:paraId="1E71CF6F" w14:textId="77777777" w:rsidR="00315AD3" w:rsidRDefault="00315AD3" w:rsidP="00386057">
      <w:pPr>
        <w:pStyle w:val="ListParagraph"/>
        <w:numPr>
          <w:ilvl w:val="0"/>
          <w:numId w:val="12"/>
        </w:numPr>
        <w:rPr>
          <w:rFonts w:cs="Segoe UI"/>
          <w:szCs w:val="24"/>
        </w:rPr>
      </w:pPr>
      <w:r>
        <w:rPr>
          <w:rFonts w:cs="Segoe UI"/>
          <w:szCs w:val="24"/>
        </w:rPr>
        <w:t>Download</w:t>
      </w:r>
      <w:r w:rsidRPr="00C04B43">
        <w:rPr>
          <w:rFonts w:cs="Segoe UI"/>
          <w:szCs w:val="24"/>
        </w:rPr>
        <w:t xml:space="preserve"> the</w:t>
      </w:r>
      <w:r>
        <w:rPr>
          <w:rFonts w:cs="Segoe UI"/>
          <w:szCs w:val="24"/>
        </w:rPr>
        <w:t xml:space="preserve"> template and DSC b</w:t>
      </w:r>
      <w:r w:rsidRPr="00C04B43">
        <w:rPr>
          <w:rFonts w:cs="Segoe UI"/>
          <w:szCs w:val="24"/>
        </w:rPr>
        <w:t xml:space="preserve">its from </w:t>
      </w:r>
      <w:hyperlink r:id="rId109" w:history="1">
        <w:r w:rsidRPr="000915F2">
          <w:rPr>
            <w:rStyle w:val="Hyperlink"/>
            <w:rFonts w:cs="Segoe UI"/>
            <w:szCs w:val="24"/>
          </w:rPr>
          <w:t>here</w:t>
        </w:r>
      </w:hyperlink>
      <w:r w:rsidRPr="00C04B43">
        <w:rPr>
          <w:rFonts w:cs="Segoe UI"/>
          <w:szCs w:val="24"/>
        </w:rPr>
        <w:t xml:space="preserve"> onto the VM in Azure.</w:t>
      </w:r>
      <w:r>
        <w:rPr>
          <w:rFonts w:cs="Segoe UI"/>
          <w:szCs w:val="24"/>
        </w:rPr>
        <w:t xml:space="preserve"> Extract the zip file.</w:t>
      </w:r>
    </w:p>
    <w:p w14:paraId="0F2F8F06" w14:textId="77777777" w:rsidR="00315AD3" w:rsidRPr="00E631B2" w:rsidRDefault="00315AD3" w:rsidP="00315AD3">
      <w:pPr>
        <w:ind w:firstLine="720"/>
        <w:jc w:val="center"/>
        <w:rPr>
          <w:rFonts w:cs="Segoe UI"/>
          <w:szCs w:val="24"/>
        </w:rPr>
      </w:pPr>
      <w:r>
        <w:rPr>
          <w:noProof/>
        </w:rPr>
        <w:drawing>
          <wp:inline distT="0" distB="0" distL="0" distR="0" wp14:anchorId="3F0C2074" wp14:editId="4F45C786">
            <wp:extent cx="3657103" cy="2703601"/>
            <wp:effectExtent l="0" t="0" r="63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01801" cy="2736645"/>
                    </a:xfrm>
                    <a:prstGeom prst="rect">
                      <a:avLst/>
                    </a:prstGeom>
                  </pic:spPr>
                </pic:pic>
              </a:graphicData>
            </a:graphic>
          </wp:inline>
        </w:drawing>
      </w:r>
    </w:p>
    <w:p w14:paraId="2E8E8769" w14:textId="77777777" w:rsidR="00315AD3" w:rsidRDefault="00315AD3" w:rsidP="00386057">
      <w:pPr>
        <w:pStyle w:val="ListParagraph"/>
        <w:numPr>
          <w:ilvl w:val="0"/>
          <w:numId w:val="12"/>
        </w:numPr>
        <w:rPr>
          <w:rFonts w:cs="Segoe UI"/>
          <w:szCs w:val="24"/>
        </w:rPr>
      </w:pPr>
      <w:r w:rsidRPr="00C04B43">
        <w:rPr>
          <w:rFonts w:cs="Segoe UI"/>
          <w:szCs w:val="24"/>
        </w:rPr>
        <w:t xml:space="preserve">Run </w:t>
      </w:r>
      <w:r>
        <w:rPr>
          <w:rFonts w:cs="Segoe UI"/>
          <w:szCs w:val="24"/>
        </w:rPr>
        <w:t>PowerShell</w:t>
      </w:r>
      <w:r w:rsidRPr="00C04B43">
        <w:rPr>
          <w:rFonts w:cs="Segoe UI"/>
          <w:szCs w:val="24"/>
        </w:rPr>
        <w:t xml:space="preserve"> as an Administrator.</w:t>
      </w:r>
    </w:p>
    <w:p w14:paraId="2CEDA3C2" w14:textId="77777777" w:rsidR="00315AD3" w:rsidRPr="0020196D" w:rsidRDefault="00315AD3" w:rsidP="00315AD3">
      <w:pPr>
        <w:ind w:firstLine="720"/>
        <w:jc w:val="center"/>
        <w:rPr>
          <w:rFonts w:cs="Segoe UI"/>
          <w:szCs w:val="24"/>
        </w:rPr>
      </w:pPr>
      <w:r>
        <w:rPr>
          <w:noProof/>
        </w:rPr>
        <w:drawing>
          <wp:inline distT="0" distB="0" distL="0" distR="0" wp14:anchorId="43044129" wp14:editId="1544A7CD">
            <wp:extent cx="2528515" cy="1638852"/>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51570" cy="1653795"/>
                    </a:xfrm>
                    <a:prstGeom prst="rect">
                      <a:avLst/>
                    </a:prstGeom>
                  </pic:spPr>
                </pic:pic>
              </a:graphicData>
            </a:graphic>
          </wp:inline>
        </w:drawing>
      </w:r>
    </w:p>
    <w:p w14:paraId="33B0106F" w14:textId="77777777" w:rsidR="00315AD3" w:rsidRDefault="00315AD3" w:rsidP="00386057">
      <w:pPr>
        <w:pStyle w:val="ListParagraph"/>
        <w:numPr>
          <w:ilvl w:val="0"/>
          <w:numId w:val="12"/>
        </w:numPr>
        <w:rPr>
          <w:rFonts w:cs="Segoe UI"/>
          <w:szCs w:val="24"/>
        </w:rPr>
      </w:pPr>
      <w:r w:rsidRPr="00C04B43">
        <w:rPr>
          <w:rFonts w:cs="Segoe UI"/>
          <w:szCs w:val="24"/>
        </w:rPr>
        <w:t>CD into the DSC Folder you copied in the first step.</w:t>
      </w:r>
    </w:p>
    <w:p w14:paraId="04734CB1" w14:textId="77777777" w:rsidR="00315AD3" w:rsidRPr="0020196D" w:rsidRDefault="00315AD3" w:rsidP="00315AD3">
      <w:pPr>
        <w:ind w:firstLine="720"/>
        <w:jc w:val="center"/>
        <w:rPr>
          <w:rFonts w:cs="Segoe UI"/>
          <w:szCs w:val="24"/>
        </w:rPr>
      </w:pPr>
      <w:r>
        <w:rPr>
          <w:noProof/>
        </w:rPr>
        <w:drawing>
          <wp:inline distT="0" distB="0" distL="0" distR="0" wp14:anchorId="05E61827" wp14:editId="673937E1">
            <wp:extent cx="5633499" cy="44513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43058" cy="445890"/>
                    </a:xfrm>
                    <a:prstGeom prst="rect">
                      <a:avLst/>
                    </a:prstGeom>
                  </pic:spPr>
                </pic:pic>
              </a:graphicData>
            </a:graphic>
          </wp:inline>
        </w:drawing>
      </w:r>
    </w:p>
    <w:p w14:paraId="5651D806" w14:textId="77777777" w:rsidR="00315AD3" w:rsidRPr="00C04B43" w:rsidRDefault="00315AD3" w:rsidP="00386057">
      <w:pPr>
        <w:pStyle w:val="ListParagraph"/>
        <w:numPr>
          <w:ilvl w:val="0"/>
          <w:numId w:val="12"/>
        </w:numPr>
        <w:rPr>
          <w:rFonts w:cs="Segoe UI"/>
          <w:szCs w:val="24"/>
        </w:rPr>
      </w:pPr>
      <w:r w:rsidRPr="00C04B43">
        <w:rPr>
          <w:rFonts w:cs="Segoe UI"/>
          <w:szCs w:val="24"/>
        </w:rPr>
        <w:t>Run the following command to install the AzureRM Module.</w:t>
      </w:r>
    </w:p>
    <w:p w14:paraId="1CD94116" w14:textId="77777777" w:rsidR="00315AD3" w:rsidRDefault="00315AD3" w:rsidP="00386057">
      <w:pPr>
        <w:pStyle w:val="ListParagraph"/>
        <w:numPr>
          <w:ilvl w:val="1"/>
          <w:numId w:val="12"/>
        </w:numPr>
        <w:rPr>
          <w:rFonts w:cs="Segoe UI"/>
          <w:szCs w:val="24"/>
        </w:rPr>
      </w:pPr>
      <w:r w:rsidRPr="00C04B43">
        <w:rPr>
          <w:rFonts w:cs="Segoe UI"/>
          <w:szCs w:val="24"/>
        </w:rPr>
        <w:t>Install-Module -Name AzureRM -Force</w:t>
      </w:r>
    </w:p>
    <w:p w14:paraId="55A2B9D7" w14:textId="77777777" w:rsidR="00315AD3" w:rsidRPr="0020196D" w:rsidRDefault="00315AD3" w:rsidP="00315AD3">
      <w:pPr>
        <w:ind w:left="720"/>
        <w:jc w:val="center"/>
        <w:rPr>
          <w:rFonts w:cs="Segoe UI"/>
          <w:szCs w:val="24"/>
        </w:rPr>
      </w:pPr>
      <w:r>
        <w:rPr>
          <w:noProof/>
        </w:rPr>
        <w:drawing>
          <wp:inline distT="0" distB="0" distL="0" distR="0" wp14:anchorId="192196EC" wp14:editId="38A78997">
            <wp:extent cx="5649402" cy="44196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66200" cy="443274"/>
                    </a:xfrm>
                    <a:prstGeom prst="rect">
                      <a:avLst/>
                    </a:prstGeom>
                  </pic:spPr>
                </pic:pic>
              </a:graphicData>
            </a:graphic>
          </wp:inline>
        </w:drawing>
      </w:r>
    </w:p>
    <w:p w14:paraId="5EC04691" w14:textId="77777777" w:rsidR="00315AD3" w:rsidRPr="00C04B43" w:rsidRDefault="00315AD3" w:rsidP="00386057">
      <w:pPr>
        <w:pStyle w:val="ListParagraph"/>
        <w:numPr>
          <w:ilvl w:val="1"/>
          <w:numId w:val="12"/>
        </w:numPr>
        <w:rPr>
          <w:rFonts w:cs="Segoe UI"/>
          <w:szCs w:val="24"/>
        </w:rPr>
      </w:pPr>
      <w:r>
        <w:rPr>
          <w:rFonts w:cs="Segoe UI"/>
          <w:szCs w:val="24"/>
        </w:rPr>
        <w:t>This step might take a while to install all required modules and sub-modules.</w:t>
      </w:r>
    </w:p>
    <w:p w14:paraId="1160243C" w14:textId="77777777" w:rsidR="00315AD3" w:rsidRPr="00C04B43" w:rsidRDefault="00315AD3" w:rsidP="00386057">
      <w:pPr>
        <w:pStyle w:val="ListParagraph"/>
        <w:numPr>
          <w:ilvl w:val="0"/>
          <w:numId w:val="12"/>
        </w:numPr>
        <w:rPr>
          <w:rFonts w:cs="Segoe UI"/>
          <w:szCs w:val="24"/>
        </w:rPr>
      </w:pPr>
      <w:r>
        <w:rPr>
          <w:rFonts w:cs="Segoe UI"/>
          <w:szCs w:val="24"/>
        </w:rPr>
        <w:t>Copy the following script into a Notepad and modify the fields as required and run in PowerShell</w:t>
      </w:r>
      <w:r w:rsidRPr="00C04B43">
        <w:rPr>
          <w:rFonts w:cs="Segoe UI"/>
          <w:szCs w:val="24"/>
        </w:rPr>
        <w:t xml:space="preserve"> to install the WVD Agents and either register to an existing HostPool or create a new one.</w:t>
      </w:r>
    </w:p>
    <w:p w14:paraId="305AD96E"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$brokerURL = "https://rdbroker.wvd.microsoft.com"</w:t>
      </w:r>
    </w:p>
    <w:p w14:paraId="28541D51"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$tenantName = "&lt;&lt;WVD Tenant Name&gt;&gt;"</w:t>
      </w:r>
    </w:p>
    <w:p w14:paraId="3DF5636C"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$tenantGroup = "&lt;&lt;WVD Tenant Group&gt;&gt;"</w:t>
      </w:r>
    </w:p>
    <w:p w14:paraId="09F40C84"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$HostPoolName = "&lt;&lt;HostPool Name&gt;&gt;"</w:t>
      </w:r>
    </w:p>
    <w:p w14:paraId="7290D51A"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$TenantId = "&lt;&lt;Tenant ID&gt;&gt;"</w:t>
      </w:r>
    </w:p>
    <w:p w14:paraId="394C4CA5"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$adJoinAdmin = "&lt;&lt;Admin UPN&gt;&gt;"</w:t>
      </w:r>
    </w:p>
    <w:p w14:paraId="3F2515B5"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$ADAdminCredentials = New-Object System.Management.Automation.PSCredential($adJoinAdmin, (ConvertTo-SecureString "&lt;&lt;Admin Password&gt;&gt;” -AsPlainText -Force))</w:t>
      </w:r>
    </w:p>
    <w:p w14:paraId="0CBE8A56" w14:textId="77777777" w:rsidR="00315AD3"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$TenantAdminCredentials =  New-Object System.Management.Automation.PSCredential("&lt;&lt;Wvd tenant admin UPN&gt;&gt;", (ConvertTo-SecureString "&lt;&lt;Admin Password&gt;&gt;" -AsPlainText -Force))</w:t>
      </w:r>
    </w:p>
    <w:p w14:paraId="04CDC6F5"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Login-AzureRmAccount -TenantId $TenantId</w:t>
      </w:r>
      <w:r w:rsidRPr="00B963B7" w:rsidDel="003F7EBD">
        <w:rPr>
          <w:rFonts w:ascii="ConsolasRegular" w:hAnsi="ConsolasRegular" w:cs="ConsolasRegular"/>
          <w:color w:val="222222"/>
          <w:sz w:val="24"/>
          <w:szCs w:val="24"/>
          <w:highlight w:val="lightGray"/>
        </w:rPr>
        <w:t xml:space="preserve">  --Login with Global Admin Credentials</w:t>
      </w:r>
    </w:p>
    <w:p w14:paraId="655663F1"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p>
    <w:p w14:paraId="3E450492"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.\Script-FirstRdshServer.ps1 -RDBrokerURL $brokerURL -definedTenantGroupName $tenantGroup -TenantName $tenantName -HostPoolName $HostPoolName -Hours 24 -TenantAdminCredentials $TenantAdminCredentials -ADAdminCredentials $ADAdminCredentials -isServicePrincipal $true -AadTenantId $TenantId -EnablePersistentDesktop $false -Verbose</w:t>
      </w:r>
    </w:p>
    <w:p w14:paraId="78CD1DB7" w14:textId="77777777" w:rsidR="00315AD3" w:rsidRDefault="00315AD3" w:rsidP="00315AD3">
      <w:pPr>
        <w:pStyle w:val="NoSpacing"/>
        <w:ind w:left="1800"/>
        <w:rPr>
          <w:rFonts w:ascii="Segoe UI" w:hAnsi="Segoe UI" w:cs="Segoe UI"/>
          <w:sz w:val="24"/>
          <w:szCs w:val="24"/>
        </w:rPr>
      </w:pPr>
    </w:p>
    <w:p w14:paraId="6FF9FD06" w14:textId="27038A38" w:rsidR="00315AD3" w:rsidRPr="00C04B43" w:rsidRDefault="00BA25ED" w:rsidP="00315AD3">
      <w:pPr>
        <w:pStyle w:val="NoSpacing"/>
        <w:ind w:left="720"/>
        <w:rPr>
          <w:rFonts w:ascii="Segoe UI" w:hAnsi="Segoe UI" w:cs="Segoe UI"/>
          <w:sz w:val="24"/>
          <w:szCs w:val="24"/>
        </w:rPr>
      </w:pPr>
      <w:r>
        <w:rPr>
          <w:noProof/>
        </w:rPr>
        <w:drawing>
          <wp:inline distT="0" distB="0" distL="0" distR="0" wp14:anchorId="4DDA5192" wp14:editId="5FE93EB7">
            <wp:extent cx="5943600" cy="1044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044575"/>
                    </a:xfrm>
                    <a:prstGeom prst="rect">
                      <a:avLst/>
                    </a:prstGeom>
                  </pic:spPr>
                </pic:pic>
              </a:graphicData>
            </a:graphic>
          </wp:inline>
        </w:drawing>
      </w:r>
    </w:p>
    <w:p w14:paraId="646CBFA5" w14:textId="77777777" w:rsidR="00315AD3" w:rsidRPr="00C04B43" w:rsidRDefault="00315AD3" w:rsidP="00315AD3">
      <w:pPr>
        <w:pStyle w:val="NoSpacing"/>
        <w:ind w:left="1800"/>
        <w:rPr>
          <w:rFonts w:ascii="Segoe UI" w:hAnsi="Segoe UI" w:cs="Segoe UI"/>
          <w:sz w:val="24"/>
          <w:szCs w:val="24"/>
        </w:rPr>
      </w:pPr>
      <w:r w:rsidRPr="00C04B43">
        <w:rPr>
          <w:rFonts w:ascii="Segoe UI" w:hAnsi="Segoe UI" w:cs="Segoe UI"/>
          <w:sz w:val="24"/>
          <w:szCs w:val="24"/>
        </w:rPr>
        <w:tab/>
      </w:r>
      <w:r w:rsidRPr="00C04B43">
        <w:rPr>
          <w:rFonts w:ascii="Segoe UI" w:hAnsi="Segoe UI" w:cs="Segoe UI"/>
          <w:sz w:val="24"/>
          <w:szCs w:val="24"/>
        </w:rPr>
        <w:tab/>
      </w:r>
    </w:p>
    <w:p w14:paraId="3B010F82" w14:textId="77777777" w:rsidR="00315AD3" w:rsidRDefault="00315AD3" w:rsidP="00386057">
      <w:pPr>
        <w:pStyle w:val="NoSpacing"/>
        <w:numPr>
          <w:ilvl w:val="0"/>
          <w:numId w:val="12"/>
        </w:numPr>
        <w:rPr>
          <w:rFonts w:ascii="Segoe UI" w:hAnsi="Segoe UI" w:cs="Segoe UI"/>
          <w:sz w:val="24"/>
          <w:szCs w:val="24"/>
        </w:rPr>
      </w:pPr>
      <w:r w:rsidRPr="00C04B43">
        <w:rPr>
          <w:rFonts w:ascii="Segoe UI" w:hAnsi="Segoe UI" w:cs="Segoe UI"/>
          <w:sz w:val="24"/>
          <w:szCs w:val="24"/>
        </w:rPr>
        <w:t xml:space="preserve">This will install all the required modules in the VM and </w:t>
      </w:r>
      <w:r>
        <w:rPr>
          <w:rFonts w:ascii="Segoe UI" w:hAnsi="Segoe UI" w:cs="Segoe UI"/>
          <w:sz w:val="24"/>
          <w:szCs w:val="24"/>
        </w:rPr>
        <w:t>if the Hostpool name specified in the parameters is new, a new HostPool will be created and the VM will be registered with it.</w:t>
      </w:r>
    </w:p>
    <w:p w14:paraId="32BCBDA7" w14:textId="77777777" w:rsidR="00315AD3" w:rsidRDefault="00315AD3" w:rsidP="00386057">
      <w:pPr>
        <w:pStyle w:val="NoSpacing"/>
        <w:numPr>
          <w:ilvl w:val="0"/>
          <w:numId w:val="12"/>
        </w:numPr>
        <w:rPr>
          <w:rFonts w:ascii="Segoe UI" w:hAnsi="Segoe UI" w:cs="Segoe UI"/>
          <w:sz w:val="24"/>
          <w:szCs w:val="24"/>
        </w:rPr>
      </w:pPr>
      <w:r>
        <w:rPr>
          <w:rFonts w:ascii="Segoe UI" w:hAnsi="Segoe UI" w:cs="Segoe UI"/>
          <w:sz w:val="24"/>
          <w:szCs w:val="24"/>
        </w:rPr>
        <w:t>Check the status from Powershell by running the following command against WVD. The status should say available.</w:t>
      </w:r>
    </w:p>
    <w:p w14:paraId="0DC477D4" w14:textId="77777777" w:rsidR="00315AD3" w:rsidRPr="00B963B7" w:rsidRDefault="00315AD3" w:rsidP="00315AD3">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Get-RdsSessionHost -TenantName &lt;&lt;tenant name&gt;&gt; -HostPoolName &lt;&lt;hostpool name&gt;&gt;</w:t>
      </w:r>
    </w:p>
    <w:p w14:paraId="4535B06B" w14:textId="64677EDE" w:rsidR="00315AD3" w:rsidRDefault="009C31B6" w:rsidP="00315AD3">
      <w:pPr>
        <w:pStyle w:val="NoSpacing"/>
        <w:ind w:firstLine="720"/>
        <w:rPr>
          <w:rFonts w:ascii="Segoe UI" w:hAnsi="Segoe UI" w:cs="Segoe UI"/>
          <w:sz w:val="24"/>
          <w:szCs w:val="24"/>
        </w:rPr>
      </w:pPr>
      <w:r>
        <w:rPr>
          <w:noProof/>
        </w:rPr>
        <w:drawing>
          <wp:inline distT="0" distB="0" distL="0" distR="0" wp14:anchorId="717AFEDC" wp14:editId="3533CD8F">
            <wp:extent cx="594360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578100"/>
                    </a:xfrm>
                    <a:prstGeom prst="rect">
                      <a:avLst/>
                    </a:prstGeom>
                  </pic:spPr>
                </pic:pic>
              </a:graphicData>
            </a:graphic>
          </wp:inline>
        </w:drawing>
      </w:r>
    </w:p>
    <w:p w14:paraId="37BDDFC0" w14:textId="77777777" w:rsidR="00315AD3" w:rsidRDefault="00315AD3" w:rsidP="00386057">
      <w:pPr>
        <w:pStyle w:val="NoSpacing"/>
        <w:numPr>
          <w:ilvl w:val="1"/>
          <w:numId w:val="13"/>
        </w:numPr>
        <w:rPr>
          <w:rFonts w:ascii="Segoe UI" w:hAnsi="Segoe UI" w:cs="Segoe UI"/>
          <w:sz w:val="24"/>
          <w:szCs w:val="24"/>
        </w:rPr>
      </w:pPr>
      <w:r>
        <w:rPr>
          <w:rFonts w:ascii="Segoe UI" w:hAnsi="Segoe UI" w:cs="Segoe UI"/>
          <w:sz w:val="24"/>
          <w:szCs w:val="24"/>
        </w:rPr>
        <w:t>The status in the above image should change to Available for us to be able to use the Session host to publish applications/desktops.</w:t>
      </w:r>
    </w:p>
    <w:p w14:paraId="0A3D8B4A" w14:textId="77777777" w:rsidR="00315AD3" w:rsidRDefault="00315AD3" w:rsidP="00315AD3">
      <w:pPr>
        <w:pStyle w:val="NoSpacing"/>
        <w:ind w:left="1800"/>
        <w:rPr>
          <w:rFonts w:ascii="Segoe UI" w:hAnsi="Segoe UI" w:cs="Segoe UI"/>
          <w:sz w:val="24"/>
          <w:szCs w:val="24"/>
        </w:rPr>
      </w:pPr>
    </w:p>
    <w:p w14:paraId="761554BF" w14:textId="4A636D1E" w:rsidR="00315AD3" w:rsidRDefault="00941670" w:rsidP="00315AD3">
      <w:pPr>
        <w:pStyle w:val="NoSpacing"/>
        <w:ind w:firstLine="720"/>
        <w:rPr>
          <w:rFonts w:ascii="Segoe UI" w:hAnsi="Segoe UI" w:cs="Segoe UI"/>
          <w:sz w:val="24"/>
          <w:szCs w:val="24"/>
        </w:rPr>
      </w:pPr>
      <w:r>
        <w:rPr>
          <w:noProof/>
        </w:rPr>
        <w:drawing>
          <wp:inline distT="0" distB="0" distL="0" distR="0" wp14:anchorId="635E0345" wp14:editId="6891D7D8">
            <wp:extent cx="5943600" cy="25793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579370"/>
                    </a:xfrm>
                    <a:prstGeom prst="rect">
                      <a:avLst/>
                    </a:prstGeom>
                  </pic:spPr>
                </pic:pic>
              </a:graphicData>
            </a:graphic>
          </wp:inline>
        </w:drawing>
      </w:r>
    </w:p>
    <w:p w14:paraId="2B610C70" w14:textId="77777777" w:rsidR="00315AD3" w:rsidRDefault="00315AD3" w:rsidP="00386057">
      <w:pPr>
        <w:pStyle w:val="NoSpacing"/>
        <w:numPr>
          <w:ilvl w:val="0"/>
          <w:numId w:val="12"/>
        </w:numPr>
        <w:rPr>
          <w:rFonts w:ascii="Segoe UI" w:hAnsi="Segoe UI" w:cs="Segoe UI"/>
          <w:sz w:val="24"/>
          <w:szCs w:val="24"/>
        </w:rPr>
      </w:pPr>
      <w:r>
        <w:rPr>
          <w:rFonts w:ascii="Segoe UI" w:hAnsi="Segoe UI" w:cs="Segoe UI"/>
          <w:sz w:val="24"/>
          <w:szCs w:val="24"/>
        </w:rPr>
        <w:t>Note: This process might take 10 to 15 minutes to complete.</w:t>
      </w:r>
    </w:p>
    <w:p w14:paraId="4526F1A4" w14:textId="77777777" w:rsidR="00315AD3" w:rsidRPr="0060138F" w:rsidRDefault="00315AD3" w:rsidP="00386057">
      <w:pPr>
        <w:pStyle w:val="NoSpacing"/>
        <w:numPr>
          <w:ilvl w:val="0"/>
          <w:numId w:val="12"/>
        </w:numPr>
        <w:rPr>
          <w:rFonts w:ascii="Segoe UI" w:hAnsi="Segoe UI" w:cs="Segoe UI"/>
          <w:sz w:val="24"/>
          <w:szCs w:val="24"/>
        </w:rPr>
      </w:pPr>
      <w:r w:rsidRPr="0060138F">
        <w:rPr>
          <w:rFonts w:ascii="Segoe UI" w:hAnsi="Segoe UI" w:cs="Segoe UI"/>
          <w:sz w:val="24"/>
          <w:szCs w:val="24"/>
        </w:rPr>
        <w:t>Once the session hosts are available, follow the guidelines</w:t>
      </w:r>
      <w:r w:rsidRPr="0060138F">
        <w:rPr>
          <w:rFonts w:cs="Segoe UI"/>
          <w:szCs w:val="24"/>
        </w:rPr>
        <w:t xml:space="preserve"> </w:t>
      </w:r>
      <w:hyperlink w:anchor="_Manage_App_Groups" w:history="1">
        <w:r w:rsidRPr="0060138F">
          <w:rPr>
            <w:rStyle w:val="Hyperlink"/>
            <w:rFonts w:ascii="Segoe UI" w:hAnsi="Segoe UI" w:cs="Segoe UI"/>
            <w:sz w:val="24"/>
            <w:szCs w:val="24"/>
          </w:rPr>
          <w:t>here</w:t>
        </w:r>
      </w:hyperlink>
      <w:r w:rsidRPr="0060138F">
        <w:rPr>
          <w:rFonts w:cs="Segoe UI"/>
          <w:szCs w:val="24"/>
        </w:rPr>
        <w:t xml:space="preserve"> </w:t>
      </w:r>
      <w:r w:rsidRPr="0060138F">
        <w:rPr>
          <w:rFonts w:ascii="Segoe UI" w:hAnsi="Segoe UI" w:cs="Segoe UI"/>
          <w:sz w:val="24"/>
          <w:szCs w:val="24"/>
        </w:rPr>
        <w:t>to publish applications/desktops as required.</w:t>
      </w:r>
    </w:p>
    <w:p w14:paraId="0210E8F7" w14:textId="77777777" w:rsidR="00315AD3" w:rsidRPr="002731F4" w:rsidRDefault="00315AD3" w:rsidP="00386057">
      <w:pPr>
        <w:pStyle w:val="Heading2"/>
        <w:numPr>
          <w:ilvl w:val="1"/>
          <w:numId w:val="44"/>
        </w:numPr>
      </w:pPr>
      <w:bookmarkStart w:id="198" w:name="_Toc7098267"/>
      <w:r>
        <w:t>Check Group Policy updates remotely</w:t>
      </w:r>
      <w:bookmarkEnd w:id="198"/>
    </w:p>
    <w:p w14:paraId="5DC5EAAD" w14:textId="77777777" w:rsidR="00315AD3" w:rsidRPr="00E42AC2" w:rsidRDefault="00315AD3" w:rsidP="00315AD3">
      <w:pPr>
        <w:ind w:left="360"/>
      </w:pPr>
      <w:r w:rsidRPr="00E42AC2">
        <w:t xml:space="preserve">ONLY if you have </w:t>
      </w:r>
      <w:r>
        <w:t>PowerShell</w:t>
      </w:r>
      <w:r w:rsidRPr="00E42AC2">
        <w:t xml:space="preserve"> remoting enabled on your session hosts, with </w:t>
      </w:r>
      <w:r>
        <w:t>PowerShell</w:t>
      </w:r>
      <w:r w:rsidRPr="00E42AC2">
        <w:t xml:space="preserve"> using the below commands you can remotely update the servers to get the latest group policy and check the latest ones were applied</w:t>
      </w:r>
    </w:p>
    <w:p w14:paraId="0CC8C95E" w14:textId="77777777" w:rsidR="00315AD3" w:rsidRDefault="00315AD3" w:rsidP="00315AD3">
      <w:pPr>
        <w:pStyle w:val="ListParagraph"/>
        <w:rPr>
          <w:b/>
          <w:i/>
        </w:rPr>
      </w:pPr>
    </w:p>
    <w:p w14:paraId="0DE1CF74" w14:textId="77777777" w:rsidR="00315AD3" w:rsidRPr="00E42AC2" w:rsidRDefault="00315AD3" w:rsidP="00315AD3">
      <w:pPr>
        <w:pStyle w:val="ListParagraph"/>
        <w:rPr>
          <w:rFonts w:ascii="ConsolasRegular" w:hAnsi="ConsolasRegular" w:cs="ConsolasRegular"/>
          <w:color w:val="222222"/>
          <w:szCs w:val="24"/>
          <w:highlight w:val="lightGray"/>
        </w:rPr>
      </w:pPr>
      <w:r w:rsidRPr="00E42AC2">
        <w:rPr>
          <w:rFonts w:ascii="ConsolasRegular" w:hAnsi="ConsolasRegular" w:cs="ConsolasRegular"/>
          <w:color w:val="222222"/>
          <w:szCs w:val="24"/>
          <w:highlight w:val="lightGray"/>
        </w:rPr>
        <w:t xml:space="preserve">#update these values first </w:t>
      </w:r>
    </w:p>
    <w:p w14:paraId="2AE04060" w14:textId="77777777" w:rsidR="00315AD3" w:rsidRPr="00E42AC2" w:rsidRDefault="00315AD3" w:rsidP="00315AD3">
      <w:pPr>
        <w:pStyle w:val="ListParagraph"/>
        <w:rPr>
          <w:rFonts w:ascii="ConsolasRegular" w:hAnsi="ConsolasRegular" w:cs="ConsolasRegular"/>
          <w:color w:val="222222"/>
          <w:szCs w:val="24"/>
          <w:highlight w:val="lightGray"/>
        </w:rPr>
      </w:pPr>
      <w:r w:rsidRPr="00E42AC2">
        <w:rPr>
          <w:rFonts w:ascii="ConsolasRegular" w:hAnsi="ConsolasRegular" w:cs="ConsolasRegular"/>
          <w:color w:val="222222"/>
          <w:szCs w:val="24"/>
          <w:highlight w:val="lightGray"/>
        </w:rPr>
        <w:t xml:space="preserve">$sessionhost = </w:t>
      </w:r>
      <w:r w:rsidRPr="00E42AC2" w:rsidDel="00FF4668">
        <w:rPr>
          <w:rFonts w:ascii="ConsolasRegular" w:hAnsi="ConsolasRegular" w:cs="ConsolasRegular"/>
          <w:color w:val="222222"/>
          <w:szCs w:val="24"/>
          <w:highlight w:val="lightGray"/>
        </w:rPr>
        <w:t>“</w:t>
      </w:r>
      <w:r w:rsidRPr="00E42AC2">
        <w:rPr>
          <w:rFonts w:ascii="ConsolasRegular" w:hAnsi="ConsolasRegular" w:cs="ConsolasRegular"/>
          <w:color w:val="222222"/>
          <w:szCs w:val="24"/>
          <w:highlight w:val="lightGray"/>
        </w:rPr>
        <w:t>HP1-0</w:t>
      </w:r>
      <w:r w:rsidRPr="00E42AC2" w:rsidDel="00FF4668">
        <w:rPr>
          <w:rFonts w:ascii="ConsolasRegular" w:hAnsi="ConsolasRegular" w:cs="ConsolasRegular"/>
          <w:color w:val="222222"/>
          <w:szCs w:val="24"/>
          <w:highlight w:val="lightGray"/>
        </w:rPr>
        <w:t>”</w:t>
      </w:r>
    </w:p>
    <w:p w14:paraId="7812754B" w14:textId="77777777" w:rsidR="00315AD3" w:rsidRPr="00E42AC2" w:rsidRDefault="00315AD3" w:rsidP="00315AD3">
      <w:pPr>
        <w:pStyle w:val="ListParagraph"/>
        <w:rPr>
          <w:rFonts w:ascii="ConsolasRegular" w:hAnsi="ConsolasRegular" w:cs="ConsolasRegular"/>
          <w:color w:val="222222"/>
          <w:szCs w:val="24"/>
          <w:highlight w:val="lightGray"/>
        </w:rPr>
      </w:pPr>
    </w:p>
    <w:p w14:paraId="772AB6F4" w14:textId="77777777" w:rsidR="00315AD3" w:rsidRPr="00E42AC2" w:rsidRDefault="00315AD3" w:rsidP="00315AD3">
      <w:pPr>
        <w:pStyle w:val="ListParagraph"/>
        <w:rPr>
          <w:rFonts w:ascii="ConsolasRegular" w:hAnsi="ConsolasRegular" w:cs="ConsolasRegular"/>
          <w:color w:val="222222"/>
          <w:szCs w:val="24"/>
          <w:highlight w:val="lightGray"/>
        </w:rPr>
      </w:pPr>
      <w:r w:rsidRPr="00E42AC2">
        <w:rPr>
          <w:rFonts w:ascii="ConsolasRegular" w:hAnsi="ConsolasRegular" w:cs="ConsolasRegular"/>
          <w:color w:val="222222"/>
          <w:szCs w:val="24"/>
          <w:highlight w:val="lightGray"/>
        </w:rPr>
        <w:t>#update group policy</w:t>
      </w:r>
    </w:p>
    <w:p w14:paraId="3CB9A075" w14:textId="77777777" w:rsidR="00315AD3" w:rsidRDefault="00315AD3" w:rsidP="00315AD3">
      <w:pPr>
        <w:pStyle w:val="ListParagraph"/>
        <w:rPr>
          <w:rFonts w:ascii="ConsolasRegular" w:hAnsi="ConsolasRegular" w:cs="ConsolasRegular"/>
          <w:color w:val="222222"/>
          <w:szCs w:val="24"/>
        </w:rPr>
      </w:pPr>
      <w:r w:rsidRPr="00E42AC2">
        <w:rPr>
          <w:rFonts w:ascii="ConsolasRegular" w:hAnsi="ConsolasRegular" w:cs="ConsolasRegular"/>
          <w:color w:val="222222"/>
          <w:szCs w:val="24"/>
          <w:highlight w:val="lightGray"/>
        </w:rPr>
        <w:t>ICM -ComputerName $sessionhost -ScriptBlock { gpupdate /force}</w:t>
      </w:r>
    </w:p>
    <w:p w14:paraId="384D7F0C" w14:textId="77777777" w:rsidR="00315AD3" w:rsidRPr="00C3690B" w:rsidRDefault="00315AD3" w:rsidP="00315AD3">
      <w:pPr>
        <w:pStyle w:val="ListParagraph"/>
        <w:rPr>
          <w:rFonts w:ascii="ConsolasRegular" w:hAnsi="ConsolasRegular" w:cs="ConsolasRegular"/>
          <w:color w:val="222222"/>
          <w:szCs w:val="24"/>
        </w:rPr>
      </w:pPr>
    </w:p>
    <w:p w14:paraId="100FC156" w14:textId="77777777" w:rsidR="00315AD3" w:rsidRPr="006B178F" w:rsidRDefault="00315AD3" w:rsidP="00315AD3">
      <w:pPr>
        <w:pStyle w:val="ListParagraph"/>
        <w:rPr>
          <w:i/>
        </w:rPr>
      </w:pPr>
      <w:r>
        <w:rPr>
          <w:noProof/>
        </w:rPr>
        <w:drawing>
          <wp:inline distT="0" distB="0" distL="0" distR="0" wp14:anchorId="784BCD78" wp14:editId="0F167C71">
            <wp:extent cx="5343525" cy="10572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43525" cy="1057275"/>
                    </a:xfrm>
                    <a:prstGeom prst="rect">
                      <a:avLst/>
                    </a:prstGeom>
                  </pic:spPr>
                </pic:pic>
              </a:graphicData>
            </a:graphic>
          </wp:inline>
        </w:drawing>
      </w:r>
    </w:p>
    <w:p w14:paraId="4778A8C7" w14:textId="77777777" w:rsidR="00315AD3" w:rsidRDefault="00315AD3" w:rsidP="00315AD3">
      <w:pPr>
        <w:pStyle w:val="ListParagraph"/>
        <w:rPr>
          <w:b/>
          <w:i/>
        </w:rPr>
      </w:pPr>
    </w:p>
    <w:p w14:paraId="7AEFBE65" w14:textId="77777777" w:rsidR="00315AD3" w:rsidRPr="00E42AC2" w:rsidRDefault="00315AD3" w:rsidP="00315AD3">
      <w:pPr>
        <w:pStyle w:val="ListParagraph"/>
        <w:rPr>
          <w:rFonts w:ascii="ConsolasRegular" w:hAnsi="ConsolasRegular" w:cs="ConsolasRegular"/>
          <w:color w:val="222222"/>
          <w:szCs w:val="24"/>
          <w:highlight w:val="lightGray"/>
        </w:rPr>
      </w:pPr>
      <w:r w:rsidRPr="00E42AC2">
        <w:rPr>
          <w:rFonts w:ascii="ConsolasRegular" w:hAnsi="ConsolasRegular" w:cs="ConsolasRegular"/>
          <w:color w:val="222222"/>
          <w:szCs w:val="24"/>
          <w:highlight w:val="lightGray"/>
        </w:rPr>
        <w:t>#check if the new GPO was applied</w:t>
      </w:r>
    </w:p>
    <w:p w14:paraId="5A681C4E" w14:textId="77777777" w:rsidR="00315AD3" w:rsidRPr="002A7C83" w:rsidRDefault="00315AD3" w:rsidP="00315AD3">
      <w:pPr>
        <w:pStyle w:val="ListParagraph"/>
        <w:rPr>
          <w:rFonts w:ascii="ConsolasRegular" w:hAnsi="ConsolasRegular" w:cs="ConsolasRegular"/>
          <w:color w:val="222222"/>
          <w:szCs w:val="24"/>
        </w:rPr>
      </w:pPr>
      <w:r w:rsidRPr="00E42AC2">
        <w:rPr>
          <w:rFonts w:ascii="ConsolasRegular" w:hAnsi="ConsolasRegular" w:cs="ConsolasRegular"/>
          <w:color w:val="222222"/>
          <w:szCs w:val="24"/>
          <w:highlight w:val="lightGray"/>
        </w:rPr>
        <w:t>ICM -ComputerName $sessionhost -ScriptBlock { gpresult /r /scope computer}</w:t>
      </w:r>
    </w:p>
    <w:p w14:paraId="6712C0AA" w14:textId="77777777" w:rsidR="00315AD3" w:rsidRDefault="00315AD3" w:rsidP="00315AD3">
      <w:pPr>
        <w:ind w:left="360"/>
        <w:jc w:val="center"/>
        <w:rPr>
          <w:rFonts w:eastAsia="Segoe UI" w:cs="Segoe UI"/>
          <w:szCs w:val="24"/>
        </w:rPr>
      </w:pPr>
      <w:r>
        <w:rPr>
          <w:noProof/>
        </w:rPr>
        <w:drawing>
          <wp:inline distT="0" distB="0" distL="0" distR="0" wp14:anchorId="6CB0BAAA" wp14:editId="52F5EDC3">
            <wp:extent cx="4274289" cy="2967343"/>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83615" cy="2973817"/>
                    </a:xfrm>
                    <a:prstGeom prst="rect">
                      <a:avLst/>
                    </a:prstGeom>
                  </pic:spPr>
                </pic:pic>
              </a:graphicData>
            </a:graphic>
          </wp:inline>
        </w:drawing>
      </w:r>
    </w:p>
    <w:p w14:paraId="55761BEA" w14:textId="77777777" w:rsidR="00315AD3" w:rsidRDefault="00315AD3" w:rsidP="00386057">
      <w:pPr>
        <w:pStyle w:val="Heading2"/>
        <w:numPr>
          <w:ilvl w:val="1"/>
          <w:numId w:val="44"/>
        </w:numPr>
      </w:pPr>
      <w:bookmarkStart w:id="199" w:name="_Get_the_Object"/>
      <w:bookmarkStart w:id="200" w:name="_Toc7098268"/>
      <w:bookmarkEnd w:id="199"/>
      <w:r>
        <w:t>Get the Object SID</w:t>
      </w:r>
      <w:bookmarkEnd w:id="200"/>
      <w:r>
        <w:t xml:space="preserve"> </w:t>
      </w:r>
    </w:p>
    <w:p w14:paraId="2F19B7E6" w14:textId="77777777" w:rsidR="00315AD3" w:rsidRDefault="00315AD3" w:rsidP="00386057">
      <w:pPr>
        <w:pStyle w:val="ListParagraph"/>
        <w:numPr>
          <w:ilvl w:val="0"/>
          <w:numId w:val="20"/>
        </w:numPr>
      </w:pPr>
      <w:r>
        <w:t>Login to the domain controller &gt;  open PowerShell and type the below command</w:t>
      </w:r>
    </w:p>
    <w:p w14:paraId="08B0CEDF" w14:textId="77777777" w:rsidR="00315AD3" w:rsidRDefault="00315AD3" w:rsidP="00315AD3">
      <w:pPr>
        <w:pStyle w:val="ListParagraph"/>
        <w:ind w:left="1080"/>
      </w:pPr>
    </w:p>
    <w:p w14:paraId="01FCEC19" w14:textId="77777777" w:rsidR="00315AD3" w:rsidRPr="0020691C" w:rsidRDefault="00315AD3" w:rsidP="00315AD3">
      <w:pPr>
        <w:pStyle w:val="ListParagraph"/>
        <w:ind w:left="1080"/>
        <w:rPr>
          <w:rFonts w:ascii="ConsolasRegular" w:hAnsi="ConsolasRegular" w:cs="ConsolasRegular"/>
          <w:color w:val="222222"/>
          <w:szCs w:val="24"/>
          <w:highlight w:val="lightGray"/>
        </w:rPr>
      </w:pPr>
      <w:r w:rsidRPr="0020691C">
        <w:rPr>
          <w:rFonts w:ascii="ConsolasRegular" w:hAnsi="ConsolasRegular" w:cs="ConsolasRegular"/>
          <w:color w:val="222222"/>
          <w:szCs w:val="24"/>
          <w:highlight w:val="lightGray"/>
        </w:rPr>
        <w:t>#update the value first</w:t>
      </w:r>
    </w:p>
    <w:p w14:paraId="5EFA3F91" w14:textId="77777777" w:rsidR="00315AD3" w:rsidRPr="0020691C" w:rsidRDefault="00315AD3" w:rsidP="00315AD3">
      <w:pPr>
        <w:pStyle w:val="ListParagraph"/>
        <w:ind w:left="1080"/>
        <w:rPr>
          <w:rFonts w:ascii="ConsolasRegular" w:hAnsi="ConsolasRegular" w:cs="ConsolasRegular"/>
          <w:color w:val="222222"/>
          <w:szCs w:val="24"/>
          <w:highlight w:val="lightGray"/>
        </w:rPr>
      </w:pPr>
      <w:r w:rsidRPr="0020691C">
        <w:rPr>
          <w:rFonts w:ascii="ConsolasRegular" w:hAnsi="ConsolasRegular" w:cs="ConsolasRegular"/>
          <w:color w:val="222222"/>
          <w:szCs w:val="24"/>
          <w:highlight w:val="lightGray"/>
        </w:rPr>
        <w:t>$</w:t>
      </w:r>
      <w:r>
        <w:rPr>
          <w:rFonts w:ascii="ConsolasRegular" w:hAnsi="ConsolasRegular" w:cs="ConsolasRegular"/>
          <w:color w:val="222222"/>
          <w:szCs w:val="24"/>
          <w:highlight w:val="lightGray"/>
        </w:rPr>
        <w:t>identity</w:t>
      </w:r>
      <w:r w:rsidRPr="0020691C">
        <w:rPr>
          <w:rFonts w:ascii="ConsolasRegular" w:hAnsi="ConsolasRegular" w:cs="ConsolasRegular"/>
          <w:color w:val="222222"/>
          <w:szCs w:val="24"/>
          <w:highlight w:val="lightGray"/>
        </w:rPr>
        <w:t xml:space="preserve"> = ”RDSuser1”</w:t>
      </w:r>
    </w:p>
    <w:p w14:paraId="41657844" w14:textId="77777777" w:rsidR="00315AD3" w:rsidRPr="0020691C" w:rsidRDefault="00315AD3" w:rsidP="00315AD3">
      <w:pPr>
        <w:pStyle w:val="ListParagraph"/>
        <w:ind w:left="1080"/>
        <w:rPr>
          <w:rFonts w:ascii="ConsolasRegular" w:hAnsi="ConsolasRegular" w:cs="ConsolasRegular"/>
          <w:color w:val="222222"/>
          <w:szCs w:val="24"/>
          <w:highlight w:val="lightGray"/>
        </w:rPr>
      </w:pPr>
    </w:p>
    <w:p w14:paraId="6CC3AA55" w14:textId="38AF131C" w:rsidR="00315AD3" w:rsidRDefault="00315AD3" w:rsidP="00315AD3">
      <w:pPr>
        <w:pStyle w:val="ListParagraph"/>
        <w:ind w:left="1080"/>
        <w:rPr>
          <w:rFonts w:ascii="ConsolasRegular" w:hAnsi="ConsolasRegular" w:cs="ConsolasRegular"/>
          <w:color w:val="222222"/>
          <w:szCs w:val="24"/>
          <w:highlight w:val="lightGray"/>
        </w:rPr>
      </w:pPr>
      <w:r w:rsidRPr="0020691C">
        <w:rPr>
          <w:rFonts w:ascii="ConsolasRegular" w:hAnsi="ConsolasRegular" w:cs="ConsolasRegular"/>
          <w:color w:val="222222"/>
          <w:szCs w:val="24"/>
          <w:highlight w:val="lightGray"/>
        </w:rPr>
        <w:t>Get-ADUser -</w:t>
      </w:r>
      <w:r>
        <w:rPr>
          <w:rFonts w:ascii="ConsolasRegular" w:hAnsi="ConsolasRegular" w:cs="ConsolasRegular"/>
          <w:bCs/>
          <w:color w:val="222222"/>
          <w:szCs w:val="24"/>
          <w:highlight w:val="lightGray"/>
        </w:rPr>
        <w:t xml:space="preserve">Identity $Identity </w:t>
      </w:r>
      <w:r w:rsidRPr="0020691C">
        <w:rPr>
          <w:rFonts w:ascii="ConsolasRegular" w:hAnsi="ConsolasRegular" w:cs="ConsolasRegular"/>
          <w:color w:val="222222"/>
          <w:szCs w:val="24"/>
          <w:highlight w:val="lightGray"/>
        </w:rPr>
        <w:t>| select Name,SID</w:t>
      </w:r>
    </w:p>
    <w:p w14:paraId="24AADA81" w14:textId="77777777" w:rsidR="00CF6F91" w:rsidRPr="0020691C" w:rsidRDefault="00CF6F91" w:rsidP="00315AD3">
      <w:pPr>
        <w:pStyle w:val="ListParagraph"/>
        <w:ind w:left="1080"/>
        <w:rPr>
          <w:rFonts w:ascii="ConsolasRegular" w:hAnsi="ConsolasRegular" w:cs="ConsolasRegular"/>
          <w:color w:val="222222"/>
          <w:szCs w:val="24"/>
          <w:highlight w:val="lightGray"/>
        </w:rPr>
      </w:pPr>
    </w:p>
    <w:p w14:paraId="296A72B8" w14:textId="77777777" w:rsidR="00315AD3" w:rsidRDefault="00315AD3" w:rsidP="00315AD3">
      <w:pPr>
        <w:pStyle w:val="ListParagraph"/>
        <w:ind w:left="1080"/>
      </w:pPr>
    </w:p>
    <w:p w14:paraId="73BFCFC9" w14:textId="77777777" w:rsidR="00315AD3" w:rsidRDefault="00315AD3" w:rsidP="00315AD3">
      <w:pPr>
        <w:pStyle w:val="ListParagraph"/>
        <w:jc w:val="center"/>
      </w:pPr>
      <w:r>
        <w:rPr>
          <w:noProof/>
        </w:rPr>
        <w:drawing>
          <wp:inline distT="0" distB="0" distL="0" distR="0" wp14:anchorId="3FAF4228" wp14:editId="4189DD16">
            <wp:extent cx="4886325" cy="8001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86325" cy="800100"/>
                    </a:xfrm>
                    <a:prstGeom prst="rect">
                      <a:avLst/>
                    </a:prstGeom>
                  </pic:spPr>
                </pic:pic>
              </a:graphicData>
            </a:graphic>
          </wp:inline>
        </w:drawing>
      </w:r>
    </w:p>
    <w:p w14:paraId="4F36417C"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01" w:name="_Toc5711489"/>
      <w:bookmarkStart w:id="202" w:name="_Toc7098269"/>
      <w:bookmarkEnd w:id="201"/>
      <w:bookmarkEnd w:id="202"/>
    </w:p>
    <w:p w14:paraId="6F7B121A"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03" w:name="_Toc5711490"/>
      <w:bookmarkStart w:id="204" w:name="_Toc7098270"/>
      <w:bookmarkEnd w:id="203"/>
      <w:bookmarkEnd w:id="204"/>
    </w:p>
    <w:p w14:paraId="5F726A67"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05" w:name="_Toc5711491"/>
      <w:bookmarkStart w:id="206" w:name="_Toc7098271"/>
      <w:bookmarkEnd w:id="205"/>
      <w:bookmarkEnd w:id="206"/>
    </w:p>
    <w:p w14:paraId="4368CE1B"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07" w:name="_Toc5711492"/>
      <w:bookmarkStart w:id="208" w:name="_Toc7098272"/>
      <w:bookmarkEnd w:id="207"/>
      <w:bookmarkEnd w:id="208"/>
    </w:p>
    <w:p w14:paraId="26B7AFBC"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09" w:name="_Toc5711493"/>
      <w:bookmarkStart w:id="210" w:name="_Toc7098273"/>
      <w:bookmarkEnd w:id="209"/>
      <w:bookmarkEnd w:id="210"/>
    </w:p>
    <w:p w14:paraId="6FDD9589"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11" w:name="_Toc5711494"/>
      <w:bookmarkStart w:id="212" w:name="_Toc7098274"/>
      <w:bookmarkEnd w:id="211"/>
      <w:bookmarkEnd w:id="212"/>
    </w:p>
    <w:p w14:paraId="22BEAB99"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13" w:name="_Toc5711495"/>
      <w:bookmarkStart w:id="214" w:name="_Toc7098275"/>
      <w:bookmarkEnd w:id="213"/>
      <w:bookmarkEnd w:id="214"/>
    </w:p>
    <w:p w14:paraId="07C9C5C2"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15" w:name="_Toc5711496"/>
      <w:bookmarkStart w:id="216" w:name="_Toc7098276"/>
      <w:bookmarkEnd w:id="215"/>
      <w:bookmarkEnd w:id="216"/>
    </w:p>
    <w:p w14:paraId="62B4474A"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17" w:name="_Toc5711497"/>
      <w:bookmarkStart w:id="218" w:name="_Toc7098277"/>
      <w:bookmarkEnd w:id="217"/>
      <w:bookmarkEnd w:id="218"/>
    </w:p>
    <w:p w14:paraId="391FDB58" w14:textId="77777777" w:rsidR="00315AD3" w:rsidRPr="007B2DB8" w:rsidRDefault="00315AD3"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19" w:name="_Toc5711498"/>
      <w:bookmarkStart w:id="220" w:name="_Toc7098278"/>
      <w:bookmarkEnd w:id="219"/>
      <w:bookmarkEnd w:id="220"/>
    </w:p>
    <w:p w14:paraId="645482F4"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21" w:name="_Toc478548370"/>
      <w:bookmarkStart w:id="222" w:name="_Toc478550617"/>
      <w:bookmarkStart w:id="223" w:name="_Toc478550747"/>
      <w:bookmarkStart w:id="224" w:name="_Toc478550838"/>
      <w:bookmarkStart w:id="225" w:name="_Toc478984585"/>
      <w:bookmarkStart w:id="226" w:name="_Toc2159962"/>
      <w:bookmarkStart w:id="227" w:name="_Toc2161616"/>
      <w:bookmarkStart w:id="228" w:name="_Toc2162659"/>
      <w:bookmarkStart w:id="229" w:name="_Toc2169913"/>
      <w:bookmarkStart w:id="230" w:name="_Toc2169969"/>
      <w:bookmarkStart w:id="231" w:name="_Toc2173914"/>
      <w:bookmarkStart w:id="232" w:name="_Toc2175848"/>
      <w:bookmarkStart w:id="233" w:name="_Toc2184937"/>
      <w:bookmarkStart w:id="234" w:name="_Toc2253335"/>
      <w:bookmarkStart w:id="235" w:name="_Toc2253551"/>
      <w:bookmarkStart w:id="236" w:name="_Toc2254349"/>
      <w:bookmarkStart w:id="237" w:name="_Toc2333334"/>
      <w:bookmarkStart w:id="238" w:name="_Toc2334187"/>
      <w:bookmarkStart w:id="239" w:name="_Toc3808517"/>
      <w:bookmarkStart w:id="240" w:name="_Toc3808709"/>
      <w:bookmarkStart w:id="241" w:name="_Toc3813286"/>
      <w:bookmarkStart w:id="242" w:name="_Toc3886298"/>
      <w:bookmarkStart w:id="243" w:name="_Toc3977193"/>
      <w:bookmarkStart w:id="244" w:name="_Toc3977358"/>
      <w:bookmarkStart w:id="245" w:name="_Toc3977570"/>
      <w:bookmarkStart w:id="246" w:name="_Toc3977748"/>
      <w:bookmarkStart w:id="247" w:name="_Toc3981264"/>
      <w:bookmarkStart w:id="248" w:name="_Toc3987539"/>
      <w:bookmarkStart w:id="249" w:name="_Toc3988809"/>
      <w:bookmarkStart w:id="250" w:name="_Toc3993526"/>
      <w:bookmarkStart w:id="251" w:name="_Toc4068487"/>
      <w:bookmarkStart w:id="252" w:name="_Toc4506474"/>
      <w:bookmarkStart w:id="253" w:name="_Toc4506562"/>
      <w:bookmarkStart w:id="254" w:name="_Toc4581690"/>
      <w:bookmarkStart w:id="255" w:name="_Toc4593106"/>
      <w:bookmarkStart w:id="256" w:name="_Toc4680147"/>
      <w:bookmarkStart w:id="257" w:name="_Toc4770127"/>
      <w:bookmarkStart w:id="258" w:name="_Toc5711499"/>
      <w:bookmarkStart w:id="259" w:name="_Toc7098279"/>
      <w:bookmarkEnd w:id="143"/>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645482F5"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60" w:name="_Toc2159963"/>
      <w:bookmarkStart w:id="261" w:name="_Toc2161617"/>
      <w:bookmarkStart w:id="262" w:name="_Toc2162660"/>
      <w:bookmarkStart w:id="263" w:name="_Toc2169914"/>
      <w:bookmarkStart w:id="264" w:name="_Toc2169970"/>
      <w:bookmarkStart w:id="265" w:name="_Toc2173915"/>
      <w:bookmarkStart w:id="266" w:name="_Toc2175849"/>
      <w:bookmarkStart w:id="267" w:name="_Toc2184938"/>
      <w:bookmarkStart w:id="268" w:name="_Toc2253336"/>
      <w:bookmarkStart w:id="269" w:name="_Toc2253552"/>
      <w:bookmarkStart w:id="270" w:name="_Toc2254350"/>
      <w:bookmarkStart w:id="271" w:name="_Toc2333335"/>
      <w:bookmarkStart w:id="272" w:name="_Toc2334188"/>
      <w:bookmarkStart w:id="273" w:name="_Toc3808518"/>
      <w:bookmarkStart w:id="274" w:name="_Toc3808710"/>
      <w:bookmarkStart w:id="275" w:name="_Toc3813287"/>
      <w:bookmarkStart w:id="276" w:name="_Toc3886299"/>
      <w:bookmarkStart w:id="277" w:name="_Toc3977194"/>
      <w:bookmarkStart w:id="278" w:name="_Toc3977359"/>
      <w:bookmarkStart w:id="279" w:name="_Toc3977571"/>
      <w:bookmarkStart w:id="280" w:name="_Toc3977749"/>
      <w:bookmarkStart w:id="281" w:name="_Toc3981265"/>
      <w:bookmarkStart w:id="282" w:name="_Toc3987540"/>
      <w:bookmarkStart w:id="283" w:name="_Toc3988810"/>
      <w:bookmarkStart w:id="284" w:name="_Toc3993527"/>
      <w:bookmarkStart w:id="285" w:name="_Toc4068488"/>
      <w:bookmarkStart w:id="286" w:name="_Toc4506475"/>
      <w:bookmarkStart w:id="287" w:name="_Toc4506563"/>
      <w:bookmarkStart w:id="288" w:name="_Toc4581691"/>
      <w:bookmarkStart w:id="289" w:name="_Toc4593107"/>
      <w:bookmarkStart w:id="290" w:name="_Toc4680148"/>
      <w:bookmarkStart w:id="291" w:name="_Toc4770128"/>
      <w:bookmarkStart w:id="292" w:name="_Toc5711500"/>
      <w:bookmarkStart w:id="293" w:name="_Toc7098280"/>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645482F6"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294" w:name="_Toc2159964"/>
      <w:bookmarkStart w:id="295" w:name="_Toc2161618"/>
      <w:bookmarkStart w:id="296" w:name="_Toc2162661"/>
      <w:bookmarkStart w:id="297" w:name="_Toc2169915"/>
      <w:bookmarkStart w:id="298" w:name="_Toc2169971"/>
      <w:bookmarkStart w:id="299" w:name="_Toc2173916"/>
      <w:bookmarkStart w:id="300" w:name="_Toc2175850"/>
      <w:bookmarkStart w:id="301" w:name="_Toc2184939"/>
      <w:bookmarkStart w:id="302" w:name="_Toc2253337"/>
      <w:bookmarkStart w:id="303" w:name="_Toc2253553"/>
      <w:bookmarkStart w:id="304" w:name="_Toc2254351"/>
      <w:bookmarkStart w:id="305" w:name="_Toc2333336"/>
      <w:bookmarkStart w:id="306" w:name="_Toc2334189"/>
      <w:bookmarkStart w:id="307" w:name="_Toc3808519"/>
      <w:bookmarkStart w:id="308" w:name="_Toc3808711"/>
      <w:bookmarkStart w:id="309" w:name="_Toc3813288"/>
      <w:bookmarkStart w:id="310" w:name="_Toc3886300"/>
      <w:bookmarkStart w:id="311" w:name="_Toc3977195"/>
      <w:bookmarkStart w:id="312" w:name="_Toc3977360"/>
      <w:bookmarkStart w:id="313" w:name="_Toc3977572"/>
      <w:bookmarkStart w:id="314" w:name="_Toc3977750"/>
      <w:bookmarkStart w:id="315" w:name="_Toc3981266"/>
      <w:bookmarkStart w:id="316" w:name="_Toc3987541"/>
      <w:bookmarkStart w:id="317" w:name="_Toc3988811"/>
      <w:bookmarkStart w:id="318" w:name="_Toc3993528"/>
      <w:bookmarkStart w:id="319" w:name="_Toc4068489"/>
      <w:bookmarkStart w:id="320" w:name="_Toc4506476"/>
      <w:bookmarkStart w:id="321" w:name="_Toc4506564"/>
      <w:bookmarkStart w:id="322" w:name="_Toc4581692"/>
      <w:bookmarkStart w:id="323" w:name="_Toc4593108"/>
      <w:bookmarkStart w:id="324" w:name="_Toc4680149"/>
      <w:bookmarkStart w:id="325" w:name="_Toc4770129"/>
      <w:bookmarkStart w:id="326" w:name="_Toc5711501"/>
      <w:bookmarkStart w:id="327" w:name="_Toc7098281"/>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645482F7"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328" w:name="_Toc2159965"/>
      <w:bookmarkStart w:id="329" w:name="_Toc2161619"/>
      <w:bookmarkStart w:id="330" w:name="_Toc2162662"/>
      <w:bookmarkStart w:id="331" w:name="_Toc2169916"/>
      <w:bookmarkStart w:id="332" w:name="_Toc2169972"/>
      <w:bookmarkStart w:id="333" w:name="_Toc2173917"/>
      <w:bookmarkStart w:id="334" w:name="_Toc2175851"/>
      <w:bookmarkStart w:id="335" w:name="_Toc2184940"/>
      <w:bookmarkStart w:id="336" w:name="_Toc2253338"/>
      <w:bookmarkStart w:id="337" w:name="_Toc2253554"/>
      <w:bookmarkStart w:id="338" w:name="_Toc2254352"/>
      <w:bookmarkStart w:id="339" w:name="_Toc2333337"/>
      <w:bookmarkStart w:id="340" w:name="_Toc2334190"/>
      <w:bookmarkStart w:id="341" w:name="_Toc3808520"/>
      <w:bookmarkStart w:id="342" w:name="_Toc3808712"/>
      <w:bookmarkStart w:id="343" w:name="_Toc3813289"/>
      <w:bookmarkStart w:id="344" w:name="_Toc3886301"/>
      <w:bookmarkStart w:id="345" w:name="_Toc3977196"/>
      <w:bookmarkStart w:id="346" w:name="_Toc3977361"/>
      <w:bookmarkStart w:id="347" w:name="_Toc3977573"/>
      <w:bookmarkStart w:id="348" w:name="_Toc3977751"/>
      <w:bookmarkStart w:id="349" w:name="_Toc3981267"/>
      <w:bookmarkStart w:id="350" w:name="_Toc3987542"/>
      <w:bookmarkStart w:id="351" w:name="_Toc3988812"/>
      <w:bookmarkStart w:id="352" w:name="_Toc3993529"/>
      <w:bookmarkStart w:id="353" w:name="_Toc4068490"/>
      <w:bookmarkStart w:id="354" w:name="_Toc4506477"/>
      <w:bookmarkStart w:id="355" w:name="_Toc4506565"/>
      <w:bookmarkStart w:id="356" w:name="_Toc4581693"/>
      <w:bookmarkStart w:id="357" w:name="_Toc4593109"/>
      <w:bookmarkStart w:id="358" w:name="_Toc4680150"/>
      <w:bookmarkStart w:id="359" w:name="_Toc4770130"/>
      <w:bookmarkStart w:id="360" w:name="_Toc5711502"/>
      <w:bookmarkStart w:id="361" w:name="_Toc7098282"/>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645482F8"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362" w:name="_Toc2159966"/>
      <w:bookmarkStart w:id="363" w:name="_Toc2161620"/>
      <w:bookmarkStart w:id="364" w:name="_Toc2162663"/>
      <w:bookmarkStart w:id="365" w:name="_Toc2169917"/>
      <w:bookmarkStart w:id="366" w:name="_Toc2169973"/>
      <w:bookmarkStart w:id="367" w:name="_Toc2173918"/>
      <w:bookmarkStart w:id="368" w:name="_Toc2175852"/>
      <w:bookmarkStart w:id="369" w:name="_Toc2184941"/>
      <w:bookmarkStart w:id="370" w:name="_Toc2253339"/>
      <w:bookmarkStart w:id="371" w:name="_Toc2253555"/>
      <w:bookmarkStart w:id="372" w:name="_Toc2254353"/>
      <w:bookmarkStart w:id="373" w:name="_Toc2333338"/>
      <w:bookmarkStart w:id="374" w:name="_Toc2334191"/>
      <w:bookmarkStart w:id="375" w:name="_Toc3808521"/>
      <w:bookmarkStart w:id="376" w:name="_Toc3808713"/>
      <w:bookmarkStart w:id="377" w:name="_Toc3813290"/>
      <w:bookmarkStart w:id="378" w:name="_Toc3886302"/>
      <w:bookmarkStart w:id="379" w:name="_Toc3977197"/>
      <w:bookmarkStart w:id="380" w:name="_Toc3977362"/>
      <w:bookmarkStart w:id="381" w:name="_Toc3977574"/>
      <w:bookmarkStart w:id="382" w:name="_Toc3977752"/>
      <w:bookmarkStart w:id="383" w:name="_Toc3981268"/>
      <w:bookmarkStart w:id="384" w:name="_Toc3987543"/>
      <w:bookmarkStart w:id="385" w:name="_Toc3988813"/>
      <w:bookmarkStart w:id="386" w:name="_Toc3993530"/>
      <w:bookmarkStart w:id="387" w:name="_Toc4068491"/>
      <w:bookmarkStart w:id="388" w:name="_Toc4506478"/>
      <w:bookmarkStart w:id="389" w:name="_Toc4506566"/>
      <w:bookmarkStart w:id="390" w:name="_Toc4581694"/>
      <w:bookmarkStart w:id="391" w:name="_Toc4593110"/>
      <w:bookmarkStart w:id="392" w:name="_Toc4680151"/>
      <w:bookmarkStart w:id="393" w:name="_Toc4770131"/>
      <w:bookmarkStart w:id="394" w:name="_Toc5711503"/>
      <w:bookmarkStart w:id="395" w:name="_Toc7098283"/>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645482F9"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396" w:name="_Toc2159967"/>
      <w:bookmarkStart w:id="397" w:name="_Toc2161621"/>
      <w:bookmarkStart w:id="398" w:name="_Toc2162664"/>
      <w:bookmarkStart w:id="399" w:name="_Toc2169918"/>
      <w:bookmarkStart w:id="400" w:name="_Toc2169974"/>
      <w:bookmarkStart w:id="401" w:name="_Toc2173919"/>
      <w:bookmarkStart w:id="402" w:name="_Toc2175853"/>
      <w:bookmarkStart w:id="403" w:name="_Toc2184942"/>
      <w:bookmarkStart w:id="404" w:name="_Toc2253340"/>
      <w:bookmarkStart w:id="405" w:name="_Toc2253556"/>
      <w:bookmarkStart w:id="406" w:name="_Toc2254354"/>
      <w:bookmarkStart w:id="407" w:name="_Toc2333339"/>
      <w:bookmarkStart w:id="408" w:name="_Toc2334192"/>
      <w:bookmarkStart w:id="409" w:name="_Toc3808522"/>
      <w:bookmarkStart w:id="410" w:name="_Toc3808714"/>
      <w:bookmarkStart w:id="411" w:name="_Toc3813291"/>
      <w:bookmarkStart w:id="412" w:name="_Toc3886303"/>
      <w:bookmarkStart w:id="413" w:name="_Toc3977198"/>
      <w:bookmarkStart w:id="414" w:name="_Toc3977363"/>
      <w:bookmarkStart w:id="415" w:name="_Toc3977575"/>
      <w:bookmarkStart w:id="416" w:name="_Toc3977753"/>
      <w:bookmarkStart w:id="417" w:name="_Toc3981269"/>
      <w:bookmarkStart w:id="418" w:name="_Toc3987544"/>
      <w:bookmarkStart w:id="419" w:name="_Toc3988814"/>
      <w:bookmarkStart w:id="420" w:name="_Toc3993531"/>
      <w:bookmarkStart w:id="421" w:name="_Toc4068492"/>
      <w:bookmarkStart w:id="422" w:name="_Toc4506479"/>
      <w:bookmarkStart w:id="423" w:name="_Toc4506567"/>
      <w:bookmarkStart w:id="424" w:name="_Toc4581695"/>
      <w:bookmarkStart w:id="425" w:name="_Toc4593111"/>
      <w:bookmarkStart w:id="426" w:name="_Toc4680152"/>
      <w:bookmarkStart w:id="427" w:name="_Toc4770132"/>
      <w:bookmarkStart w:id="428" w:name="_Toc5711504"/>
      <w:bookmarkStart w:id="429" w:name="_Toc7098284"/>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14:paraId="645482FA"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430" w:name="_Toc2159968"/>
      <w:bookmarkStart w:id="431" w:name="_Toc2161622"/>
      <w:bookmarkStart w:id="432" w:name="_Toc2162665"/>
      <w:bookmarkStart w:id="433" w:name="_Toc2169919"/>
      <w:bookmarkStart w:id="434" w:name="_Toc2169975"/>
      <w:bookmarkStart w:id="435" w:name="_Toc2173920"/>
      <w:bookmarkStart w:id="436" w:name="_Toc2175854"/>
      <w:bookmarkStart w:id="437" w:name="_Toc2184943"/>
      <w:bookmarkStart w:id="438" w:name="_Toc2253341"/>
      <w:bookmarkStart w:id="439" w:name="_Toc2253557"/>
      <w:bookmarkStart w:id="440" w:name="_Toc2254355"/>
      <w:bookmarkStart w:id="441" w:name="_Toc2333340"/>
      <w:bookmarkStart w:id="442" w:name="_Toc2334193"/>
      <w:bookmarkStart w:id="443" w:name="_Toc3808523"/>
      <w:bookmarkStart w:id="444" w:name="_Toc3808715"/>
      <w:bookmarkStart w:id="445" w:name="_Toc3813292"/>
      <w:bookmarkStart w:id="446" w:name="_Toc3886304"/>
      <w:bookmarkStart w:id="447" w:name="_Toc3977199"/>
      <w:bookmarkStart w:id="448" w:name="_Toc3977364"/>
      <w:bookmarkStart w:id="449" w:name="_Toc3977576"/>
      <w:bookmarkStart w:id="450" w:name="_Toc3977754"/>
      <w:bookmarkStart w:id="451" w:name="_Toc3981270"/>
      <w:bookmarkStart w:id="452" w:name="_Toc3987545"/>
      <w:bookmarkStart w:id="453" w:name="_Toc3988815"/>
      <w:bookmarkStart w:id="454" w:name="_Toc3993532"/>
      <w:bookmarkStart w:id="455" w:name="_Toc4068493"/>
      <w:bookmarkStart w:id="456" w:name="_Toc4506480"/>
      <w:bookmarkStart w:id="457" w:name="_Toc4506568"/>
      <w:bookmarkStart w:id="458" w:name="_Toc4581696"/>
      <w:bookmarkStart w:id="459" w:name="_Toc4593112"/>
      <w:bookmarkStart w:id="460" w:name="_Toc4680153"/>
      <w:bookmarkStart w:id="461" w:name="_Toc4770133"/>
      <w:bookmarkStart w:id="462" w:name="_Toc5711505"/>
      <w:bookmarkStart w:id="463" w:name="_Toc7098285"/>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645482FB"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464" w:name="_Toc2159969"/>
      <w:bookmarkStart w:id="465" w:name="_Toc2161623"/>
      <w:bookmarkStart w:id="466" w:name="_Toc2162666"/>
      <w:bookmarkStart w:id="467" w:name="_Toc2169920"/>
      <w:bookmarkStart w:id="468" w:name="_Toc2169976"/>
      <w:bookmarkStart w:id="469" w:name="_Toc2173921"/>
      <w:bookmarkStart w:id="470" w:name="_Toc2175855"/>
      <w:bookmarkStart w:id="471" w:name="_Toc2184944"/>
      <w:bookmarkStart w:id="472" w:name="_Toc2253342"/>
      <w:bookmarkStart w:id="473" w:name="_Toc2253558"/>
      <w:bookmarkStart w:id="474" w:name="_Toc2254356"/>
      <w:bookmarkStart w:id="475" w:name="_Toc2333341"/>
      <w:bookmarkStart w:id="476" w:name="_Toc2334194"/>
      <w:bookmarkStart w:id="477" w:name="_Toc3808524"/>
      <w:bookmarkStart w:id="478" w:name="_Toc3808716"/>
      <w:bookmarkStart w:id="479" w:name="_Toc3813293"/>
      <w:bookmarkStart w:id="480" w:name="_Toc3886305"/>
      <w:bookmarkStart w:id="481" w:name="_Toc3977200"/>
      <w:bookmarkStart w:id="482" w:name="_Toc3977365"/>
      <w:bookmarkStart w:id="483" w:name="_Toc3977577"/>
      <w:bookmarkStart w:id="484" w:name="_Toc3977755"/>
      <w:bookmarkStart w:id="485" w:name="_Toc3981271"/>
      <w:bookmarkStart w:id="486" w:name="_Toc3987546"/>
      <w:bookmarkStart w:id="487" w:name="_Toc3988816"/>
      <w:bookmarkStart w:id="488" w:name="_Toc3993533"/>
      <w:bookmarkStart w:id="489" w:name="_Toc4068494"/>
      <w:bookmarkStart w:id="490" w:name="_Toc4506481"/>
      <w:bookmarkStart w:id="491" w:name="_Toc4506569"/>
      <w:bookmarkStart w:id="492" w:name="_Toc4581697"/>
      <w:bookmarkStart w:id="493" w:name="_Toc4593113"/>
      <w:bookmarkStart w:id="494" w:name="_Toc4680154"/>
      <w:bookmarkStart w:id="495" w:name="_Toc4770134"/>
      <w:bookmarkStart w:id="496" w:name="_Toc5711506"/>
      <w:bookmarkStart w:id="497" w:name="_Toc7098286"/>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645482FC"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498" w:name="_Toc2159970"/>
      <w:bookmarkStart w:id="499" w:name="_Toc2161624"/>
      <w:bookmarkStart w:id="500" w:name="_Toc2162667"/>
      <w:bookmarkStart w:id="501" w:name="_Toc2169921"/>
      <w:bookmarkStart w:id="502" w:name="_Toc2169977"/>
      <w:bookmarkStart w:id="503" w:name="_Toc2173922"/>
      <w:bookmarkStart w:id="504" w:name="_Toc2175856"/>
      <w:bookmarkStart w:id="505" w:name="_Toc2184945"/>
      <w:bookmarkStart w:id="506" w:name="_Toc2253343"/>
      <w:bookmarkStart w:id="507" w:name="_Toc2253559"/>
      <w:bookmarkStart w:id="508" w:name="_Toc2254357"/>
      <w:bookmarkStart w:id="509" w:name="_Toc2333342"/>
      <w:bookmarkStart w:id="510" w:name="_Toc2334195"/>
      <w:bookmarkStart w:id="511" w:name="_Toc3808525"/>
      <w:bookmarkStart w:id="512" w:name="_Toc3808717"/>
      <w:bookmarkStart w:id="513" w:name="_Toc3813294"/>
      <w:bookmarkStart w:id="514" w:name="_Toc3886306"/>
      <w:bookmarkStart w:id="515" w:name="_Toc3977201"/>
      <w:bookmarkStart w:id="516" w:name="_Toc3977366"/>
      <w:bookmarkStart w:id="517" w:name="_Toc3977578"/>
      <w:bookmarkStart w:id="518" w:name="_Toc3977756"/>
      <w:bookmarkStart w:id="519" w:name="_Toc3981272"/>
      <w:bookmarkStart w:id="520" w:name="_Toc3987547"/>
      <w:bookmarkStart w:id="521" w:name="_Toc3988817"/>
      <w:bookmarkStart w:id="522" w:name="_Toc3993534"/>
      <w:bookmarkStart w:id="523" w:name="_Toc4068495"/>
      <w:bookmarkStart w:id="524" w:name="_Toc4506482"/>
      <w:bookmarkStart w:id="525" w:name="_Toc4506570"/>
      <w:bookmarkStart w:id="526" w:name="_Toc4581698"/>
      <w:bookmarkStart w:id="527" w:name="_Toc4593114"/>
      <w:bookmarkStart w:id="528" w:name="_Toc4680155"/>
      <w:bookmarkStart w:id="529" w:name="_Toc4770135"/>
      <w:bookmarkStart w:id="530" w:name="_Toc5711507"/>
      <w:bookmarkStart w:id="531" w:name="_Toc709828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645482FD" w14:textId="77777777" w:rsidR="007B2DB8" w:rsidRPr="007B2DB8" w:rsidRDefault="007B2DB8" w:rsidP="00684823">
      <w:pPr>
        <w:pStyle w:val="ListParagraph"/>
        <w:keepNext/>
        <w:keepLines/>
        <w:numPr>
          <w:ilvl w:val="0"/>
          <w:numId w:val="3"/>
        </w:numPr>
        <w:spacing w:before="40" w:after="0"/>
        <w:contextualSpacing w:val="0"/>
        <w:outlineLvl w:val="1"/>
        <w:rPr>
          <w:rFonts w:eastAsiaTheme="majorEastAsia" w:cstheme="majorBidi"/>
          <w:vanish/>
          <w:color w:val="008AC8"/>
          <w:sz w:val="32"/>
          <w:szCs w:val="26"/>
        </w:rPr>
      </w:pPr>
      <w:bookmarkStart w:id="532" w:name="_Toc2159971"/>
      <w:bookmarkStart w:id="533" w:name="_Toc2161625"/>
      <w:bookmarkStart w:id="534" w:name="_Toc2162668"/>
      <w:bookmarkStart w:id="535" w:name="_Toc2169922"/>
      <w:bookmarkStart w:id="536" w:name="_Toc2169978"/>
      <w:bookmarkStart w:id="537" w:name="_Toc2173923"/>
      <w:bookmarkStart w:id="538" w:name="_Toc2175857"/>
      <w:bookmarkStart w:id="539" w:name="_Toc2184946"/>
      <w:bookmarkStart w:id="540" w:name="_Toc2253344"/>
      <w:bookmarkStart w:id="541" w:name="_Toc2253560"/>
      <w:bookmarkStart w:id="542" w:name="_Toc2254358"/>
      <w:bookmarkStart w:id="543" w:name="_Toc2333343"/>
      <w:bookmarkStart w:id="544" w:name="_Toc2334196"/>
      <w:bookmarkStart w:id="545" w:name="_Toc3808526"/>
      <w:bookmarkStart w:id="546" w:name="_Toc3808718"/>
      <w:bookmarkStart w:id="547" w:name="_Toc3813295"/>
      <w:bookmarkStart w:id="548" w:name="_Toc3886307"/>
      <w:bookmarkStart w:id="549" w:name="_Toc3977202"/>
      <w:bookmarkStart w:id="550" w:name="_Toc3977367"/>
      <w:bookmarkStart w:id="551" w:name="_Toc3977579"/>
      <w:bookmarkStart w:id="552" w:name="_Toc3977757"/>
      <w:bookmarkStart w:id="553" w:name="_Toc3981273"/>
      <w:bookmarkStart w:id="554" w:name="_Toc3987548"/>
      <w:bookmarkStart w:id="555" w:name="_Toc3988818"/>
      <w:bookmarkStart w:id="556" w:name="_Toc3993535"/>
      <w:bookmarkStart w:id="557" w:name="_Toc4068496"/>
      <w:bookmarkStart w:id="558" w:name="_Toc4506483"/>
      <w:bookmarkStart w:id="559" w:name="_Toc4506571"/>
      <w:bookmarkStart w:id="560" w:name="_Toc4581699"/>
      <w:bookmarkStart w:id="561" w:name="_Toc4593115"/>
      <w:bookmarkStart w:id="562" w:name="_Toc4680156"/>
      <w:bookmarkStart w:id="563" w:name="_Toc4770136"/>
      <w:bookmarkStart w:id="564" w:name="_Toc5711508"/>
      <w:bookmarkStart w:id="565" w:name="_Toc7098288"/>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14:paraId="21E6FB4B" w14:textId="35432B30" w:rsidR="004F0E06" w:rsidRDefault="004F0E06" w:rsidP="00350E72">
      <w:pPr>
        <w:jc w:val="both"/>
        <w:rPr>
          <w:rFonts w:eastAsia="Segoe UI" w:cs="Segoe UI"/>
          <w:szCs w:val="24"/>
        </w:rPr>
      </w:pPr>
      <w:bookmarkStart w:id="566" w:name="_Toc4680157"/>
      <w:bookmarkStart w:id="567" w:name="_Toc4680158"/>
      <w:bookmarkStart w:id="568" w:name="_Toc4680159"/>
      <w:bookmarkStart w:id="569" w:name="_Toc4680160"/>
      <w:bookmarkStart w:id="570" w:name="_Toc470188423"/>
      <w:bookmarkStart w:id="571" w:name="_Toc470188656"/>
      <w:bookmarkStart w:id="572" w:name="_Toc470775370"/>
      <w:bookmarkStart w:id="573" w:name="_9_Support"/>
      <w:bookmarkEnd w:id="566"/>
      <w:bookmarkEnd w:id="567"/>
      <w:bookmarkEnd w:id="568"/>
      <w:bookmarkEnd w:id="569"/>
      <w:bookmarkEnd w:id="570"/>
      <w:bookmarkEnd w:id="571"/>
      <w:bookmarkEnd w:id="572"/>
      <w:bookmarkEnd w:id="573"/>
    </w:p>
    <w:p w14:paraId="4AA71F78" w14:textId="77777777" w:rsidR="00CF6F91" w:rsidRDefault="00CF6F91" w:rsidP="00386057">
      <w:pPr>
        <w:pStyle w:val="Heading2"/>
        <w:numPr>
          <w:ilvl w:val="1"/>
          <w:numId w:val="44"/>
        </w:numPr>
      </w:pPr>
      <w:bookmarkStart w:id="574" w:name="_Toc7098317"/>
      <w:r>
        <w:t>Get error details to help investigations</w:t>
      </w:r>
      <w:bookmarkEnd w:id="574"/>
      <w:r>
        <w:t xml:space="preserve"> </w:t>
      </w:r>
    </w:p>
    <w:p w14:paraId="086F0B2D" w14:textId="77777777" w:rsidR="00CF6F91" w:rsidRDefault="00CF6F91" w:rsidP="00CF6F91">
      <w:pPr>
        <w:ind w:left="360"/>
      </w:pPr>
      <w:r>
        <w:t>If there are errors during the hostpool / Session host provisioning process, then please do the following to get the error details to help with any investigations</w:t>
      </w:r>
    </w:p>
    <w:p w14:paraId="270C62E3" w14:textId="77777777" w:rsidR="00CF6F91" w:rsidRDefault="00CF6F91" w:rsidP="00386057">
      <w:pPr>
        <w:pStyle w:val="ListParagraph"/>
        <w:numPr>
          <w:ilvl w:val="0"/>
          <w:numId w:val="22"/>
        </w:numPr>
      </w:pPr>
      <w:r>
        <w:t>If the deployment fails half way through, In the Azure portal, goto the respective Resource Group &gt; Deployments &gt; Click the Error &gt; click RAW ERRROR &gt; copy that information</w:t>
      </w:r>
    </w:p>
    <w:p w14:paraId="213A7862" w14:textId="77777777" w:rsidR="00CF6F91" w:rsidRDefault="00CF6F91" w:rsidP="00386057">
      <w:pPr>
        <w:pStyle w:val="ListParagraph"/>
        <w:numPr>
          <w:ilvl w:val="0"/>
          <w:numId w:val="22"/>
        </w:numPr>
      </w:pPr>
      <w:r>
        <w:t>Assuming the deployment completes (session host has been created) but there are errors with the WVD-Agent installation phase using PowerShell DSC, then:</w:t>
      </w:r>
    </w:p>
    <w:p w14:paraId="5B28F9E1" w14:textId="77777777" w:rsidR="00CF6F91" w:rsidRDefault="00CF6F91" w:rsidP="00386057">
      <w:pPr>
        <w:pStyle w:val="ListParagraph"/>
        <w:numPr>
          <w:ilvl w:val="1"/>
          <w:numId w:val="22"/>
        </w:numPr>
      </w:pPr>
      <w:r>
        <w:t>RDP to the session host using the privateIP</w:t>
      </w:r>
    </w:p>
    <w:p w14:paraId="4E070202" w14:textId="77777777" w:rsidR="00CF6F91" w:rsidRDefault="00CF6F91" w:rsidP="00386057">
      <w:pPr>
        <w:pStyle w:val="ListParagraph"/>
        <w:numPr>
          <w:ilvl w:val="1"/>
          <w:numId w:val="22"/>
        </w:numPr>
      </w:pPr>
      <w:r>
        <w:t xml:space="preserve">Goto </w:t>
      </w:r>
      <w:hyperlink r:id="rId120" w:history="1">
        <w:r>
          <w:rPr>
            <w:rStyle w:val="Hyperlink"/>
            <w:rFonts w:ascii="Arial" w:hAnsi="Arial" w:cs="Arial"/>
          </w:rPr>
          <w:t xml:space="preserve">C:\Windows\TEMP\scriptlogs.log </w:t>
        </w:r>
      </w:hyperlink>
      <w:r>
        <w:t>to find any related errors</w:t>
      </w:r>
    </w:p>
    <w:p w14:paraId="7DE4D553" w14:textId="77777777" w:rsidR="00CF6F91" w:rsidRPr="0020691C" w:rsidRDefault="00CF6F91" w:rsidP="00386057">
      <w:pPr>
        <w:pStyle w:val="ListParagraph"/>
        <w:numPr>
          <w:ilvl w:val="1"/>
          <w:numId w:val="22"/>
        </w:numPr>
      </w:pPr>
      <w:r>
        <w:t>Share that information with an engineer that will help you.</w:t>
      </w:r>
    </w:p>
    <w:p w14:paraId="4ED8BFBF" w14:textId="77777777" w:rsidR="00CF6F91" w:rsidRPr="00AA6754" w:rsidRDefault="00CF6F91" w:rsidP="00CF6F91">
      <w:pPr>
        <w:ind w:left="360"/>
        <w:jc w:val="center"/>
        <w:rPr>
          <w:rFonts w:eastAsia="Segoe UI" w:cs="Segoe UI"/>
          <w:szCs w:val="24"/>
        </w:rPr>
      </w:pPr>
    </w:p>
    <w:p w14:paraId="28D6D7FD" w14:textId="12C522BF" w:rsidR="004F0E06" w:rsidRPr="004F0E06" w:rsidRDefault="004F0E06" w:rsidP="004F0E06">
      <w:pPr>
        <w:autoSpaceDE w:val="0"/>
        <w:autoSpaceDN w:val="0"/>
        <w:adjustRightInd w:val="0"/>
        <w:spacing w:after="0" w:line="240" w:lineRule="auto"/>
        <w:rPr>
          <w:rFonts w:ascii="Consolas" w:hAnsi="Consolas" w:cs="Consolas"/>
          <w:color w:val="000000"/>
          <w:szCs w:val="24"/>
        </w:rPr>
      </w:pPr>
    </w:p>
    <w:sectPr w:rsidR="004F0E06" w:rsidRPr="004F0E06" w:rsidSect="00577B72">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6362E" w14:textId="77777777" w:rsidR="00D43061" w:rsidRDefault="00D43061" w:rsidP="00D069F2">
      <w:pPr>
        <w:spacing w:after="0" w:line="240" w:lineRule="auto"/>
      </w:pPr>
      <w:r>
        <w:separator/>
      </w:r>
    </w:p>
  </w:endnote>
  <w:endnote w:type="continuationSeparator" w:id="0">
    <w:p w14:paraId="4494D502" w14:textId="77777777" w:rsidR="00D43061" w:rsidRDefault="00D43061" w:rsidP="00D069F2">
      <w:pPr>
        <w:spacing w:after="0" w:line="240" w:lineRule="auto"/>
      </w:pPr>
      <w:r>
        <w:continuationSeparator/>
      </w:r>
    </w:p>
  </w:endnote>
  <w:endnote w:type="continuationNotice" w:id="1">
    <w:p w14:paraId="09BA7F8E" w14:textId="77777777" w:rsidR="00D43061" w:rsidRDefault="00D430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Semibold">
    <w:altName w:val="Arial"/>
    <w:charset w:val="00"/>
    <w:family w:val="swiss"/>
    <w:pitch w:val="variable"/>
    <w:sig w:usb0="00000001" w:usb1="4000205B" w:usb2="00000000" w:usb3="00000000" w:csb0="0000009F" w:csb1="00000000"/>
  </w:font>
  <w:font w:name="@Microsoft YaHei">
    <w:charset w:val="86"/>
    <w:family w:val="swiss"/>
    <w:pitch w:val="variable"/>
    <w:sig w:usb0="80000287" w:usb1="2ACF3C50" w:usb2="00000016" w:usb3="00000000" w:csb0="0004001F" w:csb1="00000000"/>
  </w:font>
  <w:font w:name="ConsolasRegular">
    <w:altName w:val="Consolas"/>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6F697" w14:textId="77777777" w:rsidR="00F562E5" w:rsidRDefault="00F56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483D6" w14:textId="31605B47" w:rsidR="00752C35" w:rsidRDefault="00DE61C4">
    <w:pPr>
      <w:pStyle w:val="Footer"/>
    </w:pPr>
    <w:r>
      <w:t xml:space="preserve">Migrate </w:t>
    </w:r>
    <w:r w:rsidR="00752C35">
      <w:t>RDS</w:t>
    </w:r>
    <w:r w:rsidR="00D8652E">
      <w:t xml:space="preserve"> </w:t>
    </w:r>
    <w:r w:rsidR="00752C35">
      <w:t>to WVD</w:t>
    </w:r>
    <w:r w:rsidR="00752C35">
      <w:tab/>
    </w:r>
    <w:r w:rsidR="00752C35">
      <w:tab/>
      <w:t>Microsoft Corporation</w:t>
    </w:r>
  </w:p>
  <w:p w14:paraId="645483D7" w14:textId="77777777" w:rsidR="00752C35" w:rsidRDefault="00752C35">
    <w:pPr>
      <w:pStyle w:val="Footer"/>
      <w:pBdr>
        <w:top w:val="single" w:sz="4" w:space="1" w:color="auto"/>
      </w:pBd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483D8" w14:textId="77777777" w:rsidR="00752C35" w:rsidRDefault="00752C35" w:rsidP="007C0BE6">
    <w:pPr>
      <w:pStyle w:val="Footer"/>
      <w:pBdr>
        <w:top w:val="single" w:sz="4" w:space="1" w:color="auto"/>
      </w:pBdr>
      <w:jc w:val="right"/>
    </w:pPr>
    <w:r>
      <w:fldChar w:fldCharType="begin"/>
    </w:r>
    <w:r>
      <w:instrText xml:space="preserve"> PAGE  \* Arabic  \* MERGEFORMAT </w:instrText>
    </w:r>
    <w:r>
      <w:fldChar w:fldCharType="separate"/>
    </w:r>
    <w:r>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B6BE7" w14:textId="77777777" w:rsidR="00D43061" w:rsidRDefault="00D43061" w:rsidP="00D069F2">
      <w:pPr>
        <w:spacing w:after="0" w:line="240" w:lineRule="auto"/>
      </w:pPr>
      <w:r>
        <w:separator/>
      </w:r>
    </w:p>
  </w:footnote>
  <w:footnote w:type="continuationSeparator" w:id="0">
    <w:p w14:paraId="180350C4" w14:textId="77777777" w:rsidR="00D43061" w:rsidRDefault="00D43061" w:rsidP="00D069F2">
      <w:pPr>
        <w:spacing w:after="0" w:line="240" w:lineRule="auto"/>
      </w:pPr>
      <w:r>
        <w:continuationSeparator/>
      </w:r>
    </w:p>
  </w:footnote>
  <w:footnote w:type="continuationNotice" w:id="1">
    <w:p w14:paraId="3580167A" w14:textId="77777777" w:rsidR="00D43061" w:rsidRDefault="00D430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72370" w14:textId="77777777" w:rsidR="00F562E5" w:rsidRDefault="00F562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68B36" w14:textId="77777777" w:rsidR="00F562E5" w:rsidRDefault="00F562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2DE98" w14:textId="77777777" w:rsidR="00F562E5" w:rsidRDefault="00F562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00C3"/>
    <w:multiLevelType w:val="hybridMultilevel"/>
    <w:tmpl w:val="93084650"/>
    <w:lvl w:ilvl="0" w:tplc="CCDA47BA">
      <w:start w:val="8"/>
      <w:numFmt w:val="decimal"/>
      <w:lvlText w:val="%1."/>
      <w:lvlJc w:val="left"/>
      <w:pPr>
        <w:ind w:left="720" w:hanging="720"/>
      </w:pPr>
      <w:rPr>
        <w:rFonts w:ascii="Segoe UI" w:hAnsi="Segoe UI" w:hint="default"/>
        <w:b w:val="0"/>
        <w:i w:val="0"/>
        <w:sz w:val="36"/>
        <w:szCs w:val="36"/>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B">
      <w:start w:val="1"/>
      <w:numFmt w:val="lowerRoman"/>
      <w:lvlText w:val="%4."/>
      <w:lvlJc w:val="righ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B6634"/>
    <w:multiLevelType w:val="hybridMultilevel"/>
    <w:tmpl w:val="38D218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800AA7"/>
    <w:multiLevelType w:val="multilevel"/>
    <w:tmpl w:val="4D04F84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56D59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F33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0D527F"/>
    <w:multiLevelType w:val="hybridMultilevel"/>
    <w:tmpl w:val="12A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822B0C"/>
    <w:multiLevelType w:val="hybridMultilevel"/>
    <w:tmpl w:val="5AE21A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7DC3E81"/>
    <w:multiLevelType w:val="multilevel"/>
    <w:tmpl w:val="4D04F84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0B5B529F"/>
    <w:multiLevelType w:val="hybridMultilevel"/>
    <w:tmpl w:val="7D6C217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D634D78"/>
    <w:multiLevelType w:val="hybridMultilevel"/>
    <w:tmpl w:val="30DCB4C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6749EF"/>
    <w:multiLevelType w:val="hybridMultilevel"/>
    <w:tmpl w:val="4C249950"/>
    <w:lvl w:ilvl="0" w:tplc="E7A40768">
      <w:start w:val="1"/>
      <w:numFmt w:val="decimal"/>
      <w:lvlText w:val="%1."/>
      <w:lvlJc w:val="left"/>
      <w:pPr>
        <w:ind w:left="720" w:hanging="720"/>
      </w:pPr>
      <w:rPr>
        <w:rFonts w:ascii="Segoe UI" w:hAnsi="Segoe UI" w:hint="default"/>
        <w:b w:val="0"/>
        <w:i w:val="0"/>
        <w:sz w:val="36"/>
        <w:szCs w:val="36"/>
      </w:rPr>
    </w:lvl>
    <w:lvl w:ilvl="1" w:tplc="AE32410E">
      <w:start w:val="1"/>
      <w:numFmt w:val="decimal"/>
      <w:lvlText w:val="5.%2."/>
      <w:lvlJc w:val="left"/>
      <w:pPr>
        <w:ind w:left="1008" w:hanging="792"/>
      </w:pPr>
      <w:rPr>
        <w:rFonts w:hint="default"/>
      </w:rPr>
    </w:lvl>
    <w:lvl w:ilvl="2" w:tplc="0409000F">
      <w:start w:val="1"/>
      <w:numFmt w:val="decimal"/>
      <w:lvlText w:val="%3."/>
      <w:lvlJc w:val="left"/>
      <w:pPr>
        <w:ind w:left="1224" w:hanging="288"/>
      </w:pPr>
      <w:rPr>
        <w:rFonts w:hint="default"/>
      </w:rPr>
    </w:lvl>
    <w:lvl w:ilvl="3" w:tplc="04090001">
      <w:start w:val="1"/>
      <w:numFmt w:val="bullet"/>
      <w:lvlText w:val=""/>
      <w:lvlJc w:val="left"/>
      <w:pPr>
        <w:ind w:left="2160" w:hanging="360"/>
      </w:pPr>
      <w:rPr>
        <w:rFonts w:ascii="Symbol" w:hAnsi="Symbol" w:hint="default"/>
      </w:rPr>
    </w:lvl>
    <w:lvl w:ilvl="4" w:tplc="04090019">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0FA4271C"/>
    <w:multiLevelType w:val="hybridMultilevel"/>
    <w:tmpl w:val="8618B0E2"/>
    <w:lvl w:ilvl="0" w:tplc="0409000F">
      <w:start w:val="1"/>
      <w:numFmt w:val="decimal"/>
      <w:lvlText w:val="%1."/>
      <w:lvlJc w:val="left"/>
      <w:pPr>
        <w:ind w:left="1080" w:hanging="360"/>
      </w:pPr>
      <w:rPr>
        <w:rFonts w:hint="default"/>
      </w:rPr>
    </w:lvl>
    <w:lvl w:ilvl="1" w:tplc="04090013">
      <w:start w:val="1"/>
      <w:numFmt w:val="upperRoman"/>
      <w:lvlText w:val="%2."/>
      <w:lvlJc w:val="righ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02106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2A31C2D"/>
    <w:multiLevelType w:val="hybridMultilevel"/>
    <w:tmpl w:val="55D2D97C"/>
    <w:lvl w:ilvl="0" w:tplc="0409000F">
      <w:start w:val="1"/>
      <w:numFmt w:val="decimal"/>
      <w:lvlText w:val="%1."/>
      <w:lvlJc w:val="left"/>
      <w:pPr>
        <w:ind w:left="2700" w:hanging="360"/>
      </w:pPr>
    </w:lvl>
    <w:lvl w:ilvl="1" w:tplc="04090019">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4" w15:restartNumberingAfterBreak="0">
    <w:nsid w:val="160F612E"/>
    <w:multiLevelType w:val="multilevel"/>
    <w:tmpl w:val="111CCF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B110B6"/>
    <w:multiLevelType w:val="hybridMultilevel"/>
    <w:tmpl w:val="F30A7932"/>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6" w15:restartNumberingAfterBreak="0">
    <w:nsid w:val="18BD4FD8"/>
    <w:multiLevelType w:val="hybridMultilevel"/>
    <w:tmpl w:val="1F9ADC70"/>
    <w:lvl w:ilvl="0" w:tplc="0409000F">
      <w:start w:val="1"/>
      <w:numFmt w:val="decimal"/>
      <w:lvlText w:val="%1."/>
      <w:lvlJc w:val="left"/>
      <w:pPr>
        <w:ind w:left="1152" w:hanging="360"/>
      </w:pPr>
      <w:rPr>
        <w:rFonts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1A5C6475"/>
    <w:multiLevelType w:val="hybridMultilevel"/>
    <w:tmpl w:val="86C0FB9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AB0ECF"/>
    <w:multiLevelType w:val="multilevel"/>
    <w:tmpl w:val="111CCF0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3."/>
      <w:lvlJc w:val="left"/>
      <w:pPr>
        <w:ind w:left="1584" w:hanging="504"/>
      </w:pPr>
    </w:lvl>
    <w:lvl w:ilvl="3">
      <w:start w:val="1"/>
      <w:numFmt w:val="lowerLetter"/>
      <w:lvlText w:val="%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23663956"/>
    <w:multiLevelType w:val="hybridMultilevel"/>
    <w:tmpl w:val="0D2A76B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5E67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772EE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894754D"/>
    <w:multiLevelType w:val="hybridMultilevel"/>
    <w:tmpl w:val="CFC8ACC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2D6A740E"/>
    <w:multiLevelType w:val="hybridMultilevel"/>
    <w:tmpl w:val="9904D7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8AD13D9"/>
    <w:multiLevelType w:val="hybridMultilevel"/>
    <w:tmpl w:val="2CE6EEC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8CE7255"/>
    <w:multiLevelType w:val="hybridMultilevel"/>
    <w:tmpl w:val="02967F4E"/>
    <w:lvl w:ilvl="0" w:tplc="93406D24">
      <w:start w:val="2"/>
      <w:numFmt w:val="decimal"/>
      <w:lvlText w:val="%1."/>
      <w:lvlJc w:val="left"/>
      <w:pPr>
        <w:ind w:left="1008" w:hanging="7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E67D10"/>
    <w:multiLevelType w:val="hybridMultilevel"/>
    <w:tmpl w:val="533487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B5D257C"/>
    <w:multiLevelType w:val="hybridMultilevel"/>
    <w:tmpl w:val="8F34332E"/>
    <w:lvl w:ilvl="0" w:tplc="04090013">
      <w:start w:val="1"/>
      <w:numFmt w:val="upperRoman"/>
      <w:lvlText w:val="%1."/>
      <w:lvlJc w:val="righ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8" w15:restartNumberingAfterBreak="0">
    <w:nsid w:val="3ECD79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070CFB"/>
    <w:multiLevelType w:val="hybridMultilevel"/>
    <w:tmpl w:val="5BC61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2609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C8D7A19"/>
    <w:multiLevelType w:val="hybridMultilevel"/>
    <w:tmpl w:val="EB4AFB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B15365"/>
    <w:multiLevelType w:val="hybridMultilevel"/>
    <w:tmpl w:val="39A4CE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227742E"/>
    <w:multiLevelType w:val="hybridMultilevel"/>
    <w:tmpl w:val="A78AC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EC4A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4AC1A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59B50D8"/>
    <w:multiLevelType w:val="hybridMultilevel"/>
    <w:tmpl w:val="82CEAC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8CA73D1"/>
    <w:multiLevelType w:val="hybridMultilevel"/>
    <w:tmpl w:val="D95637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746395"/>
    <w:multiLevelType w:val="hybridMultilevel"/>
    <w:tmpl w:val="2348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043ECC"/>
    <w:multiLevelType w:val="multilevel"/>
    <w:tmpl w:val="0FF0B31C"/>
    <w:lvl w:ilvl="0">
      <w:start w:val="1"/>
      <w:numFmt w:val="bullet"/>
      <w:pStyle w:val="ListBullet"/>
      <w:lvlText w:val=""/>
      <w:lvlJc w:val="left"/>
      <w:pPr>
        <w:tabs>
          <w:tab w:val="num" w:pos="720"/>
        </w:tabs>
        <w:ind w:left="360"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40" w15:restartNumberingAfterBreak="0">
    <w:nsid w:val="691F18BA"/>
    <w:multiLevelType w:val="hybridMultilevel"/>
    <w:tmpl w:val="30DCB4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C72318E"/>
    <w:multiLevelType w:val="hybridMultilevel"/>
    <w:tmpl w:val="9D4012B2"/>
    <w:lvl w:ilvl="0" w:tplc="0409000F">
      <w:start w:val="1"/>
      <w:numFmt w:val="decimal"/>
      <w:lvlText w:val="%1."/>
      <w:lvlJc w:val="left"/>
      <w:pPr>
        <w:ind w:left="1152" w:hanging="360"/>
      </w:pPr>
    </w:lvl>
    <w:lvl w:ilvl="1" w:tplc="0409001B">
      <w:start w:val="1"/>
      <w:numFmt w:val="lowerRoman"/>
      <w:lvlText w:val="%2."/>
      <w:lvlJc w:val="righ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15:restartNumberingAfterBreak="0">
    <w:nsid w:val="6C9E4394"/>
    <w:multiLevelType w:val="multilevel"/>
    <w:tmpl w:val="24E603B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D5827AB"/>
    <w:multiLevelType w:val="multilevel"/>
    <w:tmpl w:val="F330F7B8"/>
    <w:lvl w:ilvl="0">
      <w:start w:val="3"/>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4" w15:restartNumberingAfterBreak="0">
    <w:nsid w:val="720E52F5"/>
    <w:multiLevelType w:val="multilevel"/>
    <w:tmpl w:val="DCD6B096"/>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4E43C7"/>
    <w:multiLevelType w:val="hybridMultilevel"/>
    <w:tmpl w:val="34BA25EE"/>
    <w:lvl w:ilvl="0" w:tplc="E7A40768">
      <w:start w:val="1"/>
      <w:numFmt w:val="decimal"/>
      <w:lvlText w:val="%1."/>
      <w:lvlJc w:val="left"/>
      <w:pPr>
        <w:ind w:left="720" w:hanging="720"/>
      </w:pPr>
      <w:rPr>
        <w:rFonts w:ascii="Segoe UI" w:hAnsi="Segoe UI" w:hint="default"/>
        <w:b w:val="0"/>
        <w:i w:val="0"/>
        <w:sz w:val="36"/>
        <w:szCs w:val="36"/>
      </w:rPr>
    </w:lvl>
    <w:lvl w:ilvl="1" w:tplc="AE32410E">
      <w:start w:val="1"/>
      <w:numFmt w:val="decimal"/>
      <w:lvlText w:val="5.%2."/>
      <w:lvlJc w:val="left"/>
      <w:pPr>
        <w:ind w:left="1008" w:hanging="792"/>
      </w:pPr>
      <w:rPr>
        <w:rFonts w:hint="default"/>
      </w:rPr>
    </w:lvl>
    <w:lvl w:ilvl="2" w:tplc="0409000F">
      <w:start w:val="1"/>
      <w:numFmt w:val="decimal"/>
      <w:lvlText w:val="%3."/>
      <w:lvlJc w:val="left"/>
      <w:pPr>
        <w:ind w:left="1224" w:hanging="288"/>
      </w:pPr>
      <w:rPr>
        <w:rFonts w:hint="default"/>
      </w:r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6" w15:restartNumberingAfterBreak="0">
    <w:nsid w:val="788A2A3C"/>
    <w:multiLevelType w:val="hybridMultilevel"/>
    <w:tmpl w:val="E8C43D48"/>
    <w:lvl w:ilvl="0" w:tplc="E7A40768">
      <w:start w:val="1"/>
      <w:numFmt w:val="decimal"/>
      <w:lvlText w:val="%1."/>
      <w:lvlJc w:val="left"/>
      <w:pPr>
        <w:ind w:left="720" w:hanging="720"/>
      </w:pPr>
      <w:rPr>
        <w:rFonts w:ascii="Segoe UI" w:hAnsi="Segoe UI" w:hint="default"/>
        <w:b w:val="0"/>
        <w:i w:val="0"/>
        <w:sz w:val="36"/>
        <w:szCs w:val="36"/>
      </w:rPr>
    </w:lvl>
    <w:lvl w:ilvl="1" w:tplc="AE32410E">
      <w:start w:val="1"/>
      <w:numFmt w:val="decimal"/>
      <w:lvlText w:val="5.%2."/>
      <w:lvlJc w:val="left"/>
      <w:pPr>
        <w:ind w:left="1008" w:hanging="792"/>
      </w:pPr>
      <w:rPr>
        <w:rFonts w:hint="default"/>
      </w:rPr>
    </w:lvl>
    <w:lvl w:ilvl="2" w:tplc="04090001">
      <w:start w:val="1"/>
      <w:numFmt w:val="bullet"/>
      <w:lvlText w:val=""/>
      <w:lvlJc w:val="left"/>
      <w:pPr>
        <w:ind w:left="1224" w:hanging="288"/>
      </w:pPr>
      <w:rPr>
        <w:rFonts w:ascii="Symbol" w:hAnsi="Symbol" w:hint="default"/>
      </w:rPr>
    </w:lvl>
    <w:lvl w:ilvl="3" w:tplc="04090001">
      <w:start w:val="1"/>
      <w:numFmt w:val="bullet"/>
      <w:lvlText w:val=""/>
      <w:lvlJc w:val="left"/>
      <w:pPr>
        <w:ind w:left="2160" w:hanging="360"/>
      </w:pPr>
      <w:rPr>
        <w:rFonts w:ascii="Symbol" w:hAnsi="Symbol" w:hint="default"/>
      </w:rPr>
    </w:lvl>
    <w:lvl w:ilvl="4" w:tplc="04090019">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7" w15:restartNumberingAfterBreak="0">
    <w:nsid w:val="7A8D3B3C"/>
    <w:multiLevelType w:val="hybridMultilevel"/>
    <w:tmpl w:val="6C183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45699F"/>
    <w:multiLevelType w:val="hybridMultilevel"/>
    <w:tmpl w:val="6C0C8D1A"/>
    <w:lvl w:ilvl="0" w:tplc="0409000F">
      <w:start w:val="1"/>
      <w:numFmt w:val="decimal"/>
      <w:lvlText w:val="%1."/>
      <w:lvlJc w:val="left"/>
      <w:pPr>
        <w:ind w:left="1872" w:hanging="360"/>
      </w:pPr>
    </w:lvl>
    <w:lvl w:ilvl="1" w:tplc="04090001">
      <w:start w:val="1"/>
      <w:numFmt w:val="bullet"/>
      <w:lvlText w:val=""/>
      <w:lvlJc w:val="left"/>
      <w:pPr>
        <w:ind w:left="2592" w:hanging="360"/>
      </w:pPr>
      <w:rPr>
        <w:rFonts w:ascii="Symbol" w:hAnsi="Symbol" w:hint="default"/>
      </w:r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49" w15:restartNumberingAfterBreak="0">
    <w:nsid w:val="7F860E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9"/>
  </w:num>
  <w:num w:numId="2">
    <w:abstractNumId w:val="45"/>
  </w:num>
  <w:num w:numId="3">
    <w:abstractNumId w:val="21"/>
  </w:num>
  <w:num w:numId="4">
    <w:abstractNumId w:val="47"/>
  </w:num>
  <w:num w:numId="5">
    <w:abstractNumId w:val="25"/>
  </w:num>
  <w:num w:numId="6">
    <w:abstractNumId w:val="34"/>
  </w:num>
  <w:num w:numId="7">
    <w:abstractNumId w:val="0"/>
  </w:num>
  <w:num w:numId="8">
    <w:abstractNumId w:val="37"/>
  </w:num>
  <w:num w:numId="9">
    <w:abstractNumId w:val="29"/>
  </w:num>
  <w:num w:numId="10">
    <w:abstractNumId w:val="49"/>
  </w:num>
  <w:num w:numId="11">
    <w:abstractNumId w:val="19"/>
  </w:num>
  <w:num w:numId="12">
    <w:abstractNumId w:val="8"/>
  </w:num>
  <w:num w:numId="13">
    <w:abstractNumId w:val="17"/>
  </w:num>
  <w:num w:numId="14">
    <w:abstractNumId w:val="20"/>
  </w:num>
  <w:num w:numId="15">
    <w:abstractNumId w:val="15"/>
  </w:num>
  <w:num w:numId="16">
    <w:abstractNumId w:val="5"/>
  </w:num>
  <w:num w:numId="17">
    <w:abstractNumId w:val="32"/>
  </w:num>
  <w:num w:numId="18">
    <w:abstractNumId w:val="13"/>
  </w:num>
  <w:num w:numId="19">
    <w:abstractNumId w:val="31"/>
  </w:num>
  <w:num w:numId="20">
    <w:abstractNumId w:val="40"/>
  </w:num>
  <w:num w:numId="21">
    <w:abstractNumId w:val="1"/>
  </w:num>
  <w:num w:numId="22">
    <w:abstractNumId w:val="9"/>
  </w:num>
  <w:num w:numId="23">
    <w:abstractNumId w:val="14"/>
  </w:num>
  <w:num w:numId="24">
    <w:abstractNumId w:val="30"/>
  </w:num>
  <w:num w:numId="25">
    <w:abstractNumId w:val="43"/>
  </w:num>
  <w:num w:numId="26">
    <w:abstractNumId w:val="36"/>
  </w:num>
  <w:num w:numId="27">
    <w:abstractNumId w:val="3"/>
  </w:num>
  <w:num w:numId="28">
    <w:abstractNumId w:val="22"/>
  </w:num>
  <w:num w:numId="29">
    <w:abstractNumId w:val="2"/>
  </w:num>
  <w:num w:numId="30">
    <w:abstractNumId w:val="24"/>
  </w:num>
  <w:num w:numId="31">
    <w:abstractNumId w:val="23"/>
  </w:num>
  <w:num w:numId="32">
    <w:abstractNumId w:val="11"/>
  </w:num>
  <w:num w:numId="33">
    <w:abstractNumId w:val="26"/>
  </w:num>
  <w:num w:numId="34">
    <w:abstractNumId w:val="6"/>
  </w:num>
  <w:num w:numId="35">
    <w:abstractNumId w:val="48"/>
  </w:num>
  <w:num w:numId="36">
    <w:abstractNumId w:val="41"/>
  </w:num>
  <w:num w:numId="37">
    <w:abstractNumId w:val="16"/>
  </w:num>
  <w:num w:numId="38">
    <w:abstractNumId w:val="7"/>
  </w:num>
  <w:num w:numId="39">
    <w:abstractNumId w:val="42"/>
  </w:num>
  <w:num w:numId="40">
    <w:abstractNumId w:val="12"/>
  </w:num>
  <w:num w:numId="41">
    <w:abstractNumId w:val="33"/>
  </w:num>
  <w:num w:numId="42">
    <w:abstractNumId w:val="38"/>
  </w:num>
  <w:num w:numId="43">
    <w:abstractNumId w:val="27"/>
  </w:num>
  <w:num w:numId="44">
    <w:abstractNumId w:val="44"/>
  </w:num>
  <w:num w:numId="45">
    <w:abstractNumId w:val="4"/>
  </w:num>
  <w:num w:numId="46">
    <w:abstractNumId w:val="35"/>
  </w:num>
  <w:num w:numId="47">
    <w:abstractNumId w:val="28"/>
  </w:num>
  <w:num w:numId="48">
    <w:abstractNumId w:val="18"/>
  </w:num>
  <w:num w:numId="49">
    <w:abstractNumId w:val="10"/>
  </w:num>
  <w:num w:numId="50">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976"/>
    <w:rsid w:val="0000138D"/>
    <w:rsid w:val="00002A64"/>
    <w:rsid w:val="00002C71"/>
    <w:rsid w:val="00003D7D"/>
    <w:rsid w:val="000040A9"/>
    <w:rsid w:val="00006388"/>
    <w:rsid w:val="0000665B"/>
    <w:rsid w:val="00006B49"/>
    <w:rsid w:val="00006C3F"/>
    <w:rsid w:val="00006D95"/>
    <w:rsid w:val="00006EA9"/>
    <w:rsid w:val="00007534"/>
    <w:rsid w:val="00007578"/>
    <w:rsid w:val="000075B3"/>
    <w:rsid w:val="00010448"/>
    <w:rsid w:val="00010533"/>
    <w:rsid w:val="0001142A"/>
    <w:rsid w:val="000114EE"/>
    <w:rsid w:val="00012779"/>
    <w:rsid w:val="00012C83"/>
    <w:rsid w:val="00012D2A"/>
    <w:rsid w:val="000132D4"/>
    <w:rsid w:val="000132F1"/>
    <w:rsid w:val="00013365"/>
    <w:rsid w:val="00013A5C"/>
    <w:rsid w:val="00013C80"/>
    <w:rsid w:val="00013F57"/>
    <w:rsid w:val="000144F5"/>
    <w:rsid w:val="00014F1D"/>
    <w:rsid w:val="00014FC8"/>
    <w:rsid w:val="0001614E"/>
    <w:rsid w:val="00016DF6"/>
    <w:rsid w:val="0001704C"/>
    <w:rsid w:val="00017D63"/>
    <w:rsid w:val="00021145"/>
    <w:rsid w:val="00021353"/>
    <w:rsid w:val="0002141D"/>
    <w:rsid w:val="000219A0"/>
    <w:rsid w:val="000228A6"/>
    <w:rsid w:val="00023AA7"/>
    <w:rsid w:val="000245C2"/>
    <w:rsid w:val="000259A4"/>
    <w:rsid w:val="000276F7"/>
    <w:rsid w:val="00030187"/>
    <w:rsid w:val="000307E6"/>
    <w:rsid w:val="00030BE7"/>
    <w:rsid w:val="00031B71"/>
    <w:rsid w:val="0003242E"/>
    <w:rsid w:val="00032D27"/>
    <w:rsid w:val="000335CF"/>
    <w:rsid w:val="00033DA3"/>
    <w:rsid w:val="000349FA"/>
    <w:rsid w:val="00034D43"/>
    <w:rsid w:val="000352BD"/>
    <w:rsid w:val="0003552E"/>
    <w:rsid w:val="00036333"/>
    <w:rsid w:val="00036D36"/>
    <w:rsid w:val="000375EE"/>
    <w:rsid w:val="000379B6"/>
    <w:rsid w:val="0004050F"/>
    <w:rsid w:val="000407F2"/>
    <w:rsid w:val="000411D5"/>
    <w:rsid w:val="000415D6"/>
    <w:rsid w:val="00041DD2"/>
    <w:rsid w:val="00042ABD"/>
    <w:rsid w:val="00042F2F"/>
    <w:rsid w:val="000438C7"/>
    <w:rsid w:val="00043DE9"/>
    <w:rsid w:val="00044292"/>
    <w:rsid w:val="00044D36"/>
    <w:rsid w:val="00044F6F"/>
    <w:rsid w:val="00045C9F"/>
    <w:rsid w:val="00045EB4"/>
    <w:rsid w:val="00046680"/>
    <w:rsid w:val="00046AA9"/>
    <w:rsid w:val="00046E09"/>
    <w:rsid w:val="0005138E"/>
    <w:rsid w:val="0005177F"/>
    <w:rsid w:val="000521D0"/>
    <w:rsid w:val="00052A1F"/>
    <w:rsid w:val="00052DB0"/>
    <w:rsid w:val="00053245"/>
    <w:rsid w:val="00053346"/>
    <w:rsid w:val="00053E44"/>
    <w:rsid w:val="00054D62"/>
    <w:rsid w:val="00054F93"/>
    <w:rsid w:val="00055B95"/>
    <w:rsid w:val="00055E6B"/>
    <w:rsid w:val="0005648E"/>
    <w:rsid w:val="000565C3"/>
    <w:rsid w:val="000569F1"/>
    <w:rsid w:val="00056A00"/>
    <w:rsid w:val="00056DAE"/>
    <w:rsid w:val="00060662"/>
    <w:rsid w:val="00060812"/>
    <w:rsid w:val="0006149C"/>
    <w:rsid w:val="000615CA"/>
    <w:rsid w:val="00061E8E"/>
    <w:rsid w:val="000625B0"/>
    <w:rsid w:val="000633F8"/>
    <w:rsid w:val="000636EA"/>
    <w:rsid w:val="00064724"/>
    <w:rsid w:val="00065A02"/>
    <w:rsid w:val="00065FCC"/>
    <w:rsid w:val="0006718D"/>
    <w:rsid w:val="00067679"/>
    <w:rsid w:val="00070832"/>
    <w:rsid w:val="00070A12"/>
    <w:rsid w:val="00070B9C"/>
    <w:rsid w:val="00070FD1"/>
    <w:rsid w:val="000712F3"/>
    <w:rsid w:val="0007166B"/>
    <w:rsid w:val="00071B7F"/>
    <w:rsid w:val="00071D78"/>
    <w:rsid w:val="00071FF5"/>
    <w:rsid w:val="00072372"/>
    <w:rsid w:val="000726DE"/>
    <w:rsid w:val="000734AC"/>
    <w:rsid w:val="00073745"/>
    <w:rsid w:val="00073CA6"/>
    <w:rsid w:val="00073CEF"/>
    <w:rsid w:val="00073EAA"/>
    <w:rsid w:val="000745D9"/>
    <w:rsid w:val="00074D4A"/>
    <w:rsid w:val="00075657"/>
    <w:rsid w:val="00075864"/>
    <w:rsid w:val="00075F72"/>
    <w:rsid w:val="0007639B"/>
    <w:rsid w:val="00076C95"/>
    <w:rsid w:val="00076F8B"/>
    <w:rsid w:val="00077F46"/>
    <w:rsid w:val="00080471"/>
    <w:rsid w:val="000806E5"/>
    <w:rsid w:val="00080F27"/>
    <w:rsid w:val="000814E6"/>
    <w:rsid w:val="00081554"/>
    <w:rsid w:val="0008159B"/>
    <w:rsid w:val="00081CD2"/>
    <w:rsid w:val="00082027"/>
    <w:rsid w:val="0008236A"/>
    <w:rsid w:val="0008258A"/>
    <w:rsid w:val="000831D7"/>
    <w:rsid w:val="00083742"/>
    <w:rsid w:val="00083E76"/>
    <w:rsid w:val="00084F84"/>
    <w:rsid w:val="0008611E"/>
    <w:rsid w:val="00086BA1"/>
    <w:rsid w:val="000871AA"/>
    <w:rsid w:val="00087A8F"/>
    <w:rsid w:val="00087E6A"/>
    <w:rsid w:val="00090480"/>
    <w:rsid w:val="000908E6"/>
    <w:rsid w:val="00090D13"/>
    <w:rsid w:val="00090D2A"/>
    <w:rsid w:val="00091556"/>
    <w:rsid w:val="00091637"/>
    <w:rsid w:val="000916B0"/>
    <w:rsid w:val="00092EB6"/>
    <w:rsid w:val="00093349"/>
    <w:rsid w:val="000933F1"/>
    <w:rsid w:val="00093647"/>
    <w:rsid w:val="000962C3"/>
    <w:rsid w:val="00096BFB"/>
    <w:rsid w:val="00096D50"/>
    <w:rsid w:val="0009791D"/>
    <w:rsid w:val="00097B43"/>
    <w:rsid w:val="00097F5F"/>
    <w:rsid w:val="000A1405"/>
    <w:rsid w:val="000A176B"/>
    <w:rsid w:val="000A187C"/>
    <w:rsid w:val="000A29D9"/>
    <w:rsid w:val="000A2D19"/>
    <w:rsid w:val="000A2D58"/>
    <w:rsid w:val="000A2DAB"/>
    <w:rsid w:val="000A3749"/>
    <w:rsid w:val="000A3A3B"/>
    <w:rsid w:val="000A3E02"/>
    <w:rsid w:val="000A4A3B"/>
    <w:rsid w:val="000A5312"/>
    <w:rsid w:val="000A5879"/>
    <w:rsid w:val="000A6EDD"/>
    <w:rsid w:val="000A7440"/>
    <w:rsid w:val="000A7E43"/>
    <w:rsid w:val="000B0124"/>
    <w:rsid w:val="000B146A"/>
    <w:rsid w:val="000B22F3"/>
    <w:rsid w:val="000B2366"/>
    <w:rsid w:val="000B2986"/>
    <w:rsid w:val="000B3337"/>
    <w:rsid w:val="000B4588"/>
    <w:rsid w:val="000B6240"/>
    <w:rsid w:val="000B656C"/>
    <w:rsid w:val="000B6634"/>
    <w:rsid w:val="000B7F8E"/>
    <w:rsid w:val="000C019A"/>
    <w:rsid w:val="000C11CE"/>
    <w:rsid w:val="000C162B"/>
    <w:rsid w:val="000C1D5E"/>
    <w:rsid w:val="000C2419"/>
    <w:rsid w:val="000C251E"/>
    <w:rsid w:val="000C4140"/>
    <w:rsid w:val="000C4651"/>
    <w:rsid w:val="000C49A9"/>
    <w:rsid w:val="000C4A39"/>
    <w:rsid w:val="000C4E7D"/>
    <w:rsid w:val="000C5D10"/>
    <w:rsid w:val="000C60A4"/>
    <w:rsid w:val="000C6696"/>
    <w:rsid w:val="000C6C55"/>
    <w:rsid w:val="000C6E3B"/>
    <w:rsid w:val="000C74CE"/>
    <w:rsid w:val="000C7CEB"/>
    <w:rsid w:val="000D182C"/>
    <w:rsid w:val="000D1D01"/>
    <w:rsid w:val="000D2A18"/>
    <w:rsid w:val="000D2C3F"/>
    <w:rsid w:val="000D487A"/>
    <w:rsid w:val="000D497B"/>
    <w:rsid w:val="000D4AD0"/>
    <w:rsid w:val="000D4D18"/>
    <w:rsid w:val="000D4ED7"/>
    <w:rsid w:val="000D56A0"/>
    <w:rsid w:val="000D5A32"/>
    <w:rsid w:val="000D7B7C"/>
    <w:rsid w:val="000D7BD2"/>
    <w:rsid w:val="000E0C08"/>
    <w:rsid w:val="000E12ED"/>
    <w:rsid w:val="000E1AD8"/>
    <w:rsid w:val="000E1FC9"/>
    <w:rsid w:val="000E28E1"/>
    <w:rsid w:val="000E2CF8"/>
    <w:rsid w:val="000E538B"/>
    <w:rsid w:val="000E56A9"/>
    <w:rsid w:val="000E5BF2"/>
    <w:rsid w:val="000E6002"/>
    <w:rsid w:val="000E6FF0"/>
    <w:rsid w:val="000E7EE9"/>
    <w:rsid w:val="000F083F"/>
    <w:rsid w:val="000F0B7C"/>
    <w:rsid w:val="000F19FB"/>
    <w:rsid w:val="000F1AAE"/>
    <w:rsid w:val="000F1D15"/>
    <w:rsid w:val="000F246D"/>
    <w:rsid w:val="000F24E0"/>
    <w:rsid w:val="000F251F"/>
    <w:rsid w:val="000F2570"/>
    <w:rsid w:val="000F27C5"/>
    <w:rsid w:val="000F317A"/>
    <w:rsid w:val="000F329D"/>
    <w:rsid w:val="000F361D"/>
    <w:rsid w:val="000F4EE2"/>
    <w:rsid w:val="000F61B9"/>
    <w:rsid w:val="000F6C14"/>
    <w:rsid w:val="000F6E15"/>
    <w:rsid w:val="000F766B"/>
    <w:rsid w:val="001002A2"/>
    <w:rsid w:val="001005C9"/>
    <w:rsid w:val="001006D2"/>
    <w:rsid w:val="001009C6"/>
    <w:rsid w:val="001018F0"/>
    <w:rsid w:val="00101B3B"/>
    <w:rsid w:val="00103B69"/>
    <w:rsid w:val="00104620"/>
    <w:rsid w:val="001048D4"/>
    <w:rsid w:val="00104AA8"/>
    <w:rsid w:val="00105A39"/>
    <w:rsid w:val="00105BD6"/>
    <w:rsid w:val="00105F74"/>
    <w:rsid w:val="001065BB"/>
    <w:rsid w:val="001071D0"/>
    <w:rsid w:val="001077C3"/>
    <w:rsid w:val="00107E6C"/>
    <w:rsid w:val="00110215"/>
    <w:rsid w:val="00110C31"/>
    <w:rsid w:val="00110D63"/>
    <w:rsid w:val="00110DFD"/>
    <w:rsid w:val="00111BEE"/>
    <w:rsid w:val="00112CE7"/>
    <w:rsid w:val="00113017"/>
    <w:rsid w:val="00115CFC"/>
    <w:rsid w:val="00115FA5"/>
    <w:rsid w:val="00116131"/>
    <w:rsid w:val="00116D3C"/>
    <w:rsid w:val="00116FDD"/>
    <w:rsid w:val="0011717D"/>
    <w:rsid w:val="00117486"/>
    <w:rsid w:val="00117A04"/>
    <w:rsid w:val="001202DA"/>
    <w:rsid w:val="001207E3"/>
    <w:rsid w:val="001212DE"/>
    <w:rsid w:val="001214CE"/>
    <w:rsid w:val="00121A90"/>
    <w:rsid w:val="001224AE"/>
    <w:rsid w:val="001234ED"/>
    <w:rsid w:val="0012425E"/>
    <w:rsid w:val="001254D9"/>
    <w:rsid w:val="001261C8"/>
    <w:rsid w:val="001263B4"/>
    <w:rsid w:val="0012694D"/>
    <w:rsid w:val="00126FC8"/>
    <w:rsid w:val="00127BB6"/>
    <w:rsid w:val="001305E8"/>
    <w:rsid w:val="001308BF"/>
    <w:rsid w:val="00130BE4"/>
    <w:rsid w:val="0013184B"/>
    <w:rsid w:val="00131CA1"/>
    <w:rsid w:val="001327AB"/>
    <w:rsid w:val="00132F6B"/>
    <w:rsid w:val="00133569"/>
    <w:rsid w:val="00134486"/>
    <w:rsid w:val="00134BE8"/>
    <w:rsid w:val="00134E2C"/>
    <w:rsid w:val="00135ECA"/>
    <w:rsid w:val="00135F8D"/>
    <w:rsid w:val="00137662"/>
    <w:rsid w:val="0013774C"/>
    <w:rsid w:val="001418B5"/>
    <w:rsid w:val="0014201E"/>
    <w:rsid w:val="0014209E"/>
    <w:rsid w:val="00142347"/>
    <w:rsid w:val="0014253D"/>
    <w:rsid w:val="00142FCD"/>
    <w:rsid w:val="00142FF9"/>
    <w:rsid w:val="0014377E"/>
    <w:rsid w:val="00143C3A"/>
    <w:rsid w:val="00144EE6"/>
    <w:rsid w:val="00144FCA"/>
    <w:rsid w:val="001451B7"/>
    <w:rsid w:val="00145303"/>
    <w:rsid w:val="0014577B"/>
    <w:rsid w:val="00146253"/>
    <w:rsid w:val="00147030"/>
    <w:rsid w:val="0015004C"/>
    <w:rsid w:val="00150E80"/>
    <w:rsid w:val="00151783"/>
    <w:rsid w:val="00151F8F"/>
    <w:rsid w:val="0015257E"/>
    <w:rsid w:val="00154E5B"/>
    <w:rsid w:val="00156EE9"/>
    <w:rsid w:val="00156F94"/>
    <w:rsid w:val="0015794F"/>
    <w:rsid w:val="00157C07"/>
    <w:rsid w:val="00160212"/>
    <w:rsid w:val="001608CB"/>
    <w:rsid w:val="00160AB2"/>
    <w:rsid w:val="001612E3"/>
    <w:rsid w:val="00162101"/>
    <w:rsid w:val="001627C0"/>
    <w:rsid w:val="00162823"/>
    <w:rsid w:val="00163433"/>
    <w:rsid w:val="00163BA3"/>
    <w:rsid w:val="00164A34"/>
    <w:rsid w:val="001653DE"/>
    <w:rsid w:val="00165EC5"/>
    <w:rsid w:val="00165F48"/>
    <w:rsid w:val="00165FD1"/>
    <w:rsid w:val="00166191"/>
    <w:rsid w:val="001662FF"/>
    <w:rsid w:val="00166565"/>
    <w:rsid w:val="00167219"/>
    <w:rsid w:val="00167E7F"/>
    <w:rsid w:val="00170CC9"/>
    <w:rsid w:val="00171253"/>
    <w:rsid w:val="00171638"/>
    <w:rsid w:val="00171976"/>
    <w:rsid w:val="00171B2F"/>
    <w:rsid w:val="00171B57"/>
    <w:rsid w:val="00171ED5"/>
    <w:rsid w:val="001720D4"/>
    <w:rsid w:val="00172A8A"/>
    <w:rsid w:val="00172B80"/>
    <w:rsid w:val="00173113"/>
    <w:rsid w:val="00173C9A"/>
    <w:rsid w:val="00173E9C"/>
    <w:rsid w:val="00173EE7"/>
    <w:rsid w:val="00174E5B"/>
    <w:rsid w:val="00175150"/>
    <w:rsid w:val="001753F2"/>
    <w:rsid w:val="00175741"/>
    <w:rsid w:val="0017669C"/>
    <w:rsid w:val="00176737"/>
    <w:rsid w:val="00176B1C"/>
    <w:rsid w:val="001775F3"/>
    <w:rsid w:val="0017777A"/>
    <w:rsid w:val="001777B3"/>
    <w:rsid w:val="0017786B"/>
    <w:rsid w:val="001779B1"/>
    <w:rsid w:val="00177EE3"/>
    <w:rsid w:val="0018020A"/>
    <w:rsid w:val="0018060E"/>
    <w:rsid w:val="00180B39"/>
    <w:rsid w:val="0018116B"/>
    <w:rsid w:val="0018151F"/>
    <w:rsid w:val="00182506"/>
    <w:rsid w:val="00182A90"/>
    <w:rsid w:val="001839D0"/>
    <w:rsid w:val="00183C1A"/>
    <w:rsid w:val="001841F4"/>
    <w:rsid w:val="0018448D"/>
    <w:rsid w:val="001844C4"/>
    <w:rsid w:val="001850EF"/>
    <w:rsid w:val="00185B5C"/>
    <w:rsid w:val="00186413"/>
    <w:rsid w:val="001865D2"/>
    <w:rsid w:val="001866D3"/>
    <w:rsid w:val="00186CC8"/>
    <w:rsid w:val="00186DCF"/>
    <w:rsid w:val="00187521"/>
    <w:rsid w:val="0019051D"/>
    <w:rsid w:val="001906AF"/>
    <w:rsid w:val="00190781"/>
    <w:rsid w:val="001907A5"/>
    <w:rsid w:val="00190A92"/>
    <w:rsid w:val="00191823"/>
    <w:rsid w:val="00191909"/>
    <w:rsid w:val="001938D8"/>
    <w:rsid w:val="00193BE3"/>
    <w:rsid w:val="001942CF"/>
    <w:rsid w:val="001943CC"/>
    <w:rsid w:val="0019497C"/>
    <w:rsid w:val="00194F6A"/>
    <w:rsid w:val="001959A2"/>
    <w:rsid w:val="00195BCD"/>
    <w:rsid w:val="00195C66"/>
    <w:rsid w:val="00195DCA"/>
    <w:rsid w:val="00195DD3"/>
    <w:rsid w:val="0019605B"/>
    <w:rsid w:val="00196B4B"/>
    <w:rsid w:val="00196DAA"/>
    <w:rsid w:val="00197DE5"/>
    <w:rsid w:val="001A050A"/>
    <w:rsid w:val="001A0747"/>
    <w:rsid w:val="001A0865"/>
    <w:rsid w:val="001A0CAD"/>
    <w:rsid w:val="001A1BCA"/>
    <w:rsid w:val="001A2245"/>
    <w:rsid w:val="001A2CA6"/>
    <w:rsid w:val="001A30BB"/>
    <w:rsid w:val="001A415B"/>
    <w:rsid w:val="001A48FF"/>
    <w:rsid w:val="001A49CE"/>
    <w:rsid w:val="001A4C10"/>
    <w:rsid w:val="001A575C"/>
    <w:rsid w:val="001A6130"/>
    <w:rsid w:val="001A6240"/>
    <w:rsid w:val="001A6B16"/>
    <w:rsid w:val="001A6DDE"/>
    <w:rsid w:val="001A773C"/>
    <w:rsid w:val="001A7891"/>
    <w:rsid w:val="001A7D3F"/>
    <w:rsid w:val="001B0106"/>
    <w:rsid w:val="001B0432"/>
    <w:rsid w:val="001B04B0"/>
    <w:rsid w:val="001B13FA"/>
    <w:rsid w:val="001B1833"/>
    <w:rsid w:val="001B1A48"/>
    <w:rsid w:val="001B1E4F"/>
    <w:rsid w:val="001B2278"/>
    <w:rsid w:val="001B2293"/>
    <w:rsid w:val="001B2785"/>
    <w:rsid w:val="001B2959"/>
    <w:rsid w:val="001B33FB"/>
    <w:rsid w:val="001B3441"/>
    <w:rsid w:val="001B3821"/>
    <w:rsid w:val="001B3FAA"/>
    <w:rsid w:val="001B43A8"/>
    <w:rsid w:val="001B4DF3"/>
    <w:rsid w:val="001B7898"/>
    <w:rsid w:val="001B7915"/>
    <w:rsid w:val="001B7E9E"/>
    <w:rsid w:val="001C047D"/>
    <w:rsid w:val="001C04A9"/>
    <w:rsid w:val="001C108E"/>
    <w:rsid w:val="001C1DB9"/>
    <w:rsid w:val="001C43E6"/>
    <w:rsid w:val="001C4B7F"/>
    <w:rsid w:val="001C590A"/>
    <w:rsid w:val="001C6941"/>
    <w:rsid w:val="001C6E6E"/>
    <w:rsid w:val="001C7FB5"/>
    <w:rsid w:val="001D1822"/>
    <w:rsid w:val="001D1ACD"/>
    <w:rsid w:val="001D28E9"/>
    <w:rsid w:val="001D28F4"/>
    <w:rsid w:val="001D2CE3"/>
    <w:rsid w:val="001D2FA3"/>
    <w:rsid w:val="001D326F"/>
    <w:rsid w:val="001D3EDE"/>
    <w:rsid w:val="001D4500"/>
    <w:rsid w:val="001D48A3"/>
    <w:rsid w:val="001D49C1"/>
    <w:rsid w:val="001D4AB7"/>
    <w:rsid w:val="001D5325"/>
    <w:rsid w:val="001D5CFC"/>
    <w:rsid w:val="001D5D6C"/>
    <w:rsid w:val="001D5EA6"/>
    <w:rsid w:val="001D6B70"/>
    <w:rsid w:val="001D7451"/>
    <w:rsid w:val="001D7486"/>
    <w:rsid w:val="001D777A"/>
    <w:rsid w:val="001D7E6B"/>
    <w:rsid w:val="001E072D"/>
    <w:rsid w:val="001E1232"/>
    <w:rsid w:val="001E137E"/>
    <w:rsid w:val="001E15F0"/>
    <w:rsid w:val="001E2029"/>
    <w:rsid w:val="001E21AD"/>
    <w:rsid w:val="001E51FC"/>
    <w:rsid w:val="001E7010"/>
    <w:rsid w:val="001E741B"/>
    <w:rsid w:val="001E74F7"/>
    <w:rsid w:val="001E7A59"/>
    <w:rsid w:val="001F035A"/>
    <w:rsid w:val="001F0691"/>
    <w:rsid w:val="001F073A"/>
    <w:rsid w:val="001F285D"/>
    <w:rsid w:val="001F2A54"/>
    <w:rsid w:val="001F2D67"/>
    <w:rsid w:val="001F3283"/>
    <w:rsid w:val="001F39AA"/>
    <w:rsid w:val="001F403C"/>
    <w:rsid w:val="001F41A8"/>
    <w:rsid w:val="001F4E12"/>
    <w:rsid w:val="001F4F30"/>
    <w:rsid w:val="001F581F"/>
    <w:rsid w:val="001F5F7F"/>
    <w:rsid w:val="001F6403"/>
    <w:rsid w:val="001F6B95"/>
    <w:rsid w:val="001F73BF"/>
    <w:rsid w:val="001F73ED"/>
    <w:rsid w:val="001F7443"/>
    <w:rsid w:val="001F7992"/>
    <w:rsid w:val="001F7EF1"/>
    <w:rsid w:val="001F7FE3"/>
    <w:rsid w:val="00200477"/>
    <w:rsid w:val="0020119E"/>
    <w:rsid w:val="002016F1"/>
    <w:rsid w:val="0020195F"/>
    <w:rsid w:val="00203B74"/>
    <w:rsid w:val="00203EB8"/>
    <w:rsid w:val="0020411B"/>
    <w:rsid w:val="0020433C"/>
    <w:rsid w:val="00204A04"/>
    <w:rsid w:val="00205168"/>
    <w:rsid w:val="0020518A"/>
    <w:rsid w:val="002053D5"/>
    <w:rsid w:val="002054E8"/>
    <w:rsid w:val="0020562B"/>
    <w:rsid w:val="0020691C"/>
    <w:rsid w:val="00206A10"/>
    <w:rsid w:val="00206ECA"/>
    <w:rsid w:val="00206F51"/>
    <w:rsid w:val="002072A1"/>
    <w:rsid w:val="00207E56"/>
    <w:rsid w:val="0021105C"/>
    <w:rsid w:val="002112DD"/>
    <w:rsid w:val="0021133F"/>
    <w:rsid w:val="0021179C"/>
    <w:rsid w:val="00211910"/>
    <w:rsid w:val="00211B13"/>
    <w:rsid w:val="00211B5C"/>
    <w:rsid w:val="00212781"/>
    <w:rsid w:val="00212DB7"/>
    <w:rsid w:val="00213034"/>
    <w:rsid w:val="002131DC"/>
    <w:rsid w:val="00213767"/>
    <w:rsid w:val="002138E0"/>
    <w:rsid w:val="002147CF"/>
    <w:rsid w:val="00214E96"/>
    <w:rsid w:val="00215D98"/>
    <w:rsid w:val="00215E68"/>
    <w:rsid w:val="00216917"/>
    <w:rsid w:val="002169D2"/>
    <w:rsid w:val="00217A63"/>
    <w:rsid w:val="00220073"/>
    <w:rsid w:val="002209D5"/>
    <w:rsid w:val="0022100E"/>
    <w:rsid w:val="00221281"/>
    <w:rsid w:val="002215E9"/>
    <w:rsid w:val="00221709"/>
    <w:rsid w:val="0022189B"/>
    <w:rsid w:val="00221953"/>
    <w:rsid w:val="00221EFE"/>
    <w:rsid w:val="00221FEC"/>
    <w:rsid w:val="00222A29"/>
    <w:rsid w:val="00222FB1"/>
    <w:rsid w:val="0022370C"/>
    <w:rsid w:val="0022375F"/>
    <w:rsid w:val="00224015"/>
    <w:rsid w:val="00224BB6"/>
    <w:rsid w:val="00224D84"/>
    <w:rsid w:val="0022516F"/>
    <w:rsid w:val="00225C93"/>
    <w:rsid w:val="00227194"/>
    <w:rsid w:val="002271D0"/>
    <w:rsid w:val="0022794C"/>
    <w:rsid w:val="00230648"/>
    <w:rsid w:val="00230670"/>
    <w:rsid w:val="0023085A"/>
    <w:rsid w:val="00232588"/>
    <w:rsid w:val="00232B37"/>
    <w:rsid w:val="002337FD"/>
    <w:rsid w:val="002339A1"/>
    <w:rsid w:val="00233ABF"/>
    <w:rsid w:val="00233DBB"/>
    <w:rsid w:val="00233DD7"/>
    <w:rsid w:val="00234004"/>
    <w:rsid w:val="002345E2"/>
    <w:rsid w:val="00234619"/>
    <w:rsid w:val="002349A1"/>
    <w:rsid w:val="00234DE9"/>
    <w:rsid w:val="00234E2F"/>
    <w:rsid w:val="00235534"/>
    <w:rsid w:val="00235B65"/>
    <w:rsid w:val="002366B3"/>
    <w:rsid w:val="00236794"/>
    <w:rsid w:val="00237425"/>
    <w:rsid w:val="002378F0"/>
    <w:rsid w:val="00237D8F"/>
    <w:rsid w:val="00237ED0"/>
    <w:rsid w:val="00237F9D"/>
    <w:rsid w:val="00240115"/>
    <w:rsid w:val="00240237"/>
    <w:rsid w:val="00240A11"/>
    <w:rsid w:val="00240DC3"/>
    <w:rsid w:val="0024109C"/>
    <w:rsid w:val="00241A88"/>
    <w:rsid w:val="00241F9F"/>
    <w:rsid w:val="00242263"/>
    <w:rsid w:val="00242423"/>
    <w:rsid w:val="002424A6"/>
    <w:rsid w:val="002441E6"/>
    <w:rsid w:val="00244982"/>
    <w:rsid w:val="002460E0"/>
    <w:rsid w:val="0024636A"/>
    <w:rsid w:val="002464C9"/>
    <w:rsid w:val="00246607"/>
    <w:rsid w:val="002471E6"/>
    <w:rsid w:val="00250039"/>
    <w:rsid w:val="00250859"/>
    <w:rsid w:val="002519EE"/>
    <w:rsid w:val="00251AE2"/>
    <w:rsid w:val="00252097"/>
    <w:rsid w:val="00252150"/>
    <w:rsid w:val="0025216E"/>
    <w:rsid w:val="00253D9E"/>
    <w:rsid w:val="00254839"/>
    <w:rsid w:val="00255011"/>
    <w:rsid w:val="00255D68"/>
    <w:rsid w:val="00255F5E"/>
    <w:rsid w:val="00257144"/>
    <w:rsid w:val="00257A9A"/>
    <w:rsid w:val="00257CE4"/>
    <w:rsid w:val="00260061"/>
    <w:rsid w:val="0026082E"/>
    <w:rsid w:val="002608DE"/>
    <w:rsid w:val="00260EC9"/>
    <w:rsid w:val="00261B9A"/>
    <w:rsid w:val="00261CDF"/>
    <w:rsid w:val="00261EBF"/>
    <w:rsid w:val="00262D35"/>
    <w:rsid w:val="00263110"/>
    <w:rsid w:val="002644C0"/>
    <w:rsid w:val="00265AB9"/>
    <w:rsid w:val="00265FA7"/>
    <w:rsid w:val="00266153"/>
    <w:rsid w:val="00267321"/>
    <w:rsid w:val="002677A4"/>
    <w:rsid w:val="00267FB1"/>
    <w:rsid w:val="00270B97"/>
    <w:rsid w:val="002724BC"/>
    <w:rsid w:val="00273080"/>
    <w:rsid w:val="002731F4"/>
    <w:rsid w:val="00273E5C"/>
    <w:rsid w:val="0027436D"/>
    <w:rsid w:val="00274489"/>
    <w:rsid w:val="00274A01"/>
    <w:rsid w:val="00275256"/>
    <w:rsid w:val="00276989"/>
    <w:rsid w:val="002769C5"/>
    <w:rsid w:val="00276FFE"/>
    <w:rsid w:val="0027743E"/>
    <w:rsid w:val="002775CA"/>
    <w:rsid w:val="00277F63"/>
    <w:rsid w:val="0028061C"/>
    <w:rsid w:val="00280754"/>
    <w:rsid w:val="00281170"/>
    <w:rsid w:val="002814D2"/>
    <w:rsid w:val="00282080"/>
    <w:rsid w:val="002829E4"/>
    <w:rsid w:val="002832B0"/>
    <w:rsid w:val="00283367"/>
    <w:rsid w:val="00283DA8"/>
    <w:rsid w:val="00283DE9"/>
    <w:rsid w:val="0028495C"/>
    <w:rsid w:val="00284CBC"/>
    <w:rsid w:val="00285CF9"/>
    <w:rsid w:val="00285EB1"/>
    <w:rsid w:val="002866F0"/>
    <w:rsid w:val="00286D00"/>
    <w:rsid w:val="00286D8E"/>
    <w:rsid w:val="00287873"/>
    <w:rsid w:val="00287C9E"/>
    <w:rsid w:val="00287EFC"/>
    <w:rsid w:val="0028C9FA"/>
    <w:rsid w:val="00290A53"/>
    <w:rsid w:val="002911B2"/>
    <w:rsid w:val="00291487"/>
    <w:rsid w:val="00291F61"/>
    <w:rsid w:val="0029251B"/>
    <w:rsid w:val="0029262E"/>
    <w:rsid w:val="00292C03"/>
    <w:rsid w:val="00293B04"/>
    <w:rsid w:val="0029435F"/>
    <w:rsid w:val="00294F9E"/>
    <w:rsid w:val="00295598"/>
    <w:rsid w:val="00295F3B"/>
    <w:rsid w:val="00296029"/>
    <w:rsid w:val="002965D9"/>
    <w:rsid w:val="00297521"/>
    <w:rsid w:val="002975C6"/>
    <w:rsid w:val="0029779F"/>
    <w:rsid w:val="00297BC3"/>
    <w:rsid w:val="00297D9A"/>
    <w:rsid w:val="00297DFE"/>
    <w:rsid w:val="002A1082"/>
    <w:rsid w:val="002A10D1"/>
    <w:rsid w:val="002A28CD"/>
    <w:rsid w:val="002A2F76"/>
    <w:rsid w:val="002A3059"/>
    <w:rsid w:val="002A3579"/>
    <w:rsid w:val="002A3892"/>
    <w:rsid w:val="002A4307"/>
    <w:rsid w:val="002A465C"/>
    <w:rsid w:val="002A49B4"/>
    <w:rsid w:val="002A603F"/>
    <w:rsid w:val="002A62AB"/>
    <w:rsid w:val="002A6440"/>
    <w:rsid w:val="002A6B3C"/>
    <w:rsid w:val="002A7C83"/>
    <w:rsid w:val="002A7D97"/>
    <w:rsid w:val="002B0F49"/>
    <w:rsid w:val="002B120E"/>
    <w:rsid w:val="002B13DA"/>
    <w:rsid w:val="002B1747"/>
    <w:rsid w:val="002B1A91"/>
    <w:rsid w:val="002B1BCB"/>
    <w:rsid w:val="002B2FAE"/>
    <w:rsid w:val="002B31C5"/>
    <w:rsid w:val="002B32DF"/>
    <w:rsid w:val="002B4CED"/>
    <w:rsid w:val="002B4D9E"/>
    <w:rsid w:val="002B4E6D"/>
    <w:rsid w:val="002B5277"/>
    <w:rsid w:val="002B5B20"/>
    <w:rsid w:val="002B63FB"/>
    <w:rsid w:val="002B7C91"/>
    <w:rsid w:val="002B7CAD"/>
    <w:rsid w:val="002C003C"/>
    <w:rsid w:val="002C11D1"/>
    <w:rsid w:val="002C2CE1"/>
    <w:rsid w:val="002C3314"/>
    <w:rsid w:val="002C39EF"/>
    <w:rsid w:val="002C6153"/>
    <w:rsid w:val="002C65EA"/>
    <w:rsid w:val="002C67A7"/>
    <w:rsid w:val="002C681C"/>
    <w:rsid w:val="002C68EA"/>
    <w:rsid w:val="002C713D"/>
    <w:rsid w:val="002D08E1"/>
    <w:rsid w:val="002D0927"/>
    <w:rsid w:val="002D0BD3"/>
    <w:rsid w:val="002D198A"/>
    <w:rsid w:val="002D2033"/>
    <w:rsid w:val="002D23C8"/>
    <w:rsid w:val="002D277D"/>
    <w:rsid w:val="002D31CD"/>
    <w:rsid w:val="002D368D"/>
    <w:rsid w:val="002D3912"/>
    <w:rsid w:val="002D3D1F"/>
    <w:rsid w:val="002D3D60"/>
    <w:rsid w:val="002D3F0F"/>
    <w:rsid w:val="002D4680"/>
    <w:rsid w:val="002D55AC"/>
    <w:rsid w:val="002D5E22"/>
    <w:rsid w:val="002D67C1"/>
    <w:rsid w:val="002D6C9E"/>
    <w:rsid w:val="002D73DC"/>
    <w:rsid w:val="002D7791"/>
    <w:rsid w:val="002E1113"/>
    <w:rsid w:val="002E14D8"/>
    <w:rsid w:val="002E254B"/>
    <w:rsid w:val="002E2AB4"/>
    <w:rsid w:val="002E2AE8"/>
    <w:rsid w:val="002E353B"/>
    <w:rsid w:val="002E35A4"/>
    <w:rsid w:val="002E380D"/>
    <w:rsid w:val="002E49D3"/>
    <w:rsid w:val="002E4BCA"/>
    <w:rsid w:val="002E530B"/>
    <w:rsid w:val="002E5959"/>
    <w:rsid w:val="002E6E8B"/>
    <w:rsid w:val="002E761A"/>
    <w:rsid w:val="002F0559"/>
    <w:rsid w:val="002F0E18"/>
    <w:rsid w:val="002F16C4"/>
    <w:rsid w:val="002F217E"/>
    <w:rsid w:val="002F2940"/>
    <w:rsid w:val="002F2A26"/>
    <w:rsid w:val="002F2B42"/>
    <w:rsid w:val="002F3402"/>
    <w:rsid w:val="002F3494"/>
    <w:rsid w:val="002F37B0"/>
    <w:rsid w:val="002F3970"/>
    <w:rsid w:val="002F400B"/>
    <w:rsid w:val="002F408E"/>
    <w:rsid w:val="002F46CE"/>
    <w:rsid w:val="002F4D16"/>
    <w:rsid w:val="002F4D18"/>
    <w:rsid w:val="002F5724"/>
    <w:rsid w:val="002F5E68"/>
    <w:rsid w:val="002F690E"/>
    <w:rsid w:val="002F6DED"/>
    <w:rsid w:val="002F6FD6"/>
    <w:rsid w:val="002F782A"/>
    <w:rsid w:val="003001DC"/>
    <w:rsid w:val="003012C8"/>
    <w:rsid w:val="00301D2C"/>
    <w:rsid w:val="003023FC"/>
    <w:rsid w:val="00302738"/>
    <w:rsid w:val="00302778"/>
    <w:rsid w:val="003029AD"/>
    <w:rsid w:val="003031CF"/>
    <w:rsid w:val="00303F2B"/>
    <w:rsid w:val="003040CF"/>
    <w:rsid w:val="00304456"/>
    <w:rsid w:val="003050D7"/>
    <w:rsid w:val="003054E9"/>
    <w:rsid w:val="00305E0A"/>
    <w:rsid w:val="003060CA"/>
    <w:rsid w:val="00306228"/>
    <w:rsid w:val="003062FF"/>
    <w:rsid w:val="003063E3"/>
    <w:rsid w:val="00306881"/>
    <w:rsid w:val="00307208"/>
    <w:rsid w:val="003102D0"/>
    <w:rsid w:val="003106D8"/>
    <w:rsid w:val="00311FE4"/>
    <w:rsid w:val="00313B29"/>
    <w:rsid w:val="00313DD6"/>
    <w:rsid w:val="0031457F"/>
    <w:rsid w:val="00314B82"/>
    <w:rsid w:val="00314D43"/>
    <w:rsid w:val="00315AD3"/>
    <w:rsid w:val="0031632B"/>
    <w:rsid w:val="003165C8"/>
    <w:rsid w:val="003170C5"/>
    <w:rsid w:val="00317534"/>
    <w:rsid w:val="00317978"/>
    <w:rsid w:val="00317EFF"/>
    <w:rsid w:val="00317FB1"/>
    <w:rsid w:val="00320FB6"/>
    <w:rsid w:val="0032155D"/>
    <w:rsid w:val="00322EC2"/>
    <w:rsid w:val="0032357E"/>
    <w:rsid w:val="00323B60"/>
    <w:rsid w:val="00324183"/>
    <w:rsid w:val="003244C1"/>
    <w:rsid w:val="003249CF"/>
    <w:rsid w:val="00324D67"/>
    <w:rsid w:val="0032524F"/>
    <w:rsid w:val="00325932"/>
    <w:rsid w:val="00325E71"/>
    <w:rsid w:val="00325F95"/>
    <w:rsid w:val="003263E1"/>
    <w:rsid w:val="003264D3"/>
    <w:rsid w:val="0032748A"/>
    <w:rsid w:val="0033022C"/>
    <w:rsid w:val="00330E16"/>
    <w:rsid w:val="00331B71"/>
    <w:rsid w:val="003327F5"/>
    <w:rsid w:val="00332AA8"/>
    <w:rsid w:val="003331BE"/>
    <w:rsid w:val="003337CB"/>
    <w:rsid w:val="003339BE"/>
    <w:rsid w:val="00333B4B"/>
    <w:rsid w:val="003347DD"/>
    <w:rsid w:val="00335795"/>
    <w:rsid w:val="00335FA4"/>
    <w:rsid w:val="003369F1"/>
    <w:rsid w:val="0033713A"/>
    <w:rsid w:val="0033780D"/>
    <w:rsid w:val="0034090A"/>
    <w:rsid w:val="00341B7C"/>
    <w:rsid w:val="00341E09"/>
    <w:rsid w:val="00343B79"/>
    <w:rsid w:val="00343B94"/>
    <w:rsid w:val="003445DF"/>
    <w:rsid w:val="003455DD"/>
    <w:rsid w:val="00346EE5"/>
    <w:rsid w:val="00347814"/>
    <w:rsid w:val="00347921"/>
    <w:rsid w:val="00347B75"/>
    <w:rsid w:val="00350154"/>
    <w:rsid w:val="0035022D"/>
    <w:rsid w:val="00350315"/>
    <w:rsid w:val="00350E6C"/>
    <w:rsid w:val="00350E72"/>
    <w:rsid w:val="0035164D"/>
    <w:rsid w:val="00351EF1"/>
    <w:rsid w:val="00352813"/>
    <w:rsid w:val="0035300E"/>
    <w:rsid w:val="0035389F"/>
    <w:rsid w:val="00353965"/>
    <w:rsid w:val="00353F2B"/>
    <w:rsid w:val="003548ED"/>
    <w:rsid w:val="00355280"/>
    <w:rsid w:val="003552DC"/>
    <w:rsid w:val="003562B0"/>
    <w:rsid w:val="00357096"/>
    <w:rsid w:val="0035743E"/>
    <w:rsid w:val="003600A1"/>
    <w:rsid w:val="003609DE"/>
    <w:rsid w:val="003609F1"/>
    <w:rsid w:val="00360FE3"/>
    <w:rsid w:val="0036124A"/>
    <w:rsid w:val="003617C4"/>
    <w:rsid w:val="003618C2"/>
    <w:rsid w:val="00361D49"/>
    <w:rsid w:val="00361ED6"/>
    <w:rsid w:val="00361F9E"/>
    <w:rsid w:val="003629CC"/>
    <w:rsid w:val="00362D27"/>
    <w:rsid w:val="00362FD4"/>
    <w:rsid w:val="00363420"/>
    <w:rsid w:val="003636F1"/>
    <w:rsid w:val="00364464"/>
    <w:rsid w:val="00364CDA"/>
    <w:rsid w:val="003652FC"/>
    <w:rsid w:val="00366209"/>
    <w:rsid w:val="003673B0"/>
    <w:rsid w:val="00367DBE"/>
    <w:rsid w:val="0037028F"/>
    <w:rsid w:val="003705D0"/>
    <w:rsid w:val="00370E28"/>
    <w:rsid w:val="00370EA0"/>
    <w:rsid w:val="003719B6"/>
    <w:rsid w:val="00371E36"/>
    <w:rsid w:val="00372517"/>
    <w:rsid w:val="0037273B"/>
    <w:rsid w:val="00373682"/>
    <w:rsid w:val="003738E4"/>
    <w:rsid w:val="00375EE9"/>
    <w:rsid w:val="003761A1"/>
    <w:rsid w:val="003765D5"/>
    <w:rsid w:val="0037669B"/>
    <w:rsid w:val="0037738B"/>
    <w:rsid w:val="00380568"/>
    <w:rsid w:val="00380587"/>
    <w:rsid w:val="003811FD"/>
    <w:rsid w:val="003821D9"/>
    <w:rsid w:val="00382919"/>
    <w:rsid w:val="0038300E"/>
    <w:rsid w:val="0038442A"/>
    <w:rsid w:val="00384603"/>
    <w:rsid w:val="003856BB"/>
    <w:rsid w:val="003857C4"/>
    <w:rsid w:val="00385AE4"/>
    <w:rsid w:val="00385C9B"/>
    <w:rsid w:val="00385F55"/>
    <w:rsid w:val="00386057"/>
    <w:rsid w:val="00386B8B"/>
    <w:rsid w:val="00386E97"/>
    <w:rsid w:val="00387044"/>
    <w:rsid w:val="0038725D"/>
    <w:rsid w:val="003873F7"/>
    <w:rsid w:val="003874F5"/>
    <w:rsid w:val="00387999"/>
    <w:rsid w:val="00390E6C"/>
    <w:rsid w:val="0039102D"/>
    <w:rsid w:val="00392346"/>
    <w:rsid w:val="00392B18"/>
    <w:rsid w:val="00392E00"/>
    <w:rsid w:val="00394479"/>
    <w:rsid w:val="0039573C"/>
    <w:rsid w:val="00395C82"/>
    <w:rsid w:val="00395E63"/>
    <w:rsid w:val="00395E7C"/>
    <w:rsid w:val="003962F1"/>
    <w:rsid w:val="00396730"/>
    <w:rsid w:val="003971C2"/>
    <w:rsid w:val="00397266"/>
    <w:rsid w:val="00397324"/>
    <w:rsid w:val="003A0D7C"/>
    <w:rsid w:val="003A0E68"/>
    <w:rsid w:val="003A1702"/>
    <w:rsid w:val="003A1884"/>
    <w:rsid w:val="003A3453"/>
    <w:rsid w:val="003A58EA"/>
    <w:rsid w:val="003A7955"/>
    <w:rsid w:val="003B00C2"/>
    <w:rsid w:val="003B0391"/>
    <w:rsid w:val="003B03C2"/>
    <w:rsid w:val="003B047F"/>
    <w:rsid w:val="003B1139"/>
    <w:rsid w:val="003B1276"/>
    <w:rsid w:val="003B15A5"/>
    <w:rsid w:val="003B15F2"/>
    <w:rsid w:val="003B2A98"/>
    <w:rsid w:val="003B3328"/>
    <w:rsid w:val="003B3F81"/>
    <w:rsid w:val="003B429E"/>
    <w:rsid w:val="003B5888"/>
    <w:rsid w:val="003B5A5F"/>
    <w:rsid w:val="003B5ED2"/>
    <w:rsid w:val="003B5F16"/>
    <w:rsid w:val="003B677B"/>
    <w:rsid w:val="003B697D"/>
    <w:rsid w:val="003B6BC8"/>
    <w:rsid w:val="003B6FBD"/>
    <w:rsid w:val="003B7524"/>
    <w:rsid w:val="003C044D"/>
    <w:rsid w:val="003C0FCC"/>
    <w:rsid w:val="003C1482"/>
    <w:rsid w:val="003C1D47"/>
    <w:rsid w:val="003C1F88"/>
    <w:rsid w:val="003C3058"/>
    <w:rsid w:val="003C376D"/>
    <w:rsid w:val="003C50A3"/>
    <w:rsid w:val="003C5664"/>
    <w:rsid w:val="003C61A9"/>
    <w:rsid w:val="003C66BB"/>
    <w:rsid w:val="003C684F"/>
    <w:rsid w:val="003C68D2"/>
    <w:rsid w:val="003C6A9D"/>
    <w:rsid w:val="003C6BDC"/>
    <w:rsid w:val="003C6C46"/>
    <w:rsid w:val="003C73C3"/>
    <w:rsid w:val="003C7AA0"/>
    <w:rsid w:val="003D1162"/>
    <w:rsid w:val="003D198D"/>
    <w:rsid w:val="003D1E66"/>
    <w:rsid w:val="003D382C"/>
    <w:rsid w:val="003D44AE"/>
    <w:rsid w:val="003D4675"/>
    <w:rsid w:val="003D4AC5"/>
    <w:rsid w:val="003D52D1"/>
    <w:rsid w:val="003D6358"/>
    <w:rsid w:val="003D698B"/>
    <w:rsid w:val="003D75DB"/>
    <w:rsid w:val="003D7832"/>
    <w:rsid w:val="003E0201"/>
    <w:rsid w:val="003E0A4F"/>
    <w:rsid w:val="003E13FE"/>
    <w:rsid w:val="003E16BB"/>
    <w:rsid w:val="003E20ED"/>
    <w:rsid w:val="003E31C6"/>
    <w:rsid w:val="003E3410"/>
    <w:rsid w:val="003E394E"/>
    <w:rsid w:val="003E51FE"/>
    <w:rsid w:val="003E77C3"/>
    <w:rsid w:val="003F03DA"/>
    <w:rsid w:val="003F0E85"/>
    <w:rsid w:val="003F1059"/>
    <w:rsid w:val="003F1461"/>
    <w:rsid w:val="003F15C1"/>
    <w:rsid w:val="003F3610"/>
    <w:rsid w:val="003F38C9"/>
    <w:rsid w:val="003F3B0F"/>
    <w:rsid w:val="003F5132"/>
    <w:rsid w:val="003F5966"/>
    <w:rsid w:val="003F5C6E"/>
    <w:rsid w:val="003F5D34"/>
    <w:rsid w:val="003F6563"/>
    <w:rsid w:val="003F752A"/>
    <w:rsid w:val="003F799B"/>
    <w:rsid w:val="003F7C33"/>
    <w:rsid w:val="003F7E6B"/>
    <w:rsid w:val="003F7EB6"/>
    <w:rsid w:val="003F7EBD"/>
    <w:rsid w:val="00400AB3"/>
    <w:rsid w:val="00400E6C"/>
    <w:rsid w:val="00401577"/>
    <w:rsid w:val="00401FA4"/>
    <w:rsid w:val="00402326"/>
    <w:rsid w:val="004030DE"/>
    <w:rsid w:val="00403EE5"/>
    <w:rsid w:val="0040427D"/>
    <w:rsid w:val="00404D27"/>
    <w:rsid w:val="00404D77"/>
    <w:rsid w:val="0040520E"/>
    <w:rsid w:val="00405D6E"/>
    <w:rsid w:val="0041093C"/>
    <w:rsid w:val="00410BDA"/>
    <w:rsid w:val="00410C7A"/>
    <w:rsid w:val="00411471"/>
    <w:rsid w:val="004115EF"/>
    <w:rsid w:val="0041195C"/>
    <w:rsid w:val="00412A6D"/>
    <w:rsid w:val="00412C4B"/>
    <w:rsid w:val="00412F08"/>
    <w:rsid w:val="004138C1"/>
    <w:rsid w:val="00413A4C"/>
    <w:rsid w:val="00413C83"/>
    <w:rsid w:val="00413F5C"/>
    <w:rsid w:val="00414DEE"/>
    <w:rsid w:val="00415C7E"/>
    <w:rsid w:val="00415CC4"/>
    <w:rsid w:val="0041622C"/>
    <w:rsid w:val="0041624E"/>
    <w:rsid w:val="00416873"/>
    <w:rsid w:val="0041713E"/>
    <w:rsid w:val="0041798C"/>
    <w:rsid w:val="00417E10"/>
    <w:rsid w:val="004206AD"/>
    <w:rsid w:val="00420933"/>
    <w:rsid w:val="004212AB"/>
    <w:rsid w:val="004214CF"/>
    <w:rsid w:val="0042181F"/>
    <w:rsid w:val="00422172"/>
    <w:rsid w:val="004226A9"/>
    <w:rsid w:val="00422B3C"/>
    <w:rsid w:val="00422F30"/>
    <w:rsid w:val="004233E6"/>
    <w:rsid w:val="00423897"/>
    <w:rsid w:val="00423F94"/>
    <w:rsid w:val="00424518"/>
    <w:rsid w:val="00424756"/>
    <w:rsid w:val="00424929"/>
    <w:rsid w:val="00424EC1"/>
    <w:rsid w:val="00425184"/>
    <w:rsid w:val="00425276"/>
    <w:rsid w:val="0042539A"/>
    <w:rsid w:val="004267F6"/>
    <w:rsid w:val="00426AF7"/>
    <w:rsid w:val="00426DCC"/>
    <w:rsid w:val="00427068"/>
    <w:rsid w:val="00430559"/>
    <w:rsid w:val="00430B2F"/>
    <w:rsid w:val="00430B3B"/>
    <w:rsid w:val="00430BD8"/>
    <w:rsid w:val="00430F1C"/>
    <w:rsid w:val="00430F46"/>
    <w:rsid w:val="00431C29"/>
    <w:rsid w:val="004323BB"/>
    <w:rsid w:val="00432841"/>
    <w:rsid w:val="00432B78"/>
    <w:rsid w:val="00432C3A"/>
    <w:rsid w:val="004333CB"/>
    <w:rsid w:val="00434104"/>
    <w:rsid w:val="00435539"/>
    <w:rsid w:val="004357F2"/>
    <w:rsid w:val="00435A93"/>
    <w:rsid w:val="00435B91"/>
    <w:rsid w:val="00436B0A"/>
    <w:rsid w:val="00436B84"/>
    <w:rsid w:val="00437235"/>
    <w:rsid w:val="00440AE8"/>
    <w:rsid w:val="0044141D"/>
    <w:rsid w:val="004422AB"/>
    <w:rsid w:val="00442488"/>
    <w:rsid w:val="004426AB"/>
    <w:rsid w:val="004427EC"/>
    <w:rsid w:val="00442801"/>
    <w:rsid w:val="0044294A"/>
    <w:rsid w:val="00442DC1"/>
    <w:rsid w:val="00443106"/>
    <w:rsid w:val="004433DD"/>
    <w:rsid w:val="00443877"/>
    <w:rsid w:val="00445D04"/>
    <w:rsid w:val="00445EBF"/>
    <w:rsid w:val="00447059"/>
    <w:rsid w:val="004470B6"/>
    <w:rsid w:val="004477CF"/>
    <w:rsid w:val="0045005D"/>
    <w:rsid w:val="00450A84"/>
    <w:rsid w:val="00450CB4"/>
    <w:rsid w:val="00450DD8"/>
    <w:rsid w:val="0045194F"/>
    <w:rsid w:val="00452739"/>
    <w:rsid w:val="00455518"/>
    <w:rsid w:val="00455551"/>
    <w:rsid w:val="00455792"/>
    <w:rsid w:val="00455D37"/>
    <w:rsid w:val="00456E9C"/>
    <w:rsid w:val="00456FEE"/>
    <w:rsid w:val="00457148"/>
    <w:rsid w:val="00460E3D"/>
    <w:rsid w:val="004620CC"/>
    <w:rsid w:val="00462231"/>
    <w:rsid w:val="004625FE"/>
    <w:rsid w:val="0046295B"/>
    <w:rsid w:val="00463A7A"/>
    <w:rsid w:val="00463C8C"/>
    <w:rsid w:val="00464B11"/>
    <w:rsid w:val="00464F69"/>
    <w:rsid w:val="0046557B"/>
    <w:rsid w:val="004661E7"/>
    <w:rsid w:val="0046676B"/>
    <w:rsid w:val="004670A0"/>
    <w:rsid w:val="0047043F"/>
    <w:rsid w:val="004708C0"/>
    <w:rsid w:val="00471487"/>
    <w:rsid w:val="00471C43"/>
    <w:rsid w:val="00472A8B"/>
    <w:rsid w:val="00472CED"/>
    <w:rsid w:val="00473051"/>
    <w:rsid w:val="00473147"/>
    <w:rsid w:val="00473DE7"/>
    <w:rsid w:val="004749BA"/>
    <w:rsid w:val="00475326"/>
    <w:rsid w:val="00475AFA"/>
    <w:rsid w:val="0047796C"/>
    <w:rsid w:val="00480037"/>
    <w:rsid w:val="004815B9"/>
    <w:rsid w:val="004816D3"/>
    <w:rsid w:val="004820D8"/>
    <w:rsid w:val="004825A1"/>
    <w:rsid w:val="004827EC"/>
    <w:rsid w:val="00482C39"/>
    <w:rsid w:val="00482D73"/>
    <w:rsid w:val="00483357"/>
    <w:rsid w:val="00485469"/>
    <w:rsid w:val="00486080"/>
    <w:rsid w:val="0048614D"/>
    <w:rsid w:val="00486496"/>
    <w:rsid w:val="0048664A"/>
    <w:rsid w:val="00486975"/>
    <w:rsid w:val="00487350"/>
    <w:rsid w:val="0048791F"/>
    <w:rsid w:val="0048798D"/>
    <w:rsid w:val="00487AC0"/>
    <w:rsid w:val="00487CA8"/>
    <w:rsid w:val="00487D7E"/>
    <w:rsid w:val="00487E62"/>
    <w:rsid w:val="00487E90"/>
    <w:rsid w:val="00490510"/>
    <w:rsid w:val="00490740"/>
    <w:rsid w:val="0049090F"/>
    <w:rsid w:val="004916CE"/>
    <w:rsid w:val="004943F6"/>
    <w:rsid w:val="00494842"/>
    <w:rsid w:val="004949D8"/>
    <w:rsid w:val="00495195"/>
    <w:rsid w:val="0049584D"/>
    <w:rsid w:val="0049599B"/>
    <w:rsid w:val="004962C7"/>
    <w:rsid w:val="00497174"/>
    <w:rsid w:val="00497548"/>
    <w:rsid w:val="0049768B"/>
    <w:rsid w:val="0049797E"/>
    <w:rsid w:val="00497A77"/>
    <w:rsid w:val="00497EEC"/>
    <w:rsid w:val="004A0089"/>
    <w:rsid w:val="004A084D"/>
    <w:rsid w:val="004A09DD"/>
    <w:rsid w:val="004A169A"/>
    <w:rsid w:val="004A17BE"/>
    <w:rsid w:val="004A189B"/>
    <w:rsid w:val="004A1C0D"/>
    <w:rsid w:val="004A2EDA"/>
    <w:rsid w:val="004A3A1E"/>
    <w:rsid w:val="004A3ADA"/>
    <w:rsid w:val="004A3CF4"/>
    <w:rsid w:val="004A3E2C"/>
    <w:rsid w:val="004A4F49"/>
    <w:rsid w:val="004A57A2"/>
    <w:rsid w:val="004A5B80"/>
    <w:rsid w:val="004A7513"/>
    <w:rsid w:val="004A75A0"/>
    <w:rsid w:val="004A7952"/>
    <w:rsid w:val="004A7C82"/>
    <w:rsid w:val="004B2A00"/>
    <w:rsid w:val="004B2A07"/>
    <w:rsid w:val="004B3137"/>
    <w:rsid w:val="004B3A70"/>
    <w:rsid w:val="004B3F62"/>
    <w:rsid w:val="004B4055"/>
    <w:rsid w:val="004B4561"/>
    <w:rsid w:val="004B4D21"/>
    <w:rsid w:val="004B4EA9"/>
    <w:rsid w:val="004B611C"/>
    <w:rsid w:val="004B65FB"/>
    <w:rsid w:val="004B6954"/>
    <w:rsid w:val="004B69CA"/>
    <w:rsid w:val="004B6D80"/>
    <w:rsid w:val="004B6E7B"/>
    <w:rsid w:val="004B7068"/>
    <w:rsid w:val="004C031F"/>
    <w:rsid w:val="004C1513"/>
    <w:rsid w:val="004C15AB"/>
    <w:rsid w:val="004C1AC1"/>
    <w:rsid w:val="004C20D6"/>
    <w:rsid w:val="004C2737"/>
    <w:rsid w:val="004C2EB1"/>
    <w:rsid w:val="004C335B"/>
    <w:rsid w:val="004C3936"/>
    <w:rsid w:val="004C3C0F"/>
    <w:rsid w:val="004C4120"/>
    <w:rsid w:val="004C562B"/>
    <w:rsid w:val="004C5EB9"/>
    <w:rsid w:val="004C6EBB"/>
    <w:rsid w:val="004C7140"/>
    <w:rsid w:val="004C7D9C"/>
    <w:rsid w:val="004D0383"/>
    <w:rsid w:val="004D0839"/>
    <w:rsid w:val="004D08E1"/>
    <w:rsid w:val="004D1721"/>
    <w:rsid w:val="004D1DA7"/>
    <w:rsid w:val="004D2C8B"/>
    <w:rsid w:val="004D3B74"/>
    <w:rsid w:val="004D3C72"/>
    <w:rsid w:val="004D3EEE"/>
    <w:rsid w:val="004D44E5"/>
    <w:rsid w:val="004D491A"/>
    <w:rsid w:val="004D493A"/>
    <w:rsid w:val="004D49CA"/>
    <w:rsid w:val="004D4C83"/>
    <w:rsid w:val="004D4FF0"/>
    <w:rsid w:val="004D56F7"/>
    <w:rsid w:val="004D6091"/>
    <w:rsid w:val="004D69CA"/>
    <w:rsid w:val="004D6DD6"/>
    <w:rsid w:val="004D7A50"/>
    <w:rsid w:val="004E009B"/>
    <w:rsid w:val="004E00F2"/>
    <w:rsid w:val="004E04A7"/>
    <w:rsid w:val="004E0B4B"/>
    <w:rsid w:val="004E0BA1"/>
    <w:rsid w:val="004E0F74"/>
    <w:rsid w:val="004E1DA7"/>
    <w:rsid w:val="004E24A0"/>
    <w:rsid w:val="004E275C"/>
    <w:rsid w:val="004E2DD8"/>
    <w:rsid w:val="004E3187"/>
    <w:rsid w:val="004E3298"/>
    <w:rsid w:val="004E3357"/>
    <w:rsid w:val="004E49DA"/>
    <w:rsid w:val="004E6B63"/>
    <w:rsid w:val="004E7299"/>
    <w:rsid w:val="004F036F"/>
    <w:rsid w:val="004F03D6"/>
    <w:rsid w:val="004F05FF"/>
    <w:rsid w:val="004F0E06"/>
    <w:rsid w:val="004F10EA"/>
    <w:rsid w:val="004F14F1"/>
    <w:rsid w:val="004F1ED5"/>
    <w:rsid w:val="004F1F9A"/>
    <w:rsid w:val="004F29C2"/>
    <w:rsid w:val="004F341C"/>
    <w:rsid w:val="004F3A63"/>
    <w:rsid w:val="004F4434"/>
    <w:rsid w:val="004F49F9"/>
    <w:rsid w:val="004F50CD"/>
    <w:rsid w:val="004F513C"/>
    <w:rsid w:val="004F598B"/>
    <w:rsid w:val="004F74C7"/>
    <w:rsid w:val="004F775F"/>
    <w:rsid w:val="004F7D60"/>
    <w:rsid w:val="005000E3"/>
    <w:rsid w:val="00501FE7"/>
    <w:rsid w:val="00502E8E"/>
    <w:rsid w:val="00503BD5"/>
    <w:rsid w:val="00504E51"/>
    <w:rsid w:val="005059BF"/>
    <w:rsid w:val="00505F95"/>
    <w:rsid w:val="0050672B"/>
    <w:rsid w:val="00506AD2"/>
    <w:rsid w:val="00507947"/>
    <w:rsid w:val="005101B9"/>
    <w:rsid w:val="00510E78"/>
    <w:rsid w:val="00511404"/>
    <w:rsid w:val="00512300"/>
    <w:rsid w:val="0051237B"/>
    <w:rsid w:val="00512619"/>
    <w:rsid w:val="00512694"/>
    <w:rsid w:val="00513DDE"/>
    <w:rsid w:val="005140F8"/>
    <w:rsid w:val="00514885"/>
    <w:rsid w:val="0051575E"/>
    <w:rsid w:val="00515D4B"/>
    <w:rsid w:val="0051716C"/>
    <w:rsid w:val="005171E7"/>
    <w:rsid w:val="005175A7"/>
    <w:rsid w:val="00517D2C"/>
    <w:rsid w:val="00520533"/>
    <w:rsid w:val="00521FB3"/>
    <w:rsid w:val="005227E9"/>
    <w:rsid w:val="00523138"/>
    <w:rsid w:val="00523CFC"/>
    <w:rsid w:val="00524C04"/>
    <w:rsid w:val="00525048"/>
    <w:rsid w:val="005250D6"/>
    <w:rsid w:val="005255ED"/>
    <w:rsid w:val="00525B0F"/>
    <w:rsid w:val="00525CF5"/>
    <w:rsid w:val="00525D7C"/>
    <w:rsid w:val="0053066F"/>
    <w:rsid w:val="00531B53"/>
    <w:rsid w:val="0053261E"/>
    <w:rsid w:val="00533823"/>
    <w:rsid w:val="00533E1D"/>
    <w:rsid w:val="00534202"/>
    <w:rsid w:val="005342B2"/>
    <w:rsid w:val="005348B7"/>
    <w:rsid w:val="00534EB5"/>
    <w:rsid w:val="00535042"/>
    <w:rsid w:val="0053560B"/>
    <w:rsid w:val="0053592B"/>
    <w:rsid w:val="005364E6"/>
    <w:rsid w:val="00536C11"/>
    <w:rsid w:val="005373EA"/>
    <w:rsid w:val="0053761B"/>
    <w:rsid w:val="00537D4E"/>
    <w:rsid w:val="00537EAD"/>
    <w:rsid w:val="0054087A"/>
    <w:rsid w:val="00540B23"/>
    <w:rsid w:val="00540D84"/>
    <w:rsid w:val="00541072"/>
    <w:rsid w:val="00541C25"/>
    <w:rsid w:val="00543683"/>
    <w:rsid w:val="00543CB0"/>
    <w:rsid w:val="0054450E"/>
    <w:rsid w:val="00544DF4"/>
    <w:rsid w:val="0054570D"/>
    <w:rsid w:val="00546037"/>
    <w:rsid w:val="005468E7"/>
    <w:rsid w:val="00546A4E"/>
    <w:rsid w:val="00547054"/>
    <w:rsid w:val="0055069C"/>
    <w:rsid w:val="00550BF9"/>
    <w:rsid w:val="00551672"/>
    <w:rsid w:val="005516ED"/>
    <w:rsid w:val="00552CA8"/>
    <w:rsid w:val="00552D2B"/>
    <w:rsid w:val="00553065"/>
    <w:rsid w:val="00553AFC"/>
    <w:rsid w:val="0055432E"/>
    <w:rsid w:val="005545D6"/>
    <w:rsid w:val="005549F6"/>
    <w:rsid w:val="00554CFC"/>
    <w:rsid w:val="005554A0"/>
    <w:rsid w:val="005567F4"/>
    <w:rsid w:val="00557369"/>
    <w:rsid w:val="00557DDA"/>
    <w:rsid w:val="0056021D"/>
    <w:rsid w:val="005609C3"/>
    <w:rsid w:val="00560B25"/>
    <w:rsid w:val="00561206"/>
    <w:rsid w:val="00561629"/>
    <w:rsid w:val="005617C7"/>
    <w:rsid w:val="005621A3"/>
    <w:rsid w:val="00562346"/>
    <w:rsid w:val="00562904"/>
    <w:rsid w:val="00562E2A"/>
    <w:rsid w:val="0056309F"/>
    <w:rsid w:val="005631FB"/>
    <w:rsid w:val="00563345"/>
    <w:rsid w:val="0056334D"/>
    <w:rsid w:val="00563AD6"/>
    <w:rsid w:val="00564908"/>
    <w:rsid w:val="00564CA4"/>
    <w:rsid w:val="00564F57"/>
    <w:rsid w:val="00566CFD"/>
    <w:rsid w:val="005672CF"/>
    <w:rsid w:val="0056744F"/>
    <w:rsid w:val="00567A95"/>
    <w:rsid w:val="00567B9D"/>
    <w:rsid w:val="00570638"/>
    <w:rsid w:val="00570834"/>
    <w:rsid w:val="005709B1"/>
    <w:rsid w:val="00570A1F"/>
    <w:rsid w:val="00570BBD"/>
    <w:rsid w:val="00571E58"/>
    <w:rsid w:val="005720E1"/>
    <w:rsid w:val="0057217F"/>
    <w:rsid w:val="0057239B"/>
    <w:rsid w:val="00572606"/>
    <w:rsid w:val="00572E7F"/>
    <w:rsid w:val="005733A8"/>
    <w:rsid w:val="00574141"/>
    <w:rsid w:val="0057419E"/>
    <w:rsid w:val="005741C5"/>
    <w:rsid w:val="00574F11"/>
    <w:rsid w:val="0057597A"/>
    <w:rsid w:val="00576A67"/>
    <w:rsid w:val="0057749C"/>
    <w:rsid w:val="00577708"/>
    <w:rsid w:val="00577B72"/>
    <w:rsid w:val="00580F42"/>
    <w:rsid w:val="00581004"/>
    <w:rsid w:val="00581A0E"/>
    <w:rsid w:val="00581EC0"/>
    <w:rsid w:val="0058209D"/>
    <w:rsid w:val="0058277B"/>
    <w:rsid w:val="00582CB7"/>
    <w:rsid w:val="00583CAD"/>
    <w:rsid w:val="00584013"/>
    <w:rsid w:val="0058481B"/>
    <w:rsid w:val="00584E13"/>
    <w:rsid w:val="0058568D"/>
    <w:rsid w:val="00586479"/>
    <w:rsid w:val="0058648D"/>
    <w:rsid w:val="00586597"/>
    <w:rsid w:val="00586933"/>
    <w:rsid w:val="00586D95"/>
    <w:rsid w:val="0058730C"/>
    <w:rsid w:val="00590244"/>
    <w:rsid w:val="005904C8"/>
    <w:rsid w:val="00590EB7"/>
    <w:rsid w:val="005925F4"/>
    <w:rsid w:val="00592712"/>
    <w:rsid w:val="0059279B"/>
    <w:rsid w:val="00592930"/>
    <w:rsid w:val="00593420"/>
    <w:rsid w:val="00593A85"/>
    <w:rsid w:val="00593D55"/>
    <w:rsid w:val="00594591"/>
    <w:rsid w:val="00594AA9"/>
    <w:rsid w:val="00595235"/>
    <w:rsid w:val="00595AF1"/>
    <w:rsid w:val="00595BBD"/>
    <w:rsid w:val="00597300"/>
    <w:rsid w:val="00597AFA"/>
    <w:rsid w:val="005A039C"/>
    <w:rsid w:val="005A0AA2"/>
    <w:rsid w:val="005A1311"/>
    <w:rsid w:val="005A13E3"/>
    <w:rsid w:val="005A2003"/>
    <w:rsid w:val="005A21B0"/>
    <w:rsid w:val="005A255B"/>
    <w:rsid w:val="005A2687"/>
    <w:rsid w:val="005A33B9"/>
    <w:rsid w:val="005A34FE"/>
    <w:rsid w:val="005A515C"/>
    <w:rsid w:val="005A59D3"/>
    <w:rsid w:val="005A70C2"/>
    <w:rsid w:val="005A78AD"/>
    <w:rsid w:val="005B166B"/>
    <w:rsid w:val="005B1D8F"/>
    <w:rsid w:val="005B1FE2"/>
    <w:rsid w:val="005B38C8"/>
    <w:rsid w:val="005B42EE"/>
    <w:rsid w:val="005B4B4C"/>
    <w:rsid w:val="005B4CD6"/>
    <w:rsid w:val="005B4DAD"/>
    <w:rsid w:val="005B500C"/>
    <w:rsid w:val="005B5044"/>
    <w:rsid w:val="005B57D1"/>
    <w:rsid w:val="005B628C"/>
    <w:rsid w:val="005B63A8"/>
    <w:rsid w:val="005B6458"/>
    <w:rsid w:val="005B65F6"/>
    <w:rsid w:val="005B7931"/>
    <w:rsid w:val="005C013D"/>
    <w:rsid w:val="005C1047"/>
    <w:rsid w:val="005C150A"/>
    <w:rsid w:val="005C3F07"/>
    <w:rsid w:val="005C4824"/>
    <w:rsid w:val="005C492B"/>
    <w:rsid w:val="005C5035"/>
    <w:rsid w:val="005C51AC"/>
    <w:rsid w:val="005C7958"/>
    <w:rsid w:val="005C7C86"/>
    <w:rsid w:val="005C7FA2"/>
    <w:rsid w:val="005D02B7"/>
    <w:rsid w:val="005D08AA"/>
    <w:rsid w:val="005D0D8F"/>
    <w:rsid w:val="005D1875"/>
    <w:rsid w:val="005D1FD0"/>
    <w:rsid w:val="005D25BB"/>
    <w:rsid w:val="005D2B44"/>
    <w:rsid w:val="005D2F42"/>
    <w:rsid w:val="005D35A0"/>
    <w:rsid w:val="005D46E8"/>
    <w:rsid w:val="005D5457"/>
    <w:rsid w:val="005D561A"/>
    <w:rsid w:val="005D601F"/>
    <w:rsid w:val="005D6779"/>
    <w:rsid w:val="005D6AB2"/>
    <w:rsid w:val="005D7133"/>
    <w:rsid w:val="005D7FAF"/>
    <w:rsid w:val="005E03A9"/>
    <w:rsid w:val="005E124A"/>
    <w:rsid w:val="005E1D90"/>
    <w:rsid w:val="005E34F5"/>
    <w:rsid w:val="005E3641"/>
    <w:rsid w:val="005E3985"/>
    <w:rsid w:val="005E40FD"/>
    <w:rsid w:val="005E55E7"/>
    <w:rsid w:val="005E586F"/>
    <w:rsid w:val="005E5DFF"/>
    <w:rsid w:val="005E6B74"/>
    <w:rsid w:val="005E6E6F"/>
    <w:rsid w:val="005E6EC0"/>
    <w:rsid w:val="005E7513"/>
    <w:rsid w:val="005E7B30"/>
    <w:rsid w:val="005F0645"/>
    <w:rsid w:val="005F0A9E"/>
    <w:rsid w:val="005F1705"/>
    <w:rsid w:val="005F1828"/>
    <w:rsid w:val="005F1900"/>
    <w:rsid w:val="005F2A67"/>
    <w:rsid w:val="005F2C23"/>
    <w:rsid w:val="005F2E2D"/>
    <w:rsid w:val="005F2F20"/>
    <w:rsid w:val="005F3242"/>
    <w:rsid w:val="005F337A"/>
    <w:rsid w:val="005F4000"/>
    <w:rsid w:val="005F50F2"/>
    <w:rsid w:val="005F53A3"/>
    <w:rsid w:val="005F5E30"/>
    <w:rsid w:val="005F6609"/>
    <w:rsid w:val="005F6610"/>
    <w:rsid w:val="005F6BCB"/>
    <w:rsid w:val="005F6DA7"/>
    <w:rsid w:val="005F72EE"/>
    <w:rsid w:val="005F73B2"/>
    <w:rsid w:val="005F7439"/>
    <w:rsid w:val="005F773C"/>
    <w:rsid w:val="005F7A58"/>
    <w:rsid w:val="0060011F"/>
    <w:rsid w:val="0060051F"/>
    <w:rsid w:val="006005D3"/>
    <w:rsid w:val="00600CBF"/>
    <w:rsid w:val="00601141"/>
    <w:rsid w:val="0060138F"/>
    <w:rsid w:val="00601D65"/>
    <w:rsid w:val="00602D36"/>
    <w:rsid w:val="00602DEC"/>
    <w:rsid w:val="00603832"/>
    <w:rsid w:val="00603E9B"/>
    <w:rsid w:val="006042D4"/>
    <w:rsid w:val="00604630"/>
    <w:rsid w:val="00604755"/>
    <w:rsid w:val="00605DA7"/>
    <w:rsid w:val="0060613A"/>
    <w:rsid w:val="006067DE"/>
    <w:rsid w:val="00606EE1"/>
    <w:rsid w:val="00607E4C"/>
    <w:rsid w:val="00607F10"/>
    <w:rsid w:val="00610C4C"/>
    <w:rsid w:val="00610D83"/>
    <w:rsid w:val="006112AC"/>
    <w:rsid w:val="00611356"/>
    <w:rsid w:val="00611AE3"/>
    <w:rsid w:val="006124EE"/>
    <w:rsid w:val="00612661"/>
    <w:rsid w:val="006127D8"/>
    <w:rsid w:val="006128CA"/>
    <w:rsid w:val="00612EB9"/>
    <w:rsid w:val="00612F95"/>
    <w:rsid w:val="00613543"/>
    <w:rsid w:val="00613561"/>
    <w:rsid w:val="00613E41"/>
    <w:rsid w:val="00613F93"/>
    <w:rsid w:val="00614285"/>
    <w:rsid w:val="00614340"/>
    <w:rsid w:val="00614592"/>
    <w:rsid w:val="00614866"/>
    <w:rsid w:val="0061502C"/>
    <w:rsid w:val="006150D4"/>
    <w:rsid w:val="006152E2"/>
    <w:rsid w:val="0061561B"/>
    <w:rsid w:val="00615644"/>
    <w:rsid w:val="00615882"/>
    <w:rsid w:val="00615C5C"/>
    <w:rsid w:val="00615E58"/>
    <w:rsid w:val="00615FBC"/>
    <w:rsid w:val="006172B5"/>
    <w:rsid w:val="00617D72"/>
    <w:rsid w:val="006203A7"/>
    <w:rsid w:val="006211DF"/>
    <w:rsid w:val="00622437"/>
    <w:rsid w:val="0062254A"/>
    <w:rsid w:val="00623081"/>
    <w:rsid w:val="006235A2"/>
    <w:rsid w:val="00623FE5"/>
    <w:rsid w:val="006247B6"/>
    <w:rsid w:val="00624F86"/>
    <w:rsid w:val="006252D9"/>
    <w:rsid w:val="00625B04"/>
    <w:rsid w:val="00625F69"/>
    <w:rsid w:val="006267EA"/>
    <w:rsid w:val="00626F30"/>
    <w:rsid w:val="006307DA"/>
    <w:rsid w:val="0063090F"/>
    <w:rsid w:val="00631590"/>
    <w:rsid w:val="00632F64"/>
    <w:rsid w:val="00632F68"/>
    <w:rsid w:val="0063352D"/>
    <w:rsid w:val="00633836"/>
    <w:rsid w:val="00635326"/>
    <w:rsid w:val="00635681"/>
    <w:rsid w:val="00635F0B"/>
    <w:rsid w:val="00636426"/>
    <w:rsid w:val="00636640"/>
    <w:rsid w:val="0063693F"/>
    <w:rsid w:val="00637241"/>
    <w:rsid w:val="00637791"/>
    <w:rsid w:val="00640250"/>
    <w:rsid w:val="0064075E"/>
    <w:rsid w:val="006408DC"/>
    <w:rsid w:val="00640A77"/>
    <w:rsid w:val="00640D93"/>
    <w:rsid w:val="006415C8"/>
    <w:rsid w:val="00641AFC"/>
    <w:rsid w:val="00641D70"/>
    <w:rsid w:val="006420F5"/>
    <w:rsid w:val="00642529"/>
    <w:rsid w:val="00642736"/>
    <w:rsid w:val="00642EED"/>
    <w:rsid w:val="00643B11"/>
    <w:rsid w:val="006456D7"/>
    <w:rsid w:val="0064671C"/>
    <w:rsid w:val="00646A14"/>
    <w:rsid w:val="00646E73"/>
    <w:rsid w:val="00646F29"/>
    <w:rsid w:val="00646F45"/>
    <w:rsid w:val="006474FC"/>
    <w:rsid w:val="0064789B"/>
    <w:rsid w:val="00650957"/>
    <w:rsid w:val="00650B66"/>
    <w:rsid w:val="006516D3"/>
    <w:rsid w:val="006518BA"/>
    <w:rsid w:val="00651AB5"/>
    <w:rsid w:val="00652D55"/>
    <w:rsid w:val="00652E52"/>
    <w:rsid w:val="00653765"/>
    <w:rsid w:val="0065404D"/>
    <w:rsid w:val="006551E4"/>
    <w:rsid w:val="00655459"/>
    <w:rsid w:val="006556CF"/>
    <w:rsid w:val="00655C50"/>
    <w:rsid w:val="0066036F"/>
    <w:rsid w:val="0066102C"/>
    <w:rsid w:val="006617A0"/>
    <w:rsid w:val="00662B56"/>
    <w:rsid w:val="00662E0B"/>
    <w:rsid w:val="0066319D"/>
    <w:rsid w:val="00664246"/>
    <w:rsid w:val="0066424D"/>
    <w:rsid w:val="006653D3"/>
    <w:rsid w:val="00667710"/>
    <w:rsid w:val="00667910"/>
    <w:rsid w:val="00667BD4"/>
    <w:rsid w:val="00667C0F"/>
    <w:rsid w:val="00667C16"/>
    <w:rsid w:val="00667F27"/>
    <w:rsid w:val="006708F4"/>
    <w:rsid w:val="00670C76"/>
    <w:rsid w:val="006710F8"/>
    <w:rsid w:val="006713FE"/>
    <w:rsid w:val="00671C0E"/>
    <w:rsid w:val="00671DC2"/>
    <w:rsid w:val="00671DF0"/>
    <w:rsid w:val="00672878"/>
    <w:rsid w:val="006732FB"/>
    <w:rsid w:val="00674AB0"/>
    <w:rsid w:val="00674CD3"/>
    <w:rsid w:val="00675B06"/>
    <w:rsid w:val="00675C52"/>
    <w:rsid w:val="00675C94"/>
    <w:rsid w:val="006766C5"/>
    <w:rsid w:val="00676C68"/>
    <w:rsid w:val="0067731B"/>
    <w:rsid w:val="00677C1E"/>
    <w:rsid w:val="006807DE"/>
    <w:rsid w:val="00680A9B"/>
    <w:rsid w:val="00680BAA"/>
    <w:rsid w:val="00680D86"/>
    <w:rsid w:val="00681015"/>
    <w:rsid w:val="00681154"/>
    <w:rsid w:val="00681653"/>
    <w:rsid w:val="0068166B"/>
    <w:rsid w:val="00681DA7"/>
    <w:rsid w:val="00682235"/>
    <w:rsid w:val="00682E16"/>
    <w:rsid w:val="00683AB2"/>
    <w:rsid w:val="00683D29"/>
    <w:rsid w:val="00684823"/>
    <w:rsid w:val="00684FD9"/>
    <w:rsid w:val="006858AB"/>
    <w:rsid w:val="00685D49"/>
    <w:rsid w:val="00685F68"/>
    <w:rsid w:val="0068623A"/>
    <w:rsid w:val="00686FE4"/>
    <w:rsid w:val="006876B4"/>
    <w:rsid w:val="006876D1"/>
    <w:rsid w:val="00690197"/>
    <w:rsid w:val="00690606"/>
    <w:rsid w:val="00690659"/>
    <w:rsid w:val="006916B5"/>
    <w:rsid w:val="00691B7C"/>
    <w:rsid w:val="00691EB7"/>
    <w:rsid w:val="00692222"/>
    <w:rsid w:val="006926AE"/>
    <w:rsid w:val="00692ACF"/>
    <w:rsid w:val="006930AE"/>
    <w:rsid w:val="006936D1"/>
    <w:rsid w:val="00694233"/>
    <w:rsid w:val="00695B45"/>
    <w:rsid w:val="00696012"/>
    <w:rsid w:val="006960C7"/>
    <w:rsid w:val="006964E8"/>
    <w:rsid w:val="006966FD"/>
    <w:rsid w:val="006968E2"/>
    <w:rsid w:val="00697635"/>
    <w:rsid w:val="006979C7"/>
    <w:rsid w:val="006A1E0D"/>
    <w:rsid w:val="006A1F8D"/>
    <w:rsid w:val="006A206C"/>
    <w:rsid w:val="006A2B41"/>
    <w:rsid w:val="006A330A"/>
    <w:rsid w:val="006A48A6"/>
    <w:rsid w:val="006A4C22"/>
    <w:rsid w:val="006A64B4"/>
    <w:rsid w:val="006A7443"/>
    <w:rsid w:val="006A7E16"/>
    <w:rsid w:val="006A7EC4"/>
    <w:rsid w:val="006B0540"/>
    <w:rsid w:val="006B141E"/>
    <w:rsid w:val="006B178F"/>
    <w:rsid w:val="006B1C52"/>
    <w:rsid w:val="006B1D80"/>
    <w:rsid w:val="006B1F38"/>
    <w:rsid w:val="006B1FF7"/>
    <w:rsid w:val="006B2D21"/>
    <w:rsid w:val="006B3A1F"/>
    <w:rsid w:val="006B489A"/>
    <w:rsid w:val="006B4995"/>
    <w:rsid w:val="006B4C39"/>
    <w:rsid w:val="006B4F70"/>
    <w:rsid w:val="006B518E"/>
    <w:rsid w:val="006B53AD"/>
    <w:rsid w:val="006B5520"/>
    <w:rsid w:val="006B68C2"/>
    <w:rsid w:val="006B694B"/>
    <w:rsid w:val="006B6C46"/>
    <w:rsid w:val="006B6EC0"/>
    <w:rsid w:val="006B73DF"/>
    <w:rsid w:val="006C0275"/>
    <w:rsid w:val="006C06A4"/>
    <w:rsid w:val="006C0879"/>
    <w:rsid w:val="006C0EFF"/>
    <w:rsid w:val="006C108B"/>
    <w:rsid w:val="006C114E"/>
    <w:rsid w:val="006C156E"/>
    <w:rsid w:val="006C1C7D"/>
    <w:rsid w:val="006C2FA0"/>
    <w:rsid w:val="006C35F3"/>
    <w:rsid w:val="006C42C3"/>
    <w:rsid w:val="006C4639"/>
    <w:rsid w:val="006C5262"/>
    <w:rsid w:val="006C531F"/>
    <w:rsid w:val="006C5861"/>
    <w:rsid w:val="006C61A6"/>
    <w:rsid w:val="006C6408"/>
    <w:rsid w:val="006C65DB"/>
    <w:rsid w:val="006C79C3"/>
    <w:rsid w:val="006C7BDE"/>
    <w:rsid w:val="006D0263"/>
    <w:rsid w:val="006D044B"/>
    <w:rsid w:val="006D065F"/>
    <w:rsid w:val="006D0A5B"/>
    <w:rsid w:val="006D0B78"/>
    <w:rsid w:val="006D104F"/>
    <w:rsid w:val="006D123E"/>
    <w:rsid w:val="006D28BD"/>
    <w:rsid w:val="006D351F"/>
    <w:rsid w:val="006D35DD"/>
    <w:rsid w:val="006D4347"/>
    <w:rsid w:val="006D5E2C"/>
    <w:rsid w:val="006D6313"/>
    <w:rsid w:val="006D65A8"/>
    <w:rsid w:val="006D7A0B"/>
    <w:rsid w:val="006D7A81"/>
    <w:rsid w:val="006D7B9B"/>
    <w:rsid w:val="006D7F93"/>
    <w:rsid w:val="006E1161"/>
    <w:rsid w:val="006E119E"/>
    <w:rsid w:val="006E1481"/>
    <w:rsid w:val="006E14A5"/>
    <w:rsid w:val="006E197F"/>
    <w:rsid w:val="006E2DA1"/>
    <w:rsid w:val="006E2DB2"/>
    <w:rsid w:val="006E324C"/>
    <w:rsid w:val="006E3697"/>
    <w:rsid w:val="006E3727"/>
    <w:rsid w:val="006E3890"/>
    <w:rsid w:val="006E454E"/>
    <w:rsid w:val="006E4D50"/>
    <w:rsid w:val="006E50AA"/>
    <w:rsid w:val="006E549D"/>
    <w:rsid w:val="006E56ED"/>
    <w:rsid w:val="006E5CB3"/>
    <w:rsid w:val="006E5FC6"/>
    <w:rsid w:val="006E6586"/>
    <w:rsid w:val="006E7898"/>
    <w:rsid w:val="006F03BC"/>
    <w:rsid w:val="006F06CB"/>
    <w:rsid w:val="006F07F5"/>
    <w:rsid w:val="006F0E21"/>
    <w:rsid w:val="006F0F8B"/>
    <w:rsid w:val="006F151D"/>
    <w:rsid w:val="006F214F"/>
    <w:rsid w:val="006F2882"/>
    <w:rsid w:val="006F2968"/>
    <w:rsid w:val="006F2A2B"/>
    <w:rsid w:val="006F2F37"/>
    <w:rsid w:val="006F3280"/>
    <w:rsid w:val="006F36A2"/>
    <w:rsid w:val="006F3835"/>
    <w:rsid w:val="006F3CE3"/>
    <w:rsid w:val="006F40A1"/>
    <w:rsid w:val="006F41C4"/>
    <w:rsid w:val="006F43AB"/>
    <w:rsid w:val="006F4E99"/>
    <w:rsid w:val="006F4F4F"/>
    <w:rsid w:val="006F55BB"/>
    <w:rsid w:val="006F56DF"/>
    <w:rsid w:val="006F5ECB"/>
    <w:rsid w:val="006F5F32"/>
    <w:rsid w:val="006F66A9"/>
    <w:rsid w:val="006F6D49"/>
    <w:rsid w:val="006F6E00"/>
    <w:rsid w:val="006F70D1"/>
    <w:rsid w:val="006F7DB5"/>
    <w:rsid w:val="00700EB0"/>
    <w:rsid w:val="00702212"/>
    <w:rsid w:val="007035EE"/>
    <w:rsid w:val="00704A09"/>
    <w:rsid w:val="00705187"/>
    <w:rsid w:val="00706009"/>
    <w:rsid w:val="00706133"/>
    <w:rsid w:val="00706468"/>
    <w:rsid w:val="00706749"/>
    <w:rsid w:val="00706827"/>
    <w:rsid w:val="00706CF5"/>
    <w:rsid w:val="007072B8"/>
    <w:rsid w:val="007072C3"/>
    <w:rsid w:val="00707461"/>
    <w:rsid w:val="007076D9"/>
    <w:rsid w:val="00707A88"/>
    <w:rsid w:val="00707F25"/>
    <w:rsid w:val="00710259"/>
    <w:rsid w:val="00712358"/>
    <w:rsid w:val="007128BB"/>
    <w:rsid w:val="00712B3E"/>
    <w:rsid w:val="00712B4E"/>
    <w:rsid w:val="00712EFA"/>
    <w:rsid w:val="00712F2D"/>
    <w:rsid w:val="0071346C"/>
    <w:rsid w:val="007144B1"/>
    <w:rsid w:val="0071452A"/>
    <w:rsid w:val="007156AB"/>
    <w:rsid w:val="007158CD"/>
    <w:rsid w:val="00715ADA"/>
    <w:rsid w:val="00716BD9"/>
    <w:rsid w:val="007170F6"/>
    <w:rsid w:val="00717766"/>
    <w:rsid w:val="00717A66"/>
    <w:rsid w:val="00717B5A"/>
    <w:rsid w:val="0072008C"/>
    <w:rsid w:val="0072042E"/>
    <w:rsid w:val="007205CE"/>
    <w:rsid w:val="00720E7A"/>
    <w:rsid w:val="00721427"/>
    <w:rsid w:val="00721C98"/>
    <w:rsid w:val="00722026"/>
    <w:rsid w:val="0072228E"/>
    <w:rsid w:val="007222A5"/>
    <w:rsid w:val="00722545"/>
    <w:rsid w:val="00722A6D"/>
    <w:rsid w:val="007255AD"/>
    <w:rsid w:val="007258EE"/>
    <w:rsid w:val="00726297"/>
    <w:rsid w:val="007262BB"/>
    <w:rsid w:val="00726663"/>
    <w:rsid w:val="00726B12"/>
    <w:rsid w:val="007278BA"/>
    <w:rsid w:val="00727CBC"/>
    <w:rsid w:val="007302EB"/>
    <w:rsid w:val="0073110F"/>
    <w:rsid w:val="007321C9"/>
    <w:rsid w:val="007324B3"/>
    <w:rsid w:val="007331A6"/>
    <w:rsid w:val="007332A8"/>
    <w:rsid w:val="0073347D"/>
    <w:rsid w:val="00733826"/>
    <w:rsid w:val="00733A9A"/>
    <w:rsid w:val="00733D4D"/>
    <w:rsid w:val="00734170"/>
    <w:rsid w:val="00734688"/>
    <w:rsid w:val="00734FAE"/>
    <w:rsid w:val="00735173"/>
    <w:rsid w:val="00735BA9"/>
    <w:rsid w:val="007362C2"/>
    <w:rsid w:val="0073736C"/>
    <w:rsid w:val="0073744A"/>
    <w:rsid w:val="00740875"/>
    <w:rsid w:val="00740968"/>
    <w:rsid w:val="007426DE"/>
    <w:rsid w:val="00744815"/>
    <w:rsid w:val="00744ED3"/>
    <w:rsid w:val="00745009"/>
    <w:rsid w:val="00745069"/>
    <w:rsid w:val="0074536B"/>
    <w:rsid w:val="0074599F"/>
    <w:rsid w:val="00745DD3"/>
    <w:rsid w:val="00745FFA"/>
    <w:rsid w:val="00747590"/>
    <w:rsid w:val="00750A8E"/>
    <w:rsid w:val="007515C7"/>
    <w:rsid w:val="007516C0"/>
    <w:rsid w:val="00751898"/>
    <w:rsid w:val="00751A03"/>
    <w:rsid w:val="00752851"/>
    <w:rsid w:val="00752C35"/>
    <w:rsid w:val="00752DF3"/>
    <w:rsid w:val="00753B6B"/>
    <w:rsid w:val="00754576"/>
    <w:rsid w:val="00754B23"/>
    <w:rsid w:val="00755B82"/>
    <w:rsid w:val="0075627E"/>
    <w:rsid w:val="007568A1"/>
    <w:rsid w:val="00756AF2"/>
    <w:rsid w:val="00756B1F"/>
    <w:rsid w:val="00757373"/>
    <w:rsid w:val="00757873"/>
    <w:rsid w:val="00757A9A"/>
    <w:rsid w:val="00760320"/>
    <w:rsid w:val="00760323"/>
    <w:rsid w:val="00760CDD"/>
    <w:rsid w:val="007610E2"/>
    <w:rsid w:val="00762C11"/>
    <w:rsid w:val="00762E36"/>
    <w:rsid w:val="0076315F"/>
    <w:rsid w:val="007637F8"/>
    <w:rsid w:val="00763B37"/>
    <w:rsid w:val="00763D8C"/>
    <w:rsid w:val="00763EDB"/>
    <w:rsid w:val="00763F5E"/>
    <w:rsid w:val="00764069"/>
    <w:rsid w:val="007645BE"/>
    <w:rsid w:val="00764A40"/>
    <w:rsid w:val="00765424"/>
    <w:rsid w:val="0076547A"/>
    <w:rsid w:val="00765EE8"/>
    <w:rsid w:val="0076603D"/>
    <w:rsid w:val="00767178"/>
    <w:rsid w:val="007678EA"/>
    <w:rsid w:val="00770CE1"/>
    <w:rsid w:val="0077223E"/>
    <w:rsid w:val="00772336"/>
    <w:rsid w:val="007730B8"/>
    <w:rsid w:val="0077340C"/>
    <w:rsid w:val="0077397B"/>
    <w:rsid w:val="00773DF5"/>
    <w:rsid w:val="00774638"/>
    <w:rsid w:val="00774DD1"/>
    <w:rsid w:val="00774DEE"/>
    <w:rsid w:val="00774E33"/>
    <w:rsid w:val="007751E7"/>
    <w:rsid w:val="00775252"/>
    <w:rsid w:val="0077529E"/>
    <w:rsid w:val="00775C49"/>
    <w:rsid w:val="00775D4B"/>
    <w:rsid w:val="007769D8"/>
    <w:rsid w:val="00776E82"/>
    <w:rsid w:val="00776ED0"/>
    <w:rsid w:val="00777CCC"/>
    <w:rsid w:val="00781478"/>
    <w:rsid w:val="00782171"/>
    <w:rsid w:val="00782891"/>
    <w:rsid w:val="00783501"/>
    <w:rsid w:val="007839DE"/>
    <w:rsid w:val="00783E76"/>
    <w:rsid w:val="007844D2"/>
    <w:rsid w:val="0078510B"/>
    <w:rsid w:val="007851C0"/>
    <w:rsid w:val="0078613E"/>
    <w:rsid w:val="0078626A"/>
    <w:rsid w:val="00786305"/>
    <w:rsid w:val="007863C5"/>
    <w:rsid w:val="00787F9A"/>
    <w:rsid w:val="007901B5"/>
    <w:rsid w:val="007903E8"/>
    <w:rsid w:val="00790DB3"/>
    <w:rsid w:val="007912E3"/>
    <w:rsid w:val="00791A1E"/>
    <w:rsid w:val="0079208B"/>
    <w:rsid w:val="0079344B"/>
    <w:rsid w:val="00793A50"/>
    <w:rsid w:val="00794543"/>
    <w:rsid w:val="007946A8"/>
    <w:rsid w:val="00794A99"/>
    <w:rsid w:val="00794C34"/>
    <w:rsid w:val="0079512B"/>
    <w:rsid w:val="00795E2D"/>
    <w:rsid w:val="007969A6"/>
    <w:rsid w:val="00797919"/>
    <w:rsid w:val="007A12FD"/>
    <w:rsid w:val="007A1472"/>
    <w:rsid w:val="007A168D"/>
    <w:rsid w:val="007A17C7"/>
    <w:rsid w:val="007A1B6F"/>
    <w:rsid w:val="007A1BC8"/>
    <w:rsid w:val="007A1EB2"/>
    <w:rsid w:val="007A2028"/>
    <w:rsid w:val="007A25CF"/>
    <w:rsid w:val="007A2C3C"/>
    <w:rsid w:val="007A35B2"/>
    <w:rsid w:val="007A36AA"/>
    <w:rsid w:val="007A39C6"/>
    <w:rsid w:val="007A5345"/>
    <w:rsid w:val="007A574B"/>
    <w:rsid w:val="007A5A73"/>
    <w:rsid w:val="007A63F3"/>
    <w:rsid w:val="007A6AB6"/>
    <w:rsid w:val="007A6C51"/>
    <w:rsid w:val="007A6E37"/>
    <w:rsid w:val="007A7456"/>
    <w:rsid w:val="007B013E"/>
    <w:rsid w:val="007B0CEB"/>
    <w:rsid w:val="007B0D3A"/>
    <w:rsid w:val="007B104D"/>
    <w:rsid w:val="007B1421"/>
    <w:rsid w:val="007B1849"/>
    <w:rsid w:val="007B1EF1"/>
    <w:rsid w:val="007B230B"/>
    <w:rsid w:val="007B2429"/>
    <w:rsid w:val="007B2481"/>
    <w:rsid w:val="007B2D46"/>
    <w:rsid w:val="007B2DB8"/>
    <w:rsid w:val="007B357D"/>
    <w:rsid w:val="007B40C8"/>
    <w:rsid w:val="007B4217"/>
    <w:rsid w:val="007B4789"/>
    <w:rsid w:val="007B47BB"/>
    <w:rsid w:val="007B4B0A"/>
    <w:rsid w:val="007B570B"/>
    <w:rsid w:val="007B5B19"/>
    <w:rsid w:val="007B60AF"/>
    <w:rsid w:val="007B6C33"/>
    <w:rsid w:val="007B78F7"/>
    <w:rsid w:val="007B7B07"/>
    <w:rsid w:val="007C0BE6"/>
    <w:rsid w:val="007C1B5E"/>
    <w:rsid w:val="007C205D"/>
    <w:rsid w:val="007C21EE"/>
    <w:rsid w:val="007C3369"/>
    <w:rsid w:val="007C40B9"/>
    <w:rsid w:val="007C4896"/>
    <w:rsid w:val="007C51E9"/>
    <w:rsid w:val="007C6070"/>
    <w:rsid w:val="007C6876"/>
    <w:rsid w:val="007C6F91"/>
    <w:rsid w:val="007C71A7"/>
    <w:rsid w:val="007C71D7"/>
    <w:rsid w:val="007D03C8"/>
    <w:rsid w:val="007D063C"/>
    <w:rsid w:val="007D0C4C"/>
    <w:rsid w:val="007D1E5D"/>
    <w:rsid w:val="007D2B85"/>
    <w:rsid w:val="007D39EF"/>
    <w:rsid w:val="007D438D"/>
    <w:rsid w:val="007D4390"/>
    <w:rsid w:val="007D4706"/>
    <w:rsid w:val="007D4E6B"/>
    <w:rsid w:val="007D58C5"/>
    <w:rsid w:val="007D649E"/>
    <w:rsid w:val="007D6EDA"/>
    <w:rsid w:val="007D713A"/>
    <w:rsid w:val="007D7C10"/>
    <w:rsid w:val="007E0B74"/>
    <w:rsid w:val="007E158B"/>
    <w:rsid w:val="007E1D11"/>
    <w:rsid w:val="007E2365"/>
    <w:rsid w:val="007E305C"/>
    <w:rsid w:val="007E37D5"/>
    <w:rsid w:val="007E3E91"/>
    <w:rsid w:val="007E44BB"/>
    <w:rsid w:val="007E454B"/>
    <w:rsid w:val="007E569A"/>
    <w:rsid w:val="007E5BEB"/>
    <w:rsid w:val="007E6C9A"/>
    <w:rsid w:val="007E6E4F"/>
    <w:rsid w:val="007E7377"/>
    <w:rsid w:val="007F0112"/>
    <w:rsid w:val="007F0A6C"/>
    <w:rsid w:val="007F0DC9"/>
    <w:rsid w:val="007F193D"/>
    <w:rsid w:val="007F1BCD"/>
    <w:rsid w:val="007F264E"/>
    <w:rsid w:val="007F2685"/>
    <w:rsid w:val="007F2D30"/>
    <w:rsid w:val="007F30DA"/>
    <w:rsid w:val="007F35BD"/>
    <w:rsid w:val="007F3AE4"/>
    <w:rsid w:val="007F471E"/>
    <w:rsid w:val="007F4E14"/>
    <w:rsid w:val="007F583B"/>
    <w:rsid w:val="007F5E66"/>
    <w:rsid w:val="007F63BC"/>
    <w:rsid w:val="007F64F3"/>
    <w:rsid w:val="007F6590"/>
    <w:rsid w:val="007F7426"/>
    <w:rsid w:val="007F76CF"/>
    <w:rsid w:val="007F78D2"/>
    <w:rsid w:val="0080023D"/>
    <w:rsid w:val="00802742"/>
    <w:rsid w:val="008027FA"/>
    <w:rsid w:val="00802BF1"/>
    <w:rsid w:val="008033C5"/>
    <w:rsid w:val="008048D3"/>
    <w:rsid w:val="00804A77"/>
    <w:rsid w:val="00804C15"/>
    <w:rsid w:val="00805AFA"/>
    <w:rsid w:val="00805B6D"/>
    <w:rsid w:val="00806041"/>
    <w:rsid w:val="008074B7"/>
    <w:rsid w:val="00807769"/>
    <w:rsid w:val="00807E35"/>
    <w:rsid w:val="0081003E"/>
    <w:rsid w:val="00810541"/>
    <w:rsid w:val="00810AAA"/>
    <w:rsid w:val="00810E50"/>
    <w:rsid w:val="00810F10"/>
    <w:rsid w:val="008119CD"/>
    <w:rsid w:val="00811B3F"/>
    <w:rsid w:val="00812547"/>
    <w:rsid w:val="008138C7"/>
    <w:rsid w:val="00813BD6"/>
    <w:rsid w:val="00813C67"/>
    <w:rsid w:val="00814305"/>
    <w:rsid w:val="00814B93"/>
    <w:rsid w:val="00815E64"/>
    <w:rsid w:val="008160F6"/>
    <w:rsid w:val="00816366"/>
    <w:rsid w:val="0081649A"/>
    <w:rsid w:val="0081666D"/>
    <w:rsid w:val="008171BE"/>
    <w:rsid w:val="008172EF"/>
    <w:rsid w:val="008202E2"/>
    <w:rsid w:val="008211CD"/>
    <w:rsid w:val="0082165D"/>
    <w:rsid w:val="008226C5"/>
    <w:rsid w:val="00824C21"/>
    <w:rsid w:val="008254DB"/>
    <w:rsid w:val="008255AE"/>
    <w:rsid w:val="0082584C"/>
    <w:rsid w:val="0082643F"/>
    <w:rsid w:val="008300A8"/>
    <w:rsid w:val="008304E3"/>
    <w:rsid w:val="0083060B"/>
    <w:rsid w:val="008314C2"/>
    <w:rsid w:val="00832176"/>
    <w:rsid w:val="00832A34"/>
    <w:rsid w:val="008331F5"/>
    <w:rsid w:val="00833B9B"/>
    <w:rsid w:val="0083400C"/>
    <w:rsid w:val="00834C2D"/>
    <w:rsid w:val="00834E24"/>
    <w:rsid w:val="00836994"/>
    <w:rsid w:val="00836BD1"/>
    <w:rsid w:val="00837B44"/>
    <w:rsid w:val="00837E52"/>
    <w:rsid w:val="00840223"/>
    <w:rsid w:val="00840313"/>
    <w:rsid w:val="00840D4D"/>
    <w:rsid w:val="008412C2"/>
    <w:rsid w:val="00841332"/>
    <w:rsid w:val="0084161B"/>
    <w:rsid w:val="00841ACE"/>
    <w:rsid w:val="008428F3"/>
    <w:rsid w:val="00842D11"/>
    <w:rsid w:val="008437B5"/>
    <w:rsid w:val="008441F3"/>
    <w:rsid w:val="0084439E"/>
    <w:rsid w:val="00844A87"/>
    <w:rsid w:val="008450B8"/>
    <w:rsid w:val="00845196"/>
    <w:rsid w:val="00845734"/>
    <w:rsid w:val="0084582D"/>
    <w:rsid w:val="00845EB0"/>
    <w:rsid w:val="00846139"/>
    <w:rsid w:val="0084641B"/>
    <w:rsid w:val="00850549"/>
    <w:rsid w:val="00850CE7"/>
    <w:rsid w:val="0085113D"/>
    <w:rsid w:val="0085116F"/>
    <w:rsid w:val="00851421"/>
    <w:rsid w:val="0085191E"/>
    <w:rsid w:val="00851B32"/>
    <w:rsid w:val="00852191"/>
    <w:rsid w:val="00852C56"/>
    <w:rsid w:val="00852F9A"/>
    <w:rsid w:val="00852FCC"/>
    <w:rsid w:val="008535A4"/>
    <w:rsid w:val="00853A54"/>
    <w:rsid w:val="00853CA8"/>
    <w:rsid w:val="00854BCB"/>
    <w:rsid w:val="0085511D"/>
    <w:rsid w:val="00855952"/>
    <w:rsid w:val="00855B2A"/>
    <w:rsid w:val="00857823"/>
    <w:rsid w:val="0086026B"/>
    <w:rsid w:val="0086080B"/>
    <w:rsid w:val="00861823"/>
    <w:rsid w:val="0086279B"/>
    <w:rsid w:val="00863B37"/>
    <w:rsid w:val="00863CBC"/>
    <w:rsid w:val="00864695"/>
    <w:rsid w:val="00865D24"/>
    <w:rsid w:val="00865DFB"/>
    <w:rsid w:val="008673A6"/>
    <w:rsid w:val="008701CE"/>
    <w:rsid w:val="00870A84"/>
    <w:rsid w:val="00870C11"/>
    <w:rsid w:val="00870C6F"/>
    <w:rsid w:val="00871540"/>
    <w:rsid w:val="00871A59"/>
    <w:rsid w:val="00871E4F"/>
    <w:rsid w:val="008731AC"/>
    <w:rsid w:val="0087330E"/>
    <w:rsid w:val="008735FD"/>
    <w:rsid w:val="00874389"/>
    <w:rsid w:val="0087486C"/>
    <w:rsid w:val="0087490C"/>
    <w:rsid w:val="00875114"/>
    <w:rsid w:val="008751CD"/>
    <w:rsid w:val="00875BAB"/>
    <w:rsid w:val="00876F6C"/>
    <w:rsid w:val="00877590"/>
    <w:rsid w:val="00877796"/>
    <w:rsid w:val="0088000C"/>
    <w:rsid w:val="00880BB5"/>
    <w:rsid w:val="00880CC7"/>
    <w:rsid w:val="0088115B"/>
    <w:rsid w:val="00881298"/>
    <w:rsid w:val="0088181C"/>
    <w:rsid w:val="00881DA7"/>
    <w:rsid w:val="00882514"/>
    <w:rsid w:val="00882A50"/>
    <w:rsid w:val="0088341F"/>
    <w:rsid w:val="0088480F"/>
    <w:rsid w:val="00884A5A"/>
    <w:rsid w:val="00884E94"/>
    <w:rsid w:val="0088552A"/>
    <w:rsid w:val="008860F5"/>
    <w:rsid w:val="008872A7"/>
    <w:rsid w:val="00887A09"/>
    <w:rsid w:val="00890098"/>
    <w:rsid w:val="008905AD"/>
    <w:rsid w:val="00890B70"/>
    <w:rsid w:val="00891215"/>
    <w:rsid w:val="00891342"/>
    <w:rsid w:val="0089144A"/>
    <w:rsid w:val="00891632"/>
    <w:rsid w:val="00891ED4"/>
    <w:rsid w:val="008922DB"/>
    <w:rsid w:val="008925C3"/>
    <w:rsid w:val="00893388"/>
    <w:rsid w:val="00893A33"/>
    <w:rsid w:val="00893B88"/>
    <w:rsid w:val="008941C2"/>
    <w:rsid w:val="0089496A"/>
    <w:rsid w:val="00894B3A"/>
    <w:rsid w:val="00895976"/>
    <w:rsid w:val="00895E5F"/>
    <w:rsid w:val="00896FFF"/>
    <w:rsid w:val="00897318"/>
    <w:rsid w:val="008A01A9"/>
    <w:rsid w:val="008A0A2B"/>
    <w:rsid w:val="008A1C72"/>
    <w:rsid w:val="008A1D30"/>
    <w:rsid w:val="008A269D"/>
    <w:rsid w:val="008A2CF3"/>
    <w:rsid w:val="008A2F36"/>
    <w:rsid w:val="008A33CC"/>
    <w:rsid w:val="008A4251"/>
    <w:rsid w:val="008A49D2"/>
    <w:rsid w:val="008A5EF0"/>
    <w:rsid w:val="008A6286"/>
    <w:rsid w:val="008A66DF"/>
    <w:rsid w:val="008A67E0"/>
    <w:rsid w:val="008A76DC"/>
    <w:rsid w:val="008A7873"/>
    <w:rsid w:val="008A7F7E"/>
    <w:rsid w:val="008B01B5"/>
    <w:rsid w:val="008B0A28"/>
    <w:rsid w:val="008B13B4"/>
    <w:rsid w:val="008B1A52"/>
    <w:rsid w:val="008B1B47"/>
    <w:rsid w:val="008B2B4B"/>
    <w:rsid w:val="008B35A4"/>
    <w:rsid w:val="008B4490"/>
    <w:rsid w:val="008B55C5"/>
    <w:rsid w:val="008B5F96"/>
    <w:rsid w:val="008B62F7"/>
    <w:rsid w:val="008B6444"/>
    <w:rsid w:val="008B6AFB"/>
    <w:rsid w:val="008B715F"/>
    <w:rsid w:val="008B7E11"/>
    <w:rsid w:val="008C0C62"/>
    <w:rsid w:val="008C1A27"/>
    <w:rsid w:val="008C21FA"/>
    <w:rsid w:val="008C3492"/>
    <w:rsid w:val="008C49FE"/>
    <w:rsid w:val="008C4E3B"/>
    <w:rsid w:val="008C55AD"/>
    <w:rsid w:val="008C5BD3"/>
    <w:rsid w:val="008C5DB0"/>
    <w:rsid w:val="008C6B98"/>
    <w:rsid w:val="008C7E90"/>
    <w:rsid w:val="008C7FE1"/>
    <w:rsid w:val="008D00C7"/>
    <w:rsid w:val="008D0355"/>
    <w:rsid w:val="008D11F0"/>
    <w:rsid w:val="008D1253"/>
    <w:rsid w:val="008D2CC4"/>
    <w:rsid w:val="008D35A6"/>
    <w:rsid w:val="008D3AE9"/>
    <w:rsid w:val="008D3E8F"/>
    <w:rsid w:val="008D4226"/>
    <w:rsid w:val="008D44AF"/>
    <w:rsid w:val="008D506D"/>
    <w:rsid w:val="008D541B"/>
    <w:rsid w:val="008D5449"/>
    <w:rsid w:val="008D56B5"/>
    <w:rsid w:val="008D5E9B"/>
    <w:rsid w:val="008D689E"/>
    <w:rsid w:val="008D6918"/>
    <w:rsid w:val="008D7293"/>
    <w:rsid w:val="008E053F"/>
    <w:rsid w:val="008E0A36"/>
    <w:rsid w:val="008E0C8F"/>
    <w:rsid w:val="008E16B9"/>
    <w:rsid w:val="008E1AC0"/>
    <w:rsid w:val="008E241E"/>
    <w:rsid w:val="008E2A8A"/>
    <w:rsid w:val="008E2EC6"/>
    <w:rsid w:val="008E3104"/>
    <w:rsid w:val="008E3637"/>
    <w:rsid w:val="008E3F13"/>
    <w:rsid w:val="008E4112"/>
    <w:rsid w:val="008E4BDC"/>
    <w:rsid w:val="008E51DF"/>
    <w:rsid w:val="008E5204"/>
    <w:rsid w:val="008E5AC9"/>
    <w:rsid w:val="008E6934"/>
    <w:rsid w:val="008E6C53"/>
    <w:rsid w:val="008E6FE1"/>
    <w:rsid w:val="008E7D17"/>
    <w:rsid w:val="008F0093"/>
    <w:rsid w:val="008F0CCE"/>
    <w:rsid w:val="008F0D43"/>
    <w:rsid w:val="008F1030"/>
    <w:rsid w:val="008F178E"/>
    <w:rsid w:val="008F17A4"/>
    <w:rsid w:val="008F282C"/>
    <w:rsid w:val="008F2DEC"/>
    <w:rsid w:val="008F39F9"/>
    <w:rsid w:val="008F3AD9"/>
    <w:rsid w:val="008F43CD"/>
    <w:rsid w:val="008F56EA"/>
    <w:rsid w:val="008F5BC6"/>
    <w:rsid w:val="008F6A02"/>
    <w:rsid w:val="008F7495"/>
    <w:rsid w:val="008F7E72"/>
    <w:rsid w:val="008F7F24"/>
    <w:rsid w:val="009000C9"/>
    <w:rsid w:val="009005A6"/>
    <w:rsid w:val="00900F7F"/>
    <w:rsid w:val="00901E0F"/>
    <w:rsid w:val="0090228C"/>
    <w:rsid w:val="00902C5E"/>
    <w:rsid w:val="009032E1"/>
    <w:rsid w:val="00903470"/>
    <w:rsid w:val="00903C4A"/>
    <w:rsid w:val="00903F0B"/>
    <w:rsid w:val="009044B8"/>
    <w:rsid w:val="00904A2F"/>
    <w:rsid w:val="00904AEA"/>
    <w:rsid w:val="00904FB3"/>
    <w:rsid w:val="00905381"/>
    <w:rsid w:val="00905E3E"/>
    <w:rsid w:val="00905E96"/>
    <w:rsid w:val="00905F94"/>
    <w:rsid w:val="009069CB"/>
    <w:rsid w:val="00906DA4"/>
    <w:rsid w:val="009078BC"/>
    <w:rsid w:val="00907C9F"/>
    <w:rsid w:val="00910577"/>
    <w:rsid w:val="00911587"/>
    <w:rsid w:val="0091251C"/>
    <w:rsid w:val="00912551"/>
    <w:rsid w:val="00912EF6"/>
    <w:rsid w:val="0091358D"/>
    <w:rsid w:val="009138B7"/>
    <w:rsid w:val="009171E0"/>
    <w:rsid w:val="00917343"/>
    <w:rsid w:val="00920B04"/>
    <w:rsid w:val="00920B16"/>
    <w:rsid w:val="00920D5C"/>
    <w:rsid w:val="00920EA0"/>
    <w:rsid w:val="00920F0C"/>
    <w:rsid w:val="009210A3"/>
    <w:rsid w:val="0092136E"/>
    <w:rsid w:val="00921E7B"/>
    <w:rsid w:val="0092312C"/>
    <w:rsid w:val="00923C52"/>
    <w:rsid w:val="00924417"/>
    <w:rsid w:val="009245A9"/>
    <w:rsid w:val="009245BD"/>
    <w:rsid w:val="00924619"/>
    <w:rsid w:val="00924EA3"/>
    <w:rsid w:val="0092523F"/>
    <w:rsid w:val="009253EB"/>
    <w:rsid w:val="00925520"/>
    <w:rsid w:val="00927376"/>
    <w:rsid w:val="009279E4"/>
    <w:rsid w:val="009302C0"/>
    <w:rsid w:val="00930BC3"/>
    <w:rsid w:val="0093137A"/>
    <w:rsid w:val="009313AA"/>
    <w:rsid w:val="009319E7"/>
    <w:rsid w:val="009330AE"/>
    <w:rsid w:val="00933809"/>
    <w:rsid w:val="00933B39"/>
    <w:rsid w:val="00934211"/>
    <w:rsid w:val="0093490F"/>
    <w:rsid w:val="00935B49"/>
    <w:rsid w:val="00935C4B"/>
    <w:rsid w:val="00935E57"/>
    <w:rsid w:val="009366C7"/>
    <w:rsid w:val="00936D44"/>
    <w:rsid w:val="0093744A"/>
    <w:rsid w:val="00937673"/>
    <w:rsid w:val="009379AA"/>
    <w:rsid w:val="0094133F"/>
    <w:rsid w:val="009414EA"/>
    <w:rsid w:val="00941670"/>
    <w:rsid w:val="00941A55"/>
    <w:rsid w:val="00942AAC"/>
    <w:rsid w:val="009432D1"/>
    <w:rsid w:val="009435D9"/>
    <w:rsid w:val="009437A8"/>
    <w:rsid w:val="00943A6F"/>
    <w:rsid w:val="00944634"/>
    <w:rsid w:val="00944A8F"/>
    <w:rsid w:val="00945790"/>
    <w:rsid w:val="00945F29"/>
    <w:rsid w:val="0094677B"/>
    <w:rsid w:val="00946C8E"/>
    <w:rsid w:val="00946DD9"/>
    <w:rsid w:val="00947344"/>
    <w:rsid w:val="009477AC"/>
    <w:rsid w:val="00947B22"/>
    <w:rsid w:val="00947EA3"/>
    <w:rsid w:val="0095014D"/>
    <w:rsid w:val="00950161"/>
    <w:rsid w:val="00950274"/>
    <w:rsid w:val="009504BA"/>
    <w:rsid w:val="009516AF"/>
    <w:rsid w:val="00951B2B"/>
    <w:rsid w:val="00951F0C"/>
    <w:rsid w:val="00952705"/>
    <w:rsid w:val="0095275A"/>
    <w:rsid w:val="009551DA"/>
    <w:rsid w:val="009553D1"/>
    <w:rsid w:val="00955776"/>
    <w:rsid w:val="00955867"/>
    <w:rsid w:val="00955C12"/>
    <w:rsid w:val="00955E19"/>
    <w:rsid w:val="00956B82"/>
    <w:rsid w:val="00957A6B"/>
    <w:rsid w:val="00960A5B"/>
    <w:rsid w:val="00962149"/>
    <w:rsid w:val="00962327"/>
    <w:rsid w:val="009624F6"/>
    <w:rsid w:val="00962CAC"/>
    <w:rsid w:val="00962E19"/>
    <w:rsid w:val="0096378A"/>
    <w:rsid w:val="00963DE2"/>
    <w:rsid w:val="00964871"/>
    <w:rsid w:val="00965129"/>
    <w:rsid w:val="00965463"/>
    <w:rsid w:val="00966BFE"/>
    <w:rsid w:val="00966C00"/>
    <w:rsid w:val="00966F90"/>
    <w:rsid w:val="00967BFE"/>
    <w:rsid w:val="00967E72"/>
    <w:rsid w:val="00970447"/>
    <w:rsid w:val="009705CB"/>
    <w:rsid w:val="00970694"/>
    <w:rsid w:val="00970814"/>
    <w:rsid w:val="009714BA"/>
    <w:rsid w:val="0097303B"/>
    <w:rsid w:val="00974543"/>
    <w:rsid w:val="00974981"/>
    <w:rsid w:val="00974A62"/>
    <w:rsid w:val="00974CB3"/>
    <w:rsid w:val="0097629E"/>
    <w:rsid w:val="009775AB"/>
    <w:rsid w:val="009803EC"/>
    <w:rsid w:val="00981D59"/>
    <w:rsid w:val="00981D9F"/>
    <w:rsid w:val="0098229A"/>
    <w:rsid w:val="0098259A"/>
    <w:rsid w:val="00982F8D"/>
    <w:rsid w:val="00983545"/>
    <w:rsid w:val="009842A2"/>
    <w:rsid w:val="00985ABF"/>
    <w:rsid w:val="009867D4"/>
    <w:rsid w:val="00986A4D"/>
    <w:rsid w:val="00986A6D"/>
    <w:rsid w:val="00990747"/>
    <w:rsid w:val="00990AC9"/>
    <w:rsid w:val="00990EC2"/>
    <w:rsid w:val="009911C1"/>
    <w:rsid w:val="00992EB9"/>
    <w:rsid w:val="0099463A"/>
    <w:rsid w:val="009952AE"/>
    <w:rsid w:val="00995483"/>
    <w:rsid w:val="0099592D"/>
    <w:rsid w:val="00996C26"/>
    <w:rsid w:val="0099740D"/>
    <w:rsid w:val="00997744"/>
    <w:rsid w:val="00997773"/>
    <w:rsid w:val="009A015E"/>
    <w:rsid w:val="009A01AD"/>
    <w:rsid w:val="009A03C1"/>
    <w:rsid w:val="009A055C"/>
    <w:rsid w:val="009A18A7"/>
    <w:rsid w:val="009A35C9"/>
    <w:rsid w:val="009A4AAF"/>
    <w:rsid w:val="009A5422"/>
    <w:rsid w:val="009A5A24"/>
    <w:rsid w:val="009A5AF9"/>
    <w:rsid w:val="009A5EC8"/>
    <w:rsid w:val="009A69A1"/>
    <w:rsid w:val="009A71ED"/>
    <w:rsid w:val="009A7405"/>
    <w:rsid w:val="009A7409"/>
    <w:rsid w:val="009A7482"/>
    <w:rsid w:val="009A7C69"/>
    <w:rsid w:val="009B0CE9"/>
    <w:rsid w:val="009B1A1F"/>
    <w:rsid w:val="009B3C1F"/>
    <w:rsid w:val="009B41F6"/>
    <w:rsid w:val="009B503A"/>
    <w:rsid w:val="009B59DD"/>
    <w:rsid w:val="009B5D7C"/>
    <w:rsid w:val="009B6FCB"/>
    <w:rsid w:val="009B7078"/>
    <w:rsid w:val="009B731D"/>
    <w:rsid w:val="009B731F"/>
    <w:rsid w:val="009C0CAB"/>
    <w:rsid w:val="009C15BB"/>
    <w:rsid w:val="009C17E7"/>
    <w:rsid w:val="009C1E64"/>
    <w:rsid w:val="009C29E1"/>
    <w:rsid w:val="009C310E"/>
    <w:rsid w:val="009C31B6"/>
    <w:rsid w:val="009C42D5"/>
    <w:rsid w:val="009C46CE"/>
    <w:rsid w:val="009C4CE2"/>
    <w:rsid w:val="009C5AB3"/>
    <w:rsid w:val="009C5E33"/>
    <w:rsid w:val="009C5F31"/>
    <w:rsid w:val="009C703F"/>
    <w:rsid w:val="009C74B9"/>
    <w:rsid w:val="009C78DE"/>
    <w:rsid w:val="009D0318"/>
    <w:rsid w:val="009D07C6"/>
    <w:rsid w:val="009D07D4"/>
    <w:rsid w:val="009D0AF8"/>
    <w:rsid w:val="009D1024"/>
    <w:rsid w:val="009D31F1"/>
    <w:rsid w:val="009D3D2E"/>
    <w:rsid w:val="009D419B"/>
    <w:rsid w:val="009D427F"/>
    <w:rsid w:val="009D4FE5"/>
    <w:rsid w:val="009D50AA"/>
    <w:rsid w:val="009D5906"/>
    <w:rsid w:val="009D6C8C"/>
    <w:rsid w:val="009D6E8F"/>
    <w:rsid w:val="009D722B"/>
    <w:rsid w:val="009E163E"/>
    <w:rsid w:val="009E1AD3"/>
    <w:rsid w:val="009E20F1"/>
    <w:rsid w:val="009E2164"/>
    <w:rsid w:val="009E22AA"/>
    <w:rsid w:val="009E23F3"/>
    <w:rsid w:val="009E295D"/>
    <w:rsid w:val="009E29D1"/>
    <w:rsid w:val="009E352D"/>
    <w:rsid w:val="009E37C3"/>
    <w:rsid w:val="009E3EA3"/>
    <w:rsid w:val="009E4BB5"/>
    <w:rsid w:val="009E518C"/>
    <w:rsid w:val="009E5C13"/>
    <w:rsid w:val="009E5CF6"/>
    <w:rsid w:val="009E6187"/>
    <w:rsid w:val="009E6840"/>
    <w:rsid w:val="009E6B16"/>
    <w:rsid w:val="009E7525"/>
    <w:rsid w:val="009E7659"/>
    <w:rsid w:val="009F06E3"/>
    <w:rsid w:val="009F0E1E"/>
    <w:rsid w:val="009F250F"/>
    <w:rsid w:val="009F2AB4"/>
    <w:rsid w:val="009F346B"/>
    <w:rsid w:val="009F5976"/>
    <w:rsid w:val="009F6923"/>
    <w:rsid w:val="009F69E2"/>
    <w:rsid w:val="009F6BCC"/>
    <w:rsid w:val="009F6EDA"/>
    <w:rsid w:val="009F70A2"/>
    <w:rsid w:val="009F789C"/>
    <w:rsid w:val="00A00569"/>
    <w:rsid w:val="00A015F8"/>
    <w:rsid w:val="00A016DF"/>
    <w:rsid w:val="00A01B9F"/>
    <w:rsid w:val="00A02CE4"/>
    <w:rsid w:val="00A03322"/>
    <w:rsid w:val="00A03338"/>
    <w:rsid w:val="00A04888"/>
    <w:rsid w:val="00A04EBC"/>
    <w:rsid w:val="00A062F2"/>
    <w:rsid w:val="00A06876"/>
    <w:rsid w:val="00A0767D"/>
    <w:rsid w:val="00A0794B"/>
    <w:rsid w:val="00A079BE"/>
    <w:rsid w:val="00A10774"/>
    <w:rsid w:val="00A1078F"/>
    <w:rsid w:val="00A116D7"/>
    <w:rsid w:val="00A12C45"/>
    <w:rsid w:val="00A136DB"/>
    <w:rsid w:val="00A13719"/>
    <w:rsid w:val="00A13CCC"/>
    <w:rsid w:val="00A14109"/>
    <w:rsid w:val="00A14D62"/>
    <w:rsid w:val="00A14E6E"/>
    <w:rsid w:val="00A1555F"/>
    <w:rsid w:val="00A1585A"/>
    <w:rsid w:val="00A168F4"/>
    <w:rsid w:val="00A16EA8"/>
    <w:rsid w:val="00A17622"/>
    <w:rsid w:val="00A17867"/>
    <w:rsid w:val="00A17D23"/>
    <w:rsid w:val="00A17D24"/>
    <w:rsid w:val="00A20640"/>
    <w:rsid w:val="00A20E16"/>
    <w:rsid w:val="00A20F2E"/>
    <w:rsid w:val="00A21B04"/>
    <w:rsid w:val="00A21BD1"/>
    <w:rsid w:val="00A2259F"/>
    <w:rsid w:val="00A22B9C"/>
    <w:rsid w:val="00A230E2"/>
    <w:rsid w:val="00A23B80"/>
    <w:rsid w:val="00A242C6"/>
    <w:rsid w:val="00A246AC"/>
    <w:rsid w:val="00A25586"/>
    <w:rsid w:val="00A26547"/>
    <w:rsid w:val="00A30285"/>
    <w:rsid w:val="00A307F3"/>
    <w:rsid w:val="00A30EBB"/>
    <w:rsid w:val="00A31CC9"/>
    <w:rsid w:val="00A331B3"/>
    <w:rsid w:val="00A347EE"/>
    <w:rsid w:val="00A34EB2"/>
    <w:rsid w:val="00A34FAA"/>
    <w:rsid w:val="00A35C6F"/>
    <w:rsid w:val="00A362E4"/>
    <w:rsid w:val="00A3789D"/>
    <w:rsid w:val="00A37C8E"/>
    <w:rsid w:val="00A42794"/>
    <w:rsid w:val="00A43095"/>
    <w:rsid w:val="00A446C0"/>
    <w:rsid w:val="00A44B3B"/>
    <w:rsid w:val="00A45A91"/>
    <w:rsid w:val="00A45B5D"/>
    <w:rsid w:val="00A45CD6"/>
    <w:rsid w:val="00A463CE"/>
    <w:rsid w:val="00A46766"/>
    <w:rsid w:val="00A47450"/>
    <w:rsid w:val="00A47BDE"/>
    <w:rsid w:val="00A47E93"/>
    <w:rsid w:val="00A50254"/>
    <w:rsid w:val="00A50A47"/>
    <w:rsid w:val="00A50B34"/>
    <w:rsid w:val="00A510BE"/>
    <w:rsid w:val="00A51602"/>
    <w:rsid w:val="00A519B5"/>
    <w:rsid w:val="00A520CB"/>
    <w:rsid w:val="00A52AC9"/>
    <w:rsid w:val="00A54023"/>
    <w:rsid w:val="00A5451E"/>
    <w:rsid w:val="00A5453F"/>
    <w:rsid w:val="00A546B6"/>
    <w:rsid w:val="00A548E5"/>
    <w:rsid w:val="00A551F9"/>
    <w:rsid w:val="00A55656"/>
    <w:rsid w:val="00A5786E"/>
    <w:rsid w:val="00A57908"/>
    <w:rsid w:val="00A57B9A"/>
    <w:rsid w:val="00A57DE5"/>
    <w:rsid w:val="00A60834"/>
    <w:rsid w:val="00A60875"/>
    <w:rsid w:val="00A61366"/>
    <w:rsid w:val="00A6185E"/>
    <w:rsid w:val="00A61D44"/>
    <w:rsid w:val="00A6262F"/>
    <w:rsid w:val="00A62E84"/>
    <w:rsid w:val="00A63989"/>
    <w:rsid w:val="00A63DB1"/>
    <w:rsid w:val="00A65621"/>
    <w:rsid w:val="00A67DA5"/>
    <w:rsid w:val="00A7001B"/>
    <w:rsid w:val="00A709DC"/>
    <w:rsid w:val="00A72DA5"/>
    <w:rsid w:val="00A73547"/>
    <w:rsid w:val="00A73934"/>
    <w:rsid w:val="00A74069"/>
    <w:rsid w:val="00A74D43"/>
    <w:rsid w:val="00A7559A"/>
    <w:rsid w:val="00A75D80"/>
    <w:rsid w:val="00A7657B"/>
    <w:rsid w:val="00A76FB2"/>
    <w:rsid w:val="00A7719B"/>
    <w:rsid w:val="00A775F1"/>
    <w:rsid w:val="00A82E7C"/>
    <w:rsid w:val="00A8300E"/>
    <w:rsid w:val="00A83359"/>
    <w:rsid w:val="00A83586"/>
    <w:rsid w:val="00A838B0"/>
    <w:rsid w:val="00A840D9"/>
    <w:rsid w:val="00A853A5"/>
    <w:rsid w:val="00A86014"/>
    <w:rsid w:val="00A86A90"/>
    <w:rsid w:val="00A86D62"/>
    <w:rsid w:val="00A87339"/>
    <w:rsid w:val="00A87614"/>
    <w:rsid w:val="00A907D9"/>
    <w:rsid w:val="00A90A68"/>
    <w:rsid w:val="00A916A9"/>
    <w:rsid w:val="00A92885"/>
    <w:rsid w:val="00A934A3"/>
    <w:rsid w:val="00A943A3"/>
    <w:rsid w:val="00A9486F"/>
    <w:rsid w:val="00A94E17"/>
    <w:rsid w:val="00A959E6"/>
    <w:rsid w:val="00A9612B"/>
    <w:rsid w:val="00A971BE"/>
    <w:rsid w:val="00AA09D8"/>
    <w:rsid w:val="00AA0CC8"/>
    <w:rsid w:val="00AA1106"/>
    <w:rsid w:val="00AA1841"/>
    <w:rsid w:val="00AA1C22"/>
    <w:rsid w:val="00AA2A7F"/>
    <w:rsid w:val="00AA3BC8"/>
    <w:rsid w:val="00AA3FC6"/>
    <w:rsid w:val="00AA47B5"/>
    <w:rsid w:val="00AA4A6A"/>
    <w:rsid w:val="00AA4AE5"/>
    <w:rsid w:val="00AA4D3B"/>
    <w:rsid w:val="00AA51DA"/>
    <w:rsid w:val="00AA55CA"/>
    <w:rsid w:val="00AA55EC"/>
    <w:rsid w:val="00AA5DE1"/>
    <w:rsid w:val="00AA608D"/>
    <w:rsid w:val="00AA6754"/>
    <w:rsid w:val="00AB078B"/>
    <w:rsid w:val="00AB0E61"/>
    <w:rsid w:val="00AB111F"/>
    <w:rsid w:val="00AB236E"/>
    <w:rsid w:val="00AB23D2"/>
    <w:rsid w:val="00AB2695"/>
    <w:rsid w:val="00AB2BF1"/>
    <w:rsid w:val="00AB3693"/>
    <w:rsid w:val="00AB3DF6"/>
    <w:rsid w:val="00AB3E2B"/>
    <w:rsid w:val="00AB40F1"/>
    <w:rsid w:val="00AB4583"/>
    <w:rsid w:val="00AB52EA"/>
    <w:rsid w:val="00AB5FD3"/>
    <w:rsid w:val="00AB6BA8"/>
    <w:rsid w:val="00AB70D0"/>
    <w:rsid w:val="00AC0DE8"/>
    <w:rsid w:val="00AC22FC"/>
    <w:rsid w:val="00AC291B"/>
    <w:rsid w:val="00AC2B48"/>
    <w:rsid w:val="00AC329F"/>
    <w:rsid w:val="00AC3983"/>
    <w:rsid w:val="00AC426F"/>
    <w:rsid w:val="00AC45E5"/>
    <w:rsid w:val="00AC4AB3"/>
    <w:rsid w:val="00AC539E"/>
    <w:rsid w:val="00AC5753"/>
    <w:rsid w:val="00AC5965"/>
    <w:rsid w:val="00AC5C4C"/>
    <w:rsid w:val="00AC6084"/>
    <w:rsid w:val="00AC6628"/>
    <w:rsid w:val="00AC6D43"/>
    <w:rsid w:val="00AD036D"/>
    <w:rsid w:val="00AD03AD"/>
    <w:rsid w:val="00AD2127"/>
    <w:rsid w:val="00AD2369"/>
    <w:rsid w:val="00AD2768"/>
    <w:rsid w:val="00AD2D30"/>
    <w:rsid w:val="00AD346D"/>
    <w:rsid w:val="00AD3694"/>
    <w:rsid w:val="00AD3776"/>
    <w:rsid w:val="00AD3A87"/>
    <w:rsid w:val="00AD3E54"/>
    <w:rsid w:val="00AD3F51"/>
    <w:rsid w:val="00AD43B6"/>
    <w:rsid w:val="00AD47D7"/>
    <w:rsid w:val="00AD55BE"/>
    <w:rsid w:val="00AD5B5B"/>
    <w:rsid w:val="00AD677F"/>
    <w:rsid w:val="00AD6A64"/>
    <w:rsid w:val="00AE1545"/>
    <w:rsid w:val="00AE1A2A"/>
    <w:rsid w:val="00AE260C"/>
    <w:rsid w:val="00AE27BC"/>
    <w:rsid w:val="00AE329D"/>
    <w:rsid w:val="00AE3CA8"/>
    <w:rsid w:val="00AE61F7"/>
    <w:rsid w:val="00AE672E"/>
    <w:rsid w:val="00AE68DC"/>
    <w:rsid w:val="00AE6DC6"/>
    <w:rsid w:val="00AE7214"/>
    <w:rsid w:val="00AE7C57"/>
    <w:rsid w:val="00AF0B37"/>
    <w:rsid w:val="00AF26A8"/>
    <w:rsid w:val="00AF2BDB"/>
    <w:rsid w:val="00AF2FDD"/>
    <w:rsid w:val="00AF30BD"/>
    <w:rsid w:val="00AF34A5"/>
    <w:rsid w:val="00AF35A9"/>
    <w:rsid w:val="00AF38E6"/>
    <w:rsid w:val="00AF3C42"/>
    <w:rsid w:val="00AF3C68"/>
    <w:rsid w:val="00AF475E"/>
    <w:rsid w:val="00AF52CE"/>
    <w:rsid w:val="00AF5DAB"/>
    <w:rsid w:val="00AF61B0"/>
    <w:rsid w:val="00AF6373"/>
    <w:rsid w:val="00AF6512"/>
    <w:rsid w:val="00AF724F"/>
    <w:rsid w:val="00AF7270"/>
    <w:rsid w:val="00AF7A06"/>
    <w:rsid w:val="00AF7AAB"/>
    <w:rsid w:val="00AF7E24"/>
    <w:rsid w:val="00B0035D"/>
    <w:rsid w:val="00B00581"/>
    <w:rsid w:val="00B00A8F"/>
    <w:rsid w:val="00B00C08"/>
    <w:rsid w:val="00B01494"/>
    <w:rsid w:val="00B015B3"/>
    <w:rsid w:val="00B017A3"/>
    <w:rsid w:val="00B01D57"/>
    <w:rsid w:val="00B02180"/>
    <w:rsid w:val="00B023E6"/>
    <w:rsid w:val="00B02AED"/>
    <w:rsid w:val="00B03535"/>
    <w:rsid w:val="00B0353A"/>
    <w:rsid w:val="00B041D3"/>
    <w:rsid w:val="00B04A47"/>
    <w:rsid w:val="00B0657E"/>
    <w:rsid w:val="00B06647"/>
    <w:rsid w:val="00B06777"/>
    <w:rsid w:val="00B0697F"/>
    <w:rsid w:val="00B0777D"/>
    <w:rsid w:val="00B101C7"/>
    <w:rsid w:val="00B1031A"/>
    <w:rsid w:val="00B105C7"/>
    <w:rsid w:val="00B10E51"/>
    <w:rsid w:val="00B110B8"/>
    <w:rsid w:val="00B11814"/>
    <w:rsid w:val="00B120D7"/>
    <w:rsid w:val="00B1295B"/>
    <w:rsid w:val="00B132B2"/>
    <w:rsid w:val="00B13945"/>
    <w:rsid w:val="00B13B77"/>
    <w:rsid w:val="00B14157"/>
    <w:rsid w:val="00B142C6"/>
    <w:rsid w:val="00B155CB"/>
    <w:rsid w:val="00B1595E"/>
    <w:rsid w:val="00B16314"/>
    <w:rsid w:val="00B1635B"/>
    <w:rsid w:val="00B16D1E"/>
    <w:rsid w:val="00B16EDA"/>
    <w:rsid w:val="00B1770C"/>
    <w:rsid w:val="00B17B15"/>
    <w:rsid w:val="00B20306"/>
    <w:rsid w:val="00B20475"/>
    <w:rsid w:val="00B2061E"/>
    <w:rsid w:val="00B20909"/>
    <w:rsid w:val="00B21DDA"/>
    <w:rsid w:val="00B22A1A"/>
    <w:rsid w:val="00B2304F"/>
    <w:rsid w:val="00B23276"/>
    <w:rsid w:val="00B237D1"/>
    <w:rsid w:val="00B24C83"/>
    <w:rsid w:val="00B25B68"/>
    <w:rsid w:val="00B25C12"/>
    <w:rsid w:val="00B26381"/>
    <w:rsid w:val="00B26DA2"/>
    <w:rsid w:val="00B26F11"/>
    <w:rsid w:val="00B30668"/>
    <w:rsid w:val="00B3143C"/>
    <w:rsid w:val="00B3233D"/>
    <w:rsid w:val="00B328A8"/>
    <w:rsid w:val="00B32D89"/>
    <w:rsid w:val="00B32FA3"/>
    <w:rsid w:val="00B336C4"/>
    <w:rsid w:val="00B35161"/>
    <w:rsid w:val="00B3556B"/>
    <w:rsid w:val="00B35B75"/>
    <w:rsid w:val="00B36233"/>
    <w:rsid w:val="00B3626B"/>
    <w:rsid w:val="00B37A71"/>
    <w:rsid w:val="00B37EA7"/>
    <w:rsid w:val="00B40507"/>
    <w:rsid w:val="00B40E3C"/>
    <w:rsid w:val="00B41DA0"/>
    <w:rsid w:val="00B42BAE"/>
    <w:rsid w:val="00B42E29"/>
    <w:rsid w:val="00B430E9"/>
    <w:rsid w:val="00B4336E"/>
    <w:rsid w:val="00B44AB6"/>
    <w:rsid w:val="00B4513E"/>
    <w:rsid w:val="00B457EA"/>
    <w:rsid w:val="00B45C0E"/>
    <w:rsid w:val="00B462E9"/>
    <w:rsid w:val="00B505E3"/>
    <w:rsid w:val="00B50C8D"/>
    <w:rsid w:val="00B51936"/>
    <w:rsid w:val="00B51D73"/>
    <w:rsid w:val="00B5250C"/>
    <w:rsid w:val="00B52953"/>
    <w:rsid w:val="00B530A8"/>
    <w:rsid w:val="00B5361F"/>
    <w:rsid w:val="00B53731"/>
    <w:rsid w:val="00B54BE8"/>
    <w:rsid w:val="00B54F6F"/>
    <w:rsid w:val="00B55A3A"/>
    <w:rsid w:val="00B573BD"/>
    <w:rsid w:val="00B57DFD"/>
    <w:rsid w:val="00B6053F"/>
    <w:rsid w:val="00B60662"/>
    <w:rsid w:val="00B6080B"/>
    <w:rsid w:val="00B6097A"/>
    <w:rsid w:val="00B60FD7"/>
    <w:rsid w:val="00B612C2"/>
    <w:rsid w:val="00B617F9"/>
    <w:rsid w:val="00B620D1"/>
    <w:rsid w:val="00B6227A"/>
    <w:rsid w:val="00B626E5"/>
    <w:rsid w:val="00B6281A"/>
    <w:rsid w:val="00B62D74"/>
    <w:rsid w:val="00B639B8"/>
    <w:rsid w:val="00B63CFD"/>
    <w:rsid w:val="00B63F62"/>
    <w:rsid w:val="00B6458D"/>
    <w:rsid w:val="00B650A5"/>
    <w:rsid w:val="00B659EF"/>
    <w:rsid w:val="00B6602A"/>
    <w:rsid w:val="00B675DD"/>
    <w:rsid w:val="00B67E25"/>
    <w:rsid w:val="00B706FE"/>
    <w:rsid w:val="00B70851"/>
    <w:rsid w:val="00B7109B"/>
    <w:rsid w:val="00B71929"/>
    <w:rsid w:val="00B719AB"/>
    <w:rsid w:val="00B71A05"/>
    <w:rsid w:val="00B727D6"/>
    <w:rsid w:val="00B72A4E"/>
    <w:rsid w:val="00B72C41"/>
    <w:rsid w:val="00B72F5B"/>
    <w:rsid w:val="00B7300C"/>
    <w:rsid w:val="00B7323A"/>
    <w:rsid w:val="00B73384"/>
    <w:rsid w:val="00B7419F"/>
    <w:rsid w:val="00B745CD"/>
    <w:rsid w:val="00B75464"/>
    <w:rsid w:val="00B75A4F"/>
    <w:rsid w:val="00B76221"/>
    <w:rsid w:val="00B7628C"/>
    <w:rsid w:val="00B7761E"/>
    <w:rsid w:val="00B77F43"/>
    <w:rsid w:val="00B80219"/>
    <w:rsid w:val="00B8069F"/>
    <w:rsid w:val="00B8072E"/>
    <w:rsid w:val="00B8146B"/>
    <w:rsid w:val="00B81934"/>
    <w:rsid w:val="00B81A82"/>
    <w:rsid w:val="00B82035"/>
    <w:rsid w:val="00B82C27"/>
    <w:rsid w:val="00B8304F"/>
    <w:rsid w:val="00B83774"/>
    <w:rsid w:val="00B83B64"/>
    <w:rsid w:val="00B83C54"/>
    <w:rsid w:val="00B83FF4"/>
    <w:rsid w:val="00B85151"/>
    <w:rsid w:val="00B852A2"/>
    <w:rsid w:val="00B85355"/>
    <w:rsid w:val="00B85527"/>
    <w:rsid w:val="00B85D59"/>
    <w:rsid w:val="00B90A5C"/>
    <w:rsid w:val="00B91600"/>
    <w:rsid w:val="00B916FE"/>
    <w:rsid w:val="00B9298D"/>
    <w:rsid w:val="00B92DFA"/>
    <w:rsid w:val="00B933D6"/>
    <w:rsid w:val="00B936B9"/>
    <w:rsid w:val="00B939B7"/>
    <w:rsid w:val="00B955CB"/>
    <w:rsid w:val="00B9624D"/>
    <w:rsid w:val="00B963B7"/>
    <w:rsid w:val="00B965EB"/>
    <w:rsid w:val="00B96FC5"/>
    <w:rsid w:val="00B97538"/>
    <w:rsid w:val="00B97850"/>
    <w:rsid w:val="00BA06FC"/>
    <w:rsid w:val="00BA0ADE"/>
    <w:rsid w:val="00BA0C19"/>
    <w:rsid w:val="00BA0D83"/>
    <w:rsid w:val="00BA0FB8"/>
    <w:rsid w:val="00BA1381"/>
    <w:rsid w:val="00BA1FA2"/>
    <w:rsid w:val="00BA2034"/>
    <w:rsid w:val="00BA25ED"/>
    <w:rsid w:val="00BA63BC"/>
    <w:rsid w:val="00BA6863"/>
    <w:rsid w:val="00BA6F83"/>
    <w:rsid w:val="00BA7847"/>
    <w:rsid w:val="00BA78E8"/>
    <w:rsid w:val="00BB0789"/>
    <w:rsid w:val="00BB0A69"/>
    <w:rsid w:val="00BB1111"/>
    <w:rsid w:val="00BB1365"/>
    <w:rsid w:val="00BB13D4"/>
    <w:rsid w:val="00BB1934"/>
    <w:rsid w:val="00BB1CEF"/>
    <w:rsid w:val="00BB1FA1"/>
    <w:rsid w:val="00BB216F"/>
    <w:rsid w:val="00BB2235"/>
    <w:rsid w:val="00BB2C07"/>
    <w:rsid w:val="00BB2E31"/>
    <w:rsid w:val="00BB2E46"/>
    <w:rsid w:val="00BB3D5D"/>
    <w:rsid w:val="00BB41A9"/>
    <w:rsid w:val="00BB41AA"/>
    <w:rsid w:val="00BB4392"/>
    <w:rsid w:val="00BB4418"/>
    <w:rsid w:val="00BB47FC"/>
    <w:rsid w:val="00BB5DB8"/>
    <w:rsid w:val="00BB5E52"/>
    <w:rsid w:val="00BB6059"/>
    <w:rsid w:val="00BB60B1"/>
    <w:rsid w:val="00BB6CD3"/>
    <w:rsid w:val="00BB6D4C"/>
    <w:rsid w:val="00BB705A"/>
    <w:rsid w:val="00BB719F"/>
    <w:rsid w:val="00BC1707"/>
    <w:rsid w:val="00BC2A5F"/>
    <w:rsid w:val="00BC2D78"/>
    <w:rsid w:val="00BC413B"/>
    <w:rsid w:val="00BC417B"/>
    <w:rsid w:val="00BC457F"/>
    <w:rsid w:val="00BC4A11"/>
    <w:rsid w:val="00BC4B9E"/>
    <w:rsid w:val="00BC4FA3"/>
    <w:rsid w:val="00BC56F2"/>
    <w:rsid w:val="00BC5DE1"/>
    <w:rsid w:val="00BC64AC"/>
    <w:rsid w:val="00BC68CB"/>
    <w:rsid w:val="00BC6B57"/>
    <w:rsid w:val="00BC6D14"/>
    <w:rsid w:val="00BC755C"/>
    <w:rsid w:val="00BC7ADE"/>
    <w:rsid w:val="00BC7ED3"/>
    <w:rsid w:val="00BC7F50"/>
    <w:rsid w:val="00BD008E"/>
    <w:rsid w:val="00BD0A63"/>
    <w:rsid w:val="00BD10C1"/>
    <w:rsid w:val="00BD138A"/>
    <w:rsid w:val="00BD1DD2"/>
    <w:rsid w:val="00BD265A"/>
    <w:rsid w:val="00BD3295"/>
    <w:rsid w:val="00BD38F9"/>
    <w:rsid w:val="00BD4B60"/>
    <w:rsid w:val="00BD4F35"/>
    <w:rsid w:val="00BD4F8D"/>
    <w:rsid w:val="00BD4FEA"/>
    <w:rsid w:val="00BD50DF"/>
    <w:rsid w:val="00BD5722"/>
    <w:rsid w:val="00BD60EC"/>
    <w:rsid w:val="00BD6298"/>
    <w:rsid w:val="00BD6365"/>
    <w:rsid w:val="00BD750E"/>
    <w:rsid w:val="00BD7E21"/>
    <w:rsid w:val="00BE03AE"/>
    <w:rsid w:val="00BE12AD"/>
    <w:rsid w:val="00BE1907"/>
    <w:rsid w:val="00BE2857"/>
    <w:rsid w:val="00BE323B"/>
    <w:rsid w:val="00BE4D0F"/>
    <w:rsid w:val="00BE52EA"/>
    <w:rsid w:val="00BE53EB"/>
    <w:rsid w:val="00BE544F"/>
    <w:rsid w:val="00BE57D9"/>
    <w:rsid w:val="00BE5F60"/>
    <w:rsid w:val="00BE684A"/>
    <w:rsid w:val="00BE6B4A"/>
    <w:rsid w:val="00BE6C2E"/>
    <w:rsid w:val="00BE7D84"/>
    <w:rsid w:val="00BF02A7"/>
    <w:rsid w:val="00BF0FC8"/>
    <w:rsid w:val="00BF103B"/>
    <w:rsid w:val="00BF17CE"/>
    <w:rsid w:val="00BF23F2"/>
    <w:rsid w:val="00BF292E"/>
    <w:rsid w:val="00BF2CEA"/>
    <w:rsid w:val="00BF2EEC"/>
    <w:rsid w:val="00BF326B"/>
    <w:rsid w:val="00BF37FF"/>
    <w:rsid w:val="00BF3B67"/>
    <w:rsid w:val="00BF48A5"/>
    <w:rsid w:val="00BF48D3"/>
    <w:rsid w:val="00BF5602"/>
    <w:rsid w:val="00BF61D6"/>
    <w:rsid w:val="00BF649A"/>
    <w:rsid w:val="00BF64E5"/>
    <w:rsid w:val="00BF6644"/>
    <w:rsid w:val="00BF686C"/>
    <w:rsid w:val="00BF6CB6"/>
    <w:rsid w:val="00BF76CD"/>
    <w:rsid w:val="00C0022F"/>
    <w:rsid w:val="00C007EA"/>
    <w:rsid w:val="00C00938"/>
    <w:rsid w:val="00C00ECB"/>
    <w:rsid w:val="00C0178B"/>
    <w:rsid w:val="00C01C11"/>
    <w:rsid w:val="00C01FC2"/>
    <w:rsid w:val="00C036D2"/>
    <w:rsid w:val="00C03DEB"/>
    <w:rsid w:val="00C04275"/>
    <w:rsid w:val="00C058B9"/>
    <w:rsid w:val="00C05B36"/>
    <w:rsid w:val="00C0619D"/>
    <w:rsid w:val="00C06A6C"/>
    <w:rsid w:val="00C10116"/>
    <w:rsid w:val="00C10120"/>
    <w:rsid w:val="00C104C3"/>
    <w:rsid w:val="00C110DB"/>
    <w:rsid w:val="00C116F0"/>
    <w:rsid w:val="00C119BF"/>
    <w:rsid w:val="00C1284F"/>
    <w:rsid w:val="00C13368"/>
    <w:rsid w:val="00C136FA"/>
    <w:rsid w:val="00C1387C"/>
    <w:rsid w:val="00C13E9D"/>
    <w:rsid w:val="00C13ED7"/>
    <w:rsid w:val="00C1405E"/>
    <w:rsid w:val="00C145EB"/>
    <w:rsid w:val="00C169D0"/>
    <w:rsid w:val="00C16A6F"/>
    <w:rsid w:val="00C16F98"/>
    <w:rsid w:val="00C20382"/>
    <w:rsid w:val="00C20765"/>
    <w:rsid w:val="00C20824"/>
    <w:rsid w:val="00C21178"/>
    <w:rsid w:val="00C215C9"/>
    <w:rsid w:val="00C2195C"/>
    <w:rsid w:val="00C21C99"/>
    <w:rsid w:val="00C21DBF"/>
    <w:rsid w:val="00C22CDF"/>
    <w:rsid w:val="00C233D3"/>
    <w:rsid w:val="00C234FF"/>
    <w:rsid w:val="00C23A0B"/>
    <w:rsid w:val="00C25966"/>
    <w:rsid w:val="00C26192"/>
    <w:rsid w:val="00C262E8"/>
    <w:rsid w:val="00C26712"/>
    <w:rsid w:val="00C268AA"/>
    <w:rsid w:val="00C26B8A"/>
    <w:rsid w:val="00C26E9F"/>
    <w:rsid w:val="00C270B9"/>
    <w:rsid w:val="00C278BC"/>
    <w:rsid w:val="00C3112F"/>
    <w:rsid w:val="00C31137"/>
    <w:rsid w:val="00C3118D"/>
    <w:rsid w:val="00C316ED"/>
    <w:rsid w:val="00C318C2"/>
    <w:rsid w:val="00C32034"/>
    <w:rsid w:val="00C320B1"/>
    <w:rsid w:val="00C32412"/>
    <w:rsid w:val="00C333E6"/>
    <w:rsid w:val="00C33FE2"/>
    <w:rsid w:val="00C349BC"/>
    <w:rsid w:val="00C34A44"/>
    <w:rsid w:val="00C35AAC"/>
    <w:rsid w:val="00C35D36"/>
    <w:rsid w:val="00C3683E"/>
    <w:rsid w:val="00C3690B"/>
    <w:rsid w:val="00C36977"/>
    <w:rsid w:val="00C369FD"/>
    <w:rsid w:val="00C404D7"/>
    <w:rsid w:val="00C40875"/>
    <w:rsid w:val="00C409FA"/>
    <w:rsid w:val="00C40BB3"/>
    <w:rsid w:val="00C41163"/>
    <w:rsid w:val="00C430B3"/>
    <w:rsid w:val="00C43496"/>
    <w:rsid w:val="00C43EA9"/>
    <w:rsid w:val="00C46071"/>
    <w:rsid w:val="00C4694E"/>
    <w:rsid w:val="00C470E9"/>
    <w:rsid w:val="00C47447"/>
    <w:rsid w:val="00C50082"/>
    <w:rsid w:val="00C5041A"/>
    <w:rsid w:val="00C51DBF"/>
    <w:rsid w:val="00C52127"/>
    <w:rsid w:val="00C52970"/>
    <w:rsid w:val="00C53062"/>
    <w:rsid w:val="00C53535"/>
    <w:rsid w:val="00C5357E"/>
    <w:rsid w:val="00C53CB5"/>
    <w:rsid w:val="00C54A81"/>
    <w:rsid w:val="00C54BE8"/>
    <w:rsid w:val="00C54E76"/>
    <w:rsid w:val="00C559F7"/>
    <w:rsid w:val="00C55DF5"/>
    <w:rsid w:val="00C5733F"/>
    <w:rsid w:val="00C573D7"/>
    <w:rsid w:val="00C57C6F"/>
    <w:rsid w:val="00C60D4B"/>
    <w:rsid w:val="00C60F99"/>
    <w:rsid w:val="00C61154"/>
    <w:rsid w:val="00C625ED"/>
    <w:rsid w:val="00C625F2"/>
    <w:rsid w:val="00C63A1B"/>
    <w:rsid w:val="00C656DF"/>
    <w:rsid w:val="00C656F5"/>
    <w:rsid w:val="00C65D3A"/>
    <w:rsid w:val="00C65D67"/>
    <w:rsid w:val="00C65E07"/>
    <w:rsid w:val="00C660A7"/>
    <w:rsid w:val="00C6638F"/>
    <w:rsid w:val="00C677CB"/>
    <w:rsid w:val="00C67CDA"/>
    <w:rsid w:val="00C718C0"/>
    <w:rsid w:val="00C71FF6"/>
    <w:rsid w:val="00C7226B"/>
    <w:rsid w:val="00C72BEA"/>
    <w:rsid w:val="00C72D3E"/>
    <w:rsid w:val="00C7428B"/>
    <w:rsid w:val="00C75720"/>
    <w:rsid w:val="00C762AB"/>
    <w:rsid w:val="00C76DF5"/>
    <w:rsid w:val="00C77202"/>
    <w:rsid w:val="00C77B30"/>
    <w:rsid w:val="00C800B8"/>
    <w:rsid w:val="00C80D04"/>
    <w:rsid w:val="00C81E12"/>
    <w:rsid w:val="00C828F0"/>
    <w:rsid w:val="00C82E03"/>
    <w:rsid w:val="00C830C7"/>
    <w:rsid w:val="00C832A6"/>
    <w:rsid w:val="00C83AD7"/>
    <w:rsid w:val="00C8499D"/>
    <w:rsid w:val="00C84A9D"/>
    <w:rsid w:val="00C85980"/>
    <w:rsid w:val="00C85B44"/>
    <w:rsid w:val="00C85C2A"/>
    <w:rsid w:val="00C85FF4"/>
    <w:rsid w:val="00C86771"/>
    <w:rsid w:val="00C86B6C"/>
    <w:rsid w:val="00C87195"/>
    <w:rsid w:val="00C87509"/>
    <w:rsid w:val="00C87921"/>
    <w:rsid w:val="00C87A05"/>
    <w:rsid w:val="00C902CF"/>
    <w:rsid w:val="00C906C8"/>
    <w:rsid w:val="00C912F6"/>
    <w:rsid w:val="00C91307"/>
    <w:rsid w:val="00C91B56"/>
    <w:rsid w:val="00C91BB4"/>
    <w:rsid w:val="00C923AD"/>
    <w:rsid w:val="00C92BFC"/>
    <w:rsid w:val="00C937F8"/>
    <w:rsid w:val="00C93B77"/>
    <w:rsid w:val="00C93C63"/>
    <w:rsid w:val="00C952CD"/>
    <w:rsid w:val="00C95FBB"/>
    <w:rsid w:val="00C96C73"/>
    <w:rsid w:val="00C973D2"/>
    <w:rsid w:val="00C97B67"/>
    <w:rsid w:val="00CA022E"/>
    <w:rsid w:val="00CA048D"/>
    <w:rsid w:val="00CA0942"/>
    <w:rsid w:val="00CA161F"/>
    <w:rsid w:val="00CA1BB1"/>
    <w:rsid w:val="00CA1C2E"/>
    <w:rsid w:val="00CA254C"/>
    <w:rsid w:val="00CA26B6"/>
    <w:rsid w:val="00CA28CD"/>
    <w:rsid w:val="00CA2B14"/>
    <w:rsid w:val="00CA2B74"/>
    <w:rsid w:val="00CA2DBD"/>
    <w:rsid w:val="00CA38E5"/>
    <w:rsid w:val="00CA40B3"/>
    <w:rsid w:val="00CA4F07"/>
    <w:rsid w:val="00CA5368"/>
    <w:rsid w:val="00CA5604"/>
    <w:rsid w:val="00CA680F"/>
    <w:rsid w:val="00CA6904"/>
    <w:rsid w:val="00CA6981"/>
    <w:rsid w:val="00CA6E5F"/>
    <w:rsid w:val="00CA7E5D"/>
    <w:rsid w:val="00CB098D"/>
    <w:rsid w:val="00CB0ADF"/>
    <w:rsid w:val="00CB0D3C"/>
    <w:rsid w:val="00CB176E"/>
    <w:rsid w:val="00CB292C"/>
    <w:rsid w:val="00CB4021"/>
    <w:rsid w:val="00CB593A"/>
    <w:rsid w:val="00CB6F51"/>
    <w:rsid w:val="00CC1454"/>
    <w:rsid w:val="00CC1654"/>
    <w:rsid w:val="00CC2504"/>
    <w:rsid w:val="00CC2514"/>
    <w:rsid w:val="00CC3E1B"/>
    <w:rsid w:val="00CC4AD0"/>
    <w:rsid w:val="00CC5042"/>
    <w:rsid w:val="00CC5D61"/>
    <w:rsid w:val="00CC5FE7"/>
    <w:rsid w:val="00CC6A68"/>
    <w:rsid w:val="00CC6FCD"/>
    <w:rsid w:val="00CC731D"/>
    <w:rsid w:val="00CC7E1A"/>
    <w:rsid w:val="00CD0321"/>
    <w:rsid w:val="00CD1342"/>
    <w:rsid w:val="00CD19FD"/>
    <w:rsid w:val="00CD2388"/>
    <w:rsid w:val="00CD32CC"/>
    <w:rsid w:val="00CD38B7"/>
    <w:rsid w:val="00CD3F8C"/>
    <w:rsid w:val="00CD4137"/>
    <w:rsid w:val="00CD4EC7"/>
    <w:rsid w:val="00CD4F07"/>
    <w:rsid w:val="00CD5966"/>
    <w:rsid w:val="00CD612E"/>
    <w:rsid w:val="00CD622F"/>
    <w:rsid w:val="00CD62E6"/>
    <w:rsid w:val="00CD632E"/>
    <w:rsid w:val="00CD723A"/>
    <w:rsid w:val="00CE0224"/>
    <w:rsid w:val="00CE0378"/>
    <w:rsid w:val="00CE18F0"/>
    <w:rsid w:val="00CE1E9F"/>
    <w:rsid w:val="00CE1EB1"/>
    <w:rsid w:val="00CE307A"/>
    <w:rsid w:val="00CE34FC"/>
    <w:rsid w:val="00CE408F"/>
    <w:rsid w:val="00CE54A1"/>
    <w:rsid w:val="00CE5786"/>
    <w:rsid w:val="00CE5842"/>
    <w:rsid w:val="00CE5FAD"/>
    <w:rsid w:val="00CE61D1"/>
    <w:rsid w:val="00CE649A"/>
    <w:rsid w:val="00CE66D6"/>
    <w:rsid w:val="00CE67E9"/>
    <w:rsid w:val="00CE6F6B"/>
    <w:rsid w:val="00CE7281"/>
    <w:rsid w:val="00CE7A3E"/>
    <w:rsid w:val="00CE7D38"/>
    <w:rsid w:val="00CE7E02"/>
    <w:rsid w:val="00CF07EF"/>
    <w:rsid w:val="00CF0AAA"/>
    <w:rsid w:val="00CF2089"/>
    <w:rsid w:val="00CF2D29"/>
    <w:rsid w:val="00CF4B28"/>
    <w:rsid w:val="00CF6BC0"/>
    <w:rsid w:val="00CF6F91"/>
    <w:rsid w:val="00CF7BDE"/>
    <w:rsid w:val="00CF7D6C"/>
    <w:rsid w:val="00D00C66"/>
    <w:rsid w:val="00D01821"/>
    <w:rsid w:val="00D0206A"/>
    <w:rsid w:val="00D02264"/>
    <w:rsid w:val="00D02800"/>
    <w:rsid w:val="00D036C1"/>
    <w:rsid w:val="00D04F0C"/>
    <w:rsid w:val="00D05381"/>
    <w:rsid w:val="00D054CE"/>
    <w:rsid w:val="00D05B4E"/>
    <w:rsid w:val="00D06530"/>
    <w:rsid w:val="00D0664C"/>
    <w:rsid w:val="00D069F2"/>
    <w:rsid w:val="00D06B52"/>
    <w:rsid w:val="00D06D96"/>
    <w:rsid w:val="00D06FC3"/>
    <w:rsid w:val="00D07A75"/>
    <w:rsid w:val="00D1006F"/>
    <w:rsid w:val="00D103F0"/>
    <w:rsid w:val="00D1054A"/>
    <w:rsid w:val="00D106B6"/>
    <w:rsid w:val="00D1071A"/>
    <w:rsid w:val="00D109D2"/>
    <w:rsid w:val="00D10C0F"/>
    <w:rsid w:val="00D12CF7"/>
    <w:rsid w:val="00D13F12"/>
    <w:rsid w:val="00D14A79"/>
    <w:rsid w:val="00D14EF4"/>
    <w:rsid w:val="00D1551A"/>
    <w:rsid w:val="00D1572F"/>
    <w:rsid w:val="00D15B8E"/>
    <w:rsid w:val="00D1747A"/>
    <w:rsid w:val="00D17DE4"/>
    <w:rsid w:val="00D21021"/>
    <w:rsid w:val="00D2121D"/>
    <w:rsid w:val="00D2136E"/>
    <w:rsid w:val="00D22527"/>
    <w:rsid w:val="00D2259C"/>
    <w:rsid w:val="00D229DC"/>
    <w:rsid w:val="00D23307"/>
    <w:rsid w:val="00D2434B"/>
    <w:rsid w:val="00D24729"/>
    <w:rsid w:val="00D24B43"/>
    <w:rsid w:val="00D24EB4"/>
    <w:rsid w:val="00D24EFA"/>
    <w:rsid w:val="00D25063"/>
    <w:rsid w:val="00D25636"/>
    <w:rsid w:val="00D2653E"/>
    <w:rsid w:val="00D2662A"/>
    <w:rsid w:val="00D266FD"/>
    <w:rsid w:val="00D26755"/>
    <w:rsid w:val="00D26C26"/>
    <w:rsid w:val="00D27799"/>
    <w:rsid w:val="00D3019B"/>
    <w:rsid w:val="00D30C08"/>
    <w:rsid w:val="00D3118B"/>
    <w:rsid w:val="00D3144E"/>
    <w:rsid w:val="00D3147D"/>
    <w:rsid w:val="00D3193C"/>
    <w:rsid w:val="00D31F90"/>
    <w:rsid w:val="00D32688"/>
    <w:rsid w:val="00D32A9F"/>
    <w:rsid w:val="00D32F38"/>
    <w:rsid w:val="00D33464"/>
    <w:rsid w:val="00D33A01"/>
    <w:rsid w:val="00D34790"/>
    <w:rsid w:val="00D3614E"/>
    <w:rsid w:val="00D36451"/>
    <w:rsid w:val="00D36763"/>
    <w:rsid w:val="00D36F90"/>
    <w:rsid w:val="00D3883D"/>
    <w:rsid w:val="00D40D03"/>
    <w:rsid w:val="00D414BD"/>
    <w:rsid w:val="00D4171D"/>
    <w:rsid w:val="00D41885"/>
    <w:rsid w:val="00D41C67"/>
    <w:rsid w:val="00D43061"/>
    <w:rsid w:val="00D437FD"/>
    <w:rsid w:val="00D44C45"/>
    <w:rsid w:val="00D44EEC"/>
    <w:rsid w:val="00D4570D"/>
    <w:rsid w:val="00D45A01"/>
    <w:rsid w:val="00D45A91"/>
    <w:rsid w:val="00D4627B"/>
    <w:rsid w:val="00D464FD"/>
    <w:rsid w:val="00D46E96"/>
    <w:rsid w:val="00D47E8B"/>
    <w:rsid w:val="00D50062"/>
    <w:rsid w:val="00D50286"/>
    <w:rsid w:val="00D506F6"/>
    <w:rsid w:val="00D5082D"/>
    <w:rsid w:val="00D50D01"/>
    <w:rsid w:val="00D51B35"/>
    <w:rsid w:val="00D51B4B"/>
    <w:rsid w:val="00D54161"/>
    <w:rsid w:val="00D54242"/>
    <w:rsid w:val="00D54B39"/>
    <w:rsid w:val="00D5536F"/>
    <w:rsid w:val="00D5537C"/>
    <w:rsid w:val="00D56521"/>
    <w:rsid w:val="00D56727"/>
    <w:rsid w:val="00D5719F"/>
    <w:rsid w:val="00D5785E"/>
    <w:rsid w:val="00D60041"/>
    <w:rsid w:val="00D60117"/>
    <w:rsid w:val="00D60306"/>
    <w:rsid w:val="00D609D9"/>
    <w:rsid w:val="00D60EDA"/>
    <w:rsid w:val="00D6126D"/>
    <w:rsid w:val="00D61C12"/>
    <w:rsid w:val="00D61CC6"/>
    <w:rsid w:val="00D627B9"/>
    <w:rsid w:val="00D62D45"/>
    <w:rsid w:val="00D6356E"/>
    <w:rsid w:val="00D635D0"/>
    <w:rsid w:val="00D639E2"/>
    <w:rsid w:val="00D63D1D"/>
    <w:rsid w:val="00D644BC"/>
    <w:rsid w:val="00D6455C"/>
    <w:rsid w:val="00D6462D"/>
    <w:rsid w:val="00D64FD3"/>
    <w:rsid w:val="00D65915"/>
    <w:rsid w:val="00D659E9"/>
    <w:rsid w:val="00D65BCC"/>
    <w:rsid w:val="00D66353"/>
    <w:rsid w:val="00D66D03"/>
    <w:rsid w:val="00D66F5F"/>
    <w:rsid w:val="00D678C6"/>
    <w:rsid w:val="00D67F9D"/>
    <w:rsid w:val="00D70104"/>
    <w:rsid w:val="00D70112"/>
    <w:rsid w:val="00D7090A"/>
    <w:rsid w:val="00D70B9A"/>
    <w:rsid w:val="00D70F45"/>
    <w:rsid w:val="00D7135A"/>
    <w:rsid w:val="00D71EAA"/>
    <w:rsid w:val="00D72090"/>
    <w:rsid w:val="00D720BF"/>
    <w:rsid w:val="00D7239C"/>
    <w:rsid w:val="00D73383"/>
    <w:rsid w:val="00D73431"/>
    <w:rsid w:val="00D7432A"/>
    <w:rsid w:val="00D746B0"/>
    <w:rsid w:val="00D75011"/>
    <w:rsid w:val="00D77352"/>
    <w:rsid w:val="00D77426"/>
    <w:rsid w:val="00D77ADF"/>
    <w:rsid w:val="00D77E13"/>
    <w:rsid w:val="00D80705"/>
    <w:rsid w:val="00D8126C"/>
    <w:rsid w:val="00D81F0F"/>
    <w:rsid w:val="00D82123"/>
    <w:rsid w:val="00D825D6"/>
    <w:rsid w:val="00D828ED"/>
    <w:rsid w:val="00D82985"/>
    <w:rsid w:val="00D83E2F"/>
    <w:rsid w:val="00D844DC"/>
    <w:rsid w:val="00D849AC"/>
    <w:rsid w:val="00D85155"/>
    <w:rsid w:val="00D8652E"/>
    <w:rsid w:val="00D86BD4"/>
    <w:rsid w:val="00D86DEA"/>
    <w:rsid w:val="00D877EB"/>
    <w:rsid w:val="00D87A74"/>
    <w:rsid w:val="00D87C2B"/>
    <w:rsid w:val="00D9028E"/>
    <w:rsid w:val="00D91571"/>
    <w:rsid w:val="00D91F75"/>
    <w:rsid w:val="00D92029"/>
    <w:rsid w:val="00D92588"/>
    <w:rsid w:val="00D93489"/>
    <w:rsid w:val="00D934E5"/>
    <w:rsid w:val="00D93528"/>
    <w:rsid w:val="00D9359D"/>
    <w:rsid w:val="00D935A6"/>
    <w:rsid w:val="00D93B48"/>
    <w:rsid w:val="00D946F5"/>
    <w:rsid w:val="00D94F7E"/>
    <w:rsid w:val="00D95090"/>
    <w:rsid w:val="00D95E9B"/>
    <w:rsid w:val="00D964DA"/>
    <w:rsid w:val="00D967CB"/>
    <w:rsid w:val="00D96A4B"/>
    <w:rsid w:val="00D9738C"/>
    <w:rsid w:val="00D97880"/>
    <w:rsid w:val="00D97EBA"/>
    <w:rsid w:val="00DA081E"/>
    <w:rsid w:val="00DA1807"/>
    <w:rsid w:val="00DA2308"/>
    <w:rsid w:val="00DA29EB"/>
    <w:rsid w:val="00DA3606"/>
    <w:rsid w:val="00DA4B38"/>
    <w:rsid w:val="00DA61E3"/>
    <w:rsid w:val="00DB03F6"/>
    <w:rsid w:val="00DB05AE"/>
    <w:rsid w:val="00DB07A9"/>
    <w:rsid w:val="00DB097B"/>
    <w:rsid w:val="00DB0BBA"/>
    <w:rsid w:val="00DB10A7"/>
    <w:rsid w:val="00DB13B7"/>
    <w:rsid w:val="00DB168E"/>
    <w:rsid w:val="00DB2130"/>
    <w:rsid w:val="00DB23C2"/>
    <w:rsid w:val="00DB2FDA"/>
    <w:rsid w:val="00DB3BFF"/>
    <w:rsid w:val="00DB4500"/>
    <w:rsid w:val="00DB4654"/>
    <w:rsid w:val="00DB5CD8"/>
    <w:rsid w:val="00DB62CF"/>
    <w:rsid w:val="00DB6663"/>
    <w:rsid w:val="00DB78A6"/>
    <w:rsid w:val="00DB7AB0"/>
    <w:rsid w:val="00DC101C"/>
    <w:rsid w:val="00DC14CF"/>
    <w:rsid w:val="00DC14FF"/>
    <w:rsid w:val="00DC1F7C"/>
    <w:rsid w:val="00DC2CAE"/>
    <w:rsid w:val="00DC3B42"/>
    <w:rsid w:val="00DC3D1D"/>
    <w:rsid w:val="00DC542B"/>
    <w:rsid w:val="00DC55DE"/>
    <w:rsid w:val="00DC5D2A"/>
    <w:rsid w:val="00DC64B1"/>
    <w:rsid w:val="00DC667C"/>
    <w:rsid w:val="00DC697E"/>
    <w:rsid w:val="00DC6FFD"/>
    <w:rsid w:val="00DC7288"/>
    <w:rsid w:val="00DC76FC"/>
    <w:rsid w:val="00DD01AB"/>
    <w:rsid w:val="00DD0423"/>
    <w:rsid w:val="00DD0657"/>
    <w:rsid w:val="00DD1AEA"/>
    <w:rsid w:val="00DD2690"/>
    <w:rsid w:val="00DD300A"/>
    <w:rsid w:val="00DD31BB"/>
    <w:rsid w:val="00DD3E11"/>
    <w:rsid w:val="00DD3FC7"/>
    <w:rsid w:val="00DD4A09"/>
    <w:rsid w:val="00DD54F2"/>
    <w:rsid w:val="00DD59A6"/>
    <w:rsid w:val="00DD63E0"/>
    <w:rsid w:val="00DD678B"/>
    <w:rsid w:val="00DD6822"/>
    <w:rsid w:val="00DD692D"/>
    <w:rsid w:val="00DD6E52"/>
    <w:rsid w:val="00DD7297"/>
    <w:rsid w:val="00DD7AE4"/>
    <w:rsid w:val="00DE0203"/>
    <w:rsid w:val="00DE0465"/>
    <w:rsid w:val="00DE1129"/>
    <w:rsid w:val="00DE2659"/>
    <w:rsid w:val="00DE35AB"/>
    <w:rsid w:val="00DE3D5A"/>
    <w:rsid w:val="00DE3DF6"/>
    <w:rsid w:val="00DE480B"/>
    <w:rsid w:val="00DE4CA0"/>
    <w:rsid w:val="00DE53F1"/>
    <w:rsid w:val="00DE5AD8"/>
    <w:rsid w:val="00DE61C4"/>
    <w:rsid w:val="00DE75E6"/>
    <w:rsid w:val="00DF017B"/>
    <w:rsid w:val="00DF1521"/>
    <w:rsid w:val="00DF18BC"/>
    <w:rsid w:val="00DF1AF1"/>
    <w:rsid w:val="00DF24E9"/>
    <w:rsid w:val="00DF35A9"/>
    <w:rsid w:val="00DF4230"/>
    <w:rsid w:val="00DF4FEB"/>
    <w:rsid w:val="00DF554D"/>
    <w:rsid w:val="00DF5BFF"/>
    <w:rsid w:val="00DF617B"/>
    <w:rsid w:val="00DF6387"/>
    <w:rsid w:val="00DF6DBF"/>
    <w:rsid w:val="00DF72E6"/>
    <w:rsid w:val="00DF7A9B"/>
    <w:rsid w:val="00E01D52"/>
    <w:rsid w:val="00E02281"/>
    <w:rsid w:val="00E0241F"/>
    <w:rsid w:val="00E030E0"/>
    <w:rsid w:val="00E031DD"/>
    <w:rsid w:val="00E04016"/>
    <w:rsid w:val="00E04EC1"/>
    <w:rsid w:val="00E052CB"/>
    <w:rsid w:val="00E05640"/>
    <w:rsid w:val="00E05DA3"/>
    <w:rsid w:val="00E05E61"/>
    <w:rsid w:val="00E06D4C"/>
    <w:rsid w:val="00E06DD8"/>
    <w:rsid w:val="00E072F1"/>
    <w:rsid w:val="00E0781D"/>
    <w:rsid w:val="00E10CCE"/>
    <w:rsid w:val="00E1123C"/>
    <w:rsid w:val="00E125CD"/>
    <w:rsid w:val="00E12D97"/>
    <w:rsid w:val="00E12E99"/>
    <w:rsid w:val="00E12F86"/>
    <w:rsid w:val="00E1392D"/>
    <w:rsid w:val="00E14058"/>
    <w:rsid w:val="00E14169"/>
    <w:rsid w:val="00E142AC"/>
    <w:rsid w:val="00E14A7F"/>
    <w:rsid w:val="00E15019"/>
    <w:rsid w:val="00E15207"/>
    <w:rsid w:val="00E15BE7"/>
    <w:rsid w:val="00E15E31"/>
    <w:rsid w:val="00E16207"/>
    <w:rsid w:val="00E172EC"/>
    <w:rsid w:val="00E173E6"/>
    <w:rsid w:val="00E17958"/>
    <w:rsid w:val="00E17D0C"/>
    <w:rsid w:val="00E20128"/>
    <w:rsid w:val="00E211AA"/>
    <w:rsid w:val="00E2153B"/>
    <w:rsid w:val="00E215AD"/>
    <w:rsid w:val="00E219EA"/>
    <w:rsid w:val="00E223D0"/>
    <w:rsid w:val="00E2352D"/>
    <w:rsid w:val="00E23707"/>
    <w:rsid w:val="00E23731"/>
    <w:rsid w:val="00E23C53"/>
    <w:rsid w:val="00E23D28"/>
    <w:rsid w:val="00E24F12"/>
    <w:rsid w:val="00E25680"/>
    <w:rsid w:val="00E25A94"/>
    <w:rsid w:val="00E25D82"/>
    <w:rsid w:val="00E262CE"/>
    <w:rsid w:val="00E26C3C"/>
    <w:rsid w:val="00E26DD1"/>
    <w:rsid w:val="00E308C5"/>
    <w:rsid w:val="00E30B3C"/>
    <w:rsid w:val="00E30FA9"/>
    <w:rsid w:val="00E30FE8"/>
    <w:rsid w:val="00E3102D"/>
    <w:rsid w:val="00E31862"/>
    <w:rsid w:val="00E31CF0"/>
    <w:rsid w:val="00E32408"/>
    <w:rsid w:val="00E36C36"/>
    <w:rsid w:val="00E370D4"/>
    <w:rsid w:val="00E3743D"/>
    <w:rsid w:val="00E37489"/>
    <w:rsid w:val="00E40AD6"/>
    <w:rsid w:val="00E41812"/>
    <w:rsid w:val="00E41F5B"/>
    <w:rsid w:val="00E4212A"/>
    <w:rsid w:val="00E42731"/>
    <w:rsid w:val="00E42867"/>
    <w:rsid w:val="00E42AC2"/>
    <w:rsid w:val="00E42B59"/>
    <w:rsid w:val="00E42B61"/>
    <w:rsid w:val="00E42FFB"/>
    <w:rsid w:val="00E43115"/>
    <w:rsid w:val="00E4358A"/>
    <w:rsid w:val="00E4402E"/>
    <w:rsid w:val="00E463FC"/>
    <w:rsid w:val="00E46E5F"/>
    <w:rsid w:val="00E46FCB"/>
    <w:rsid w:val="00E47661"/>
    <w:rsid w:val="00E50566"/>
    <w:rsid w:val="00E5061D"/>
    <w:rsid w:val="00E513A2"/>
    <w:rsid w:val="00E5182E"/>
    <w:rsid w:val="00E5199F"/>
    <w:rsid w:val="00E51F0F"/>
    <w:rsid w:val="00E52912"/>
    <w:rsid w:val="00E53122"/>
    <w:rsid w:val="00E53255"/>
    <w:rsid w:val="00E53547"/>
    <w:rsid w:val="00E54BD5"/>
    <w:rsid w:val="00E55219"/>
    <w:rsid w:val="00E552FD"/>
    <w:rsid w:val="00E558B4"/>
    <w:rsid w:val="00E55BB5"/>
    <w:rsid w:val="00E56389"/>
    <w:rsid w:val="00E56535"/>
    <w:rsid w:val="00E56B9B"/>
    <w:rsid w:val="00E56F51"/>
    <w:rsid w:val="00E57337"/>
    <w:rsid w:val="00E60558"/>
    <w:rsid w:val="00E609A2"/>
    <w:rsid w:val="00E61069"/>
    <w:rsid w:val="00E619D3"/>
    <w:rsid w:val="00E627A8"/>
    <w:rsid w:val="00E62844"/>
    <w:rsid w:val="00E63213"/>
    <w:rsid w:val="00E63582"/>
    <w:rsid w:val="00E63DDF"/>
    <w:rsid w:val="00E648C4"/>
    <w:rsid w:val="00E648EA"/>
    <w:rsid w:val="00E6624B"/>
    <w:rsid w:val="00E66966"/>
    <w:rsid w:val="00E6708B"/>
    <w:rsid w:val="00E67332"/>
    <w:rsid w:val="00E674D7"/>
    <w:rsid w:val="00E70027"/>
    <w:rsid w:val="00E70D0F"/>
    <w:rsid w:val="00E70D46"/>
    <w:rsid w:val="00E71153"/>
    <w:rsid w:val="00E71C3B"/>
    <w:rsid w:val="00E720DF"/>
    <w:rsid w:val="00E72A69"/>
    <w:rsid w:val="00E72D9D"/>
    <w:rsid w:val="00E7303B"/>
    <w:rsid w:val="00E73A62"/>
    <w:rsid w:val="00E7403C"/>
    <w:rsid w:val="00E74AEB"/>
    <w:rsid w:val="00E74CED"/>
    <w:rsid w:val="00E74DEB"/>
    <w:rsid w:val="00E75003"/>
    <w:rsid w:val="00E7577B"/>
    <w:rsid w:val="00E757E7"/>
    <w:rsid w:val="00E7639C"/>
    <w:rsid w:val="00E766B8"/>
    <w:rsid w:val="00E76C7F"/>
    <w:rsid w:val="00E8096F"/>
    <w:rsid w:val="00E80DA5"/>
    <w:rsid w:val="00E8281D"/>
    <w:rsid w:val="00E82906"/>
    <w:rsid w:val="00E829B0"/>
    <w:rsid w:val="00E8337C"/>
    <w:rsid w:val="00E851A3"/>
    <w:rsid w:val="00E85B99"/>
    <w:rsid w:val="00E85E47"/>
    <w:rsid w:val="00E86E9F"/>
    <w:rsid w:val="00E86FC4"/>
    <w:rsid w:val="00E87495"/>
    <w:rsid w:val="00E87D4D"/>
    <w:rsid w:val="00E9060B"/>
    <w:rsid w:val="00E9108B"/>
    <w:rsid w:val="00E9172B"/>
    <w:rsid w:val="00E92448"/>
    <w:rsid w:val="00E928FD"/>
    <w:rsid w:val="00E9349F"/>
    <w:rsid w:val="00E94204"/>
    <w:rsid w:val="00E94DBA"/>
    <w:rsid w:val="00E94DE1"/>
    <w:rsid w:val="00E96563"/>
    <w:rsid w:val="00E96C17"/>
    <w:rsid w:val="00E973B8"/>
    <w:rsid w:val="00EA088F"/>
    <w:rsid w:val="00EA0AD6"/>
    <w:rsid w:val="00EA17F4"/>
    <w:rsid w:val="00EA1E51"/>
    <w:rsid w:val="00EA21FA"/>
    <w:rsid w:val="00EA2D3A"/>
    <w:rsid w:val="00EA3A34"/>
    <w:rsid w:val="00EA5914"/>
    <w:rsid w:val="00EA60E9"/>
    <w:rsid w:val="00EA6AB3"/>
    <w:rsid w:val="00EA702A"/>
    <w:rsid w:val="00EA73A4"/>
    <w:rsid w:val="00EA74C5"/>
    <w:rsid w:val="00EB1BD0"/>
    <w:rsid w:val="00EB37A3"/>
    <w:rsid w:val="00EB3E3E"/>
    <w:rsid w:val="00EB454B"/>
    <w:rsid w:val="00EB4689"/>
    <w:rsid w:val="00EB4C7B"/>
    <w:rsid w:val="00EB4DC4"/>
    <w:rsid w:val="00EB553C"/>
    <w:rsid w:val="00EB6063"/>
    <w:rsid w:val="00EB6823"/>
    <w:rsid w:val="00EB6DE4"/>
    <w:rsid w:val="00EB7A65"/>
    <w:rsid w:val="00EB7BC7"/>
    <w:rsid w:val="00EC0066"/>
    <w:rsid w:val="00EC0246"/>
    <w:rsid w:val="00EC0FAA"/>
    <w:rsid w:val="00EC17D1"/>
    <w:rsid w:val="00EC1EF3"/>
    <w:rsid w:val="00EC23BE"/>
    <w:rsid w:val="00EC2D40"/>
    <w:rsid w:val="00EC3722"/>
    <w:rsid w:val="00EC3B93"/>
    <w:rsid w:val="00EC4A30"/>
    <w:rsid w:val="00EC4A46"/>
    <w:rsid w:val="00EC4CF6"/>
    <w:rsid w:val="00EC4D29"/>
    <w:rsid w:val="00EC4D3C"/>
    <w:rsid w:val="00EC572A"/>
    <w:rsid w:val="00EC5C5C"/>
    <w:rsid w:val="00EC5DE7"/>
    <w:rsid w:val="00EC6558"/>
    <w:rsid w:val="00EC6896"/>
    <w:rsid w:val="00EC6DF9"/>
    <w:rsid w:val="00EC6F80"/>
    <w:rsid w:val="00EC7532"/>
    <w:rsid w:val="00EC773C"/>
    <w:rsid w:val="00EC7757"/>
    <w:rsid w:val="00EC7B6C"/>
    <w:rsid w:val="00ED0AA8"/>
    <w:rsid w:val="00ED0C7F"/>
    <w:rsid w:val="00ED1433"/>
    <w:rsid w:val="00ED1CA6"/>
    <w:rsid w:val="00ED320A"/>
    <w:rsid w:val="00ED47C0"/>
    <w:rsid w:val="00ED58AB"/>
    <w:rsid w:val="00ED5CA3"/>
    <w:rsid w:val="00ED5D3D"/>
    <w:rsid w:val="00ED6C11"/>
    <w:rsid w:val="00ED6EE6"/>
    <w:rsid w:val="00ED729B"/>
    <w:rsid w:val="00ED732A"/>
    <w:rsid w:val="00ED78F2"/>
    <w:rsid w:val="00ED7D5B"/>
    <w:rsid w:val="00EE12CE"/>
    <w:rsid w:val="00EE1E5D"/>
    <w:rsid w:val="00EE2366"/>
    <w:rsid w:val="00EE2D67"/>
    <w:rsid w:val="00EE4072"/>
    <w:rsid w:val="00EE40C1"/>
    <w:rsid w:val="00EE43B5"/>
    <w:rsid w:val="00EE4AC7"/>
    <w:rsid w:val="00EE554D"/>
    <w:rsid w:val="00EE55C8"/>
    <w:rsid w:val="00EE5671"/>
    <w:rsid w:val="00EE58CE"/>
    <w:rsid w:val="00EE58FB"/>
    <w:rsid w:val="00EE7332"/>
    <w:rsid w:val="00EE7516"/>
    <w:rsid w:val="00EE7D09"/>
    <w:rsid w:val="00EF1217"/>
    <w:rsid w:val="00EF14EF"/>
    <w:rsid w:val="00EF1A93"/>
    <w:rsid w:val="00EF1DFE"/>
    <w:rsid w:val="00EF1F62"/>
    <w:rsid w:val="00EF214F"/>
    <w:rsid w:val="00EF22BB"/>
    <w:rsid w:val="00EF2758"/>
    <w:rsid w:val="00EF2779"/>
    <w:rsid w:val="00EF2B0C"/>
    <w:rsid w:val="00EF2BA2"/>
    <w:rsid w:val="00EF2C9F"/>
    <w:rsid w:val="00EF30AC"/>
    <w:rsid w:val="00EF3188"/>
    <w:rsid w:val="00EF330A"/>
    <w:rsid w:val="00EF36F5"/>
    <w:rsid w:val="00EF3DA7"/>
    <w:rsid w:val="00EF4862"/>
    <w:rsid w:val="00EF4C21"/>
    <w:rsid w:val="00EF53DC"/>
    <w:rsid w:val="00EF56DC"/>
    <w:rsid w:val="00EF5D98"/>
    <w:rsid w:val="00EF5E11"/>
    <w:rsid w:val="00EF7A4B"/>
    <w:rsid w:val="00EF7E4C"/>
    <w:rsid w:val="00F007EC"/>
    <w:rsid w:val="00F00B2D"/>
    <w:rsid w:val="00F00E86"/>
    <w:rsid w:val="00F012A7"/>
    <w:rsid w:val="00F01A62"/>
    <w:rsid w:val="00F02F79"/>
    <w:rsid w:val="00F03B41"/>
    <w:rsid w:val="00F03C4F"/>
    <w:rsid w:val="00F03EA8"/>
    <w:rsid w:val="00F04D8F"/>
    <w:rsid w:val="00F051DA"/>
    <w:rsid w:val="00F05285"/>
    <w:rsid w:val="00F05303"/>
    <w:rsid w:val="00F05DF3"/>
    <w:rsid w:val="00F061C1"/>
    <w:rsid w:val="00F06B08"/>
    <w:rsid w:val="00F076AA"/>
    <w:rsid w:val="00F07D96"/>
    <w:rsid w:val="00F1011D"/>
    <w:rsid w:val="00F10169"/>
    <w:rsid w:val="00F103A3"/>
    <w:rsid w:val="00F11AE6"/>
    <w:rsid w:val="00F11F1E"/>
    <w:rsid w:val="00F1239E"/>
    <w:rsid w:val="00F1247F"/>
    <w:rsid w:val="00F154AC"/>
    <w:rsid w:val="00F1576B"/>
    <w:rsid w:val="00F1686B"/>
    <w:rsid w:val="00F16F0F"/>
    <w:rsid w:val="00F17086"/>
    <w:rsid w:val="00F170D1"/>
    <w:rsid w:val="00F17141"/>
    <w:rsid w:val="00F17634"/>
    <w:rsid w:val="00F17940"/>
    <w:rsid w:val="00F20064"/>
    <w:rsid w:val="00F2067B"/>
    <w:rsid w:val="00F20DCA"/>
    <w:rsid w:val="00F22FAD"/>
    <w:rsid w:val="00F23607"/>
    <w:rsid w:val="00F23BDD"/>
    <w:rsid w:val="00F24B2E"/>
    <w:rsid w:val="00F257EC"/>
    <w:rsid w:val="00F258BC"/>
    <w:rsid w:val="00F25913"/>
    <w:rsid w:val="00F25CF5"/>
    <w:rsid w:val="00F26A1B"/>
    <w:rsid w:val="00F2735F"/>
    <w:rsid w:val="00F2775A"/>
    <w:rsid w:val="00F27EA3"/>
    <w:rsid w:val="00F30657"/>
    <w:rsid w:val="00F307CB"/>
    <w:rsid w:val="00F30A0B"/>
    <w:rsid w:val="00F30AA4"/>
    <w:rsid w:val="00F30AD5"/>
    <w:rsid w:val="00F30EA7"/>
    <w:rsid w:val="00F32176"/>
    <w:rsid w:val="00F333CD"/>
    <w:rsid w:val="00F341D6"/>
    <w:rsid w:val="00F34F92"/>
    <w:rsid w:val="00F35AA1"/>
    <w:rsid w:val="00F361DE"/>
    <w:rsid w:val="00F364CF"/>
    <w:rsid w:val="00F40BFD"/>
    <w:rsid w:val="00F41117"/>
    <w:rsid w:val="00F41565"/>
    <w:rsid w:val="00F41C29"/>
    <w:rsid w:val="00F425B2"/>
    <w:rsid w:val="00F4274D"/>
    <w:rsid w:val="00F42B0D"/>
    <w:rsid w:val="00F42F3E"/>
    <w:rsid w:val="00F43508"/>
    <w:rsid w:val="00F43608"/>
    <w:rsid w:val="00F439EE"/>
    <w:rsid w:val="00F439F2"/>
    <w:rsid w:val="00F451A7"/>
    <w:rsid w:val="00F46504"/>
    <w:rsid w:val="00F46BB2"/>
    <w:rsid w:val="00F46D77"/>
    <w:rsid w:val="00F46F4E"/>
    <w:rsid w:val="00F4706C"/>
    <w:rsid w:val="00F47C83"/>
    <w:rsid w:val="00F50CB1"/>
    <w:rsid w:val="00F517DD"/>
    <w:rsid w:val="00F51D05"/>
    <w:rsid w:val="00F52023"/>
    <w:rsid w:val="00F52337"/>
    <w:rsid w:val="00F5396D"/>
    <w:rsid w:val="00F53FF6"/>
    <w:rsid w:val="00F54926"/>
    <w:rsid w:val="00F551CA"/>
    <w:rsid w:val="00F559C2"/>
    <w:rsid w:val="00F562E5"/>
    <w:rsid w:val="00F564BD"/>
    <w:rsid w:val="00F5692F"/>
    <w:rsid w:val="00F56A84"/>
    <w:rsid w:val="00F56D0C"/>
    <w:rsid w:val="00F56D26"/>
    <w:rsid w:val="00F57E73"/>
    <w:rsid w:val="00F603B2"/>
    <w:rsid w:val="00F604C2"/>
    <w:rsid w:val="00F608A0"/>
    <w:rsid w:val="00F60A74"/>
    <w:rsid w:val="00F61264"/>
    <w:rsid w:val="00F61311"/>
    <w:rsid w:val="00F615CB"/>
    <w:rsid w:val="00F6222B"/>
    <w:rsid w:val="00F623C0"/>
    <w:rsid w:val="00F63DE6"/>
    <w:rsid w:val="00F642BF"/>
    <w:rsid w:val="00F650C7"/>
    <w:rsid w:val="00F655CC"/>
    <w:rsid w:val="00F65663"/>
    <w:rsid w:val="00F6581B"/>
    <w:rsid w:val="00F664BF"/>
    <w:rsid w:val="00F670EB"/>
    <w:rsid w:val="00F67470"/>
    <w:rsid w:val="00F674C7"/>
    <w:rsid w:val="00F679DA"/>
    <w:rsid w:val="00F67CD4"/>
    <w:rsid w:val="00F67F3A"/>
    <w:rsid w:val="00F70920"/>
    <w:rsid w:val="00F70B47"/>
    <w:rsid w:val="00F70BF5"/>
    <w:rsid w:val="00F70D2C"/>
    <w:rsid w:val="00F70D9F"/>
    <w:rsid w:val="00F7103B"/>
    <w:rsid w:val="00F710E0"/>
    <w:rsid w:val="00F71375"/>
    <w:rsid w:val="00F72F56"/>
    <w:rsid w:val="00F73E8F"/>
    <w:rsid w:val="00F73ED3"/>
    <w:rsid w:val="00F74EA3"/>
    <w:rsid w:val="00F7579B"/>
    <w:rsid w:val="00F75A39"/>
    <w:rsid w:val="00F75C65"/>
    <w:rsid w:val="00F75D05"/>
    <w:rsid w:val="00F75E1B"/>
    <w:rsid w:val="00F772FB"/>
    <w:rsid w:val="00F77F5F"/>
    <w:rsid w:val="00F809CA"/>
    <w:rsid w:val="00F81EA5"/>
    <w:rsid w:val="00F82C09"/>
    <w:rsid w:val="00F82CD5"/>
    <w:rsid w:val="00F831C3"/>
    <w:rsid w:val="00F839F0"/>
    <w:rsid w:val="00F83B4B"/>
    <w:rsid w:val="00F8442D"/>
    <w:rsid w:val="00F846DE"/>
    <w:rsid w:val="00F84BEE"/>
    <w:rsid w:val="00F859CB"/>
    <w:rsid w:val="00F85B6F"/>
    <w:rsid w:val="00F85F26"/>
    <w:rsid w:val="00F86627"/>
    <w:rsid w:val="00F86A6A"/>
    <w:rsid w:val="00F875BD"/>
    <w:rsid w:val="00F87BC9"/>
    <w:rsid w:val="00F90A33"/>
    <w:rsid w:val="00F912C5"/>
    <w:rsid w:val="00F915AD"/>
    <w:rsid w:val="00F92093"/>
    <w:rsid w:val="00F924B7"/>
    <w:rsid w:val="00F92546"/>
    <w:rsid w:val="00F932A5"/>
    <w:rsid w:val="00F9551A"/>
    <w:rsid w:val="00F955D0"/>
    <w:rsid w:val="00F95B85"/>
    <w:rsid w:val="00F95CAC"/>
    <w:rsid w:val="00F96046"/>
    <w:rsid w:val="00FA0660"/>
    <w:rsid w:val="00FA15AB"/>
    <w:rsid w:val="00FA16FE"/>
    <w:rsid w:val="00FA185B"/>
    <w:rsid w:val="00FA2691"/>
    <w:rsid w:val="00FA292D"/>
    <w:rsid w:val="00FA2B5B"/>
    <w:rsid w:val="00FA355F"/>
    <w:rsid w:val="00FA3DEB"/>
    <w:rsid w:val="00FA3F79"/>
    <w:rsid w:val="00FA4776"/>
    <w:rsid w:val="00FA7241"/>
    <w:rsid w:val="00FA72E0"/>
    <w:rsid w:val="00FA76A0"/>
    <w:rsid w:val="00FA7FB4"/>
    <w:rsid w:val="00FB06A6"/>
    <w:rsid w:val="00FB076D"/>
    <w:rsid w:val="00FB0E3E"/>
    <w:rsid w:val="00FB0EFB"/>
    <w:rsid w:val="00FB1B7A"/>
    <w:rsid w:val="00FB1F6B"/>
    <w:rsid w:val="00FB23CA"/>
    <w:rsid w:val="00FB2498"/>
    <w:rsid w:val="00FB2FF9"/>
    <w:rsid w:val="00FB315F"/>
    <w:rsid w:val="00FB323F"/>
    <w:rsid w:val="00FB361F"/>
    <w:rsid w:val="00FB3B30"/>
    <w:rsid w:val="00FB4121"/>
    <w:rsid w:val="00FB4607"/>
    <w:rsid w:val="00FB473D"/>
    <w:rsid w:val="00FB4AAF"/>
    <w:rsid w:val="00FB4AD3"/>
    <w:rsid w:val="00FB58B5"/>
    <w:rsid w:val="00FB63E7"/>
    <w:rsid w:val="00FB646F"/>
    <w:rsid w:val="00FB65A2"/>
    <w:rsid w:val="00FB6980"/>
    <w:rsid w:val="00FB7262"/>
    <w:rsid w:val="00FB729F"/>
    <w:rsid w:val="00FB782F"/>
    <w:rsid w:val="00FC10BB"/>
    <w:rsid w:val="00FC1290"/>
    <w:rsid w:val="00FC142A"/>
    <w:rsid w:val="00FC1FEF"/>
    <w:rsid w:val="00FC240F"/>
    <w:rsid w:val="00FC3418"/>
    <w:rsid w:val="00FC3975"/>
    <w:rsid w:val="00FC45BA"/>
    <w:rsid w:val="00FC588F"/>
    <w:rsid w:val="00FC5B16"/>
    <w:rsid w:val="00FC5C7C"/>
    <w:rsid w:val="00FC5CD9"/>
    <w:rsid w:val="00FC5F51"/>
    <w:rsid w:val="00FC6929"/>
    <w:rsid w:val="00FC7F9B"/>
    <w:rsid w:val="00FD046F"/>
    <w:rsid w:val="00FD1366"/>
    <w:rsid w:val="00FD1BBA"/>
    <w:rsid w:val="00FD1C1C"/>
    <w:rsid w:val="00FD245A"/>
    <w:rsid w:val="00FD3044"/>
    <w:rsid w:val="00FD41ED"/>
    <w:rsid w:val="00FD45AD"/>
    <w:rsid w:val="00FD496F"/>
    <w:rsid w:val="00FD49F7"/>
    <w:rsid w:val="00FD4D2B"/>
    <w:rsid w:val="00FD4FEF"/>
    <w:rsid w:val="00FD5114"/>
    <w:rsid w:val="00FD5358"/>
    <w:rsid w:val="00FD5E3B"/>
    <w:rsid w:val="00FD604F"/>
    <w:rsid w:val="00FD6A05"/>
    <w:rsid w:val="00FD6F49"/>
    <w:rsid w:val="00FD7649"/>
    <w:rsid w:val="00FE01B7"/>
    <w:rsid w:val="00FE0F74"/>
    <w:rsid w:val="00FE1A8B"/>
    <w:rsid w:val="00FE2714"/>
    <w:rsid w:val="00FE29BE"/>
    <w:rsid w:val="00FE2B03"/>
    <w:rsid w:val="00FE2E72"/>
    <w:rsid w:val="00FE3014"/>
    <w:rsid w:val="00FE394E"/>
    <w:rsid w:val="00FE3EF4"/>
    <w:rsid w:val="00FE3F3E"/>
    <w:rsid w:val="00FE4275"/>
    <w:rsid w:val="00FE4673"/>
    <w:rsid w:val="00FE4791"/>
    <w:rsid w:val="00FE4E07"/>
    <w:rsid w:val="00FE5378"/>
    <w:rsid w:val="00FE5A66"/>
    <w:rsid w:val="00FE5ECE"/>
    <w:rsid w:val="00FE6268"/>
    <w:rsid w:val="00FE6C57"/>
    <w:rsid w:val="00FE7700"/>
    <w:rsid w:val="00FF06B6"/>
    <w:rsid w:val="00FF0AF4"/>
    <w:rsid w:val="00FF3320"/>
    <w:rsid w:val="00FF3F3F"/>
    <w:rsid w:val="00FF4668"/>
    <w:rsid w:val="00FF5546"/>
    <w:rsid w:val="00FF5666"/>
    <w:rsid w:val="00FF56BD"/>
    <w:rsid w:val="00FF5D3C"/>
    <w:rsid w:val="00FF6A80"/>
    <w:rsid w:val="00FF6ABE"/>
    <w:rsid w:val="00FF6B21"/>
    <w:rsid w:val="00FF718D"/>
    <w:rsid w:val="00FF7213"/>
    <w:rsid w:val="00FF7214"/>
    <w:rsid w:val="00FF7719"/>
    <w:rsid w:val="00FF79E9"/>
    <w:rsid w:val="02563BD4"/>
    <w:rsid w:val="0413D73D"/>
    <w:rsid w:val="04421DF7"/>
    <w:rsid w:val="0E08A4AF"/>
    <w:rsid w:val="112360FE"/>
    <w:rsid w:val="1A076A5C"/>
    <w:rsid w:val="1C96F318"/>
    <w:rsid w:val="1D8DE3B4"/>
    <w:rsid w:val="1E9E698E"/>
    <w:rsid w:val="232C2B87"/>
    <w:rsid w:val="23B967D1"/>
    <w:rsid w:val="24494D7A"/>
    <w:rsid w:val="281FF2DC"/>
    <w:rsid w:val="2884B57B"/>
    <w:rsid w:val="30BB9394"/>
    <w:rsid w:val="32B5C428"/>
    <w:rsid w:val="357C44D1"/>
    <w:rsid w:val="3B205C9A"/>
    <w:rsid w:val="3DC2B9E3"/>
    <w:rsid w:val="46C7B957"/>
    <w:rsid w:val="48153CE2"/>
    <w:rsid w:val="4B0D0EB7"/>
    <w:rsid w:val="4DB7314D"/>
    <w:rsid w:val="4DEC930A"/>
    <w:rsid w:val="5506FC34"/>
    <w:rsid w:val="558DEC80"/>
    <w:rsid w:val="55E7CEFB"/>
    <w:rsid w:val="599822C4"/>
    <w:rsid w:val="5B756B35"/>
    <w:rsid w:val="5D9938D1"/>
    <w:rsid w:val="617E0D87"/>
    <w:rsid w:val="70BF6E62"/>
    <w:rsid w:val="70C209AB"/>
    <w:rsid w:val="71FCD359"/>
    <w:rsid w:val="74B36FE2"/>
    <w:rsid w:val="779B91E1"/>
    <w:rsid w:val="7BBB7AD8"/>
    <w:rsid w:val="7D907BB4"/>
    <w:rsid w:val="7F1B2B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48128"/>
  <w15:chartTrackingRefBased/>
  <w15:docId w15:val="{6E9C7D59-DA78-4778-9DB8-4869B4CE5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AFA"/>
    <w:rPr>
      <w:rFonts w:ascii="Segoe UI" w:hAnsi="Segoe UI"/>
      <w:sz w:val="24"/>
    </w:rPr>
  </w:style>
  <w:style w:type="paragraph" w:styleId="Heading1">
    <w:name w:val="heading 1"/>
    <w:basedOn w:val="Normal"/>
    <w:next w:val="Normal"/>
    <w:link w:val="Heading1Char"/>
    <w:uiPriority w:val="9"/>
    <w:qFormat/>
    <w:rsid w:val="001C6E6E"/>
    <w:pPr>
      <w:keepNext/>
      <w:keepLines/>
      <w:spacing w:before="240" w:after="0"/>
      <w:outlineLvl w:val="0"/>
    </w:pPr>
    <w:rPr>
      <w:rFonts w:eastAsiaTheme="majorEastAsia" w:cstheme="majorBidi"/>
      <w:color w:val="008AC8"/>
      <w:sz w:val="36"/>
      <w:szCs w:val="32"/>
    </w:rPr>
  </w:style>
  <w:style w:type="paragraph" w:styleId="Heading2">
    <w:name w:val="heading 2"/>
    <w:basedOn w:val="Normal"/>
    <w:next w:val="Normal"/>
    <w:link w:val="Heading2Char"/>
    <w:uiPriority w:val="9"/>
    <w:unhideWhenUsed/>
    <w:qFormat/>
    <w:rsid w:val="001C6E6E"/>
    <w:pPr>
      <w:keepNext/>
      <w:keepLines/>
      <w:spacing w:before="40" w:after="0"/>
      <w:outlineLvl w:val="1"/>
    </w:pPr>
    <w:rPr>
      <w:rFonts w:eastAsiaTheme="majorEastAsia" w:cstheme="majorBidi"/>
      <w:color w:val="008AC8"/>
      <w:sz w:val="32"/>
      <w:szCs w:val="26"/>
    </w:rPr>
  </w:style>
  <w:style w:type="paragraph" w:styleId="Heading3">
    <w:name w:val="heading 3"/>
    <w:basedOn w:val="Normal"/>
    <w:link w:val="Heading3Char"/>
    <w:uiPriority w:val="9"/>
    <w:qFormat/>
    <w:rsid w:val="00667C16"/>
    <w:pPr>
      <w:spacing w:before="100" w:beforeAutospacing="1" w:after="100" w:afterAutospacing="1" w:line="240" w:lineRule="auto"/>
      <w:outlineLvl w:val="2"/>
    </w:pPr>
    <w:rPr>
      <w:rFonts w:eastAsia="Times New Roman" w:cs="Times New Roman"/>
      <w:bCs/>
      <w:color w:val="008AC8"/>
      <w:sz w:val="28"/>
      <w:szCs w:val="27"/>
    </w:rPr>
  </w:style>
  <w:style w:type="paragraph" w:styleId="Heading4">
    <w:name w:val="heading 4"/>
    <w:basedOn w:val="Normal"/>
    <w:next w:val="Normal"/>
    <w:link w:val="Heading4Char"/>
    <w:uiPriority w:val="9"/>
    <w:unhideWhenUsed/>
    <w:qFormat/>
    <w:rsid w:val="00D07A75"/>
    <w:pPr>
      <w:keepNext/>
      <w:keepLines/>
      <w:spacing w:before="40" w:after="0"/>
      <w:outlineLvl w:val="3"/>
    </w:pPr>
    <w:rPr>
      <w:rFonts w:eastAsiaTheme="majorEastAsia" w:cstheme="majorBidi"/>
      <w:b/>
      <w:iCs/>
      <w:color w:val="008AC8"/>
      <w:sz w:val="22"/>
    </w:rPr>
  </w:style>
  <w:style w:type="paragraph" w:styleId="Heading5">
    <w:name w:val="heading 5"/>
    <w:basedOn w:val="Normal"/>
    <w:next w:val="Normal"/>
    <w:link w:val="Heading5Char"/>
    <w:uiPriority w:val="9"/>
    <w:unhideWhenUsed/>
    <w:qFormat/>
    <w:rsid w:val="00195BCD"/>
    <w:pPr>
      <w:keepNext/>
      <w:keepLines/>
      <w:spacing w:before="40" w:after="0"/>
      <w:outlineLvl w:val="4"/>
    </w:pPr>
    <w:rPr>
      <w:rFonts w:asciiTheme="majorHAnsi" w:eastAsiaTheme="majorEastAsia" w:hAnsiTheme="majorHAnsi" w:cstheme="majorBidi"/>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7C16"/>
    <w:rPr>
      <w:rFonts w:ascii="Segoe UI" w:eastAsia="Times New Roman" w:hAnsi="Segoe UI" w:cs="Times New Roman"/>
      <w:bCs/>
      <w:color w:val="008AC8"/>
      <w:sz w:val="28"/>
      <w:szCs w:val="27"/>
    </w:rPr>
  </w:style>
  <w:style w:type="character" w:styleId="Strong">
    <w:name w:val="Strong"/>
    <w:basedOn w:val="DefaultParagraphFont"/>
    <w:uiPriority w:val="22"/>
    <w:qFormat/>
    <w:rsid w:val="00841ACE"/>
    <w:rPr>
      <w:b/>
      <w:bCs/>
    </w:rPr>
  </w:style>
  <w:style w:type="character" w:customStyle="1" w:styleId="Heading4Char">
    <w:name w:val="Heading 4 Char"/>
    <w:basedOn w:val="DefaultParagraphFont"/>
    <w:link w:val="Heading4"/>
    <w:uiPriority w:val="9"/>
    <w:rsid w:val="00D07A75"/>
    <w:rPr>
      <w:rFonts w:ascii="Segoe UI" w:eastAsiaTheme="majorEastAsia" w:hAnsi="Segoe UI" w:cstheme="majorBidi"/>
      <w:b/>
      <w:iCs/>
      <w:color w:val="008AC8"/>
    </w:rPr>
  </w:style>
  <w:style w:type="paragraph" w:styleId="NormalWeb">
    <w:name w:val="Normal (Web)"/>
    <w:basedOn w:val="Normal"/>
    <w:uiPriority w:val="99"/>
    <w:unhideWhenUsed/>
    <w:rsid w:val="00841ACE"/>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841ACE"/>
  </w:style>
  <w:style w:type="character" w:styleId="Hyperlink">
    <w:name w:val="Hyperlink"/>
    <w:basedOn w:val="DefaultParagraphFont"/>
    <w:uiPriority w:val="99"/>
    <w:unhideWhenUsed/>
    <w:rsid w:val="00841ACE"/>
    <w:rPr>
      <w:color w:val="0000FF"/>
      <w:u w:val="single"/>
    </w:rPr>
  </w:style>
  <w:style w:type="paragraph" w:styleId="Header">
    <w:name w:val="header"/>
    <w:basedOn w:val="Normal"/>
    <w:link w:val="HeaderChar"/>
    <w:uiPriority w:val="99"/>
    <w:unhideWhenUsed/>
    <w:rsid w:val="00D06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9F2"/>
  </w:style>
  <w:style w:type="paragraph" w:styleId="Footer">
    <w:name w:val="footer"/>
    <w:basedOn w:val="Normal"/>
    <w:link w:val="FooterChar"/>
    <w:uiPriority w:val="99"/>
    <w:unhideWhenUsed/>
    <w:rsid w:val="00D06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9F2"/>
  </w:style>
  <w:style w:type="character" w:customStyle="1" w:styleId="Heading2Char">
    <w:name w:val="Heading 2 Char"/>
    <w:basedOn w:val="DefaultParagraphFont"/>
    <w:link w:val="Heading2"/>
    <w:uiPriority w:val="9"/>
    <w:rsid w:val="001C6E6E"/>
    <w:rPr>
      <w:rFonts w:ascii="Segoe UI" w:eastAsiaTheme="majorEastAsia" w:hAnsi="Segoe UI" w:cstheme="majorBidi"/>
      <w:color w:val="008AC8"/>
      <w:sz w:val="32"/>
      <w:szCs w:val="26"/>
    </w:rPr>
  </w:style>
  <w:style w:type="paragraph" w:styleId="ListParagraph">
    <w:name w:val="List Paragraph"/>
    <w:basedOn w:val="Normal"/>
    <w:uiPriority w:val="34"/>
    <w:qFormat/>
    <w:rsid w:val="004B4055"/>
    <w:pPr>
      <w:ind w:left="720"/>
      <w:contextualSpacing/>
    </w:pPr>
  </w:style>
  <w:style w:type="character" w:styleId="CommentReference">
    <w:name w:val="annotation reference"/>
    <w:basedOn w:val="DefaultParagraphFont"/>
    <w:uiPriority w:val="99"/>
    <w:semiHidden/>
    <w:unhideWhenUsed/>
    <w:rsid w:val="0084161B"/>
    <w:rPr>
      <w:sz w:val="16"/>
      <w:szCs w:val="16"/>
    </w:rPr>
  </w:style>
  <w:style w:type="paragraph" w:styleId="CommentText">
    <w:name w:val="annotation text"/>
    <w:basedOn w:val="Normal"/>
    <w:link w:val="CommentTextChar"/>
    <w:uiPriority w:val="99"/>
    <w:semiHidden/>
    <w:unhideWhenUsed/>
    <w:rsid w:val="0084161B"/>
    <w:pPr>
      <w:spacing w:line="240" w:lineRule="auto"/>
    </w:pPr>
    <w:rPr>
      <w:szCs w:val="20"/>
    </w:rPr>
  </w:style>
  <w:style w:type="character" w:customStyle="1" w:styleId="CommentTextChar">
    <w:name w:val="Comment Text Char"/>
    <w:basedOn w:val="DefaultParagraphFont"/>
    <w:link w:val="CommentText"/>
    <w:uiPriority w:val="99"/>
    <w:semiHidden/>
    <w:rsid w:val="0084161B"/>
    <w:rPr>
      <w:sz w:val="20"/>
      <w:szCs w:val="20"/>
    </w:rPr>
  </w:style>
  <w:style w:type="paragraph" w:styleId="CommentSubject">
    <w:name w:val="annotation subject"/>
    <w:basedOn w:val="CommentText"/>
    <w:next w:val="CommentText"/>
    <w:link w:val="CommentSubjectChar"/>
    <w:uiPriority w:val="99"/>
    <w:semiHidden/>
    <w:unhideWhenUsed/>
    <w:rsid w:val="0084161B"/>
    <w:rPr>
      <w:b/>
      <w:bCs/>
    </w:rPr>
  </w:style>
  <w:style w:type="character" w:customStyle="1" w:styleId="CommentSubjectChar">
    <w:name w:val="Comment Subject Char"/>
    <w:basedOn w:val="CommentTextChar"/>
    <w:link w:val="CommentSubject"/>
    <w:uiPriority w:val="99"/>
    <w:semiHidden/>
    <w:rsid w:val="0084161B"/>
    <w:rPr>
      <w:b/>
      <w:bCs/>
      <w:sz w:val="20"/>
      <w:szCs w:val="20"/>
    </w:rPr>
  </w:style>
  <w:style w:type="paragraph" w:styleId="BalloonText">
    <w:name w:val="Balloon Text"/>
    <w:basedOn w:val="Normal"/>
    <w:link w:val="BalloonTextChar"/>
    <w:uiPriority w:val="99"/>
    <w:semiHidden/>
    <w:unhideWhenUsed/>
    <w:rsid w:val="0084161B"/>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4161B"/>
    <w:rPr>
      <w:rFonts w:ascii="Segoe UI" w:hAnsi="Segoe UI" w:cs="Segoe UI"/>
      <w:sz w:val="18"/>
      <w:szCs w:val="18"/>
    </w:rPr>
  </w:style>
  <w:style w:type="paragraph" w:styleId="Revision">
    <w:name w:val="Revision"/>
    <w:hidden/>
    <w:uiPriority w:val="99"/>
    <w:semiHidden/>
    <w:rsid w:val="00DD6822"/>
    <w:pPr>
      <w:spacing w:after="0" w:line="240" w:lineRule="auto"/>
    </w:pPr>
  </w:style>
  <w:style w:type="character" w:customStyle="1" w:styleId="Heading1Char">
    <w:name w:val="Heading 1 Char"/>
    <w:basedOn w:val="DefaultParagraphFont"/>
    <w:link w:val="Heading1"/>
    <w:uiPriority w:val="9"/>
    <w:rsid w:val="001C6E6E"/>
    <w:rPr>
      <w:rFonts w:ascii="Segoe UI" w:eastAsiaTheme="majorEastAsia" w:hAnsi="Segoe UI" w:cstheme="majorBidi"/>
      <w:color w:val="008AC8"/>
      <w:sz w:val="36"/>
      <w:szCs w:val="32"/>
    </w:rPr>
  </w:style>
  <w:style w:type="character" w:styleId="FollowedHyperlink">
    <w:name w:val="FollowedHyperlink"/>
    <w:basedOn w:val="DefaultParagraphFont"/>
    <w:uiPriority w:val="99"/>
    <w:semiHidden/>
    <w:unhideWhenUsed/>
    <w:rsid w:val="00B54BE8"/>
    <w:rPr>
      <w:color w:val="954F72" w:themeColor="followedHyperlink"/>
      <w:u w:val="single"/>
    </w:rPr>
  </w:style>
  <w:style w:type="paragraph" w:styleId="TOC1">
    <w:name w:val="toc 1"/>
    <w:basedOn w:val="Normal"/>
    <w:next w:val="Normal"/>
    <w:uiPriority w:val="39"/>
    <w:unhideWhenUsed/>
    <w:rsid w:val="00D47E8B"/>
    <w:pPr>
      <w:tabs>
        <w:tab w:val="left" w:pos="440"/>
        <w:tab w:val="right" w:leader="dot" w:pos="9346"/>
      </w:tabs>
      <w:spacing w:before="120" w:after="100" w:line="276" w:lineRule="auto"/>
    </w:pPr>
    <w:rPr>
      <w:rFonts w:eastAsiaTheme="minorEastAsia"/>
      <w:noProof/>
    </w:rPr>
  </w:style>
  <w:style w:type="character" w:customStyle="1" w:styleId="StyleLatinSegoeUI10pt">
    <w:name w:val="Style (Latin) Segoe UI 10 pt"/>
    <w:basedOn w:val="DefaultParagraphFont"/>
    <w:semiHidden/>
    <w:rsid w:val="00D47E8B"/>
    <w:rPr>
      <w:rFonts w:ascii="Segoe UI" w:hAnsi="Segoe UI"/>
      <w:sz w:val="20"/>
    </w:rPr>
  </w:style>
  <w:style w:type="paragraph" w:customStyle="1" w:styleId="CoverSubject">
    <w:name w:val="Cover Subject"/>
    <w:basedOn w:val="Normal"/>
    <w:uiPriority w:val="99"/>
    <w:rsid w:val="00D47E8B"/>
    <w:pPr>
      <w:spacing w:before="120" w:after="600" w:line="276" w:lineRule="auto"/>
      <w:ind w:left="-720"/>
    </w:pPr>
    <w:rPr>
      <w:rFonts w:eastAsiaTheme="minorEastAsia"/>
      <w:color w:val="008AC8"/>
      <w:sz w:val="36"/>
    </w:rPr>
  </w:style>
  <w:style w:type="paragraph" w:styleId="TOC2">
    <w:name w:val="toc 2"/>
    <w:basedOn w:val="Normal"/>
    <w:next w:val="Normal"/>
    <w:autoRedefine/>
    <w:uiPriority w:val="39"/>
    <w:unhideWhenUsed/>
    <w:rsid w:val="00073CA6"/>
    <w:pPr>
      <w:tabs>
        <w:tab w:val="left" w:pos="880"/>
        <w:tab w:val="left" w:pos="1440"/>
        <w:tab w:val="right" w:leader="dot" w:pos="9350"/>
      </w:tabs>
      <w:spacing w:before="120" w:after="100" w:line="276" w:lineRule="auto"/>
      <w:ind w:left="360"/>
    </w:pPr>
    <w:rPr>
      <w:rFonts w:eastAsiaTheme="minorEastAsia"/>
    </w:rPr>
  </w:style>
  <w:style w:type="paragraph" w:customStyle="1" w:styleId="Heading1Numbered">
    <w:name w:val="Heading 1 (Numbered)"/>
    <w:basedOn w:val="Normal"/>
    <w:next w:val="Normal"/>
    <w:link w:val="Heading1NumberedChar"/>
    <w:uiPriority w:val="14"/>
    <w:qFormat/>
    <w:rsid w:val="00EF1A93"/>
    <w:pPr>
      <w:keepNext/>
      <w:keepLines/>
      <w:spacing w:before="360" w:after="360" w:line="600" w:lineRule="exact"/>
      <w:outlineLvl w:val="0"/>
    </w:pPr>
    <w:rPr>
      <w:color w:val="008AC8"/>
      <w:spacing w:val="10"/>
      <w:sz w:val="36"/>
      <w:szCs w:val="48"/>
    </w:rPr>
  </w:style>
  <w:style w:type="paragraph" w:customStyle="1" w:styleId="Heading2Numbered">
    <w:name w:val="Heading 2 (Numbered)"/>
    <w:basedOn w:val="Normal"/>
    <w:next w:val="Normal"/>
    <w:uiPriority w:val="14"/>
    <w:qFormat/>
    <w:rsid w:val="00D47E8B"/>
    <w:pPr>
      <w:keepNext/>
      <w:keepLines/>
      <w:spacing w:before="360" w:after="240" w:line="240" w:lineRule="auto"/>
      <w:outlineLvl w:val="1"/>
    </w:pPr>
    <w:rPr>
      <w:color w:val="008AC8"/>
      <w:sz w:val="32"/>
      <w:szCs w:val="36"/>
    </w:rPr>
  </w:style>
  <w:style w:type="paragraph" w:customStyle="1" w:styleId="Heading3Numbered">
    <w:name w:val="Heading 3 (Numbered)"/>
    <w:basedOn w:val="Normal"/>
    <w:next w:val="Normal"/>
    <w:uiPriority w:val="14"/>
    <w:qFormat/>
    <w:rsid w:val="007E305C"/>
    <w:pPr>
      <w:keepNext/>
      <w:keepLines/>
      <w:spacing w:before="240" w:after="240" w:line="240" w:lineRule="auto"/>
      <w:outlineLvl w:val="2"/>
    </w:pPr>
    <w:rPr>
      <w:color w:val="008AC8"/>
      <w:sz w:val="28"/>
      <w:szCs w:val="28"/>
    </w:rPr>
  </w:style>
  <w:style w:type="paragraph" w:customStyle="1" w:styleId="Heading4Numbered">
    <w:name w:val="Heading 4 (Numbered)"/>
    <w:basedOn w:val="Normal"/>
    <w:next w:val="Normal"/>
    <w:unhideWhenUsed/>
    <w:rsid w:val="00D47E8B"/>
    <w:pPr>
      <w:keepNext/>
      <w:keepLines/>
      <w:spacing w:before="240" w:after="240" w:line="240" w:lineRule="auto"/>
      <w:outlineLvl w:val="3"/>
    </w:pPr>
    <w:rPr>
      <w:color w:val="008AC8"/>
    </w:rPr>
  </w:style>
  <w:style w:type="paragraph" w:customStyle="1" w:styleId="NoteTitle">
    <w:name w:val="Note Title"/>
    <w:basedOn w:val="Normal"/>
    <w:next w:val="Normal"/>
    <w:uiPriority w:val="19"/>
    <w:qFormat/>
    <w:rsid w:val="00D47E8B"/>
    <w:pPr>
      <w:keepNext/>
      <w:pBdr>
        <w:left w:val="single" w:sz="18" w:space="6" w:color="008AC8"/>
      </w:pBdr>
      <w:spacing w:before="100" w:after="100" w:line="240" w:lineRule="auto"/>
      <w:ind w:left="576"/>
    </w:pPr>
    <w:rPr>
      <w:rFonts w:eastAsiaTheme="minorEastAsia"/>
      <w:bCs/>
      <w:color w:val="008AC8"/>
      <w:szCs w:val="18"/>
    </w:rPr>
  </w:style>
  <w:style w:type="paragraph" w:customStyle="1" w:styleId="NumHeading3">
    <w:name w:val="Num Heading 3"/>
    <w:basedOn w:val="Heading3"/>
    <w:next w:val="Normal"/>
    <w:rsid w:val="00D47E8B"/>
    <w:pPr>
      <w:widowControl w:val="0"/>
      <w:spacing w:before="120" w:beforeAutospacing="0" w:after="60" w:afterAutospacing="0"/>
      <w:outlineLvl w:val="9"/>
    </w:pPr>
    <w:rPr>
      <w:rFonts w:eastAsia="Segoe Semibold" w:cs="Segoe Semibold"/>
      <w:b/>
      <w:bCs w:val="0"/>
      <w:color w:val="333333"/>
      <w:sz w:val="16"/>
      <w:szCs w:val="26"/>
      <w:lang w:eastAsia="en-AU"/>
    </w:rPr>
  </w:style>
  <w:style w:type="paragraph" w:customStyle="1" w:styleId="NumHeading4">
    <w:name w:val="Num Heading 4"/>
    <w:basedOn w:val="Heading4"/>
    <w:next w:val="Normal"/>
    <w:rsid w:val="00D47E8B"/>
    <w:pPr>
      <w:keepNext w:val="0"/>
      <w:keepLines w:val="0"/>
      <w:widowControl w:val="0"/>
      <w:spacing w:before="120" w:after="60" w:line="240" w:lineRule="auto"/>
      <w:outlineLvl w:val="9"/>
    </w:pPr>
    <w:rPr>
      <w:rFonts w:eastAsia="Segoe Semibold" w:cs="Segoe Semibold"/>
      <w:i/>
      <w:color w:val="333333"/>
      <w:sz w:val="16"/>
      <w:szCs w:val="24"/>
      <w:lang w:eastAsia="en-AU"/>
    </w:rPr>
  </w:style>
  <w:style w:type="paragraph" w:styleId="NoSpacing">
    <w:name w:val="No Spacing"/>
    <w:uiPriority w:val="1"/>
    <w:qFormat/>
    <w:rsid w:val="00217A63"/>
    <w:pPr>
      <w:spacing w:after="0" w:line="240" w:lineRule="auto"/>
    </w:pPr>
  </w:style>
  <w:style w:type="paragraph" w:customStyle="1" w:styleId="CoverTitle">
    <w:name w:val="Cover Title"/>
    <w:basedOn w:val="Normal"/>
    <w:next w:val="CoverSubject"/>
    <w:uiPriority w:val="99"/>
    <w:rsid w:val="00CE649A"/>
    <w:pPr>
      <w:spacing w:before="120" w:after="120" w:line="240" w:lineRule="auto"/>
    </w:pPr>
    <w:rPr>
      <w:rFonts w:eastAsiaTheme="minorEastAsia"/>
      <w:color w:val="FFFFFF" w:themeColor="background1"/>
      <w:sz w:val="44"/>
    </w:rPr>
  </w:style>
  <w:style w:type="paragraph" w:styleId="ListBullet">
    <w:name w:val="List Bullet"/>
    <w:basedOn w:val="Normal"/>
    <w:uiPriority w:val="4"/>
    <w:qFormat/>
    <w:rsid w:val="00CE649A"/>
    <w:pPr>
      <w:numPr>
        <w:numId w:val="1"/>
      </w:numPr>
      <w:spacing w:after="200" w:line="276" w:lineRule="auto"/>
      <w:contextualSpacing/>
    </w:pPr>
    <w:rPr>
      <w:rFonts w:eastAsiaTheme="minorEastAsia"/>
    </w:rPr>
  </w:style>
  <w:style w:type="character" w:customStyle="1" w:styleId="Heading1NumberedChar">
    <w:name w:val="Heading 1 (Numbered) Char"/>
    <w:basedOn w:val="DefaultParagraphFont"/>
    <w:link w:val="Heading1Numbered"/>
    <w:uiPriority w:val="14"/>
    <w:rsid w:val="00EF1A93"/>
    <w:rPr>
      <w:rFonts w:ascii="Segoe UI" w:hAnsi="Segoe UI"/>
      <w:color w:val="008AC8"/>
      <w:spacing w:val="10"/>
      <w:sz w:val="36"/>
      <w:szCs w:val="48"/>
    </w:rPr>
  </w:style>
  <w:style w:type="paragraph" w:styleId="TOCHeading">
    <w:name w:val="TOC Heading"/>
    <w:basedOn w:val="Heading1"/>
    <w:next w:val="Normal"/>
    <w:uiPriority w:val="39"/>
    <w:unhideWhenUsed/>
    <w:qFormat/>
    <w:rsid w:val="00675B06"/>
    <w:pPr>
      <w:outlineLvl w:val="9"/>
    </w:pPr>
    <w:rPr>
      <w:rFonts w:asciiTheme="majorHAnsi" w:hAnsiTheme="majorHAnsi"/>
      <w:color w:val="2E74B5" w:themeColor="accent1" w:themeShade="BF"/>
      <w:sz w:val="32"/>
    </w:rPr>
  </w:style>
  <w:style w:type="character" w:styleId="HTMLCode">
    <w:name w:val="HTML Code"/>
    <w:basedOn w:val="DefaultParagraphFont"/>
    <w:uiPriority w:val="99"/>
    <w:semiHidden/>
    <w:unhideWhenUsed/>
    <w:rsid w:val="007E569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195BCD"/>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195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95BCD"/>
    <w:rPr>
      <w:rFonts w:ascii="Courier New" w:eastAsia="Times New Roman" w:hAnsi="Courier New" w:cs="Courier New"/>
      <w:sz w:val="20"/>
      <w:szCs w:val="20"/>
    </w:rPr>
  </w:style>
  <w:style w:type="character" w:customStyle="1" w:styleId="typ">
    <w:name w:val="typ"/>
    <w:basedOn w:val="DefaultParagraphFont"/>
    <w:rsid w:val="00195BCD"/>
  </w:style>
  <w:style w:type="character" w:customStyle="1" w:styleId="pun">
    <w:name w:val="pun"/>
    <w:basedOn w:val="DefaultParagraphFont"/>
    <w:rsid w:val="00195BCD"/>
  </w:style>
  <w:style w:type="character" w:customStyle="1" w:styleId="pln">
    <w:name w:val="pln"/>
    <w:basedOn w:val="DefaultParagraphFont"/>
    <w:rsid w:val="00195BCD"/>
  </w:style>
  <w:style w:type="character" w:customStyle="1" w:styleId="str">
    <w:name w:val="str"/>
    <w:basedOn w:val="DefaultParagraphFont"/>
    <w:rsid w:val="00195BCD"/>
  </w:style>
  <w:style w:type="character" w:customStyle="1" w:styleId="kwd">
    <w:name w:val="kwd"/>
    <w:basedOn w:val="DefaultParagraphFont"/>
    <w:rsid w:val="00195BCD"/>
  </w:style>
  <w:style w:type="character" w:styleId="IntenseReference">
    <w:name w:val="Intense Reference"/>
    <w:basedOn w:val="DefaultParagraphFont"/>
    <w:uiPriority w:val="32"/>
    <w:qFormat/>
    <w:rsid w:val="00195BCD"/>
    <w:rPr>
      <w:b/>
      <w:bCs/>
      <w:smallCaps/>
      <w:color w:val="5B9BD5" w:themeColor="accent1"/>
      <w:spacing w:val="5"/>
    </w:rPr>
  </w:style>
  <w:style w:type="character" w:customStyle="1" w:styleId="lit">
    <w:name w:val="lit"/>
    <w:basedOn w:val="DefaultParagraphFont"/>
    <w:rsid w:val="00195BCD"/>
  </w:style>
  <w:style w:type="table" w:styleId="ListTable3-Accent1">
    <w:name w:val="List Table 3 Accent 1"/>
    <w:basedOn w:val="TableNormal"/>
    <w:uiPriority w:val="48"/>
    <w:rsid w:val="00427068"/>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4-Accent5">
    <w:name w:val="List Table 4 Accent 5"/>
    <w:basedOn w:val="TableNormal"/>
    <w:uiPriority w:val="49"/>
    <w:rsid w:val="0001142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3">
    <w:name w:val="toc 3"/>
    <w:basedOn w:val="Normal"/>
    <w:next w:val="Normal"/>
    <w:autoRedefine/>
    <w:uiPriority w:val="39"/>
    <w:unhideWhenUsed/>
    <w:rsid w:val="00073CA6"/>
    <w:pPr>
      <w:tabs>
        <w:tab w:val="left" w:pos="1440"/>
        <w:tab w:val="left" w:pos="1760"/>
        <w:tab w:val="right" w:leader="dot" w:pos="9350"/>
      </w:tabs>
      <w:spacing w:after="100"/>
      <w:ind w:left="360"/>
    </w:pPr>
  </w:style>
  <w:style w:type="table" w:styleId="GridTable5Dark-Accent1">
    <w:name w:val="Grid Table 5 Dark Accent 1"/>
    <w:basedOn w:val="TableNormal"/>
    <w:uiPriority w:val="50"/>
    <w:rsid w:val="003C6A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
    <w:name w:val="Table Grid"/>
    <w:aliases w:val="Tabla Microsoft Servicios,Table Grid (MS Design format),TMR Table,Document Control Table,Table 1,Table1Formatting"/>
    <w:basedOn w:val="TableNormal"/>
    <w:qFormat/>
    <w:rsid w:val="00957A6B"/>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Microsoft YaHei" w:hAnsi="@Microsoft YaHei"/>
        <w:color w:val="FFFFFF" w:themeColor="background1"/>
        <w:sz w:val="16"/>
      </w:rPr>
      <w:tblPr/>
      <w:trPr>
        <w:tblHeader/>
      </w:trPr>
      <w:tcPr>
        <w:shd w:val="clear" w:color="auto" w:fill="008AC8"/>
      </w:tcPr>
    </w:tblStylePr>
  </w:style>
  <w:style w:type="paragraph" w:customStyle="1" w:styleId="CoverHeading2">
    <w:name w:val="Cover Heading 2"/>
    <w:basedOn w:val="Normal"/>
    <w:uiPriority w:val="99"/>
    <w:rsid w:val="00957A6B"/>
    <w:pPr>
      <w:spacing w:before="360" w:after="120" w:line="276" w:lineRule="auto"/>
      <w:ind w:left="-357"/>
    </w:pPr>
    <w:rPr>
      <w:rFonts w:eastAsiaTheme="minorEastAsia"/>
      <w:bCs/>
      <w:color w:val="008AC8"/>
      <w:sz w:val="28"/>
      <w:szCs w:val="28"/>
    </w:rPr>
  </w:style>
  <w:style w:type="paragraph" w:customStyle="1" w:styleId="TableText">
    <w:name w:val="Table Text"/>
    <w:basedOn w:val="Normal"/>
    <w:uiPriority w:val="99"/>
    <w:qFormat/>
    <w:rsid w:val="00957A6B"/>
    <w:pPr>
      <w:spacing w:before="120" w:after="120" w:line="240" w:lineRule="auto"/>
    </w:pPr>
    <w:rPr>
      <w:rFonts w:eastAsiaTheme="minorEastAsia"/>
      <w:sz w:val="18"/>
    </w:rPr>
  </w:style>
  <w:style w:type="paragraph" w:customStyle="1" w:styleId="lf-text-block">
    <w:name w:val="lf-text-block"/>
    <w:basedOn w:val="Normal"/>
    <w:rsid w:val="0038725D"/>
    <w:pPr>
      <w:spacing w:before="100" w:beforeAutospacing="1" w:after="100" w:afterAutospacing="1" w:line="240" w:lineRule="auto"/>
    </w:pPr>
    <w:rPr>
      <w:rFonts w:ascii="Times New Roman" w:eastAsia="Times New Roman" w:hAnsi="Times New Roman" w:cs="Times New Roman"/>
      <w:szCs w:val="24"/>
    </w:rPr>
  </w:style>
  <w:style w:type="character" w:customStyle="1" w:styleId="lf-thread-btn">
    <w:name w:val="lf-thread-btn"/>
    <w:basedOn w:val="DefaultParagraphFont"/>
    <w:rsid w:val="0038725D"/>
  </w:style>
  <w:style w:type="character" w:styleId="PlaceholderText">
    <w:name w:val="Placeholder Text"/>
    <w:basedOn w:val="DefaultParagraphFont"/>
    <w:uiPriority w:val="99"/>
    <w:semiHidden/>
    <w:rsid w:val="0015257E"/>
    <w:rPr>
      <w:color w:val="808080"/>
    </w:rPr>
  </w:style>
  <w:style w:type="character" w:styleId="UnresolvedMention">
    <w:name w:val="Unresolved Mention"/>
    <w:basedOn w:val="DefaultParagraphFont"/>
    <w:uiPriority w:val="99"/>
    <w:semiHidden/>
    <w:unhideWhenUsed/>
    <w:rsid w:val="00343B94"/>
    <w:rPr>
      <w:color w:val="605E5C"/>
      <w:shd w:val="clear" w:color="auto" w:fill="E1DFDD"/>
    </w:rPr>
  </w:style>
  <w:style w:type="paragraph" w:styleId="Title">
    <w:name w:val="Title"/>
    <w:basedOn w:val="Normal"/>
    <w:next w:val="Normal"/>
    <w:link w:val="TitleChar"/>
    <w:uiPriority w:val="10"/>
    <w:qFormat/>
    <w:rsid w:val="00241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A88"/>
    <w:rPr>
      <w:rFonts w:asciiTheme="majorHAnsi" w:eastAsiaTheme="majorEastAsia" w:hAnsiTheme="majorHAnsi" w:cstheme="majorBidi"/>
      <w:spacing w:val="-10"/>
      <w:kern w:val="28"/>
      <w:sz w:val="56"/>
      <w:szCs w:val="56"/>
    </w:rPr>
  </w:style>
  <w:style w:type="paragraph" w:customStyle="1" w:styleId="Default">
    <w:name w:val="Default"/>
    <w:rsid w:val="003C66BB"/>
    <w:pPr>
      <w:autoSpaceDE w:val="0"/>
      <w:autoSpaceDN w:val="0"/>
      <w:adjustRightInd w:val="0"/>
      <w:spacing w:after="0" w:line="240" w:lineRule="auto"/>
    </w:pPr>
    <w:rPr>
      <w:rFonts w:ascii="Calibri" w:hAnsi="Calibri" w:cs="Calibri"/>
      <w:color w:val="000000"/>
      <w:sz w:val="24"/>
      <w:szCs w:val="24"/>
    </w:rPr>
  </w:style>
  <w:style w:type="character" w:customStyle="1" w:styleId="msportalfx-gridcolumn-assetsvg-text">
    <w:name w:val="msportalfx-gridcolumn-assetsvg-text"/>
    <w:basedOn w:val="DefaultParagraphFont"/>
    <w:rsid w:val="006C79C3"/>
  </w:style>
  <w:style w:type="character" w:customStyle="1" w:styleId="explainlink1">
    <w:name w:val="explainlink1"/>
    <w:basedOn w:val="DefaultParagraphFont"/>
    <w:rsid w:val="0037273B"/>
    <w:rPr>
      <w:strike w:val="0"/>
      <w:dstrike w:val="0"/>
      <w:color w:val="0000FF"/>
      <w:u w:val="none"/>
      <w:effect w:val="none"/>
    </w:rPr>
  </w:style>
  <w:style w:type="character" w:styleId="Emphasis">
    <w:name w:val="Emphasis"/>
    <w:basedOn w:val="DefaultParagraphFont"/>
    <w:uiPriority w:val="20"/>
    <w:qFormat/>
    <w:rsid w:val="00BD138A"/>
    <w:rPr>
      <w:i/>
      <w:iCs/>
    </w:rPr>
  </w:style>
  <w:style w:type="paragraph" w:styleId="Caption">
    <w:name w:val="caption"/>
    <w:basedOn w:val="Normal"/>
    <w:next w:val="Normal"/>
    <w:uiPriority w:val="35"/>
    <w:unhideWhenUsed/>
    <w:qFormat/>
    <w:rsid w:val="00D2330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9125">
      <w:bodyDiv w:val="1"/>
      <w:marLeft w:val="0"/>
      <w:marRight w:val="0"/>
      <w:marTop w:val="0"/>
      <w:marBottom w:val="0"/>
      <w:divBdr>
        <w:top w:val="none" w:sz="0" w:space="0" w:color="auto"/>
        <w:left w:val="none" w:sz="0" w:space="0" w:color="auto"/>
        <w:bottom w:val="none" w:sz="0" w:space="0" w:color="auto"/>
        <w:right w:val="none" w:sz="0" w:space="0" w:color="auto"/>
      </w:divBdr>
      <w:divsChild>
        <w:div w:id="1255287013">
          <w:marLeft w:val="0"/>
          <w:marRight w:val="0"/>
          <w:marTop w:val="0"/>
          <w:marBottom w:val="0"/>
          <w:divBdr>
            <w:top w:val="none" w:sz="0" w:space="0" w:color="auto"/>
            <w:left w:val="none" w:sz="0" w:space="0" w:color="auto"/>
            <w:bottom w:val="none" w:sz="0" w:space="0" w:color="auto"/>
            <w:right w:val="none" w:sz="0" w:space="0" w:color="auto"/>
          </w:divBdr>
          <w:divsChild>
            <w:div w:id="1315795234">
              <w:marLeft w:val="0"/>
              <w:marRight w:val="0"/>
              <w:marTop w:val="0"/>
              <w:marBottom w:val="0"/>
              <w:divBdr>
                <w:top w:val="none" w:sz="0" w:space="0" w:color="auto"/>
                <w:left w:val="none" w:sz="0" w:space="0" w:color="auto"/>
                <w:bottom w:val="none" w:sz="0" w:space="0" w:color="auto"/>
                <w:right w:val="none" w:sz="0" w:space="0" w:color="auto"/>
              </w:divBdr>
            </w:div>
            <w:div w:id="1419716903">
              <w:marLeft w:val="0"/>
              <w:marRight w:val="0"/>
              <w:marTop w:val="0"/>
              <w:marBottom w:val="0"/>
              <w:divBdr>
                <w:top w:val="none" w:sz="0" w:space="0" w:color="auto"/>
                <w:left w:val="none" w:sz="0" w:space="0" w:color="auto"/>
                <w:bottom w:val="none" w:sz="0" w:space="0" w:color="auto"/>
                <w:right w:val="none" w:sz="0" w:space="0" w:color="auto"/>
              </w:divBdr>
            </w:div>
            <w:div w:id="18161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283">
      <w:bodyDiv w:val="1"/>
      <w:marLeft w:val="0"/>
      <w:marRight w:val="0"/>
      <w:marTop w:val="0"/>
      <w:marBottom w:val="0"/>
      <w:divBdr>
        <w:top w:val="none" w:sz="0" w:space="0" w:color="auto"/>
        <w:left w:val="none" w:sz="0" w:space="0" w:color="auto"/>
        <w:bottom w:val="none" w:sz="0" w:space="0" w:color="auto"/>
        <w:right w:val="none" w:sz="0" w:space="0" w:color="auto"/>
      </w:divBdr>
    </w:div>
    <w:div w:id="41442749">
      <w:bodyDiv w:val="1"/>
      <w:marLeft w:val="0"/>
      <w:marRight w:val="0"/>
      <w:marTop w:val="0"/>
      <w:marBottom w:val="0"/>
      <w:divBdr>
        <w:top w:val="none" w:sz="0" w:space="0" w:color="auto"/>
        <w:left w:val="none" w:sz="0" w:space="0" w:color="auto"/>
        <w:bottom w:val="none" w:sz="0" w:space="0" w:color="auto"/>
        <w:right w:val="none" w:sz="0" w:space="0" w:color="auto"/>
      </w:divBdr>
      <w:divsChild>
        <w:div w:id="1435856073">
          <w:marLeft w:val="0"/>
          <w:marRight w:val="0"/>
          <w:marTop w:val="0"/>
          <w:marBottom w:val="0"/>
          <w:divBdr>
            <w:top w:val="none" w:sz="0" w:space="0" w:color="auto"/>
            <w:left w:val="none" w:sz="0" w:space="0" w:color="auto"/>
            <w:bottom w:val="none" w:sz="0" w:space="0" w:color="auto"/>
            <w:right w:val="none" w:sz="0" w:space="0" w:color="auto"/>
          </w:divBdr>
          <w:divsChild>
            <w:div w:id="3893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260">
      <w:bodyDiv w:val="1"/>
      <w:marLeft w:val="0"/>
      <w:marRight w:val="0"/>
      <w:marTop w:val="0"/>
      <w:marBottom w:val="0"/>
      <w:divBdr>
        <w:top w:val="none" w:sz="0" w:space="0" w:color="auto"/>
        <w:left w:val="none" w:sz="0" w:space="0" w:color="auto"/>
        <w:bottom w:val="none" w:sz="0" w:space="0" w:color="auto"/>
        <w:right w:val="none" w:sz="0" w:space="0" w:color="auto"/>
      </w:divBdr>
    </w:div>
    <w:div w:id="119223986">
      <w:bodyDiv w:val="1"/>
      <w:marLeft w:val="0"/>
      <w:marRight w:val="0"/>
      <w:marTop w:val="0"/>
      <w:marBottom w:val="0"/>
      <w:divBdr>
        <w:top w:val="none" w:sz="0" w:space="0" w:color="auto"/>
        <w:left w:val="none" w:sz="0" w:space="0" w:color="auto"/>
        <w:bottom w:val="none" w:sz="0" w:space="0" w:color="auto"/>
        <w:right w:val="none" w:sz="0" w:space="0" w:color="auto"/>
      </w:divBdr>
    </w:div>
    <w:div w:id="130565399">
      <w:bodyDiv w:val="1"/>
      <w:marLeft w:val="0"/>
      <w:marRight w:val="0"/>
      <w:marTop w:val="0"/>
      <w:marBottom w:val="0"/>
      <w:divBdr>
        <w:top w:val="none" w:sz="0" w:space="0" w:color="auto"/>
        <w:left w:val="none" w:sz="0" w:space="0" w:color="auto"/>
        <w:bottom w:val="none" w:sz="0" w:space="0" w:color="auto"/>
        <w:right w:val="none" w:sz="0" w:space="0" w:color="auto"/>
      </w:divBdr>
    </w:div>
    <w:div w:id="136193907">
      <w:bodyDiv w:val="1"/>
      <w:marLeft w:val="0"/>
      <w:marRight w:val="0"/>
      <w:marTop w:val="0"/>
      <w:marBottom w:val="0"/>
      <w:divBdr>
        <w:top w:val="none" w:sz="0" w:space="0" w:color="auto"/>
        <w:left w:val="none" w:sz="0" w:space="0" w:color="auto"/>
        <w:bottom w:val="none" w:sz="0" w:space="0" w:color="auto"/>
        <w:right w:val="none" w:sz="0" w:space="0" w:color="auto"/>
      </w:divBdr>
    </w:div>
    <w:div w:id="195042851">
      <w:bodyDiv w:val="1"/>
      <w:marLeft w:val="0"/>
      <w:marRight w:val="0"/>
      <w:marTop w:val="0"/>
      <w:marBottom w:val="0"/>
      <w:divBdr>
        <w:top w:val="none" w:sz="0" w:space="0" w:color="auto"/>
        <w:left w:val="none" w:sz="0" w:space="0" w:color="auto"/>
        <w:bottom w:val="none" w:sz="0" w:space="0" w:color="auto"/>
        <w:right w:val="none" w:sz="0" w:space="0" w:color="auto"/>
      </w:divBdr>
    </w:div>
    <w:div w:id="197351963">
      <w:bodyDiv w:val="1"/>
      <w:marLeft w:val="0"/>
      <w:marRight w:val="0"/>
      <w:marTop w:val="0"/>
      <w:marBottom w:val="0"/>
      <w:divBdr>
        <w:top w:val="none" w:sz="0" w:space="0" w:color="auto"/>
        <w:left w:val="none" w:sz="0" w:space="0" w:color="auto"/>
        <w:bottom w:val="none" w:sz="0" w:space="0" w:color="auto"/>
        <w:right w:val="none" w:sz="0" w:space="0" w:color="auto"/>
      </w:divBdr>
    </w:div>
    <w:div w:id="374934907">
      <w:bodyDiv w:val="1"/>
      <w:marLeft w:val="0"/>
      <w:marRight w:val="0"/>
      <w:marTop w:val="0"/>
      <w:marBottom w:val="0"/>
      <w:divBdr>
        <w:top w:val="none" w:sz="0" w:space="0" w:color="auto"/>
        <w:left w:val="none" w:sz="0" w:space="0" w:color="auto"/>
        <w:bottom w:val="none" w:sz="0" w:space="0" w:color="auto"/>
        <w:right w:val="none" w:sz="0" w:space="0" w:color="auto"/>
      </w:divBdr>
    </w:div>
    <w:div w:id="392580002">
      <w:bodyDiv w:val="1"/>
      <w:marLeft w:val="0"/>
      <w:marRight w:val="0"/>
      <w:marTop w:val="0"/>
      <w:marBottom w:val="0"/>
      <w:divBdr>
        <w:top w:val="none" w:sz="0" w:space="0" w:color="auto"/>
        <w:left w:val="none" w:sz="0" w:space="0" w:color="auto"/>
        <w:bottom w:val="none" w:sz="0" w:space="0" w:color="auto"/>
        <w:right w:val="none" w:sz="0" w:space="0" w:color="auto"/>
      </w:divBdr>
    </w:div>
    <w:div w:id="395709749">
      <w:bodyDiv w:val="1"/>
      <w:marLeft w:val="0"/>
      <w:marRight w:val="0"/>
      <w:marTop w:val="0"/>
      <w:marBottom w:val="0"/>
      <w:divBdr>
        <w:top w:val="none" w:sz="0" w:space="0" w:color="auto"/>
        <w:left w:val="none" w:sz="0" w:space="0" w:color="auto"/>
        <w:bottom w:val="none" w:sz="0" w:space="0" w:color="auto"/>
        <w:right w:val="none" w:sz="0" w:space="0" w:color="auto"/>
      </w:divBdr>
      <w:divsChild>
        <w:div w:id="710232226">
          <w:marLeft w:val="0"/>
          <w:marRight w:val="0"/>
          <w:marTop w:val="0"/>
          <w:marBottom w:val="0"/>
          <w:divBdr>
            <w:top w:val="none" w:sz="0" w:space="0" w:color="auto"/>
            <w:left w:val="none" w:sz="0" w:space="0" w:color="auto"/>
            <w:bottom w:val="none" w:sz="0" w:space="0" w:color="auto"/>
            <w:right w:val="none" w:sz="0" w:space="0" w:color="auto"/>
          </w:divBdr>
          <w:divsChild>
            <w:div w:id="13359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30803">
      <w:bodyDiv w:val="1"/>
      <w:marLeft w:val="0"/>
      <w:marRight w:val="0"/>
      <w:marTop w:val="0"/>
      <w:marBottom w:val="0"/>
      <w:divBdr>
        <w:top w:val="none" w:sz="0" w:space="0" w:color="auto"/>
        <w:left w:val="none" w:sz="0" w:space="0" w:color="auto"/>
        <w:bottom w:val="none" w:sz="0" w:space="0" w:color="auto"/>
        <w:right w:val="none" w:sz="0" w:space="0" w:color="auto"/>
      </w:divBdr>
    </w:div>
    <w:div w:id="479663318">
      <w:bodyDiv w:val="1"/>
      <w:marLeft w:val="0"/>
      <w:marRight w:val="0"/>
      <w:marTop w:val="0"/>
      <w:marBottom w:val="0"/>
      <w:divBdr>
        <w:top w:val="none" w:sz="0" w:space="0" w:color="auto"/>
        <w:left w:val="none" w:sz="0" w:space="0" w:color="auto"/>
        <w:bottom w:val="none" w:sz="0" w:space="0" w:color="auto"/>
        <w:right w:val="none" w:sz="0" w:space="0" w:color="auto"/>
      </w:divBdr>
    </w:div>
    <w:div w:id="536313180">
      <w:bodyDiv w:val="1"/>
      <w:marLeft w:val="0"/>
      <w:marRight w:val="0"/>
      <w:marTop w:val="0"/>
      <w:marBottom w:val="0"/>
      <w:divBdr>
        <w:top w:val="none" w:sz="0" w:space="0" w:color="auto"/>
        <w:left w:val="none" w:sz="0" w:space="0" w:color="auto"/>
        <w:bottom w:val="none" w:sz="0" w:space="0" w:color="auto"/>
        <w:right w:val="none" w:sz="0" w:space="0" w:color="auto"/>
      </w:divBdr>
    </w:div>
    <w:div w:id="550001088">
      <w:bodyDiv w:val="1"/>
      <w:marLeft w:val="0"/>
      <w:marRight w:val="0"/>
      <w:marTop w:val="0"/>
      <w:marBottom w:val="0"/>
      <w:divBdr>
        <w:top w:val="none" w:sz="0" w:space="0" w:color="auto"/>
        <w:left w:val="none" w:sz="0" w:space="0" w:color="auto"/>
        <w:bottom w:val="none" w:sz="0" w:space="0" w:color="auto"/>
        <w:right w:val="none" w:sz="0" w:space="0" w:color="auto"/>
      </w:divBdr>
    </w:div>
    <w:div w:id="561865661">
      <w:bodyDiv w:val="1"/>
      <w:marLeft w:val="0"/>
      <w:marRight w:val="0"/>
      <w:marTop w:val="0"/>
      <w:marBottom w:val="0"/>
      <w:divBdr>
        <w:top w:val="none" w:sz="0" w:space="0" w:color="auto"/>
        <w:left w:val="none" w:sz="0" w:space="0" w:color="auto"/>
        <w:bottom w:val="none" w:sz="0" w:space="0" w:color="auto"/>
        <w:right w:val="none" w:sz="0" w:space="0" w:color="auto"/>
      </w:divBdr>
    </w:div>
    <w:div w:id="6364982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16">
          <w:marLeft w:val="0"/>
          <w:marRight w:val="0"/>
          <w:marTop w:val="0"/>
          <w:marBottom w:val="0"/>
          <w:divBdr>
            <w:top w:val="none" w:sz="0" w:space="0" w:color="auto"/>
            <w:left w:val="none" w:sz="0" w:space="0" w:color="auto"/>
            <w:bottom w:val="none" w:sz="0" w:space="0" w:color="auto"/>
            <w:right w:val="none" w:sz="0" w:space="0" w:color="auto"/>
          </w:divBdr>
          <w:divsChild>
            <w:div w:id="4086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4236">
      <w:bodyDiv w:val="1"/>
      <w:marLeft w:val="0"/>
      <w:marRight w:val="0"/>
      <w:marTop w:val="0"/>
      <w:marBottom w:val="0"/>
      <w:divBdr>
        <w:top w:val="none" w:sz="0" w:space="0" w:color="auto"/>
        <w:left w:val="none" w:sz="0" w:space="0" w:color="auto"/>
        <w:bottom w:val="none" w:sz="0" w:space="0" w:color="auto"/>
        <w:right w:val="none" w:sz="0" w:space="0" w:color="auto"/>
      </w:divBdr>
      <w:divsChild>
        <w:div w:id="1369723577">
          <w:marLeft w:val="0"/>
          <w:marRight w:val="0"/>
          <w:marTop w:val="0"/>
          <w:marBottom w:val="0"/>
          <w:divBdr>
            <w:top w:val="none" w:sz="0" w:space="0" w:color="auto"/>
            <w:left w:val="none" w:sz="0" w:space="0" w:color="auto"/>
            <w:bottom w:val="none" w:sz="0" w:space="0" w:color="auto"/>
            <w:right w:val="none" w:sz="0" w:space="0" w:color="auto"/>
          </w:divBdr>
          <w:divsChild>
            <w:div w:id="8761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8292">
      <w:bodyDiv w:val="1"/>
      <w:marLeft w:val="0"/>
      <w:marRight w:val="0"/>
      <w:marTop w:val="0"/>
      <w:marBottom w:val="0"/>
      <w:divBdr>
        <w:top w:val="none" w:sz="0" w:space="0" w:color="auto"/>
        <w:left w:val="none" w:sz="0" w:space="0" w:color="auto"/>
        <w:bottom w:val="none" w:sz="0" w:space="0" w:color="auto"/>
        <w:right w:val="none" w:sz="0" w:space="0" w:color="auto"/>
      </w:divBdr>
    </w:div>
    <w:div w:id="768890193">
      <w:bodyDiv w:val="1"/>
      <w:marLeft w:val="0"/>
      <w:marRight w:val="0"/>
      <w:marTop w:val="0"/>
      <w:marBottom w:val="0"/>
      <w:divBdr>
        <w:top w:val="none" w:sz="0" w:space="0" w:color="auto"/>
        <w:left w:val="none" w:sz="0" w:space="0" w:color="auto"/>
        <w:bottom w:val="none" w:sz="0" w:space="0" w:color="auto"/>
        <w:right w:val="none" w:sz="0" w:space="0" w:color="auto"/>
      </w:divBdr>
    </w:div>
    <w:div w:id="777677606">
      <w:bodyDiv w:val="1"/>
      <w:marLeft w:val="0"/>
      <w:marRight w:val="0"/>
      <w:marTop w:val="0"/>
      <w:marBottom w:val="0"/>
      <w:divBdr>
        <w:top w:val="none" w:sz="0" w:space="0" w:color="auto"/>
        <w:left w:val="none" w:sz="0" w:space="0" w:color="auto"/>
        <w:bottom w:val="none" w:sz="0" w:space="0" w:color="auto"/>
        <w:right w:val="none" w:sz="0" w:space="0" w:color="auto"/>
      </w:divBdr>
    </w:div>
    <w:div w:id="784271720">
      <w:bodyDiv w:val="1"/>
      <w:marLeft w:val="0"/>
      <w:marRight w:val="0"/>
      <w:marTop w:val="0"/>
      <w:marBottom w:val="0"/>
      <w:divBdr>
        <w:top w:val="none" w:sz="0" w:space="0" w:color="auto"/>
        <w:left w:val="none" w:sz="0" w:space="0" w:color="auto"/>
        <w:bottom w:val="none" w:sz="0" w:space="0" w:color="auto"/>
        <w:right w:val="none" w:sz="0" w:space="0" w:color="auto"/>
      </w:divBdr>
    </w:div>
    <w:div w:id="827749951">
      <w:bodyDiv w:val="1"/>
      <w:marLeft w:val="0"/>
      <w:marRight w:val="0"/>
      <w:marTop w:val="0"/>
      <w:marBottom w:val="0"/>
      <w:divBdr>
        <w:top w:val="none" w:sz="0" w:space="0" w:color="auto"/>
        <w:left w:val="none" w:sz="0" w:space="0" w:color="auto"/>
        <w:bottom w:val="none" w:sz="0" w:space="0" w:color="auto"/>
        <w:right w:val="none" w:sz="0" w:space="0" w:color="auto"/>
      </w:divBdr>
    </w:div>
    <w:div w:id="1041395914">
      <w:bodyDiv w:val="1"/>
      <w:marLeft w:val="0"/>
      <w:marRight w:val="0"/>
      <w:marTop w:val="0"/>
      <w:marBottom w:val="0"/>
      <w:divBdr>
        <w:top w:val="none" w:sz="0" w:space="0" w:color="auto"/>
        <w:left w:val="none" w:sz="0" w:space="0" w:color="auto"/>
        <w:bottom w:val="none" w:sz="0" w:space="0" w:color="auto"/>
        <w:right w:val="none" w:sz="0" w:space="0" w:color="auto"/>
      </w:divBdr>
    </w:div>
    <w:div w:id="1132868582">
      <w:bodyDiv w:val="1"/>
      <w:marLeft w:val="0"/>
      <w:marRight w:val="0"/>
      <w:marTop w:val="0"/>
      <w:marBottom w:val="0"/>
      <w:divBdr>
        <w:top w:val="none" w:sz="0" w:space="0" w:color="auto"/>
        <w:left w:val="none" w:sz="0" w:space="0" w:color="auto"/>
        <w:bottom w:val="none" w:sz="0" w:space="0" w:color="auto"/>
        <w:right w:val="none" w:sz="0" w:space="0" w:color="auto"/>
      </w:divBdr>
    </w:div>
    <w:div w:id="1135024474">
      <w:bodyDiv w:val="1"/>
      <w:marLeft w:val="0"/>
      <w:marRight w:val="0"/>
      <w:marTop w:val="0"/>
      <w:marBottom w:val="0"/>
      <w:divBdr>
        <w:top w:val="none" w:sz="0" w:space="0" w:color="auto"/>
        <w:left w:val="none" w:sz="0" w:space="0" w:color="auto"/>
        <w:bottom w:val="none" w:sz="0" w:space="0" w:color="auto"/>
        <w:right w:val="none" w:sz="0" w:space="0" w:color="auto"/>
      </w:divBdr>
    </w:div>
    <w:div w:id="1177040462">
      <w:bodyDiv w:val="1"/>
      <w:marLeft w:val="0"/>
      <w:marRight w:val="0"/>
      <w:marTop w:val="0"/>
      <w:marBottom w:val="0"/>
      <w:divBdr>
        <w:top w:val="none" w:sz="0" w:space="0" w:color="auto"/>
        <w:left w:val="none" w:sz="0" w:space="0" w:color="auto"/>
        <w:bottom w:val="none" w:sz="0" w:space="0" w:color="auto"/>
        <w:right w:val="none" w:sz="0" w:space="0" w:color="auto"/>
      </w:divBdr>
    </w:div>
    <w:div w:id="1251164117">
      <w:bodyDiv w:val="1"/>
      <w:marLeft w:val="0"/>
      <w:marRight w:val="0"/>
      <w:marTop w:val="0"/>
      <w:marBottom w:val="0"/>
      <w:divBdr>
        <w:top w:val="none" w:sz="0" w:space="0" w:color="auto"/>
        <w:left w:val="none" w:sz="0" w:space="0" w:color="auto"/>
        <w:bottom w:val="none" w:sz="0" w:space="0" w:color="auto"/>
        <w:right w:val="none" w:sz="0" w:space="0" w:color="auto"/>
      </w:divBdr>
    </w:div>
    <w:div w:id="1265654009">
      <w:bodyDiv w:val="1"/>
      <w:marLeft w:val="0"/>
      <w:marRight w:val="0"/>
      <w:marTop w:val="0"/>
      <w:marBottom w:val="0"/>
      <w:divBdr>
        <w:top w:val="none" w:sz="0" w:space="0" w:color="auto"/>
        <w:left w:val="none" w:sz="0" w:space="0" w:color="auto"/>
        <w:bottom w:val="none" w:sz="0" w:space="0" w:color="auto"/>
        <w:right w:val="none" w:sz="0" w:space="0" w:color="auto"/>
      </w:divBdr>
    </w:div>
    <w:div w:id="1279950312">
      <w:bodyDiv w:val="1"/>
      <w:marLeft w:val="0"/>
      <w:marRight w:val="0"/>
      <w:marTop w:val="0"/>
      <w:marBottom w:val="0"/>
      <w:divBdr>
        <w:top w:val="none" w:sz="0" w:space="0" w:color="auto"/>
        <w:left w:val="none" w:sz="0" w:space="0" w:color="auto"/>
        <w:bottom w:val="none" w:sz="0" w:space="0" w:color="auto"/>
        <w:right w:val="none" w:sz="0" w:space="0" w:color="auto"/>
      </w:divBdr>
    </w:div>
    <w:div w:id="1291279493">
      <w:bodyDiv w:val="1"/>
      <w:marLeft w:val="0"/>
      <w:marRight w:val="0"/>
      <w:marTop w:val="0"/>
      <w:marBottom w:val="0"/>
      <w:divBdr>
        <w:top w:val="none" w:sz="0" w:space="0" w:color="auto"/>
        <w:left w:val="none" w:sz="0" w:space="0" w:color="auto"/>
        <w:bottom w:val="none" w:sz="0" w:space="0" w:color="auto"/>
        <w:right w:val="none" w:sz="0" w:space="0" w:color="auto"/>
      </w:divBdr>
      <w:divsChild>
        <w:div w:id="1457479485">
          <w:marLeft w:val="0"/>
          <w:marRight w:val="0"/>
          <w:marTop w:val="0"/>
          <w:marBottom w:val="0"/>
          <w:divBdr>
            <w:top w:val="none" w:sz="0" w:space="0" w:color="auto"/>
            <w:left w:val="none" w:sz="0" w:space="0" w:color="auto"/>
            <w:bottom w:val="none" w:sz="0" w:space="0" w:color="auto"/>
            <w:right w:val="none" w:sz="0" w:space="0" w:color="auto"/>
          </w:divBdr>
          <w:divsChild>
            <w:div w:id="112795461">
              <w:marLeft w:val="0"/>
              <w:marRight w:val="0"/>
              <w:marTop w:val="0"/>
              <w:marBottom w:val="0"/>
              <w:divBdr>
                <w:top w:val="none" w:sz="0" w:space="0" w:color="auto"/>
                <w:left w:val="none" w:sz="0" w:space="0" w:color="auto"/>
                <w:bottom w:val="none" w:sz="0" w:space="0" w:color="auto"/>
                <w:right w:val="none" w:sz="0" w:space="0" w:color="auto"/>
              </w:divBdr>
            </w:div>
            <w:div w:id="317266985">
              <w:marLeft w:val="0"/>
              <w:marRight w:val="0"/>
              <w:marTop w:val="0"/>
              <w:marBottom w:val="0"/>
              <w:divBdr>
                <w:top w:val="none" w:sz="0" w:space="0" w:color="auto"/>
                <w:left w:val="none" w:sz="0" w:space="0" w:color="auto"/>
                <w:bottom w:val="none" w:sz="0" w:space="0" w:color="auto"/>
                <w:right w:val="none" w:sz="0" w:space="0" w:color="auto"/>
              </w:divBdr>
            </w:div>
            <w:div w:id="716663464">
              <w:marLeft w:val="0"/>
              <w:marRight w:val="0"/>
              <w:marTop w:val="0"/>
              <w:marBottom w:val="0"/>
              <w:divBdr>
                <w:top w:val="none" w:sz="0" w:space="0" w:color="auto"/>
                <w:left w:val="none" w:sz="0" w:space="0" w:color="auto"/>
                <w:bottom w:val="none" w:sz="0" w:space="0" w:color="auto"/>
                <w:right w:val="none" w:sz="0" w:space="0" w:color="auto"/>
              </w:divBdr>
            </w:div>
            <w:div w:id="771898239">
              <w:marLeft w:val="0"/>
              <w:marRight w:val="0"/>
              <w:marTop w:val="0"/>
              <w:marBottom w:val="0"/>
              <w:divBdr>
                <w:top w:val="none" w:sz="0" w:space="0" w:color="auto"/>
                <w:left w:val="none" w:sz="0" w:space="0" w:color="auto"/>
                <w:bottom w:val="none" w:sz="0" w:space="0" w:color="auto"/>
                <w:right w:val="none" w:sz="0" w:space="0" w:color="auto"/>
              </w:divBdr>
            </w:div>
            <w:div w:id="1128358861">
              <w:marLeft w:val="0"/>
              <w:marRight w:val="0"/>
              <w:marTop w:val="0"/>
              <w:marBottom w:val="0"/>
              <w:divBdr>
                <w:top w:val="none" w:sz="0" w:space="0" w:color="auto"/>
                <w:left w:val="none" w:sz="0" w:space="0" w:color="auto"/>
                <w:bottom w:val="none" w:sz="0" w:space="0" w:color="auto"/>
                <w:right w:val="none" w:sz="0" w:space="0" w:color="auto"/>
              </w:divBdr>
            </w:div>
            <w:div w:id="1180968966">
              <w:marLeft w:val="0"/>
              <w:marRight w:val="0"/>
              <w:marTop w:val="0"/>
              <w:marBottom w:val="0"/>
              <w:divBdr>
                <w:top w:val="none" w:sz="0" w:space="0" w:color="auto"/>
                <w:left w:val="none" w:sz="0" w:space="0" w:color="auto"/>
                <w:bottom w:val="none" w:sz="0" w:space="0" w:color="auto"/>
                <w:right w:val="none" w:sz="0" w:space="0" w:color="auto"/>
              </w:divBdr>
            </w:div>
            <w:div w:id="1487936973">
              <w:marLeft w:val="0"/>
              <w:marRight w:val="0"/>
              <w:marTop w:val="0"/>
              <w:marBottom w:val="0"/>
              <w:divBdr>
                <w:top w:val="none" w:sz="0" w:space="0" w:color="auto"/>
                <w:left w:val="none" w:sz="0" w:space="0" w:color="auto"/>
                <w:bottom w:val="none" w:sz="0" w:space="0" w:color="auto"/>
                <w:right w:val="none" w:sz="0" w:space="0" w:color="auto"/>
              </w:divBdr>
            </w:div>
            <w:div w:id="1592620779">
              <w:marLeft w:val="0"/>
              <w:marRight w:val="0"/>
              <w:marTop w:val="0"/>
              <w:marBottom w:val="0"/>
              <w:divBdr>
                <w:top w:val="none" w:sz="0" w:space="0" w:color="auto"/>
                <w:left w:val="none" w:sz="0" w:space="0" w:color="auto"/>
                <w:bottom w:val="none" w:sz="0" w:space="0" w:color="auto"/>
                <w:right w:val="none" w:sz="0" w:space="0" w:color="auto"/>
              </w:divBdr>
            </w:div>
            <w:div w:id="17725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1508">
      <w:bodyDiv w:val="1"/>
      <w:marLeft w:val="0"/>
      <w:marRight w:val="0"/>
      <w:marTop w:val="0"/>
      <w:marBottom w:val="0"/>
      <w:divBdr>
        <w:top w:val="none" w:sz="0" w:space="0" w:color="auto"/>
        <w:left w:val="none" w:sz="0" w:space="0" w:color="auto"/>
        <w:bottom w:val="none" w:sz="0" w:space="0" w:color="auto"/>
        <w:right w:val="none" w:sz="0" w:space="0" w:color="auto"/>
      </w:divBdr>
    </w:div>
    <w:div w:id="1323436605">
      <w:bodyDiv w:val="1"/>
      <w:marLeft w:val="0"/>
      <w:marRight w:val="0"/>
      <w:marTop w:val="0"/>
      <w:marBottom w:val="0"/>
      <w:divBdr>
        <w:top w:val="none" w:sz="0" w:space="0" w:color="auto"/>
        <w:left w:val="none" w:sz="0" w:space="0" w:color="auto"/>
        <w:bottom w:val="none" w:sz="0" w:space="0" w:color="auto"/>
        <w:right w:val="none" w:sz="0" w:space="0" w:color="auto"/>
      </w:divBdr>
    </w:div>
    <w:div w:id="1326930113">
      <w:bodyDiv w:val="1"/>
      <w:marLeft w:val="0"/>
      <w:marRight w:val="0"/>
      <w:marTop w:val="0"/>
      <w:marBottom w:val="0"/>
      <w:divBdr>
        <w:top w:val="none" w:sz="0" w:space="0" w:color="auto"/>
        <w:left w:val="none" w:sz="0" w:space="0" w:color="auto"/>
        <w:bottom w:val="none" w:sz="0" w:space="0" w:color="auto"/>
        <w:right w:val="none" w:sz="0" w:space="0" w:color="auto"/>
      </w:divBdr>
    </w:div>
    <w:div w:id="1378971458">
      <w:bodyDiv w:val="1"/>
      <w:marLeft w:val="0"/>
      <w:marRight w:val="0"/>
      <w:marTop w:val="0"/>
      <w:marBottom w:val="0"/>
      <w:divBdr>
        <w:top w:val="none" w:sz="0" w:space="0" w:color="auto"/>
        <w:left w:val="none" w:sz="0" w:space="0" w:color="auto"/>
        <w:bottom w:val="none" w:sz="0" w:space="0" w:color="auto"/>
        <w:right w:val="none" w:sz="0" w:space="0" w:color="auto"/>
      </w:divBdr>
    </w:div>
    <w:div w:id="1380396209">
      <w:bodyDiv w:val="1"/>
      <w:marLeft w:val="0"/>
      <w:marRight w:val="0"/>
      <w:marTop w:val="0"/>
      <w:marBottom w:val="0"/>
      <w:divBdr>
        <w:top w:val="none" w:sz="0" w:space="0" w:color="auto"/>
        <w:left w:val="none" w:sz="0" w:space="0" w:color="auto"/>
        <w:bottom w:val="none" w:sz="0" w:space="0" w:color="auto"/>
        <w:right w:val="none" w:sz="0" w:space="0" w:color="auto"/>
      </w:divBdr>
    </w:div>
    <w:div w:id="1453481517">
      <w:bodyDiv w:val="1"/>
      <w:marLeft w:val="0"/>
      <w:marRight w:val="0"/>
      <w:marTop w:val="0"/>
      <w:marBottom w:val="0"/>
      <w:divBdr>
        <w:top w:val="none" w:sz="0" w:space="0" w:color="auto"/>
        <w:left w:val="none" w:sz="0" w:space="0" w:color="auto"/>
        <w:bottom w:val="none" w:sz="0" w:space="0" w:color="auto"/>
        <w:right w:val="none" w:sz="0" w:space="0" w:color="auto"/>
      </w:divBdr>
    </w:div>
    <w:div w:id="1458721665">
      <w:bodyDiv w:val="1"/>
      <w:marLeft w:val="0"/>
      <w:marRight w:val="0"/>
      <w:marTop w:val="0"/>
      <w:marBottom w:val="0"/>
      <w:divBdr>
        <w:top w:val="none" w:sz="0" w:space="0" w:color="auto"/>
        <w:left w:val="none" w:sz="0" w:space="0" w:color="auto"/>
        <w:bottom w:val="none" w:sz="0" w:space="0" w:color="auto"/>
        <w:right w:val="none" w:sz="0" w:space="0" w:color="auto"/>
      </w:divBdr>
    </w:div>
    <w:div w:id="1488782806">
      <w:bodyDiv w:val="1"/>
      <w:marLeft w:val="0"/>
      <w:marRight w:val="0"/>
      <w:marTop w:val="0"/>
      <w:marBottom w:val="0"/>
      <w:divBdr>
        <w:top w:val="none" w:sz="0" w:space="0" w:color="auto"/>
        <w:left w:val="none" w:sz="0" w:space="0" w:color="auto"/>
        <w:bottom w:val="none" w:sz="0" w:space="0" w:color="auto"/>
        <w:right w:val="none" w:sz="0" w:space="0" w:color="auto"/>
      </w:divBdr>
    </w:div>
    <w:div w:id="1511488283">
      <w:bodyDiv w:val="1"/>
      <w:marLeft w:val="0"/>
      <w:marRight w:val="0"/>
      <w:marTop w:val="0"/>
      <w:marBottom w:val="0"/>
      <w:divBdr>
        <w:top w:val="none" w:sz="0" w:space="0" w:color="auto"/>
        <w:left w:val="none" w:sz="0" w:space="0" w:color="auto"/>
        <w:bottom w:val="none" w:sz="0" w:space="0" w:color="auto"/>
        <w:right w:val="none" w:sz="0" w:space="0" w:color="auto"/>
      </w:divBdr>
    </w:div>
    <w:div w:id="1511945905">
      <w:bodyDiv w:val="1"/>
      <w:marLeft w:val="0"/>
      <w:marRight w:val="0"/>
      <w:marTop w:val="0"/>
      <w:marBottom w:val="0"/>
      <w:divBdr>
        <w:top w:val="none" w:sz="0" w:space="0" w:color="auto"/>
        <w:left w:val="none" w:sz="0" w:space="0" w:color="auto"/>
        <w:bottom w:val="none" w:sz="0" w:space="0" w:color="auto"/>
        <w:right w:val="none" w:sz="0" w:space="0" w:color="auto"/>
      </w:divBdr>
    </w:div>
    <w:div w:id="1636913099">
      <w:bodyDiv w:val="1"/>
      <w:marLeft w:val="0"/>
      <w:marRight w:val="0"/>
      <w:marTop w:val="0"/>
      <w:marBottom w:val="0"/>
      <w:divBdr>
        <w:top w:val="none" w:sz="0" w:space="0" w:color="auto"/>
        <w:left w:val="none" w:sz="0" w:space="0" w:color="auto"/>
        <w:bottom w:val="none" w:sz="0" w:space="0" w:color="auto"/>
        <w:right w:val="none" w:sz="0" w:space="0" w:color="auto"/>
      </w:divBdr>
    </w:div>
    <w:div w:id="1690642901">
      <w:bodyDiv w:val="1"/>
      <w:marLeft w:val="0"/>
      <w:marRight w:val="0"/>
      <w:marTop w:val="0"/>
      <w:marBottom w:val="0"/>
      <w:divBdr>
        <w:top w:val="none" w:sz="0" w:space="0" w:color="auto"/>
        <w:left w:val="none" w:sz="0" w:space="0" w:color="auto"/>
        <w:bottom w:val="none" w:sz="0" w:space="0" w:color="auto"/>
        <w:right w:val="none" w:sz="0" w:space="0" w:color="auto"/>
      </w:divBdr>
      <w:divsChild>
        <w:div w:id="1142893500">
          <w:marLeft w:val="547"/>
          <w:marRight w:val="0"/>
          <w:marTop w:val="0"/>
          <w:marBottom w:val="0"/>
          <w:divBdr>
            <w:top w:val="none" w:sz="0" w:space="0" w:color="auto"/>
            <w:left w:val="none" w:sz="0" w:space="0" w:color="auto"/>
            <w:bottom w:val="none" w:sz="0" w:space="0" w:color="auto"/>
            <w:right w:val="none" w:sz="0" w:space="0" w:color="auto"/>
          </w:divBdr>
        </w:div>
      </w:divsChild>
    </w:div>
    <w:div w:id="1701543756">
      <w:bodyDiv w:val="1"/>
      <w:marLeft w:val="0"/>
      <w:marRight w:val="0"/>
      <w:marTop w:val="0"/>
      <w:marBottom w:val="0"/>
      <w:divBdr>
        <w:top w:val="none" w:sz="0" w:space="0" w:color="auto"/>
        <w:left w:val="none" w:sz="0" w:space="0" w:color="auto"/>
        <w:bottom w:val="none" w:sz="0" w:space="0" w:color="auto"/>
        <w:right w:val="none" w:sz="0" w:space="0" w:color="auto"/>
      </w:divBdr>
    </w:div>
    <w:div w:id="1724131359">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3">
          <w:marLeft w:val="0"/>
          <w:marRight w:val="0"/>
          <w:marTop w:val="0"/>
          <w:marBottom w:val="0"/>
          <w:divBdr>
            <w:top w:val="none" w:sz="0" w:space="0" w:color="auto"/>
            <w:left w:val="none" w:sz="0" w:space="0" w:color="auto"/>
            <w:bottom w:val="none" w:sz="0" w:space="0" w:color="auto"/>
            <w:right w:val="none" w:sz="0" w:space="0" w:color="auto"/>
          </w:divBdr>
          <w:divsChild>
            <w:div w:id="4170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5590">
      <w:bodyDiv w:val="1"/>
      <w:marLeft w:val="0"/>
      <w:marRight w:val="0"/>
      <w:marTop w:val="0"/>
      <w:marBottom w:val="0"/>
      <w:divBdr>
        <w:top w:val="none" w:sz="0" w:space="0" w:color="auto"/>
        <w:left w:val="none" w:sz="0" w:space="0" w:color="auto"/>
        <w:bottom w:val="none" w:sz="0" w:space="0" w:color="auto"/>
        <w:right w:val="none" w:sz="0" w:space="0" w:color="auto"/>
      </w:divBdr>
    </w:div>
    <w:div w:id="1805343036">
      <w:bodyDiv w:val="1"/>
      <w:marLeft w:val="0"/>
      <w:marRight w:val="0"/>
      <w:marTop w:val="0"/>
      <w:marBottom w:val="0"/>
      <w:divBdr>
        <w:top w:val="none" w:sz="0" w:space="0" w:color="auto"/>
        <w:left w:val="none" w:sz="0" w:space="0" w:color="auto"/>
        <w:bottom w:val="none" w:sz="0" w:space="0" w:color="auto"/>
        <w:right w:val="none" w:sz="0" w:space="0" w:color="auto"/>
      </w:divBdr>
    </w:div>
    <w:div w:id="1858958631">
      <w:bodyDiv w:val="1"/>
      <w:marLeft w:val="0"/>
      <w:marRight w:val="0"/>
      <w:marTop w:val="0"/>
      <w:marBottom w:val="0"/>
      <w:divBdr>
        <w:top w:val="none" w:sz="0" w:space="0" w:color="auto"/>
        <w:left w:val="none" w:sz="0" w:space="0" w:color="auto"/>
        <w:bottom w:val="none" w:sz="0" w:space="0" w:color="auto"/>
        <w:right w:val="none" w:sz="0" w:space="0" w:color="auto"/>
      </w:divBdr>
    </w:div>
    <w:div w:id="1999724910">
      <w:bodyDiv w:val="1"/>
      <w:marLeft w:val="0"/>
      <w:marRight w:val="0"/>
      <w:marTop w:val="0"/>
      <w:marBottom w:val="0"/>
      <w:divBdr>
        <w:top w:val="none" w:sz="0" w:space="0" w:color="auto"/>
        <w:left w:val="none" w:sz="0" w:space="0" w:color="auto"/>
        <w:bottom w:val="none" w:sz="0" w:space="0" w:color="auto"/>
        <w:right w:val="none" w:sz="0" w:space="0" w:color="auto"/>
      </w:divBdr>
    </w:div>
    <w:div w:id="2084176693">
      <w:bodyDiv w:val="1"/>
      <w:marLeft w:val="0"/>
      <w:marRight w:val="0"/>
      <w:marTop w:val="0"/>
      <w:marBottom w:val="0"/>
      <w:divBdr>
        <w:top w:val="none" w:sz="0" w:space="0" w:color="auto"/>
        <w:left w:val="none" w:sz="0" w:space="0" w:color="auto"/>
        <w:bottom w:val="none" w:sz="0" w:space="0" w:color="auto"/>
        <w:right w:val="none" w:sz="0" w:space="0" w:color="auto"/>
      </w:divBdr>
      <w:divsChild>
        <w:div w:id="1340617308">
          <w:marLeft w:val="0"/>
          <w:marRight w:val="0"/>
          <w:marTop w:val="0"/>
          <w:marBottom w:val="0"/>
          <w:divBdr>
            <w:top w:val="none" w:sz="0" w:space="0" w:color="auto"/>
            <w:left w:val="none" w:sz="0" w:space="0" w:color="auto"/>
            <w:bottom w:val="none" w:sz="0" w:space="0" w:color="auto"/>
            <w:right w:val="none" w:sz="0" w:space="0" w:color="auto"/>
          </w:divBdr>
          <w:divsChild>
            <w:div w:id="7776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5353">
      <w:bodyDiv w:val="1"/>
      <w:marLeft w:val="0"/>
      <w:marRight w:val="0"/>
      <w:marTop w:val="0"/>
      <w:marBottom w:val="0"/>
      <w:divBdr>
        <w:top w:val="none" w:sz="0" w:space="0" w:color="auto"/>
        <w:left w:val="none" w:sz="0" w:space="0" w:color="auto"/>
        <w:bottom w:val="none" w:sz="0" w:space="0" w:color="auto"/>
        <w:right w:val="none" w:sz="0" w:space="0" w:color="auto"/>
      </w:divBdr>
      <w:divsChild>
        <w:div w:id="1699812724">
          <w:marLeft w:val="0"/>
          <w:marRight w:val="0"/>
          <w:marTop w:val="0"/>
          <w:marBottom w:val="0"/>
          <w:divBdr>
            <w:top w:val="none" w:sz="0" w:space="0" w:color="auto"/>
            <w:left w:val="none" w:sz="0" w:space="0" w:color="auto"/>
            <w:bottom w:val="none" w:sz="0" w:space="0" w:color="auto"/>
            <w:right w:val="none" w:sz="0" w:space="0" w:color="auto"/>
          </w:divBdr>
          <w:divsChild>
            <w:div w:id="5183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security/azure-security-identity-management-best-practices" TargetMode="External"/><Relationship Id="rId117" Type="http://schemas.openxmlformats.org/officeDocument/2006/relationships/image" Target="media/image43.png"/><Relationship Id="rId21" Type="http://schemas.openxmlformats.org/officeDocument/2006/relationships/hyperlink" Target="https://techcommunity.microsoft.com/t5/Enterprise-Mobility-Security/Easier-User-Data-Management-with-User-Profile-Disks-in-Windows/ba-p/247555" TargetMode="External"/><Relationship Id="rId42" Type="http://schemas.openxmlformats.org/officeDocument/2006/relationships/hyperlink" Target="https://docs.microsoft.com/en-us/azure/vpn-gateway/vpn-gateway-about-vpngateways" TargetMode="External"/><Relationship Id="rId47" Type="http://schemas.openxmlformats.org/officeDocument/2006/relationships/hyperlink" Target="https://docs.microsoft.com/en-us/azure/virtual-desktop/overview" TargetMode="External"/><Relationship Id="rId63" Type="http://schemas.openxmlformats.org/officeDocument/2006/relationships/hyperlink" Target="https://docs.microsoft.com/en-us/azure/site-recovery/hyper-v-prepare-on-premises-tutorial" TargetMode="External"/><Relationship Id="rId68" Type="http://schemas.openxmlformats.org/officeDocument/2006/relationships/hyperlink" Target="https://aka.ms/migratefuture" TargetMode="External"/><Relationship Id="rId84" Type="http://schemas.openxmlformats.org/officeDocument/2006/relationships/hyperlink" Target="https://docs.microsoft.com/en-us/azure/site-recovery/tutorial-dr-drill-azure" TargetMode="External"/><Relationship Id="rId89" Type="http://schemas.openxmlformats.org/officeDocument/2006/relationships/image" Target="media/image25.png"/><Relationship Id="rId112" Type="http://schemas.openxmlformats.org/officeDocument/2006/relationships/image" Target="media/image38.png"/><Relationship Id="rId16" Type="http://schemas.openxmlformats.org/officeDocument/2006/relationships/footer" Target="footer2.xml"/><Relationship Id="rId107" Type="http://schemas.openxmlformats.org/officeDocument/2006/relationships/image" Target="media/image35.png"/><Relationship Id="rId11" Type="http://schemas.openxmlformats.org/officeDocument/2006/relationships/image" Target="media/image1.png"/><Relationship Id="rId32" Type="http://schemas.openxmlformats.org/officeDocument/2006/relationships/hyperlink" Target="https://docs.microsoft.com/en-us/azure/migrate/tutorial-assessment-vmware" TargetMode="External"/><Relationship Id="rId37"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docs.microsoft.com/en-us/azure/site-recovery/tutorial-prepare-azure" TargetMode="External"/><Relationship Id="rId79" Type="http://schemas.openxmlformats.org/officeDocument/2006/relationships/hyperlink" Target="https://docs.microsoft.com/en-us/azure/site-recovery/hyper-v-azure-failover-failback-tutorial" TargetMode="External"/><Relationship Id="rId102"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image" Target="media/image26.png"/><Relationship Id="rId95" Type="http://schemas.openxmlformats.org/officeDocument/2006/relationships/image" Target="media/image28.png"/><Relationship Id="rId22" Type="http://schemas.openxmlformats.org/officeDocument/2006/relationships/hyperlink" Target="https://docs.fslogix.com/" TargetMode="External"/><Relationship Id="rId27" Type="http://schemas.openxmlformats.org/officeDocument/2006/relationships/hyperlink" Target="https://docs.microsoft.com/en-us/azure/security/azure-security-network-security-best-practices" TargetMode="External"/><Relationship Id="rId43" Type="http://schemas.openxmlformats.org/officeDocument/2006/relationships/hyperlink" Target="https://docs.microsoft.com/en-us/azure/vpn-gateway/vpn-gateway-about-vpngateways" TargetMode="External"/><Relationship Id="rId48" Type="http://schemas.openxmlformats.org/officeDocument/2006/relationships/image" Target="media/image10.png"/><Relationship Id="rId64" Type="http://schemas.openxmlformats.org/officeDocument/2006/relationships/hyperlink" Target="https://docs.microsoft.com/en-us/azure/site-recovery/hyper-v-vmm-azure-tutorial" TargetMode="External"/><Relationship Id="rId69" Type="http://schemas.openxmlformats.org/officeDocument/2006/relationships/hyperlink" Target="https://docs.microsoft.com/en-us/azure/site-recovery/tutorial-prepare-azure" TargetMode="External"/><Relationship Id="rId113" Type="http://schemas.openxmlformats.org/officeDocument/2006/relationships/image" Target="media/image39.png"/><Relationship Id="rId118" Type="http://schemas.openxmlformats.org/officeDocument/2006/relationships/image" Target="media/image44.png"/><Relationship Id="rId80" Type="http://schemas.openxmlformats.org/officeDocument/2006/relationships/hyperlink" Target="https://aka.ms/migratefuture" TargetMode="External"/><Relationship Id="rId85" Type="http://schemas.openxmlformats.org/officeDocument/2006/relationships/hyperlink" Target="https://docs.microsoft.com/en-us/azure/site-recovery/vmware-azure-tutorial-failover-failback" TargetMode="External"/><Relationship Id="rId12" Type="http://schemas.openxmlformats.org/officeDocument/2006/relationships/image" Target="media/image2.png"/><Relationship Id="rId17" Type="http://schemas.openxmlformats.org/officeDocument/2006/relationships/header" Target="header3.xml"/><Relationship Id="rId33" Type="http://schemas.openxmlformats.org/officeDocument/2006/relationships/hyperlink" Target="https://aka.ms/migrate/hyperv/update" TargetMode="External"/><Relationship Id="rId38" Type="http://schemas.openxmlformats.org/officeDocument/2006/relationships/image" Target="media/image7.png"/><Relationship Id="rId59" Type="http://schemas.openxmlformats.org/officeDocument/2006/relationships/image" Target="media/image19.png"/><Relationship Id="rId103" Type="http://schemas.openxmlformats.org/officeDocument/2006/relationships/image" Target="media/image33.png"/><Relationship Id="rId108" Type="http://schemas.openxmlformats.org/officeDocument/2006/relationships/hyperlink" Target="https://docs.microsoft.com/en-us/azure/storage/files/storage-sync-files-deployment-guide?tabs=azure-portal" TargetMode="External"/><Relationship Id="rId54" Type="http://schemas.openxmlformats.org/officeDocument/2006/relationships/image" Target="media/image14.png"/><Relationship Id="rId70" Type="http://schemas.openxmlformats.org/officeDocument/2006/relationships/hyperlink" Target="https://docs.microsoft.com/en-us/azure/site-recovery/vmware-azure-tutorial-prepare-on-premises" TargetMode="External"/><Relationship Id="rId75" Type="http://schemas.openxmlformats.org/officeDocument/2006/relationships/hyperlink" Target="https://docs.microsoft.com/en-us/azure/site-recovery/hyper-v-prepare-on-premises-tutorial" TargetMode="External"/><Relationship Id="rId91" Type="http://schemas.openxmlformats.org/officeDocument/2006/relationships/hyperlink" Target="https://docs.microsoft.com/en-us/azure/virtual-desktop/create-service-principal-role-powershell" TargetMode="External"/><Relationship Id="rId96" Type="http://schemas.openxmlformats.org/officeDocument/2006/relationships/hyperlink" Target="https://docs.microsoft.com/en-us/azure/virtual-desktop/troubleshoot-set-up-overview"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file:///C:/Users/risanc/AppData/Local/Microsoft/Windows/INetCache/Content.Outlook/X66Q8Y6H/&#8226;%09https:/docs.microsoft.com/en-us/azure/architecture/best-practices/naming-conventions" TargetMode="External"/><Relationship Id="rId28" Type="http://schemas.openxmlformats.org/officeDocument/2006/relationships/hyperlink" Target="https://docs.microsoft.com/en-us/azure/guidance/guidance-iaas-ra-secure-vnet-hybrid" TargetMode="External"/><Relationship Id="rId49" Type="http://schemas.openxmlformats.org/officeDocument/2006/relationships/image" Target="media/image11.png"/><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https://docs.microsoft.com/en-us/azure/vpn-gateway/vpn-gateway-tutorial-create-gateway-powershell" TargetMode="External"/><Relationship Id="rId60" Type="http://schemas.openxmlformats.org/officeDocument/2006/relationships/image" Target="media/image20.png"/><Relationship Id="rId65" Type="http://schemas.openxmlformats.org/officeDocument/2006/relationships/hyperlink" Target="https://docs.microsoft.com/en-us/azure/site-recovery/hyper-v-azure-tutorial" TargetMode="External"/><Relationship Id="rId81" Type="http://schemas.openxmlformats.org/officeDocument/2006/relationships/hyperlink" Target="https://docs.microsoft.com/en-us/azure/site-recovery/tutorial-prepare-azure" TargetMode="External"/><Relationship Id="rId86"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8.png"/><Relationship Id="rId109" Type="http://schemas.openxmlformats.org/officeDocument/2006/relationships/hyperlink" Target="https://github.com/Azure/RDS-Templates/tree/master/wvd-templates/Create%20and%20provision%20WVD%20host%20pool" TargetMode="External"/><Relationship Id="rId34" Type="http://schemas.openxmlformats.org/officeDocument/2006/relationships/image" Target="media/image3.png"/><Relationship Id="rId50" Type="http://schemas.openxmlformats.org/officeDocument/2006/relationships/image" Target="media/image12.png"/><Relationship Id="rId55" Type="http://schemas.openxmlformats.org/officeDocument/2006/relationships/image" Target="media/image15.png"/><Relationship Id="rId76" Type="http://schemas.openxmlformats.org/officeDocument/2006/relationships/hyperlink" Target="https://docs.microsoft.com/en-us/azure/site-recovery/tutorial-dr-drill-azure" TargetMode="External"/><Relationship Id="rId97" Type="http://schemas.openxmlformats.org/officeDocument/2006/relationships/hyperlink" Target="https://github.com/Azure/RDS-Templates/tree/master/wvd-templates/Create%20and%20provision%20WVD%20host%20pool" TargetMode="External"/><Relationship Id="rId104" Type="http://schemas.openxmlformats.org/officeDocument/2006/relationships/image" Target="media/image34.png"/><Relationship Id="rId120" Type="http://schemas.openxmlformats.org/officeDocument/2006/relationships/hyperlink" Target="file:///C:/Windows/TEMP/scriptlogs.log" TargetMode="External"/><Relationship Id="rId7" Type="http://schemas.openxmlformats.org/officeDocument/2006/relationships/settings" Target="settings.xml"/><Relationship Id="rId71" Type="http://schemas.openxmlformats.org/officeDocument/2006/relationships/hyperlink" Target="https://docs.microsoft.com/en-us/azure/site-recovery/vmware-azure-tutorial" TargetMode="External"/><Relationship Id="rId92"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hyperlink" Target="https://docs.microsoft.com/en-us/azure/security/security-storage-overview" TargetMode="External"/><Relationship Id="rId24" Type="http://schemas.openxmlformats.org/officeDocument/2006/relationships/hyperlink" Target="https://docs.microsoft.com/en-us/azure/security/security-best-practices-and-patterns" TargetMode="External"/><Relationship Id="rId40" Type="http://schemas.openxmlformats.org/officeDocument/2006/relationships/hyperlink" Target="https://docs.microsoft.com/en-us/azure/architecture/reference-architectures/hybrid-networking/hub-spoke" TargetMode="External"/><Relationship Id="rId45" Type="http://schemas.openxmlformats.org/officeDocument/2006/relationships/hyperlink" Target="https://docs.microsoft.com/en-us/azure/vpn-gateway/vpn-gateway-tutorial-vpnconnection-powershell" TargetMode="External"/><Relationship Id="rId66" Type="http://schemas.openxmlformats.org/officeDocument/2006/relationships/hyperlink" Target="https://docs.microsoft.com/en-us/azure/site-recovery/tutorial-dr-drill-azure" TargetMode="External"/><Relationship Id="rId87" Type="http://schemas.openxmlformats.org/officeDocument/2006/relationships/image" Target="media/image23.png"/><Relationship Id="rId110" Type="http://schemas.openxmlformats.org/officeDocument/2006/relationships/image" Target="media/image36.png"/><Relationship Id="rId115" Type="http://schemas.openxmlformats.org/officeDocument/2006/relationships/image" Target="media/image41.png"/><Relationship Id="rId61" Type="http://schemas.openxmlformats.org/officeDocument/2006/relationships/image" Target="media/image21.png"/><Relationship Id="rId82" Type="http://schemas.openxmlformats.org/officeDocument/2006/relationships/hyperlink" Target="https://docs.microsoft.com/en-us/azure/site-recovery/vmware-azure-tutorial-prepare-on-premises" TargetMode="External"/><Relationship Id="rId19" Type="http://schemas.openxmlformats.org/officeDocument/2006/relationships/hyperlink" Target="https://partner.microsoft.com/en-US/" TargetMode="External"/><Relationship Id="rId14" Type="http://schemas.openxmlformats.org/officeDocument/2006/relationships/header" Target="header2.xml"/><Relationship Id="rId30" Type="http://schemas.openxmlformats.org/officeDocument/2006/relationships/hyperlink" Target="https://docs.microsoft.com/en-us/azure/security/azure-security-best-practices-vms" TargetMode="External"/><Relationship Id="rId35" Type="http://schemas.openxmlformats.org/officeDocument/2006/relationships/image" Target="media/image4.png"/><Relationship Id="rId56" Type="http://schemas.openxmlformats.org/officeDocument/2006/relationships/image" Target="media/image16.png"/><Relationship Id="rId77" Type="http://schemas.openxmlformats.org/officeDocument/2006/relationships/hyperlink" Target="https://docs.microsoft.com/en-us/azure/site-recovery/hyper-v-azure-tutorial" TargetMode="External"/><Relationship Id="rId100" Type="http://schemas.openxmlformats.org/officeDocument/2006/relationships/image" Target="media/image30.png"/><Relationship Id="rId105" Type="http://schemas.openxmlformats.org/officeDocument/2006/relationships/hyperlink" Target="file://server/share/UserFolder" TargetMode="External"/><Relationship Id="rId8" Type="http://schemas.openxmlformats.org/officeDocument/2006/relationships/webSettings" Target="webSettings.xml"/><Relationship Id="rId51" Type="http://schemas.openxmlformats.org/officeDocument/2006/relationships/hyperlink" Target="https://docs.microsoft.com/en-us/windows-server/remote/remote-desktop-services/rds-storage-spaces-direct-deployment" TargetMode="External"/><Relationship Id="rId72" Type="http://schemas.openxmlformats.org/officeDocument/2006/relationships/hyperlink" Target="https://docs.microsoft.com/en-us/azure/site-recovery/tutorial-dr-drill-azure" TargetMode="External"/><Relationship Id="rId93" Type="http://schemas.openxmlformats.org/officeDocument/2006/relationships/hyperlink" Target="https://docs.microsoft.com/en-us/azure/virtual-desktop/troubleshoot-set-up-issues" TargetMode="External"/><Relationship Id="rId98" Type="http://schemas.openxmlformats.org/officeDocument/2006/relationships/image" Target="media/image29.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https://docs.microsoft.com/en-us/azure/active-directory/hybrid/plan-hybrid-identity-design-considerations-overview" TargetMode="External"/><Relationship Id="rId46" Type="http://schemas.openxmlformats.org/officeDocument/2006/relationships/hyperlink" Target="https://docs.microsoft.com/en-us/azure/virtual-network/manage-virtual-network" TargetMode="External"/><Relationship Id="rId67" Type="http://schemas.openxmlformats.org/officeDocument/2006/relationships/hyperlink" Target="https://docs.microsoft.com/en-us/azure/site-recovery/hyper-v-azure-failover-failback-tutorial" TargetMode="External"/><Relationship Id="rId116" Type="http://schemas.openxmlformats.org/officeDocument/2006/relationships/image" Target="media/image42.png"/><Relationship Id="rId20" Type="http://schemas.openxmlformats.org/officeDocument/2006/relationships/hyperlink" Target="https://docs.microsoft.com/en-us/azure/virtual-desktop/overview" TargetMode="External"/><Relationship Id="rId41" Type="http://schemas.openxmlformats.org/officeDocument/2006/relationships/image" Target="media/image9.png"/><Relationship Id="rId62" Type="http://schemas.openxmlformats.org/officeDocument/2006/relationships/hyperlink" Target="https://docs.microsoft.com/en-us/azure/site-recovery/tutorial-prepare-azure" TargetMode="External"/><Relationship Id="rId83" Type="http://schemas.openxmlformats.org/officeDocument/2006/relationships/hyperlink" Target="https://docs.microsoft.com/en-us/azure/site-recovery/vmware-azure-tutorial" TargetMode="External"/><Relationship Id="rId88" Type="http://schemas.openxmlformats.org/officeDocument/2006/relationships/image" Target="media/image24.png"/><Relationship Id="rId111" Type="http://schemas.openxmlformats.org/officeDocument/2006/relationships/image" Target="media/image37.png"/><Relationship Id="rId15" Type="http://schemas.openxmlformats.org/officeDocument/2006/relationships/footer" Target="footer1.xml"/><Relationship Id="rId36" Type="http://schemas.openxmlformats.org/officeDocument/2006/relationships/image" Target="media/image5.png"/><Relationship Id="rId57" Type="http://schemas.openxmlformats.org/officeDocument/2006/relationships/image" Target="media/image17.png"/><Relationship Id="rId106" Type="http://schemas.openxmlformats.org/officeDocument/2006/relationships/hyperlink" Target="file://server/share/UserFolder" TargetMode="External"/><Relationship Id="rId10" Type="http://schemas.openxmlformats.org/officeDocument/2006/relationships/endnotes" Target="endnotes.xml"/><Relationship Id="rId31" Type="http://schemas.openxmlformats.org/officeDocument/2006/relationships/hyperlink" Target="https://docs.microsoft.com/en-us/azure/migrate/migrate-overview" TargetMode="External"/><Relationship Id="rId52" Type="http://schemas.openxmlformats.org/officeDocument/2006/relationships/hyperlink" Target="https://docs.microsoft.com/en-us/windows-server/storage/storage-spaces/deploy-storage-spaces-direct" TargetMode="External"/><Relationship Id="rId73" Type="http://schemas.openxmlformats.org/officeDocument/2006/relationships/hyperlink" Target="https://docs.microsoft.com/en-us/azure/site-recovery/vmware-azure-tutorial-failover-failback" TargetMode="External"/><Relationship Id="rId78" Type="http://schemas.openxmlformats.org/officeDocument/2006/relationships/hyperlink" Target="https://docs.microsoft.com/en-us/azure/site-recovery/tutorial-dr-drill-azure" TargetMode="External"/><Relationship Id="rId94" Type="http://schemas.openxmlformats.org/officeDocument/2006/relationships/hyperlink" Target="https://github.com/Azure/RDS-Templates/tree/master/wvd-templates/Create%20and%20provision%20WVD%20host%20pool" TargetMode="External"/><Relationship Id="rId99" Type="http://schemas.openxmlformats.org/officeDocument/2006/relationships/hyperlink" Target="https://raw.githubusercontent.com/yourusername/RDS-Templates/master/wvd-templates/Create%20and%20provision%20WVD%20host%20pool" TargetMode="External"/><Relationship Id="rId101" Type="http://schemas.openxmlformats.org/officeDocument/2006/relationships/image" Target="media/image31.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CC95D968960D459FA4DC4D740F553E" ma:contentTypeVersion="9" ma:contentTypeDescription="Create a new document." ma:contentTypeScope="" ma:versionID="e20f14cdf278fe7ee395c261c1c8f010">
  <xsd:schema xmlns:xsd="http://www.w3.org/2001/XMLSchema" xmlns:xs="http://www.w3.org/2001/XMLSchema" xmlns:p="http://schemas.microsoft.com/office/2006/metadata/properties" xmlns:ns2="4035c655-7a0e-4d89-9192-d2235baddd8f" xmlns:ns3="bcd080a5-96ae-4d0a-beb2-74bdde4eda03" targetNamespace="http://schemas.microsoft.com/office/2006/metadata/properties" ma:root="true" ma:fieldsID="7daf101a5743704fedbeec0f29dde78d" ns2:_="" ns3:_="">
    <xsd:import namespace="4035c655-7a0e-4d89-9192-d2235baddd8f"/>
    <xsd:import namespace="bcd080a5-96ae-4d0a-beb2-74bdde4eda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5c655-7a0e-4d89-9192-d2235baddd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fals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d080a5-96ae-4d0a-beb2-74bdde4eda0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4035c655-7a0e-4d89-9192-d2235baddd8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23DC6-6457-4AE1-9A5C-98D025DD4F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5c655-7a0e-4d89-9192-d2235baddd8f"/>
    <ds:schemaRef ds:uri="bcd080a5-96ae-4d0a-beb2-74bdde4eda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246BDA-EA9A-41B1-A9B7-256E21505338}">
  <ds:schemaRefs>
    <ds:schemaRef ds:uri="http://schemas.microsoft.com/sharepoint/v3/contenttype/forms"/>
  </ds:schemaRefs>
</ds:datastoreItem>
</file>

<file path=customXml/itemProps3.xml><?xml version="1.0" encoding="utf-8"?>
<ds:datastoreItem xmlns:ds="http://schemas.openxmlformats.org/officeDocument/2006/customXml" ds:itemID="{9EA6FD58-4E52-4361-811C-3FB2A437E20C}">
  <ds:schemaRefs>
    <ds:schemaRef ds:uri="http://purl.org/dc/elements/1.1/"/>
    <ds:schemaRef ds:uri="http://purl.org/dc/terms/"/>
    <ds:schemaRef ds:uri="http://schemas.microsoft.com/office/2006/metadata/properties"/>
    <ds:schemaRef ds:uri="http://schemas.microsoft.com/office/infopath/2007/PartnerControls"/>
    <ds:schemaRef ds:uri="http://purl.org/dc/dcmitype/"/>
    <ds:schemaRef ds:uri="http://schemas.microsoft.com/office/2006/documentManagement/types"/>
    <ds:schemaRef ds:uri="http://schemas.openxmlformats.org/package/2006/metadata/core-properties"/>
    <ds:schemaRef ds:uri="bcd080a5-96ae-4d0a-beb2-74bdde4eda03"/>
    <ds:schemaRef ds:uri="4035c655-7a0e-4d89-9192-d2235baddd8f"/>
    <ds:schemaRef ds:uri="http://www.w3.org/XML/1998/namespace"/>
  </ds:schemaRefs>
</ds:datastoreItem>
</file>

<file path=customXml/itemProps4.xml><?xml version="1.0" encoding="utf-8"?>
<ds:datastoreItem xmlns:ds="http://schemas.openxmlformats.org/officeDocument/2006/customXml" ds:itemID="{38D2E55E-7C8A-4514-8FAC-18535C588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9208</Words>
  <Characters>52492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RDS 2016 to Windows Virtual Desktop (WVD) Migration: Technical Guide</vt:lpstr>
    </vt:vector>
  </TitlesOfParts>
  <Company/>
  <LinksUpToDate>false</LinksUpToDate>
  <CharactersWithSpaces>61577</CharactersWithSpaces>
  <SharedDoc>false</SharedDoc>
  <HLinks>
    <vt:vector size="606" baseType="variant">
      <vt:variant>
        <vt:i4>1245239</vt:i4>
      </vt:variant>
      <vt:variant>
        <vt:i4>375</vt:i4>
      </vt:variant>
      <vt:variant>
        <vt:i4>0</vt:i4>
      </vt:variant>
      <vt:variant>
        <vt:i4>5</vt:i4>
      </vt:variant>
      <vt:variant>
        <vt:lpwstr>C:\Windows\TEMP\scriptlogs.log</vt:lpwstr>
      </vt:variant>
      <vt:variant>
        <vt:lpwstr/>
      </vt:variant>
      <vt:variant>
        <vt:i4>6291539</vt:i4>
      </vt:variant>
      <vt:variant>
        <vt:i4>372</vt:i4>
      </vt:variant>
      <vt:variant>
        <vt:i4>0</vt:i4>
      </vt:variant>
      <vt:variant>
        <vt:i4>5</vt:i4>
      </vt:variant>
      <vt:variant>
        <vt:lpwstr/>
      </vt:variant>
      <vt:variant>
        <vt:lpwstr>_Manage_App_Groups</vt:lpwstr>
      </vt:variant>
      <vt:variant>
        <vt:i4>3145851</vt:i4>
      </vt:variant>
      <vt:variant>
        <vt:i4>369</vt:i4>
      </vt:variant>
      <vt:variant>
        <vt:i4>0</vt:i4>
      </vt:variant>
      <vt:variant>
        <vt:i4>5</vt:i4>
      </vt:variant>
      <vt:variant>
        <vt:lpwstr>https://github.com/Azure/RDS-Templates/tree/master/wvd-templates/Create and provision WVD host pool</vt:lpwstr>
      </vt:variant>
      <vt:variant>
        <vt:lpwstr/>
      </vt:variant>
      <vt:variant>
        <vt:i4>3801126</vt:i4>
      </vt:variant>
      <vt:variant>
        <vt:i4>366</vt:i4>
      </vt:variant>
      <vt:variant>
        <vt:i4>0</vt:i4>
      </vt:variant>
      <vt:variant>
        <vt:i4>5</vt:i4>
      </vt:variant>
      <vt:variant>
        <vt:lpwstr>https://docs.microsoft.com/en-us/azure/storage/files/storage-sync-files-deployment-guide?tabs=azure-portal</vt:lpwstr>
      </vt:variant>
      <vt:variant>
        <vt:lpwstr>migrate-a-dfs-replication-dfs-r-deployment-to-azure-file-sync</vt:lpwstr>
      </vt:variant>
      <vt:variant>
        <vt:i4>3473448</vt:i4>
      </vt:variant>
      <vt:variant>
        <vt:i4>363</vt:i4>
      </vt:variant>
      <vt:variant>
        <vt:i4>0</vt:i4>
      </vt:variant>
      <vt:variant>
        <vt:i4>5</vt:i4>
      </vt:variant>
      <vt:variant>
        <vt:lpwstr>\\server\share\UserFolder</vt:lpwstr>
      </vt:variant>
      <vt:variant>
        <vt:lpwstr/>
      </vt:variant>
      <vt:variant>
        <vt:i4>6553685</vt:i4>
      </vt:variant>
      <vt:variant>
        <vt:i4>360</vt:i4>
      </vt:variant>
      <vt:variant>
        <vt:i4>0</vt:i4>
      </vt:variant>
      <vt:variant>
        <vt:i4>5</vt:i4>
      </vt:variant>
      <vt:variant>
        <vt:lpwstr/>
      </vt:variant>
      <vt:variant>
        <vt:lpwstr>_Get_the_Object</vt:lpwstr>
      </vt:variant>
      <vt:variant>
        <vt:i4>3473448</vt:i4>
      </vt:variant>
      <vt:variant>
        <vt:i4>357</vt:i4>
      </vt:variant>
      <vt:variant>
        <vt:i4>0</vt:i4>
      </vt:variant>
      <vt:variant>
        <vt:i4>5</vt:i4>
      </vt:variant>
      <vt:variant>
        <vt:lpwstr>\\server\share\UserFolder</vt:lpwstr>
      </vt:variant>
      <vt:variant>
        <vt:lpwstr/>
      </vt:variant>
      <vt:variant>
        <vt:i4>6553685</vt:i4>
      </vt:variant>
      <vt:variant>
        <vt:i4>354</vt:i4>
      </vt:variant>
      <vt:variant>
        <vt:i4>0</vt:i4>
      </vt:variant>
      <vt:variant>
        <vt:i4>5</vt:i4>
      </vt:variant>
      <vt:variant>
        <vt:lpwstr/>
      </vt:variant>
      <vt:variant>
        <vt:lpwstr>_Get_the_Object</vt:lpwstr>
      </vt:variant>
      <vt:variant>
        <vt:i4>7667766</vt:i4>
      </vt:variant>
      <vt:variant>
        <vt:i4>351</vt:i4>
      </vt:variant>
      <vt:variant>
        <vt:i4>0</vt:i4>
      </vt:variant>
      <vt:variant>
        <vt:i4>5</vt:i4>
      </vt:variant>
      <vt:variant>
        <vt:lpwstr/>
      </vt:variant>
      <vt:variant>
        <vt:lpwstr>_Deploy_HostPool_using_2</vt:lpwstr>
      </vt:variant>
      <vt:variant>
        <vt:i4>5505046</vt:i4>
      </vt:variant>
      <vt:variant>
        <vt:i4>348</vt:i4>
      </vt:variant>
      <vt:variant>
        <vt:i4>0</vt:i4>
      </vt:variant>
      <vt:variant>
        <vt:i4>5</vt:i4>
      </vt:variant>
      <vt:variant>
        <vt:lpwstr>https://raw.githubusercontent.com/yourusername/RDS-Templates/master/wvd-templates/Create and provision WVD host pool</vt:lpwstr>
      </vt:variant>
      <vt:variant>
        <vt:lpwstr/>
      </vt:variant>
      <vt:variant>
        <vt:i4>3145851</vt:i4>
      </vt:variant>
      <vt:variant>
        <vt:i4>345</vt:i4>
      </vt:variant>
      <vt:variant>
        <vt:i4>0</vt:i4>
      </vt:variant>
      <vt:variant>
        <vt:i4>5</vt:i4>
      </vt:variant>
      <vt:variant>
        <vt:lpwstr>https://github.com/Azure/RDS-Templates/tree/master/wvd-templates/Create and provision WVD host pool</vt:lpwstr>
      </vt:variant>
      <vt:variant>
        <vt:lpwstr/>
      </vt:variant>
      <vt:variant>
        <vt:i4>2752564</vt:i4>
      </vt:variant>
      <vt:variant>
        <vt:i4>342</vt:i4>
      </vt:variant>
      <vt:variant>
        <vt:i4>0</vt:i4>
      </vt:variant>
      <vt:variant>
        <vt:i4>5</vt:i4>
      </vt:variant>
      <vt:variant>
        <vt:lpwstr>https://docs.microsoft.com/en-us/azure/virtual-desktop/troubleshoot-set-up-overview</vt:lpwstr>
      </vt:variant>
      <vt:variant>
        <vt:lpwstr/>
      </vt:variant>
      <vt:variant>
        <vt:i4>3145851</vt:i4>
      </vt:variant>
      <vt:variant>
        <vt:i4>339</vt:i4>
      </vt:variant>
      <vt:variant>
        <vt:i4>0</vt:i4>
      </vt:variant>
      <vt:variant>
        <vt:i4>5</vt:i4>
      </vt:variant>
      <vt:variant>
        <vt:lpwstr>https://github.com/Azure/RDS-Templates/tree/master/wvd-templates/Create and provision WVD host pool</vt:lpwstr>
      </vt:variant>
      <vt:variant>
        <vt:lpwstr/>
      </vt:variant>
      <vt:variant>
        <vt:i4>4980831</vt:i4>
      </vt:variant>
      <vt:variant>
        <vt:i4>336</vt:i4>
      </vt:variant>
      <vt:variant>
        <vt:i4>0</vt:i4>
      </vt:variant>
      <vt:variant>
        <vt:i4>5</vt:i4>
      </vt:variant>
      <vt:variant>
        <vt:lpwstr>https://docs.microsoft.com/en-us/azure/virtual-desktop/troubleshoot-set-up-issues</vt:lpwstr>
      </vt:variant>
      <vt:variant>
        <vt:lpwstr/>
      </vt:variant>
      <vt:variant>
        <vt:i4>8192055</vt:i4>
      </vt:variant>
      <vt:variant>
        <vt:i4>333</vt:i4>
      </vt:variant>
      <vt:variant>
        <vt:i4>0</vt:i4>
      </vt:variant>
      <vt:variant>
        <vt:i4>5</vt:i4>
      </vt:variant>
      <vt:variant>
        <vt:lpwstr>https://docs.microsoft.com/en-us/azure/virtual-desktop/create-service-principal-role-powershell</vt:lpwstr>
      </vt:variant>
      <vt:variant>
        <vt:lpwstr/>
      </vt:variant>
      <vt:variant>
        <vt:i4>7602262</vt:i4>
      </vt:variant>
      <vt:variant>
        <vt:i4>330</vt:i4>
      </vt:variant>
      <vt:variant>
        <vt:i4>0</vt:i4>
      </vt:variant>
      <vt:variant>
        <vt:i4>5</vt:i4>
      </vt:variant>
      <vt:variant>
        <vt:lpwstr/>
      </vt:variant>
      <vt:variant>
        <vt:lpwstr>_Install_WVD_Agents</vt:lpwstr>
      </vt:variant>
      <vt:variant>
        <vt:i4>4456461</vt:i4>
      </vt:variant>
      <vt:variant>
        <vt:i4>327</vt:i4>
      </vt:variant>
      <vt:variant>
        <vt:i4>0</vt:i4>
      </vt:variant>
      <vt:variant>
        <vt:i4>5</vt:i4>
      </vt:variant>
      <vt:variant>
        <vt:lpwstr>https://docs.microsoft.com/en-us/azure/site-recovery/vmware-azure-tutorial-failover-failback</vt:lpwstr>
      </vt:variant>
      <vt:variant>
        <vt:lpwstr/>
      </vt:variant>
      <vt:variant>
        <vt:i4>5439553</vt:i4>
      </vt:variant>
      <vt:variant>
        <vt:i4>324</vt:i4>
      </vt:variant>
      <vt:variant>
        <vt:i4>0</vt:i4>
      </vt:variant>
      <vt:variant>
        <vt:i4>5</vt:i4>
      </vt:variant>
      <vt:variant>
        <vt:lpwstr>https://docs.microsoft.com/en-us/azure/site-recovery/tutorial-dr-drill-azure</vt:lpwstr>
      </vt:variant>
      <vt:variant>
        <vt:lpwstr/>
      </vt:variant>
      <vt:variant>
        <vt:i4>7012391</vt:i4>
      </vt:variant>
      <vt:variant>
        <vt:i4>321</vt:i4>
      </vt:variant>
      <vt:variant>
        <vt:i4>0</vt:i4>
      </vt:variant>
      <vt:variant>
        <vt:i4>5</vt:i4>
      </vt:variant>
      <vt:variant>
        <vt:lpwstr>https://docs.microsoft.com/en-us/azure/site-recovery/vmware-azure-tutorial</vt:lpwstr>
      </vt:variant>
      <vt:variant>
        <vt:lpwstr/>
      </vt:variant>
      <vt:variant>
        <vt:i4>524353</vt:i4>
      </vt:variant>
      <vt:variant>
        <vt:i4>318</vt:i4>
      </vt:variant>
      <vt:variant>
        <vt:i4>0</vt:i4>
      </vt:variant>
      <vt:variant>
        <vt:i4>5</vt:i4>
      </vt:variant>
      <vt:variant>
        <vt:lpwstr>https://docs.microsoft.com/en-us/azure/site-recovery/vmware-azure-tutorial-prepare-on-premises</vt:lpwstr>
      </vt:variant>
      <vt:variant>
        <vt:lpwstr>prepare-an-account-for-automatic-discovery</vt:lpwstr>
      </vt:variant>
      <vt:variant>
        <vt:i4>6553654</vt:i4>
      </vt:variant>
      <vt:variant>
        <vt:i4>315</vt:i4>
      </vt:variant>
      <vt:variant>
        <vt:i4>0</vt:i4>
      </vt:variant>
      <vt:variant>
        <vt:i4>5</vt:i4>
      </vt:variant>
      <vt:variant>
        <vt:lpwstr>https://docs.microsoft.com/en-us/azure/site-recovery/tutorial-prepare-azure</vt:lpwstr>
      </vt:variant>
      <vt:variant>
        <vt:lpwstr/>
      </vt:variant>
      <vt:variant>
        <vt:i4>4980749</vt:i4>
      </vt:variant>
      <vt:variant>
        <vt:i4>312</vt:i4>
      </vt:variant>
      <vt:variant>
        <vt:i4>0</vt:i4>
      </vt:variant>
      <vt:variant>
        <vt:i4>5</vt:i4>
      </vt:variant>
      <vt:variant>
        <vt:lpwstr>https://aka.ms/migratefuture</vt:lpwstr>
      </vt:variant>
      <vt:variant>
        <vt:lpwstr/>
      </vt:variant>
      <vt:variant>
        <vt:i4>6160460</vt:i4>
      </vt:variant>
      <vt:variant>
        <vt:i4>309</vt:i4>
      </vt:variant>
      <vt:variant>
        <vt:i4>0</vt:i4>
      </vt:variant>
      <vt:variant>
        <vt:i4>5</vt:i4>
      </vt:variant>
      <vt:variant>
        <vt:lpwstr>https://docs.microsoft.com/en-us/azure/site-recovery/hyper-v-azure-failover-failback-tutorial</vt:lpwstr>
      </vt:variant>
      <vt:variant>
        <vt:lpwstr/>
      </vt:variant>
      <vt:variant>
        <vt:i4>5439553</vt:i4>
      </vt:variant>
      <vt:variant>
        <vt:i4>306</vt:i4>
      </vt:variant>
      <vt:variant>
        <vt:i4>0</vt:i4>
      </vt:variant>
      <vt:variant>
        <vt:i4>5</vt:i4>
      </vt:variant>
      <vt:variant>
        <vt:lpwstr>https://docs.microsoft.com/en-us/azure/site-recovery/tutorial-dr-drill-azure</vt:lpwstr>
      </vt:variant>
      <vt:variant>
        <vt:lpwstr/>
      </vt:variant>
      <vt:variant>
        <vt:i4>7405670</vt:i4>
      </vt:variant>
      <vt:variant>
        <vt:i4>303</vt:i4>
      </vt:variant>
      <vt:variant>
        <vt:i4>0</vt:i4>
      </vt:variant>
      <vt:variant>
        <vt:i4>5</vt:i4>
      </vt:variant>
      <vt:variant>
        <vt:lpwstr>https://docs.microsoft.com/en-us/azure/site-recovery/hyper-v-azure-tutorial</vt:lpwstr>
      </vt:variant>
      <vt:variant>
        <vt:lpwstr/>
      </vt:variant>
      <vt:variant>
        <vt:i4>5439553</vt:i4>
      </vt:variant>
      <vt:variant>
        <vt:i4>300</vt:i4>
      </vt:variant>
      <vt:variant>
        <vt:i4>0</vt:i4>
      </vt:variant>
      <vt:variant>
        <vt:i4>5</vt:i4>
      </vt:variant>
      <vt:variant>
        <vt:lpwstr>https://docs.microsoft.com/en-us/azure/site-recovery/tutorial-dr-drill-azure</vt:lpwstr>
      </vt:variant>
      <vt:variant>
        <vt:lpwstr/>
      </vt:variant>
      <vt:variant>
        <vt:i4>4980804</vt:i4>
      </vt:variant>
      <vt:variant>
        <vt:i4>297</vt:i4>
      </vt:variant>
      <vt:variant>
        <vt:i4>0</vt:i4>
      </vt:variant>
      <vt:variant>
        <vt:i4>5</vt:i4>
      </vt:variant>
      <vt:variant>
        <vt:lpwstr>https://docs.microsoft.com/en-us/azure/site-recovery/hyper-v-prepare-on-premises-tutorial</vt:lpwstr>
      </vt:variant>
      <vt:variant>
        <vt:lpwstr/>
      </vt:variant>
      <vt:variant>
        <vt:i4>6553654</vt:i4>
      </vt:variant>
      <vt:variant>
        <vt:i4>294</vt:i4>
      </vt:variant>
      <vt:variant>
        <vt:i4>0</vt:i4>
      </vt:variant>
      <vt:variant>
        <vt:i4>5</vt:i4>
      </vt:variant>
      <vt:variant>
        <vt:lpwstr>https://docs.microsoft.com/en-us/azure/site-recovery/tutorial-prepare-azure</vt:lpwstr>
      </vt:variant>
      <vt:variant>
        <vt:lpwstr/>
      </vt:variant>
      <vt:variant>
        <vt:i4>4456461</vt:i4>
      </vt:variant>
      <vt:variant>
        <vt:i4>291</vt:i4>
      </vt:variant>
      <vt:variant>
        <vt:i4>0</vt:i4>
      </vt:variant>
      <vt:variant>
        <vt:i4>5</vt:i4>
      </vt:variant>
      <vt:variant>
        <vt:lpwstr>https://docs.microsoft.com/en-us/azure/site-recovery/vmware-azure-tutorial-failover-failback</vt:lpwstr>
      </vt:variant>
      <vt:variant>
        <vt:lpwstr/>
      </vt:variant>
      <vt:variant>
        <vt:i4>5767289</vt:i4>
      </vt:variant>
      <vt:variant>
        <vt:i4>288</vt:i4>
      </vt:variant>
      <vt:variant>
        <vt:i4>0</vt:i4>
      </vt:variant>
      <vt:variant>
        <vt:i4>5</vt:i4>
      </vt:variant>
      <vt:variant>
        <vt:lpwstr/>
      </vt:variant>
      <vt:variant>
        <vt:lpwstr>_Convert_user_profiles</vt:lpwstr>
      </vt:variant>
      <vt:variant>
        <vt:i4>5439553</vt:i4>
      </vt:variant>
      <vt:variant>
        <vt:i4>285</vt:i4>
      </vt:variant>
      <vt:variant>
        <vt:i4>0</vt:i4>
      </vt:variant>
      <vt:variant>
        <vt:i4>5</vt:i4>
      </vt:variant>
      <vt:variant>
        <vt:lpwstr>https://docs.microsoft.com/en-us/azure/site-recovery/tutorial-dr-drill-azure</vt:lpwstr>
      </vt:variant>
      <vt:variant>
        <vt:lpwstr/>
      </vt:variant>
      <vt:variant>
        <vt:i4>5767289</vt:i4>
      </vt:variant>
      <vt:variant>
        <vt:i4>282</vt:i4>
      </vt:variant>
      <vt:variant>
        <vt:i4>0</vt:i4>
      </vt:variant>
      <vt:variant>
        <vt:i4>5</vt:i4>
      </vt:variant>
      <vt:variant>
        <vt:lpwstr/>
      </vt:variant>
      <vt:variant>
        <vt:lpwstr>_Convert_user_profiles</vt:lpwstr>
      </vt:variant>
      <vt:variant>
        <vt:i4>7012391</vt:i4>
      </vt:variant>
      <vt:variant>
        <vt:i4>279</vt:i4>
      </vt:variant>
      <vt:variant>
        <vt:i4>0</vt:i4>
      </vt:variant>
      <vt:variant>
        <vt:i4>5</vt:i4>
      </vt:variant>
      <vt:variant>
        <vt:lpwstr>https://docs.microsoft.com/en-us/azure/site-recovery/vmware-azure-tutorial</vt:lpwstr>
      </vt:variant>
      <vt:variant>
        <vt:lpwstr/>
      </vt:variant>
      <vt:variant>
        <vt:i4>524353</vt:i4>
      </vt:variant>
      <vt:variant>
        <vt:i4>276</vt:i4>
      </vt:variant>
      <vt:variant>
        <vt:i4>0</vt:i4>
      </vt:variant>
      <vt:variant>
        <vt:i4>5</vt:i4>
      </vt:variant>
      <vt:variant>
        <vt:lpwstr>https://docs.microsoft.com/en-us/azure/site-recovery/vmware-azure-tutorial-prepare-on-premises</vt:lpwstr>
      </vt:variant>
      <vt:variant>
        <vt:lpwstr>prepare-an-account-for-automatic-discovery</vt:lpwstr>
      </vt:variant>
      <vt:variant>
        <vt:i4>6553654</vt:i4>
      </vt:variant>
      <vt:variant>
        <vt:i4>273</vt:i4>
      </vt:variant>
      <vt:variant>
        <vt:i4>0</vt:i4>
      </vt:variant>
      <vt:variant>
        <vt:i4>5</vt:i4>
      </vt:variant>
      <vt:variant>
        <vt:lpwstr>https://docs.microsoft.com/en-us/azure/site-recovery/tutorial-prepare-azure</vt:lpwstr>
      </vt:variant>
      <vt:variant>
        <vt:lpwstr/>
      </vt:variant>
      <vt:variant>
        <vt:i4>4980749</vt:i4>
      </vt:variant>
      <vt:variant>
        <vt:i4>270</vt:i4>
      </vt:variant>
      <vt:variant>
        <vt:i4>0</vt:i4>
      </vt:variant>
      <vt:variant>
        <vt:i4>5</vt:i4>
      </vt:variant>
      <vt:variant>
        <vt:lpwstr>https://aka.ms/migratefuture</vt:lpwstr>
      </vt:variant>
      <vt:variant>
        <vt:lpwstr/>
      </vt:variant>
      <vt:variant>
        <vt:i4>6160460</vt:i4>
      </vt:variant>
      <vt:variant>
        <vt:i4>267</vt:i4>
      </vt:variant>
      <vt:variant>
        <vt:i4>0</vt:i4>
      </vt:variant>
      <vt:variant>
        <vt:i4>5</vt:i4>
      </vt:variant>
      <vt:variant>
        <vt:lpwstr>https://docs.microsoft.com/en-us/azure/site-recovery/hyper-v-azure-failover-failback-tutorial</vt:lpwstr>
      </vt:variant>
      <vt:variant>
        <vt:lpwstr/>
      </vt:variant>
      <vt:variant>
        <vt:i4>5767289</vt:i4>
      </vt:variant>
      <vt:variant>
        <vt:i4>264</vt:i4>
      </vt:variant>
      <vt:variant>
        <vt:i4>0</vt:i4>
      </vt:variant>
      <vt:variant>
        <vt:i4>5</vt:i4>
      </vt:variant>
      <vt:variant>
        <vt:lpwstr/>
      </vt:variant>
      <vt:variant>
        <vt:lpwstr>_Convert_user_profiles</vt:lpwstr>
      </vt:variant>
      <vt:variant>
        <vt:i4>5439553</vt:i4>
      </vt:variant>
      <vt:variant>
        <vt:i4>261</vt:i4>
      </vt:variant>
      <vt:variant>
        <vt:i4>0</vt:i4>
      </vt:variant>
      <vt:variant>
        <vt:i4>5</vt:i4>
      </vt:variant>
      <vt:variant>
        <vt:lpwstr>https://docs.microsoft.com/en-us/azure/site-recovery/tutorial-dr-drill-azure</vt:lpwstr>
      </vt:variant>
      <vt:variant>
        <vt:lpwstr/>
      </vt:variant>
      <vt:variant>
        <vt:i4>5767289</vt:i4>
      </vt:variant>
      <vt:variant>
        <vt:i4>258</vt:i4>
      </vt:variant>
      <vt:variant>
        <vt:i4>0</vt:i4>
      </vt:variant>
      <vt:variant>
        <vt:i4>5</vt:i4>
      </vt:variant>
      <vt:variant>
        <vt:lpwstr/>
      </vt:variant>
      <vt:variant>
        <vt:lpwstr>_Convert_user_profiles</vt:lpwstr>
      </vt:variant>
      <vt:variant>
        <vt:i4>7405670</vt:i4>
      </vt:variant>
      <vt:variant>
        <vt:i4>255</vt:i4>
      </vt:variant>
      <vt:variant>
        <vt:i4>0</vt:i4>
      </vt:variant>
      <vt:variant>
        <vt:i4>5</vt:i4>
      </vt:variant>
      <vt:variant>
        <vt:lpwstr>https://docs.microsoft.com/en-us/azure/site-recovery/hyper-v-azure-tutorial</vt:lpwstr>
      </vt:variant>
      <vt:variant>
        <vt:lpwstr/>
      </vt:variant>
      <vt:variant>
        <vt:i4>6946854</vt:i4>
      </vt:variant>
      <vt:variant>
        <vt:i4>252</vt:i4>
      </vt:variant>
      <vt:variant>
        <vt:i4>0</vt:i4>
      </vt:variant>
      <vt:variant>
        <vt:i4>5</vt:i4>
      </vt:variant>
      <vt:variant>
        <vt:lpwstr>https://docs.microsoft.com/en-us/azure/site-recovery/hyper-v-vmm-azure-tutorial</vt:lpwstr>
      </vt:variant>
      <vt:variant>
        <vt:lpwstr/>
      </vt:variant>
      <vt:variant>
        <vt:i4>4980804</vt:i4>
      </vt:variant>
      <vt:variant>
        <vt:i4>249</vt:i4>
      </vt:variant>
      <vt:variant>
        <vt:i4>0</vt:i4>
      </vt:variant>
      <vt:variant>
        <vt:i4>5</vt:i4>
      </vt:variant>
      <vt:variant>
        <vt:lpwstr>https://docs.microsoft.com/en-us/azure/site-recovery/hyper-v-prepare-on-premises-tutorial</vt:lpwstr>
      </vt:variant>
      <vt:variant>
        <vt:lpwstr/>
      </vt:variant>
      <vt:variant>
        <vt:i4>6553654</vt:i4>
      </vt:variant>
      <vt:variant>
        <vt:i4>246</vt:i4>
      </vt:variant>
      <vt:variant>
        <vt:i4>0</vt:i4>
      </vt:variant>
      <vt:variant>
        <vt:i4>5</vt:i4>
      </vt:variant>
      <vt:variant>
        <vt:lpwstr>https://docs.microsoft.com/en-us/azure/site-recovery/tutorial-prepare-azure</vt:lpwstr>
      </vt:variant>
      <vt:variant>
        <vt:lpwstr/>
      </vt:variant>
      <vt:variant>
        <vt:i4>5767289</vt:i4>
      </vt:variant>
      <vt:variant>
        <vt:i4>243</vt:i4>
      </vt:variant>
      <vt:variant>
        <vt:i4>0</vt:i4>
      </vt:variant>
      <vt:variant>
        <vt:i4>5</vt:i4>
      </vt:variant>
      <vt:variant>
        <vt:lpwstr/>
      </vt:variant>
      <vt:variant>
        <vt:lpwstr>_Convert_user_profiles</vt:lpwstr>
      </vt:variant>
      <vt:variant>
        <vt:i4>6881350</vt:i4>
      </vt:variant>
      <vt:variant>
        <vt:i4>240</vt:i4>
      </vt:variant>
      <vt:variant>
        <vt:i4>0</vt:i4>
      </vt:variant>
      <vt:variant>
        <vt:i4>5</vt:i4>
      </vt:variant>
      <vt:variant>
        <vt:lpwstr/>
      </vt:variant>
      <vt:variant>
        <vt:lpwstr>_Configure_FSLogix_GPO</vt:lpwstr>
      </vt:variant>
      <vt:variant>
        <vt:i4>7143516</vt:i4>
      </vt:variant>
      <vt:variant>
        <vt:i4>237</vt:i4>
      </vt:variant>
      <vt:variant>
        <vt:i4>0</vt:i4>
      </vt:variant>
      <vt:variant>
        <vt:i4>5</vt:i4>
      </vt:variant>
      <vt:variant>
        <vt:lpwstr/>
      </vt:variant>
      <vt:variant>
        <vt:lpwstr>_Install_FSLogix_on</vt:lpwstr>
      </vt:variant>
      <vt:variant>
        <vt:i4>6291539</vt:i4>
      </vt:variant>
      <vt:variant>
        <vt:i4>234</vt:i4>
      </vt:variant>
      <vt:variant>
        <vt:i4>0</vt:i4>
      </vt:variant>
      <vt:variant>
        <vt:i4>5</vt:i4>
      </vt:variant>
      <vt:variant>
        <vt:lpwstr/>
      </vt:variant>
      <vt:variant>
        <vt:lpwstr>_Manage_App_Groups</vt:lpwstr>
      </vt:variant>
      <vt:variant>
        <vt:i4>7536694</vt:i4>
      </vt:variant>
      <vt:variant>
        <vt:i4>231</vt:i4>
      </vt:variant>
      <vt:variant>
        <vt:i4>0</vt:i4>
      </vt:variant>
      <vt:variant>
        <vt:i4>5</vt:i4>
      </vt:variant>
      <vt:variant>
        <vt:lpwstr/>
      </vt:variant>
      <vt:variant>
        <vt:lpwstr>_Deploy_HostPool_using_4</vt:lpwstr>
      </vt:variant>
      <vt:variant>
        <vt:i4>7667766</vt:i4>
      </vt:variant>
      <vt:variant>
        <vt:i4>228</vt:i4>
      </vt:variant>
      <vt:variant>
        <vt:i4>0</vt:i4>
      </vt:variant>
      <vt:variant>
        <vt:i4>5</vt:i4>
      </vt:variant>
      <vt:variant>
        <vt:lpwstr/>
      </vt:variant>
      <vt:variant>
        <vt:lpwstr>_Deploy_HostPool_using_2</vt:lpwstr>
      </vt:variant>
      <vt:variant>
        <vt:i4>7602230</vt:i4>
      </vt:variant>
      <vt:variant>
        <vt:i4>225</vt:i4>
      </vt:variant>
      <vt:variant>
        <vt:i4>0</vt:i4>
      </vt:variant>
      <vt:variant>
        <vt:i4>5</vt:i4>
      </vt:variant>
      <vt:variant>
        <vt:lpwstr/>
      </vt:variant>
      <vt:variant>
        <vt:lpwstr>_Deploy_HostPool_using_3</vt:lpwstr>
      </vt:variant>
      <vt:variant>
        <vt:i4>7077967</vt:i4>
      </vt:variant>
      <vt:variant>
        <vt:i4>222</vt:i4>
      </vt:variant>
      <vt:variant>
        <vt:i4>0</vt:i4>
      </vt:variant>
      <vt:variant>
        <vt:i4>5</vt:i4>
      </vt:variant>
      <vt:variant>
        <vt:lpwstr/>
      </vt:variant>
      <vt:variant>
        <vt:lpwstr>_Create_the_WVD</vt:lpwstr>
      </vt:variant>
      <vt:variant>
        <vt:i4>262224</vt:i4>
      </vt:variant>
      <vt:variant>
        <vt:i4>219</vt:i4>
      </vt:variant>
      <vt:variant>
        <vt:i4>0</vt:i4>
      </vt:variant>
      <vt:variant>
        <vt:i4>5</vt:i4>
      </vt:variant>
      <vt:variant>
        <vt:lpwstr>https://azure.microsoft.com/en-us/resources/templates/301-storage-spaces-direct/</vt:lpwstr>
      </vt:variant>
      <vt:variant>
        <vt:lpwstr/>
      </vt:variant>
      <vt:variant>
        <vt:i4>6357101</vt:i4>
      </vt:variant>
      <vt:variant>
        <vt:i4>216</vt:i4>
      </vt:variant>
      <vt:variant>
        <vt:i4>0</vt:i4>
      </vt:variant>
      <vt:variant>
        <vt:i4>5</vt:i4>
      </vt:variant>
      <vt:variant>
        <vt:lpwstr>https://docs.microsoft.com/en-us/windows-server/storage/storage-spaces/deploy-storage-spaces-direct</vt:lpwstr>
      </vt:variant>
      <vt:variant>
        <vt:lpwstr/>
      </vt:variant>
      <vt:variant>
        <vt:i4>2687033</vt:i4>
      </vt:variant>
      <vt:variant>
        <vt:i4>213</vt:i4>
      </vt:variant>
      <vt:variant>
        <vt:i4>0</vt:i4>
      </vt:variant>
      <vt:variant>
        <vt:i4>5</vt:i4>
      </vt:variant>
      <vt:variant>
        <vt:lpwstr>https://docs.microsoft.com/en-us/windows-server/remote/remote-desktop-services/rds-storage-spaces-direct-deployment</vt:lpwstr>
      </vt:variant>
      <vt:variant>
        <vt:lpwstr/>
      </vt:variant>
      <vt:variant>
        <vt:i4>3539062</vt:i4>
      </vt:variant>
      <vt:variant>
        <vt:i4>210</vt:i4>
      </vt:variant>
      <vt:variant>
        <vt:i4>0</vt:i4>
      </vt:variant>
      <vt:variant>
        <vt:i4>5</vt:i4>
      </vt:variant>
      <vt:variant>
        <vt:lpwstr>https://docs.microsoft.com/en-us/azure/virtual-desktop/overview</vt:lpwstr>
      </vt:variant>
      <vt:variant>
        <vt:lpwstr>requirements</vt:lpwstr>
      </vt:variant>
      <vt:variant>
        <vt:i4>2818147</vt:i4>
      </vt:variant>
      <vt:variant>
        <vt:i4>207</vt:i4>
      </vt:variant>
      <vt:variant>
        <vt:i4>0</vt:i4>
      </vt:variant>
      <vt:variant>
        <vt:i4>5</vt:i4>
      </vt:variant>
      <vt:variant>
        <vt:lpwstr>https://docs.microsoft.com/en-us/azure/virtual-network/manage-virtual-network</vt:lpwstr>
      </vt:variant>
      <vt:variant>
        <vt:lpwstr>change-dns-servers</vt:lpwstr>
      </vt:variant>
      <vt:variant>
        <vt:i4>5439499</vt:i4>
      </vt:variant>
      <vt:variant>
        <vt:i4>204</vt:i4>
      </vt:variant>
      <vt:variant>
        <vt:i4>0</vt:i4>
      </vt:variant>
      <vt:variant>
        <vt:i4>5</vt:i4>
      </vt:variant>
      <vt:variant>
        <vt:lpwstr>https://docs.microsoft.com/en-us/azure/vpn-gateway/vpn-gateway-tutorial-vpnconnection-powershell</vt:lpwstr>
      </vt:variant>
      <vt:variant>
        <vt:lpwstr/>
      </vt:variant>
      <vt:variant>
        <vt:i4>1507340</vt:i4>
      </vt:variant>
      <vt:variant>
        <vt:i4>201</vt:i4>
      </vt:variant>
      <vt:variant>
        <vt:i4>0</vt:i4>
      </vt:variant>
      <vt:variant>
        <vt:i4>5</vt:i4>
      </vt:variant>
      <vt:variant>
        <vt:lpwstr>https://docs.microsoft.com/en-us/azure/vpn-gateway/vpn-gateway-tutorial-create-gateway-powershell</vt:lpwstr>
      </vt:variant>
      <vt:variant>
        <vt:lpwstr/>
      </vt:variant>
      <vt:variant>
        <vt:i4>4653135</vt:i4>
      </vt:variant>
      <vt:variant>
        <vt:i4>198</vt:i4>
      </vt:variant>
      <vt:variant>
        <vt:i4>0</vt:i4>
      </vt:variant>
      <vt:variant>
        <vt:i4>5</vt:i4>
      </vt:variant>
      <vt:variant>
        <vt:lpwstr>https://docs.microsoft.com/en-us/azure/vpn-gateway/vpn-gateway-about-vpngateways</vt:lpwstr>
      </vt:variant>
      <vt:variant>
        <vt:lpwstr/>
      </vt:variant>
      <vt:variant>
        <vt:i4>5963867</vt:i4>
      </vt:variant>
      <vt:variant>
        <vt:i4>195</vt:i4>
      </vt:variant>
      <vt:variant>
        <vt:i4>0</vt:i4>
      </vt:variant>
      <vt:variant>
        <vt:i4>5</vt:i4>
      </vt:variant>
      <vt:variant>
        <vt:lpwstr>https://docs.microsoft.com/en-us/azure/vpn-gateway/vpn-gateway-about-vpngateways</vt:lpwstr>
      </vt:variant>
      <vt:variant>
        <vt:lpwstr>gwsku</vt:lpwstr>
      </vt:variant>
      <vt:variant>
        <vt:i4>8257575</vt:i4>
      </vt:variant>
      <vt:variant>
        <vt:i4>192</vt:i4>
      </vt:variant>
      <vt:variant>
        <vt:i4>0</vt:i4>
      </vt:variant>
      <vt:variant>
        <vt:i4>5</vt:i4>
      </vt:variant>
      <vt:variant>
        <vt:lpwstr>https://docs.microsoft.com/en-us/azure/architecture/reference-architectures/hybrid-networking/hub-spoke</vt:lpwstr>
      </vt:variant>
      <vt:variant>
        <vt:lpwstr/>
      </vt:variant>
      <vt:variant>
        <vt:i4>1572941</vt:i4>
      </vt:variant>
      <vt:variant>
        <vt:i4>189</vt:i4>
      </vt:variant>
      <vt:variant>
        <vt:i4>0</vt:i4>
      </vt:variant>
      <vt:variant>
        <vt:i4>5</vt:i4>
      </vt:variant>
      <vt:variant>
        <vt:lpwstr>https://aka.ms/migrate/hyperv/update</vt:lpwstr>
      </vt:variant>
      <vt:variant>
        <vt:lpwstr/>
      </vt:variant>
      <vt:variant>
        <vt:i4>262150</vt:i4>
      </vt:variant>
      <vt:variant>
        <vt:i4>186</vt:i4>
      </vt:variant>
      <vt:variant>
        <vt:i4>0</vt:i4>
      </vt:variant>
      <vt:variant>
        <vt:i4>5</vt:i4>
      </vt:variant>
      <vt:variant>
        <vt:lpwstr>https://docs.microsoft.com/en-us/azure/migrate/tutorial-assessment-vmware</vt:lpwstr>
      </vt:variant>
      <vt:variant>
        <vt:lpwstr/>
      </vt:variant>
      <vt:variant>
        <vt:i4>2752629</vt:i4>
      </vt:variant>
      <vt:variant>
        <vt:i4>183</vt:i4>
      </vt:variant>
      <vt:variant>
        <vt:i4>0</vt:i4>
      </vt:variant>
      <vt:variant>
        <vt:i4>5</vt:i4>
      </vt:variant>
      <vt:variant>
        <vt:lpwstr>https://docs.microsoft.com/en-us/azure/migrate/migrate-overview</vt:lpwstr>
      </vt:variant>
      <vt:variant>
        <vt:lpwstr/>
      </vt:variant>
      <vt:variant>
        <vt:i4>5111874</vt:i4>
      </vt:variant>
      <vt:variant>
        <vt:i4>180</vt:i4>
      </vt:variant>
      <vt:variant>
        <vt:i4>0</vt:i4>
      </vt:variant>
      <vt:variant>
        <vt:i4>5</vt:i4>
      </vt:variant>
      <vt:variant>
        <vt:lpwstr>https://docs.microsoft.com/en-us/azure/security/azure-security-best-practices-vms</vt:lpwstr>
      </vt:variant>
      <vt:variant>
        <vt:lpwstr/>
      </vt:variant>
      <vt:variant>
        <vt:i4>720896</vt:i4>
      </vt:variant>
      <vt:variant>
        <vt:i4>177</vt:i4>
      </vt:variant>
      <vt:variant>
        <vt:i4>0</vt:i4>
      </vt:variant>
      <vt:variant>
        <vt:i4>5</vt:i4>
      </vt:variant>
      <vt:variant>
        <vt:lpwstr>https://docs.microsoft.com/en-us/azure/security/security-storage-overview</vt:lpwstr>
      </vt:variant>
      <vt:variant>
        <vt:lpwstr/>
      </vt:variant>
      <vt:variant>
        <vt:i4>7864364</vt:i4>
      </vt:variant>
      <vt:variant>
        <vt:i4>174</vt:i4>
      </vt:variant>
      <vt:variant>
        <vt:i4>0</vt:i4>
      </vt:variant>
      <vt:variant>
        <vt:i4>5</vt:i4>
      </vt:variant>
      <vt:variant>
        <vt:lpwstr>https://docs.microsoft.com/en-us/azure/guidance/guidance-iaas-ra-secure-vnet-hybrid</vt:lpwstr>
      </vt:variant>
      <vt:variant>
        <vt:lpwstr/>
      </vt:variant>
      <vt:variant>
        <vt:i4>7209020</vt:i4>
      </vt:variant>
      <vt:variant>
        <vt:i4>171</vt:i4>
      </vt:variant>
      <vt:variant>
        <vt:i4>0</vt:i4>
      </vt:variant>
      <vt:variant>
        <vt:i4>5</vt:i4>
      </vt:variant>
      <vt:variant>
        <vt:lpwstr>https://docs.microsoft.com/en-us/azure/security/azure-security-network-security-best-practices</vt:lpwstr>
      </vt:variant>
      <vt:variant>
        <vt:lpwstr/>
      </vt:variant>
      <vt:variant>
        <vt:i4>5963799</vt:i4>
      </vt:variant>
      <vt:variant>
        <vt:i4>168</vt:i4>
      </vt:variant>
      <vt:variant>
        <vt:i4>0</vt:i4>
      </vt:variant>
      <vt:variant>
        <vt:i4>5</vt:i4>
      </vt:variant>
      <vt:variant>
        <vt:lpwstr>https://docs.microsoft.com/en-us/azure/security/azure-security-identity-management-best-practices</vt:lpwstr>
      </vt:variant>
      <vt:variant>
        <vt:lpwstr/>
      </vt:variant>
      <vt:variant>
        <vt:i4>7798826</vt:i4>
      </vt:variant>
      <vt:variant>
        <vt:i4>165</vt:i4>
      </vt:variant>
      <vt:variant>
        <vt:i4>0</vt:i4>
      </vt:variant>
      <vt:variant>
        <vt:i4>5</vt:i4>
      </vt:variant>
      <vt:variant>
        <vt:lpwstr>https://docs.microsoft.com/en-us/azure/active-directory/hybrid/plan-hybrid-identity-design-considerations-overview</vt:lpwstr>
      </vt:variant>
      <vt:variant>
        <vt:lpwstr/>
      </vt:variant>
      <vt:variant>
        <vt:i4>5308495</vt:i4>
      </vt:variant>
      <vt:variant>
        <vt:i4>162</vt:i4>
      </vt:variant>
      <vt:variant>
        <vt:i4>0</vt:i4>
      </vt:variant>
      <vt:variant>
        <vt:i4>5</vt:i4>
      </vt:variant>
      <vt:variant>
        <vt:lpwstr>https://docs.microsoft.com/en-us/azure/security/security-best-practices-and-patterns</vt:lpwstr>
      </vt:variant>
      <vt:variant>
        <vt:lpwstr/>
      </vt:variant>
      <vt:variant>
        <vt:i4>539688976</vt:i4>
      </vt:variant>
      <vt:variant>
        <vt:i4>159</vt:i4>
      </vt:variant>
      <vt:variant>
        <vt:i4>0</vt:i4>
      </vt:variant>
      <vt:variant>
        <vt:i4>5</vt:i4>
      </vt:variant>
      <vt:variant>
        <vt:lpwstr>C:\Users\risanc\AppData\Local\Microsoft\Windows\INetCache\Content.Outlook\X66Q8Y6H\•	https:\docs.microsoft.com\en-us\azure\architecture\best-practices\naming-conventions</vt:lpwstr>
      </vt:variant>
      <vt:variant>
        <vt:lpwstr/>
      </vt:variant>
      <vt:variant>
        <vt:i4>1441885</vt:i4>
      </vt:variant>
      <vt:variant>
        <vt:i4>156</vt:i4>
      </vt:variant>
      <vt:variant>
        <vt:i4>0</vt:i4>
      </vt:variant>
      <vt:variant>
        <vt:i4>5</vt:i4>
      </vt:variant>
      <vt:variant>
        <vt:lpwstr>https://docs.fslogix.com/</vt:lpwstr>
      </vt:variant>
      <vt:variant>
        <vt:lpwstr/>
      </vt:variant>
      <vt:variant>
        <vt:i4>7012384</vt:i4>
      </vt:variant>
      <vt:variant>
        <vt:i4>153</vt:i4>
      </vt:variant>
      <vt:variant>
        <vt:i4>0</vt:i4>
      </vt:variant>
      <vt:variant>
        <vt:i4>5</vt:i4>
      </vt:variant>
      <vt:variant>
        <vt:lpwstr>https://techcommunity.microsoft.com/t5/Enterprise-Mobility-Security/Easier-User-Data-Management-with-User-Profile-Disks-in-Windows/ba-p/247555</vt:lpwstr>
      </vt:variant>
      <vt:variant>
        <vt:lpwstr/>
      </vt:variant>
      <vt:variant>
        <vt:i4>3539062</vt:i4>
      </vt:variant>
      <vt:variant>
        <vt:i4>150</vt:i4>
      </vt:variant>
      <vt:variant>
        <vt:i4>0</vt:i4>
      </vt:variant>
      <vt:variant>
        <vt:i4>5</vt:i4>
      </vt:variant>
      <vt:variant>
        <vt:lpwstr>https://docs.microsoft.com/en-us/azure/virtual-desktop/overview</vt:lpwstr>
      </vt:variant>
      <vt:variant>
        <vt:lpwstr>requirements</vt:lpwstr>
      </vt:variant>
      <vt:variant>
        <vt:i4>1769489</vt:i4>
      </vt:variant>
      <vt:variant>
        <vt:i4>147</vt:i4>
      </vt:variant>
      <vt:variant>
        <vt:i4>0</vt:i4>
      </vt:variant>
      <vt:variant>
        <vt:i4>5</vt:i4>
      </vt:variant>
      <vt:variant>
        <vt:lpwstr>https://partner.microsoft.com/en-US/</vt:lpwstr>
      </vt:variant>
      <vt:variant>
        <vt:lpwstr/>
      </vt:variant>
      <vt:variant>
        <vt:i4>2686988</vt:i4>
      </vt:variant>
      <vt:variant>
        <vt:i4>140</vt:i4>
      </vt:variant>
      <vt:variant>
        <vt:i4>0</vt:i4>
      </vt:variant>
      <vt:variant>
        <vt:i4>5</vt:i4>
      </vt:variant>
      <vt:variant>
        <vt:lpwstr/>
      </vt:variant>
      <vt:variant>
        <vt:lpwstr>_Toc7098268</vt:lpwstr>
      </vt:variant>
      <vt:variant>
        <vt:i4>2686988</vt:i4>
      </vt:variant>
      <vt:variant>
        <vt:i4>134</vt:i4>
      </vt:variant>
      <vt:variant>
        <vt:i4>0</vt:i4>
      </vt:variant>
      <vt:variant>
        <vt:i4>5</vt:i4>
      </vt:variant>
      <vt:variant>
        <vt:lpwstr/>
      </vt:variant>
      <vt:variant>
        <vt:lpwstr>_Toc7098267</vt:lpwstr>
      </vt:variant>
      <vt:variant>
        <vt:i4>2686988</vt:i4>
      </vt:variant>
      <vt:variant>
        <vt:i4>128</vt:i4>
      </vt:variant>
      <vt:variant>
        <vt:i4>0</vt:i4>
      </vt:variant>
      <vt:variant>
        <vt:i4>5</vt:i4>
      </vt:variant>
      <vt:variant>
        <vt:lpwstr/>
      </vt:variant>
      <vt:variant>
        <vt:lpwstr>_Toc7098266</vt:lpwstr>
      </vt:variant>
      <vt:variant>
        <vt:i4>2686988</vt:i4>
      </vt:variant>
      <vt:variant>
        <vt:i4>122</vt:i4>
      </vt:variant>
      <vt:variant>
        <vt:i4>0</vt:i4>
      </vt:variant>
      <vt:variant>
        <vt:i4>5</vt:i4>
      </vt:variant>
      <vt:variant>
        <vt:lpwstr/>
      </vt:variant>
      <vt:variant>
        <vt:lpwstr>_Toc7098265</vt:lpwstr>
      </vt:variant>
      <vt:variant>
        <vt:i4>2686988</vt:i4>
      </vt:variant>
      <vt:variant>
        <vt:i4>116</vt:i4>
      </vt:variant>
      <vt:variant>
        <vt:i4>0</vt:i4>
      </vt:variant>
      <vt:variant>
        <vt:i4>5</vt:i4>
      </vt:variant>
      <vt:variant>
        <vt:lpwstr/>
      </vt:variant>
      <vt:variant>
        <vt:lpwstr>_Toc7098264</vt:lpwstr>
      </vt:variant>
      <vt:variant>
        <vt:i4>2686988</vt:i4>
      </vt:variant>
      <vt:variant>
        <vt:i4>110</vt:i4>
      </vt:variant>
      <vt:variant>
        <vt:i4>0</vt:i4>
      </vt:variant>
      <vt:variant>
        <vt:i4>5</vt:i4>
      </vt:variant>
      <vt:variant>
        <vt:lpwstr/>
      </vt:variant>
      <vt:variant>
        <vt:lpwstr>_Toc7098263</vt:lpwstr>
      </vt:variant>
      <vt:variant>
        <vt:i4>2686988</vt:i4>
      </vt:variant>
      <vt:variant>
        <vt:i4>104</vt:i4>
      </vt:variant>
      <vt:variant>
        <vt:i4>0</vt:i4>
      </vt:variant>
      <vt:variant>
        <vt:i4>5</vt:i4>
      </vt:variant>
      <vt:variant>
        <vt:lpwstr/>
      </vt:variant>
      <vt:variant>
        <vt:lpwstr>_Toc7098262</vt:lpwstr>
      </vt:variant>
      <vt:variant>
        <vt:i4>2686988</vt:i4>
      </vt:variant>
      <vt:variant>
        <vt:i4>98</vt:i4>
      </vt:variant>
      <vt:variant>
        <vt:i4>0</vt:i4>
      </vt:variant>
      <vt:variant>
        <vt:i4>5</vt:i4>
      </vt:variant>
      <vt:variant>
        <vt:lpwstr/>
      </vt:variant>
      <vt:variant>
        <vt:lpwstr>_Toc7098261</vt:lpwstr>
      </vt:variant>
      <vt:variant>
        <vt:i4>2686988</vt:i4>
      </vt:variant>
      <vt:variant>
        <vt:i4>92</vt:i4>
      </vt:variant>
      <vt:variant>
        <vt:i4>0</vt:i4>
      </vt:variant>
      <vt:variant>
        <vt:i4>5</vt:i4>
      </vt:variant>
      <vt:variant>
        <vt:lpwstr/>
      </vt:variant>
      <vt:variant>
        <vt:lpwstr>_Toc7098260</vt:lpwstr>
      </vt:variant>
      <vt:variant>
        <vt:i4>2752524</vt:i4>
      </vt:variant>
      <vt:variant>
        <vt:i4>86</vt:i4>
      </vt:variant>
      <vt:variant>
        <vt:i4>0</vt:i4>
      </vt:variant>
      <vt:variant>
        <vt:i4>5</vt:i4>
      </vt:variant>
      <vt:variant>
        <vt:lpwstr/>
      </vt:variant>
      <vt:variant>
        <vt:lpwstr>_Toc7098255</vt:lpwstr>
      </vt:variant>
      <vt:variant>
        <vt:i4>2818060</vt:i4>
      </vt:variant>
      <vt:variant>
        <vt:i4>80</vt:i4>
      </vt:variant>
      <vt:variant>
        <vt:i4>0</vt:i4>
      </vt:variant>
      <vt:variant>
        <vt:i4>5</vt:i4>
      </vt:variant>
      <vt:variant>
        <vt:lpwstr/>
      </vt:variant>
      <vt:variant>
        <vt:lpwstr>_Toc7098247</vt:lpwstr>
      </vt:variant>
      <vt:variant>
        <vt:i4>2818060</vt:i4>
      </vt:variant>
      <vt:variant>
        <vt:i4>74</vt:i4>
      </vt:variant>
      <vt:variant>
        <vt:i4>0</vt:i4>
      </vt:variant>
      <vt:variant>
        <vt:i4>5</vt:i4>
      </vt:variant>
      <vt:variant>
        <vt:lpwstr/>
      </vt:variant>
      <vt:variant>
        <vt:lpwstr>_Toc7098246</vt:lpwstr>
      </vt:variant>
      <vt:variant>
        <vt:i4>2818060</vt:i4>
      </vt:variant>
      <vt:variant>
        <vt:i4>68</vt:i4>
      </vt:variant>
      <vt:variant>
        <vt:i4>0</vt:i4>
      </vt:variant>
      <vt:variant>
        <vt:i4>5</vt:i4>
      </vt:variant>
      <vt:variant>
        <vt:lpwstr/>
      </vt:variant>
      <vt:variant>
        <vt:lpwstr>_Toc7098245</vt:lpwstr>
      </vt:variant>
      <vt:variant>
        <vt:i4>2818060</vt:i4>
      </vt:variant>
      <vt:variant>
        <vt:i4>62</vt:i4>
      </vt:variant>
      <vt:variant>
        <vt:i4>0</vt:i4>
      </vt:variant>
      <vt:variant>
        <vt:i4>5</vt:i4>
      </vt:variant>
      <vt:variant>
        <vt:lpwstr/>
      </vt:variant>
      <vt:variant>
        <vt:lpwstr>_Toc7098244</vt:lpwstr>
      </vt:variant>
      <vt:variant>
        <vt:i4>2818060</vt:i4>
      </vt:variant>
      <vt:variant>
        <vt:i4>56</vt:i4>
      </vt:variant>
      <vt:variant>
        <vt:i4>0</vt:i4>
      </vt:variant>
      <vt:variant>
        <vt:i4>5</vt:i4>
      </vt:variant>
      <vt:variant>
        <vt:lpwstr/>
      </vt:variant>
      <vt:variant>
        <vt:lpwstr>_Toc7098243</vt:lpwstr>
      </vt:variant>
      <vt:variant>
        <vt:i4>2818060</vt:i4>
      </vt:variant>
      <vt:variant>
        <vt:i4>50</vt:i4>
      </vt:variant>
      <vt:variant>
        <vt:i4>0</vt:i4>
      </vt:variant>
      <vt:variant>
        <vt:i4>5</vt:i4>
      </vt:variant>
      <vt:variant>
        <vt:lpwstr/>
      </vt:variant>
      <vt:variant>
        <vt:lpwstr>_Toc7098242</vt:lpwstr>
      </vt:variant>
      <vt:variant>
        <vt:i4>2818060</vt:i4>
      </vt:variant>
      <vt:variant>
        <vt:i4>44</vt:i4>
      </vt:variant>
      <vt:variant>
        <vt:i4>0</vt:i4>
      </vt:variant>
      <vt:variant>
        <vt:i4>5</vt:i4>
      </vt:variant>
      <vt:variant>
        <vt:lpwstr/>
      </vt:variant>
      <vt:variant>
        <vt:lpwstr>_Toc7098241</vt:lpwstr>
      </vt:variant>
      <vt:variant>
        <vt:i4>2818060</vt:i4>
      </vt:variant>
      <vt:variant>
        <vt:i4>38</vt:i4>
      </vt:variant>
      <vt:variant>
        <vt:i4>0</vt:i4>
      </vt:variant>
      <vt:variant>
        <vt:i4>5</vt:i4>
      </vt:variant>
      <vt:variant>
        <vt:lpwstr/>
      </vt:variant>
      <vt:variant>
        <vt:lpwstr>_Toc7098240</vt:lpwstr>
      </vt:variant>
      <vt:variant>
        <vt:i4>2883596</vt:i4>
      </vt:variant>
      <vt:variant>
        <vt:i4>32</vt:i4>
      </vt:variant>
      <vt:variant>
        <vt:i4>0</vt:i4>
      </vt:variant>
      <vt:variant>
        <vt:i4>5</vt:i4>
      </vt:variant>
      <vt:variant>
        <vt:lpwstr/>
      </vt:variant>
      <vt:variant>
        <vt:lpwstr>_Toc7098233</vt:lpwstr>
      </vt:variant>
      <vt:variant>
        <vt:i4>2883596</vt:i4>
      </vt:variant>
      <vt:variant>
        <vt:i4>26</vt:i4>
      </vt:variant>
      <vt:variant>
        <vt:i4>0</vt:i4>
      </vt:variant>
      <vt:variant>
        <vt:i4>5</vt:i4>
      </vt:variant>
      <vt:variant>
        <vt:lpwstr/>
      </vt:variant>
      <vt:variant>
        <vt:lpwstr>_Toc7098230</vt:lpwstr>
      </vt:variant>
      <vt:variant>
        <vt:i4>2949132</vt:i4>
      </vt:variant>
      <vt:variant>
        <vt:i4>20</vt:i4>
      </vt:variant>
      <vt:variant>
        <vt:i4>0</vt:i4>
      </vt:variant>
      <vt:variant>
        <vt:i4>5</vt:i4>
      </vt:variant>
      <vt:variant>
        <vt:lpwstr/>
      </vt:variant>
      <vt:variant>
        <vt:lpwstr>_Toc7098229</vt:lpwstr>
      </vt:variant>
      <vt:variant>
        <vt:i4>2949132</vt:i4>
      </vt:variant>
      <vt:variant>
        <vt:i4>14</vt:i4>
      </vt:variant>
      <vt:variant>
        <vt:i4>0</vt:i4>
      </vt:variant>
      <vt:variant>
        <vt:i4>5</vt:i4>
      </vt:variant>
      <vt:variant>
        <vt:lpwstr/>
      </vt:variant>
      <vt:variant>
        <vt:lpwstr>_Toc7098228</vt:lpwstr>
      </vt:variant>
      <vt:variant>
        <vt:i4>2949132</vt:i4>
      </vt:variant>
      <vt:variant>
        <vt:i4>8</vt:i4>
      </vt:variant>
      <vt:variant>
        <vt:i4>0</vt:i4>
      </vt:variant>
      <vt:variant>
        <vt:i4>5</vt:i4>
      </vt:variant>
      <vt:variant>
        <vt:lpwstr/>
      </vt:variant>
      <vt:variant>
        <vt:lpwstr>_Toc7098227</vt:lpwstr>
      </vt:variant>
      <vt:variant>
        <vt:i4>2949132</vt:i4>
      </vt:variant>
      <vt:variant>
        <vt:i4>2</vt:i4>
      </vt:variant>
      <vt:variant>
        <vt:i4>0</vt:i4>
      </vt:variant>
      <vt:variant>
        <vt:i4>5</vt:i4>
      </vt:variant>
      <vt:variant>
        <vt:lpwstr/>
      </vt:variant>
      <vt:variant>
        <vt:lpwstr>_Toc7098226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Migrating from RDS to Windows Virtual Desktop (WVD): Technical Guide</dc:title>
  <dc:subject>Step-by-step guide for setting up ASR</dc:subject>
  <dc:creator>adichi@sysgain.com</dc:creator>
  <cp:keywords/>
  <dc:description/>
  <cp:lastModifiedBy>Ryan Nguyen</cp:lastModifiedBy>
  <cp:revision>2</cp:revision>
  <dcterms:created xsi:type="dcterms:W3CDTF">2020-03-30T04:09:00Z</dcterms:created>
  <dcterms:modified xsi:type="dcterms:W3CDTF">2020-03-30T04:09:00Z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0x0101008CCC95D968960D459FA4DC4D740F553E</vt:lpwstr>
  </property>
  <property fmtid="{D5CDD505-2E9C-101B-9397-08002B2CF9AE}" pid="3" name="AuthorIds_UIVersion_6144">
    <vt:lpwstr>14</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Owner">
    <vt:lpwstr>rynguyen@microsoft.com</vt:lpwstr>
  </property>
  <property fmtid="{D5CDD505-2E9C-101B-9397-08002B2CF9AE}" pid="7" name="MSIP_Label_f42aa342-8706-4288-bd11-ebb85995028c_SetDate">
    <vt:lpwstr>2020-03-30T04:09:07.6479744Z</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ActionId">
    <vt:lpwstr>36b70912-e56c-4b54-a73d-29b1d94bfbbb</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