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B1531C" w14:textId="77777777" w:rsidR="00EF28B8" w:rsidRDefault="009D5CD1">
      <w:pPr>
        <w:pStyle w:val="Title"/>
        <w:keepNext/>
      </w:pPr>
      <w:r>
        <w:t>Horn telescope stand assembly</w:t>
      </w:r>
    </w:p>
    <w:p w14:paraId="41CE1770" w14:textId="77777777" w:rsidR="00EF28B8" w:rsidRDefault="009D5CD1">
      <w:pPr>
        <w:pStyle w:val="Subtitle"/>
        <w:keepNext/>
      </w:pPr>
      <w:r>
        <w:t>Teaching guide</w:t>
      </w:r>
    </w:p>
    <w:p w14:paraId="1A65FB5B" w14:textId="77777777" w:rsidR="00EF28B8" w:rsidRDefault="009D5CD1">
      <w:pPr>
        <w:pStyle w:val="Heading1"/>
      </w:pPr>
      <w:r>
        <w:t>MATERIALS NEEDED</w:t>
      </w:r>
    </w:p>
    <w:p w14:paraId="55689977" w14:textId="77777777" w:rsidR="00EF28B8" w:rsidRDefault="009D5CD1">
      <w:pPr>
        <w:pStyle w:val="ListBullet"/>
      </w:pPr>
      <w:r>
        <w:t>four 3’ long 2 × 4’s</w:t>
      </w:r>
    </w:p>
    <w:p w14:paraId="28D4480B" w14:textId="77777777" w:rsidR="00EF28B8" w:rsidRDefault="009D5CD1">
      <w:pPr>
        <w:pStyle w:val="ListBullet"/>
      </w:pPr>
      <w:r>
        <w:t>two 2’ long 2 × 4’s</w:t>
      </w:r>
    </w:p>
    <w:p w14:paraId="72DC915B" w14:textId="77777777" w:rsidR="00EF28B8" w:rsidRDefault="009D5CD1">
      <w:pPr>
        <w:pStyle w:val="ListBullet"/>
      </w:pPr>
      <w:r>
        <w:t>two 2’ long 2 × 4’s with 45</w:t>
      </w:r>
      <w:r>
        <w:rPr>
          <w:vertAlign w:val="superscript"/>
        </w:rPr>
        <w:t>o</w:t>
      </w:r>
      <w:r>
        <w:t xml:space="preserve"> cut at one end for support brace</w:t>
      </w:r>
    </w:p>
    <w:p w14:paraId="12C13537" w14:textId="77777777" w:rsidR="00EF28B8" w:rsidRDefault="009D5CD1">
      <w:pPr>
        <w:pStyle w:val="ListBullet"/>
      </w:pPr>
      <w:r>
        <w:t>2 ½“ construction screws – for assembling the base stand</w:t>
      </w:r>
    </w:p>
    <w:p w14:paraId="19233ADA" w14:textId="77777777" w:rsidR="00EF28B8" w:rsidRDefault="009D5CD1">
      <w:pPr>
        <w:pStyle w:val="ListBullet"/>
      </w:pPr>
      <w:r>
        <w:t>3 ½ “ long ¼-20 bolts &amp; wing nuts – for connecting cradle to the base</w:t>
      </w:r>
    </w:p>
    <w:p w14:paraId="779575B0" w14:textId="77777777" w:rsidR="00EF28B8" w:rsidRDefault="009D5CD1">
      <w:pPr>
        <w:pStyle w:val="ListBullet"/>
      </w:pPr>
      <w:r>
        <w:t>Washers</w:t>
      </w:r>
    </w:p>
    <w:p w14:paraId="3BD0DF7E" w14:textId="77777777" w:rsidR="00EF28B8" w:rsidRDefault="009D5CD1">
      <w:pPr>
        <w:pStyle w:val="Heading1"/>
      </w:pPr>
      <w:r>
        <w:t>ASSEMBLING THE BASE STAND</w:t>
      </w:r>
    </w:p>
    <w:p w14:paraId="571AB6AB" w14:textId="77777777" w:rsidR="00EF28B8" w:rsidRDefault="009D5CD1">
      <w:r>
        <w:t>The bottom pieces of the base consists of 2 × 4’s notched together, enabling the base pieces to  fit together like a log cabin for easy assembly/disassembly.</w:t>
      </w:r>
    </w:p>
    <w:p w14:paraId="36DEAC6B" w14:textId="77777777" w:rsidR="00EF28B8" w:rsidRDefault="009D5CD1">
      <w:r>
        <w:t>1. Cut saddle notches in the 2 × 4’s as illustrated below. Each notch is 1 ½ “ (the width of a 2×4)  by 1 ¾ “ (half the height of a 2×4).</w:t>
      </w:r>
    </w:p>
    <w:p w14:paraId="178946BC" w14:textId="77777777" w:rsidR="00EF28B8" w:rsidRDefault="009D5CD1">
      <w:pPr>
        <w:spacing w:before="100" w:after="160"/>
        <w:jc w:val="center"/>
      </w:pPr>
      <w:r>
        <w:rPr>
          <w:noProof/>
        </w:rPr>
        <w:drawing>
          <wp:inline distT="0" distB="0" distL="0" distR="0" wp14:anchorId="59D6F4F1" wp14:editId="267FA595">
            <wp:extent cx="2103120" cy="2763731"/>
            <wp:effectExtent l="0" t="0" r="0" b="0"/>
            <wp:docPr id="1" name="Picture 1" descr="Horn telescope stand assembly illus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nd-assembly-2021-1-2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2763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B672D" w14:textId="77777777" w:rsidR="00EF28B8" w:rsidRDefault="009D5CD1">
      <w:r>
        <w:t>2. Use the 2 ½ “ screws to attach two of the 3’ long 2×4’s to the other two 3’ long 2×4’s at 90</w:t>
      </w:r>
      <w:r>
        <w:rPr>
          <w:vertAlign w:val="superscript"/>
        </w:rPr>
        <w:t>o</w:t>
      </w:r>
      <w:r>
        <w:t xml:space="preserve"> at  a distance of 10 ½ “ from one end.</w:t>
      </w:r>
    </w:p>
    <w:p w14:paraId="1B61EAC3" w14:textId="77777777" w:rsidR="00EF28B8" w:rsidRDefault="009D5CD1">
      <w:r>
        <w:t>3. Attach the 2’ long 2×4’s with the 45</w:t>
      </w:r>
      <w:r>
        <w:rPr>
          <w:vertAlign w:val="superscript"/>
        </w:rPr>
        <w:t>o</w:t>
      </w:r>
      <w:r>
        <w:t xml:space="preserve"> end cuts to the two 3’ long 2×4 pieces, as illustrated  below.</w:t>
      </w:r>
    </w:p>
    <w:p w14:paraId="16780446" w14:textId="77777777" w:rsidR="00EF28B8" w:rsidRDefault="009D5CD1">
      <w:pPr>
        <w:spacing w:before="100" w:after="160"/>
        <w:jc w:val="center"/>
      </w:pPr>
      <w:r>
        <w:rPr>
          <w:noProof/>
        </w:rPr>
        <w:lastRenderedPageBreak/>
        <w:drawing>
          <wp:inline distT="0" distB="0" distL="0" distR="0" wp14:anchorId="0A000B6A" wp14:editId="3EC2A385">
            <wp:extent cx="2103120" cy="2049656"/>
            <wp:effectExtent l="0" t="0" r="0" b="0"/>
            <wp:docPr id="2" name="Picture 2" descr="Horn telescope stand assembly illus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nd-assembly-2021-1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2049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8A535" w14:textId="77777777" w:rsidR="00EF28B8" w:rsidRDefault="009D5CD1">
      <w:r>
        <w:t>FINAL CONSTRUCTION OF STAND WITH HORN ATTACHED:</w:t>
      </w:r>
    </w:p>
    <w:p w14:paraId="1EF6A970" w14:textId="77777777" w:rsidR="00EF28B8" w:rsidRDefault="009D5CD1">
      <w:r>
        <w:t>The final structure is illustrated below:</w:t>
      </w:r>
    </w:p>
    <w:p w14:paraId="77CEF697" w14:textId="77777777" w:rsidR="00EF28B8" w:rsidRDefault="009D5CD1">
      <w:pPr>
        <w:spacing w:before="100" w:after="160"/>
        <w:jc w:val="center"/>
      </w:pPr>
      <w:r>
        <w:rPr>
          <w:noProof/>
        </w:rPr>
        <w:drawing>
          <wp:inline distT="0" distB="0" distL="0" distR="0" wp14:anchorId="4C080021" wp14:editId="69F9D185">
            <wp:extent cx="3114675" cy="4449536"/>
            <wp:effectExtent l="0" t="0" r="0" b="0"/>
            <wp:docPr id="3" name="Picture 3" descr="Horn telescope stand assembly illust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nd-assembly-2021-2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14675" cy="4449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F28B8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512" w:right="1080" w:bottom="1080" w:left="108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97BF01" w14:textId="77777777" w:rsidR="00DA4490" w:rsidRDefault="00DA4490">
      <w:pPr>
        <w:spacing w:after="0" w:line="240" w:lineRule="auto"/>
      </w:pPr>
      <w:r>
        <w:separator/>
      </w:r>
    </w:p>
  </w:endnote>
  <w:endnote w:type="continuationSeparator" w:id="0">
    <w:p w14:paraId="2D3B3E80" w14:textId="77777777" w:rsidR="00DA4490" w:rsidRDefault="00DA44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1D753" w14:textId="77777777" w:rsidR="005B184E" w:rsidRDefault="005B184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62643" w14:textId="77777777" w:rsidR="009D5CD1" w:rsidRDefault="009D5CD1">
    <w:pPr>
      <w:pStyle w:val="Footer"/>
      <w:tabs>
        <w:tab w:val="right" w:pos="10080"/>
      </w:tabs>
    </w:pPr>
    <w:r>
      <w:t>wvurail.org/dspira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A306BD" w14:textId="77777777" w:rsidR="005B184E" w:rsidRDefault="005B184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90B91F" w14:textId="77777777" w:rsidR="00DA4490" w:rsidRDefault="00DA4490">
      <w:pPr>
        <w:spacing w:after="0" w:line="240" w:lineRule="auto"/>
      </w:pPr>
      <w:r>
        <w:separator/>
      </w:r>
    </w:p>
  </w:footnote>
  <w:footnote w:type="continuationSeparator" w:id="0">
    <w:p w14:paraId="1DFE4EDA" w14:textId="77777777" w:rsidR="00DA4490" w:rsidRDefault="00DA44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0F97D" w14:textId="77777777" w:rsidR="005B184E" w:rsidRDefault="005B184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6D029" w14:textId="77777777" w:rsidR="009D5CD1" w:rsidRDefault="009D5CD1">
    <w:pPr>
      <w:pStyle w:val="Header"/>
      <w:pBdr>
        <w:bottom w:val="single" w:sz="16" w:space="0" w:color="EEAA00"/>
      </w:pBdr>
      <w:shd w:val="clear" w:color="auto" w:fill="002855"/>
      <w:tabs>
        <w:tab w:val="right" w:pos="9821"/>
      </w:tabs>
      <w:spacing w:line="600" w:lineRule="exact"/>
    </w:pPr>
    <w:r>
      <w:rPr>
        <w:b/>
        <w:color w:val="FFFFFF"/>
        <w:sz w:val="32"/>
      </w:rPr>
      <w:t xml:space="preserve">  WVU DSPIRA</w:t>
    </w:r>
    <w:r>
      <w:rPr>
        <w:color w:val="FFFFFF"/>
        <w:sz w:val="18"/>
      </w:rPr>
      <w:tab/>
      <w:t>WEST VIRGINIA UNIVERSITY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E21BEA" w14:textId="77777777" w:rsidR="005B184E" w:rsidRDefault="005B184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12729112">
    <w:abstractNumId w:val="8"/>
  </w:num>
  <w:num w:numId="2" w16cid:durableId="1047490275">
    <w:abstractNumId w:val="6"/>
  </w:num>
  <w:num w:numId="3" w16cid:durableId="49380667">
    <w:abstractNumId w:val="5"/>
  </w:num>
  <w:num w:numId="4" w16cid:durableId="1144158977">
    <w:abstractNumId w:val="4"/>
  </w:num>
  <w:num w:numId="5" w16cid:durableId="982850439">
    <w:abstractNumId w:val="7"/>
  </w:num>
  <w:num w:numId="6" w16cid:durableId="2020111277">
    <w:abstractNumId w:val="3"/>
  </w:num>
  <w:num w:numId="7" w16cid:durableId="1050423530">
    <w:abstractNumId w:val="2"/>
  </w:num>
  <w:num w:numId="8" w16cid:durableId="518928435">
    <w:abstractNumId w:val="1"/>
  </w:num>
  <w:num w:numId="9" w16cid:durableId="12159208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75B0"/>
    <w:rsid w:val="000C7A2B"/>
    <w:rsid w:val="0015074B"/>
    <w:rsid w:val="00176530"/>
    <w:rsid w:val="0029639D"/>
    <w:rsid w:val="00326F90"/>
    <w:rsid w:val="005A0A72"/>
    <w:rsid w:val="005B184E"/>
    <w:rsid w:val="005D0E94"/>
    <w:rsid w:val="00735244"/>
    <w:rsid w:val="007974EC"/>
    <w:rsid w:val="009D5CD1"/>
    <w:rsid w:val="00AA1D8D"/>
    <w:rsid w:val="00B47730"/>
    <w:rsid w:val="00CB0664"/>
    <w:rsid w:val="00DA4490"/>
    <w:rsid w:val="00E6362D"/>
    <w:rsid w:val="00EF28B8"/>
    <w:rsid w:val="00F33DC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41C08AB"/>
  <w14:defaultImageDpi w14:val="300"/>
  <w15:docId w15:val="{4BE67615-61EF-405D-A854-276253D24D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 w:line="264" w:lineRule="auto"/>
    </w:pPr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/>
      <w:outlineLvl w:val="0"/>
    </w:pPr>
    <w:rPr>
      <w:b/>
      <w:bCs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Arial" w:eastAsia="Arial" w:hAnsi="Arial" w:cs="Arial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b/>
      <w:bCs/>
      <w:color w:val="000000"/>
      <w:sz w:val="30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b/>
      <w:bCs/>
      <w:color w:val="000000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color w:val="000000"/>
      <w:kern w:val="28"/>
      <w:sz w:val="48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iCs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iCs/>
      <w:color w:val="000000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Arial" w:eastAsia="Arial" w:hAnsi="Arial" w:cs="Arial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Arial" w:eastAsia="Arial" w:hAnsi="Arial" w:cs="Arial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Arial" w:eastAsia="Arial" w:hAnsi="Arial" w:cs="Arial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eastAsia="Arial" w:hAnsi="Arial" w:cs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Arial" w:eastAsia="Arial" w:hAnsi="Arial" w:cs="Arial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Arial" w:eastAsia="Arial" w:hAnsi="Arial" w:cs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Arial" w:eastAsia="Arial" w:hAnsi="Arial" w:cs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Arial" w:eastAsia="Arial" w:hAnsi="Arial" w:cs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Arial" w:eastAsia="Arial" w:hAnsi="Arial" w:cs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Arial" w:eastAsia="Arial" w:hAnsi="Arial" w:cs="Arial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Arial" w:eastAsia="Arial" w:hAnsi="Arial" w:cs="Arial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Arial" w:eastAsia="Arial" w:hAnsi="Arial" w:cs="Arial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Arial" w:eastAsia="Arial" w:hAnsi="Arial" w:cs="Arial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Arial" w:eastAsia="Arial" w:hAnsi="Arial" w:cs="Arial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Arial" w:eastAsia="Arial" w:hAnsi="Arial" w:cs="Arial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Arial" w:eastAsia="Arial" w:hAnsi="Arial" w:cs="Arial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rFonts w:ascii="Arial" w:eastAsia="Arial" w:hAnsi="Arial" w:cs="Arial"/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rFonts w:ascii="Arial" w:eastAsia="Arial" w:hAnsi="Arial" w:cs="Arial"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Arial" w:eastAsia="Arial" w:hAnsi="Arial" w:cs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rFonts w:ascii="Arial" w:eastAsia="Arial" w:hAnsi="Arial" w:cs="Arial"/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rFonts w:ascii="Arial" w:eastAsia="Arial" w:hAnsi="Arial" w:cs="Arial"/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</w:rPr>
    </w:tblStylePr>
    <w:tblStylePr w:type="lastRow">
      <w:rPr>
        <w:rFonts w:ascii="Arial" w:eastAsia="Arial" w:hAnsi="Arial" w:cs="Arial"/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rFonts w:ascii="Arial" w:eastAsia="Arial" w:hAnsi="Arial" w:cs="Arial"/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rFonts w:ascii="Arial" w:eastAsia="Arial" w:hAnsi="Arial" w:cs="Arial"/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rFonts w:ascii="Arial" w:eastAsia="Arial" w:hAnsi="Arial" w:cs="Arial"/>
        <w:color w:val="000000" w:themeColor="text1"/>
      </w:rPr>
    </w:tblStylePr>
    <w:tblStylePr w:type="nwCell">
      <w:rPr>
        <w:rFonts w:ascii="Arial" w:eastAsia="Arial" w:hAnsi="Arial" w:cs="Arial"/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rFonts w:ascii="Arial" w:eastAsia="Arial" w:hAnsi="Arial" w:cs="Arial"/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rFonts w:ascii="Arial" w:eastAsia="Arial" w:hAnsi="Arial" w:cs="Arial"/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rFonts w:ascii="Arial" w:eastAsia="Arial" w:hAnsi="Arial" w:cs="Arial"/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rFonts w:ascii="Arial" w:eastAsia="Arial" w:hAnsi="Arial" w:cs="Arial"/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rFonts w:ascii="Arial" w:eastAsia="Arial" w:hAnsi="Arial" w:cs="Arial"/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rFonts w:ascii="Arial" w:eastAsia="Arial" w:hAnsi="Arial" w:cs="Arial"/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rFonts w:ascii="Arial" w:eastAsia="Arial" w:hAnsi="Arial" w:cs="Arial"/>
        <w:b/>
        <w:bCs/>
      </w:rPr>
    </w:tblStylePr>
    <w:tblStylePr w:type="lastCol">
      <w:rPr>
        <w:rFonts w:ascii="Arial" w:eastAsia="Arial" w:hAnsi="Arial" w:cs="Arial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rFonts w:ascii="Arial" w:eastAsia="Arial" w:hAnsi="Arial" w:cs="Arial"/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rFonts w:ascii="Arial" w:eastAsia="Arial" w:hAnsi="Arial" w:cs="Arial"/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rFonts w:ascii="Arial" w:eastAsia="Arial" w:hAnsi="Arial" w:cs="Arial"/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169</Words>
  <Characters>789</Characters>
  <Application>Microsoft Office Word</Application>
  <DocSecurity>0</DocSecurity>
  <Lines>14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Horn telescope stand assembly</dc:title>
  <dc:subject>Teaching guide</dc:subject>
  <dc:creator>WVU DSPIRA</dc:creator>
  <cp:keywords/>
  <dc:description/>
  <cp:lastModifiedBy>Dylan Gormley</cp:lastModifiedBy>
  <cp:revision>5</cp:revision>
  <dcterms:created xsi:type="dcterms:W3CDTF">2026-09-26T00:00:00Z</dcterms:created>
  <dcterms:modified xsi:type="dcterms:W3CDTF">2026-09-27T00:41:00Z</dcterms:modified>
  <cp:category/>
</cp:coreProperties>
</file>