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43943" w14:textId="3F4BFF5D" w:rsidR="00A475B4" w:rsidRPr="00814CC7" w:rsidRDefault="00A475B4">
      <w:pPr>
        <w:widowControl/>
        <w:rPr>
          <w:b/>
          <w:sz w:val="21"/>
          <w:szCs w:val="21"/>
        </w:rPr>
      </w:pPr>
    </w:p>
    <w:p w14:paraId="79D5BA99" w14:textId="77777777" w:rsidR="00A475B4" w:rsidRPr="00814CC7" w:rsidRDefault="00A475B4">
      <w:pPr>
        <w:widowControl/>
        <w:rPr>
          <w:b/>
          <w:sz w:val="21"/>
          <w:szCs w:val="21"/>
        </w:rPr>
      </w:pPr>
    </w:p>
    <w:p w14:paraId="176468B6" w14:textId="77777777" w:rsidR="00A475B4" w:rsidRPr="00814CC7" w:rsidRDefault="00A475B4">
      <w:pPr>
        <w:widowControl/>
        <w:rPr>
          <w:b/>
          <w:sz w:val="21"/>
          <w:szCs w:val="21"/>
        </w:rPr>
      </w:pPr>
    </w:p>
    <w:p w14:paraId="0211BB9A" w14:textId="77777777" w:rsidR="00A475B4" w:rsidRPr="00814CC7" w:rsidRDefault="00A475B4">
      <w:pPr>
        <w:widowControl/>
        <w:rPr>
          <w:b/>
          <w:sz w:val="21"/>
          <w:szCs w:val="21"/>
        </w:rPr>
      </w:pPr>
    </w:p>
    <w:p w14:paraId="7D56C03C" w14:textId="77777777" w:rsidR="00A475B4" w:rsidRPr="00814CC7" w:rsidRDefault="00B67253">
      <w:pPr>
        <w:widowControl/>
        <w:rPr>
          <w:b/>
          <w:sz w:val="21"/>
          <w:szCs w:val="21"/>
        </w:rPr>
      </w:pPr>
      <w:r>
        <w:rPr>
          <w:b/>
          <w:sz w:val="21"/>
          <w:szCs w:val="21"/>
        </w:rPr>
        <w:t xml:space="preserve"> </w:t>
      </w:r>
    </w:p>
    <w:p w14:paraId="0419ADF9" w14:textId="77777777" w:rsidR="00A475B4" w:rsidRPr="00814CC7" w:rsidRDefault="00A475B4">
      <w:pPr>
        <w:widowControl/>
        <w:rPr>
          <w:b/>
          <w:sz w:val="21"/>
          <w:szCs w:val="21"/>
        </w:rPr>
      </w:pPr>
    </w:p>
    <w:p w14:paraId="6833CA59" w14:textId="77777777" w:rsidR="00A475B4" w:rsidRPr="00814CC7" w:rsidRDefault="00A475B4">
      <w:pPr>
        <w:widowControl/>
        <w:rPr>
          <w:b/>
          <w:sz w:val="21"/>
          <w:szCs w:val="21"/>
        </w:rPr>
      </w:pPr>
    </w:p>
    <w:p w14:paraId="25E6AE92" w14:textId="77777777" w:rsidR="00A475B4" w:rsidRPr="00814CC7" w:rsidRDefault="00A475B4">
      <w:pPr>
        <w:widowControl/>
        <w:rPr>
          <w:b/>
          <w:sz w:val="21"/>
          <w:szCs w:val="21"/>
        </w:rPr>
      </w:pPr>
    </w:p>
    <w:p w14:paraId="1DC3E2A5" w14:textId="77777777" w:rsidR="00A475B4" w:rsidRPr="00814CC7" w:rsidRDefault="00A475B4">
      <w:pPr>
        <w:widowControl/>
        <w:rPr>
          <w:b/>
          <w:sz w:val="21"/>
          <w:szCs w:val="21"/>
        </w:rPr>
      </w:pPr>
    </w:p>
    <w:p w14:paraId="7EDA91FB" w14:textId="77777777" w:rsidR="00A475B4" w:rsidRPr="00814CC7" w:rsidRDefault="00A475B4">
      <w:pPr>
        <w:widowControl/>
        <w:rPr>
          <w:b/>
          <w:sz w:val="21"/>
          <w:szCs w:val="21"/>
        </w:rPr>
      </w:pPr>
    </w:p>
    <w:p w14:paraId="221F334F" w14:textId="77777777" w:rsidR="00A475B4" w:rsidRPr="00814CC7" w:rsidRDefault="00A475B4">
      <w:pPr>
        <w:widowControl/>
        <w:rPr>
          <w:b/>
          <w:sz w:val="21"/>
          <w:szCs w:val="21"/>
        </w:rPr>
      </w:pPr>
    </w:p>
    <w:p w14:paraId="2200318C" w14:textId="77777777" w:rsidR="00A475B4" w:rsidRPr="00814CC7" w:rsidRDefault="00A475B4">
      <w:pPr>
        <w:widowControl/>
        <w:rPr>
          <w:b/>
          <w:sz w:val="21"/>
          <w:szCs w:val="21"/>
        </w:rPr>
      </w:pPr>
    </w:p>
    <w:p w14:paraId="7C798526" w14:textId="77777777" w:rsidR="00A475B4" w:rsidRPr="00814CC7" w:rsidRDefault="00A475B4">
      <w:pPr>
        <w:widowControl/>
        <w:rPr>
          <w:b/>
          <w:sz w:val="21"/>
          <w:szCs w:val="21"/>
        </w:rPr>
      </w:pPr>
    </w:p>
    <w:p w14:paraId="5CF5F2F9" w14:textId="77777777" w:rsidR="00A475B4" w:rsidRPr="00814CC7" w:rsidRDefault="00A475B4">
      <w:pPr>
        <w:widowControl/>
        <w:jc w:val="center"/>
        <w:rPr>
          <w:b/>
          <w:sz w:val="21"/>
          <w:szCs w:val="21"/>
        </w:rPr>
      </w:pPr>
    </w:p>
    <w:p w14:paraId="62771126" w14:textId="77777777" w:rsidR="00A475B4" w:rsidRPr="00814CC7" w:rsidRDefault="00A475B4">
      <w:pPr>
        <w:widowControl/>
        <w:jc w:val="center"/>
        <w:rPr>
          <w:b/>
          <w:sz w:val="21"/>
          <w:szCs w:val="21"/>
        </w:rPr>
      </w:pPr>
      <w:r>
        <w:rPr>
          <w:b/>
          <w:sz w:val="21"/>
          <w:szCs w:val="21"/>
        </w:rPr>
        <w:t>SHOPPING CENTER LEASE</w:t>
      </w:r>
    </w:p>
    <w:p w14:paraId="0CD9BEB7" w14:textId="77777777" w:rsidR="00A475B4" w:rsidRPr="00814CC7" w:rsidRDefault="00A475B4">
      <w:pPr>
        <w:widowControl/>
        <w:jc w:val="center"/>
        <w:rPr>
          <w:b/>
          <w:sz w:val="21"/>
          <w:szCs w:val="21"/>
        </w:rPr>
      </w:pPr>
    </w:p>
    <w:p w14:paraId="18763924" w14:textId="77777777" w:rsidR="00A475B4" w:rsidRPr="00814CC7" w:rsidRDefault="00A475B4">
      <w:pPr>
        <w:widowControl/>
        <w:jc w:val="center"/>
        <w:rPr>
          <w:sz w:val="21"/>
          <w:szCs w:val="21"/>
        </w:rPr>
      </w:pPr>
      <w:r>
        <w:rPr>
          <w:sz w:val="21"/>
          <w:szCs w:val="21"/>
        </w:rPr>
        <w:t>BETWEEN</w:t>
      </w:r>
    </w:p>
    <w:p w14:paraId="0A7AD892" w14:textId="77777777" w:rsidR="00A475B4" w:rsidRPr="00814CC7" w:rsidRDefault="00A475B4">
      <w:pPr>
        <w:widowControl/>
        <w:jc w:val="center"/>
        <w:rPr>
          <w:sz w:val="21"/>
          <w:szCs w:val="21"/>
        </w:rPr>
      </w:pPr>
    </w:p>
    <w:p w14:paraId="25D31F40" w14:textId="77777777" w:rsidR="00A475B4" w:rsidRPr="00814CC7" w:rsidRDefault="00A475B4">
      <w:pPr>
        <w:widowControl/>
        <w:jc w:val="center"/>
        <w:rPr>
          <w:sz w:val="21"/>
          <w:szCs w:val="21"/>
        </w:rPr>
      </w:pPr>
    </w:p>
    <w:p w14:paraId="2F62954B" w14:textId="77777777" w:rsidR="00A475B4" w:rsidRPr="00814CC7" w:rsidRDefault="00976F1A">
      <w:pPr>
        <w:widowControl/>
        <w:jc w:val="center"/>
        <w:rPr>
          <w:b/>
          <w:sz w:val="21"/>
          <w:szCs w:val="21"/>
        </w:rPr>
      </w:pPr>
      <w:bookmarkStart w:id="0" w:name="_Hlk124968760"/>
      <w:r>
        <w:rPr>
          <w:b/>
          <w:sz w:val="21"/>
          <w:szCs w:val="21"/>
        </w:rPr>
        <w:t>TORO DEVELOPMENT COMPANY LLC</w:t>
      </w:r>
      <w:bookmarkEnd w:id="0"/>
      <w:r>
        <w:rPr>
          <w:b/>
          <w:sz w:val="21"/>
          <w:szCs w:val="21"/>
        </w:rPr>
        <w:t>,</w:t>
      </w:r>
    </w:p>
    <w:p w14:paraId="74063D2D" w14:textId="77777777" w:rsidR="009676F7" w:rsidRPr="00814CC7" w:rsidRDefault="002D64F1">
      <w:pPr>
        <w:widowControl/>
        <w:jc w:val="center"/>
        <w:rPr>
          <w:b/>
          <w:sz w:val="21"/>
          <w:szCs w:val="21"/>
        </w:rPr>
      </w:pPr>
      <w:bookmarkStart w:id="1" w:name="_Hlk124968777"/>
      <w:r>
        <w:rPr>
          <w:b/>
          <w:sz w:val="21"/>
          <w:szCs w:val="21"/>
        </w:rPr>
        <w:t>a Georgia limited liability company</w:t>
      </w:r>
      <w:bookmarkEnd w:id="1"/>
      <w:r>
        <w:rPr>
          <w:b/>
          <w:sz w:val="21"/>
          <w:szCs w:val="21"/>
        </w:rPr>
        <w:t>,</w:t>
      </w:r>
    </w:p>
    <w:p w14:paraId="2E65ECDF" w14:textId="77777777" w:rsidR="00A475B4" w:rsidRPr="00814CC7" w:rsidRDefault="00A475B4">
      <w:pPr>
        <w:widowControl/>
        <w:jc w:val="center"/>
        <w:rPr>
          <w:b/>
          <w:sz w:val="21"/>
          <w:szCs w:val="21"/>
        </w:rPr>
      </w:pPr>
      <w:r>
        <w:rPr>
          <w:b/>
          <w:sz w:val="21"/>
          <w:szCs w:val="21"/>
        </w:rPr>
        <w:t>Landlord</w:t>
      </w:r>
    </w:p>
    <w:p w14:paraId="173CF4DD" w14:textId="77777777" w:rsidR="00A475B4" w:rsidRPr="00814CC7" w:rsidRDefault="00A475B4">
      <w:pPr>
        <w:widowControl/>
        <w:jc w:val="center"/>
        <w:rPr>
          <w:b/>
          <w:sz w:val="21"/>
          <w:szCs w:val="21"/>
        </w:rPr>
      </w:pPr>
    </w:p>
    <w:p w14:paraId="188A9190" w14:textId="77777777" w:rsidR="00A475B4" w:rsidRPr="00814CC7" w:rsidRDefault="00A475B4">
      <w:pPr>
        <w:widowControl/>
        <w:jc w:val="center"/>
        <w:rPr>
          <w:b/>
          <w:sz w:val="21"/>
          <w:szCs w:val="21"/>
        </w:rPr>
      </w:pPr>
    </w:p>
    <w:p w14:paraId="16FEFB89" w14:textId="77777777" w:rsidR="00A475B4" w:rsidRPr="00814CC7" w:rsidRDefault="00A475B4">
      <w:pPr>
        <w:widowControl/>
        <w:jc w:val="center"/>
        <w:rPr>
          <w:sz w:val="21"/>
          <w:szCs w:val="21"/>
        </w:rPr>
      </w:pPr>
      <w:r>
        <w:rPr>
          <w:sz w:val="21"/>
          <w:szCs w:val="21"/>
        </w:rPr>
        <w:t>AND</w:t>
      </w:r>
    </w:p>
    <w:p w14:paraId="4F046F6A" w14:textId="77777777" w:rsidR="00A475B4" w:rsidRPr="00814CC7" w:rsidRDefault="00A475B4">
      <w:pPr>
        <w:widowControl/>
        <w:jc w:val="center"/>
        <w:rPr>
          <w:sz w:val="21"/>
          <w:szCs w:val="21"/>
        </w:rPr>
      </w:pPr>
    </w:p>
    <w:p w14:paraId="78331BA2" w14:textId="77777777" w:rsidR="00A475B4" w:rsidRPr="00814CC7" w:rsidRDefault="00A475B4">
      <w:pPr>
        <w:widowControl/>
        <w:jc w:val="center"/>
        <w:rPr>
          <w:sz w:val="21"/>
          <w:szCs w:val="21"/>
        </w:rPr>
      </w:pPr>
    </w:p>
    <w:p w14:paraId="5BB805CB" w14:textId="413DFCC1" w:rsidR="00A475B4" w:rsidRDefault="00C96211">
      <w:pPr>
        <w:widowControl/>
        <w:jc w:val="center"/>
        <w:rPr>
          <w:b/>
          <w:sz w:val="21"/>
          <w:szCs w:val="21"/>
        </w:rPr>
      </w:pPr>
      <w:r>
        <w:rPr>
          <w:b/>
          <w:sz w:val="21"/>
          <w:szCs w:val="21"/>
        </w:rPr>
        <w:t>PAUZE VITALITY VENTURES II, LLC,</w:t>
      </w:r>
    </w:p>
    <w:p w14:paraId="3DC324F9" w14:textId="336CEFD5" w:rsidR="002D64F1" w:rsidRPr="00814CC7" w:rsidRDefault="00C96211">
      <w:pPr>
        <w:widowControl/>
        <w:jc w:val="center"/>
        <w:rPr>
          <w:b/>
          <w:sz w:val="21"/>
          <w:szCs w:val="21"/>
        </w:rPr>
      </w:pPr>
      <w:r>
        <w:rPr>
          <w:b/>
          <w:sz w:val="21"/>
          <w:szCs w:val="21"/>
        </w:rPr>
        <w:t>a Georgia limited liability company,</w:t>
      </w:r>
    </w:p>
    <w:p w14:paraId="026E3156" w14:textId="77777777" w:rsidR="00A475B4" w:rsidRPr="00814CC7" w:rsidRDefault="00A475B4">
      <w:pPr>
        <w:widowControl/>
        <w:jc w:val="center"/>
        <w:rPr>
          <w:b/>
          <w:sz w:val="21"/>
          <w:szCs w:val="21"/>
        </w:rPr>
      </w:pPr>
      <w:r>
        <w:rPr>
          <w:b/>
          <w:sz w:val="21"/>
          <w:szCs w:val="21"/>
        </w:rPr>
        <w:t>Tenant</w:t>
      </w:r>
    </w:p>
    <w:p w14:paraId="586771A7" w14:textId="77777777" w:rsidR="00A475B4" w:rsidRPr="00814CC7" w:rsidRDefault="00A475B4">
      <w:pPr>
        <w:widowControl/>
        <w:jc w:val="center"/>
        <w:rPr>
          <w:b/>
          <w:sz w:val="21"/>
          <w:szCs w:val="21"/>
        </w:rPr>
      </w:pPr>
    </w:p>
    <w:p w14:paraId="13800377" w14:textId="77777777" w:rsidR="00A475B4" w:rsidRDefault="00A475B4">
      <w:pPr>
        <w:widowControl/>
        <w:jc w:val="center"/>
        <w:rPr>
          <w:b/>
          <w:sz w:val="21"/>
          <w:szCs w:val="21"/>
        </w:rPr>
      </w:pPr>
    </w:p>
    <w:p w14:paraId="058B825A" w14:textId="767F130A" w:rsidR="00C96211" w:rsidRDefault="00C96211">
      <w:pPr>
        <w:widowControl/>
        <w:jc w:val="center"/>
        <w:rPr>
          <w:b/>
          <w:sz w:val="21"/>
          <w:szCs w:val="21"/>
        </w:rPr>
      </w:pPr>
      <w:r>
        <w:rPr>
          <w:b/>
          <w:sz w:val="21"/>
          <w:szCs w:val="21"/>
        </w:rPr>
        <w:t>d/b/a Pause Studio</w:t>
      </w:r>
    </w:p>
    <w:p w14:paraId="1E516EE8" w14:textId="77777777" w:rsidR="00C96211" w:rsidRPr="00814CC7" w:rsidRDefault="00C96211">
      <w:pPr>
        <w:widowControl/>
        <w:jc w:val="center"/>
        <w:rPr>
          <w:b/>
          <w:sz w:val="21"/>
          <w:szCs w:val="21"/>
        </w:rPr>
      </w:pPr>
    </w:p>
    <w:p w14:paraId="3111B703" w14:textId="77777777" w:rsidR="00A475B4" w:rsidRPr="00814CC7" w:rsidRDefault="00A475B4">
      <w:pPr>
        <w:widowControl/>
        <w:jc w:val="center"/>
        <w:rPr>
          <w:sz w:val="21"/>
          <w:szCs w:val="21"/>
        </w:rPr>
      </w:pPr>
      <w:r>
        <w:rPr>
          <w:sz w:val="21"/>
          <w:szCs w:val="21"/>
        </w:rPr>
        <w:t>FOR</w:t>
      </w:r>
    </w:p>
    <w:p w14:paraId="0FA6AC35" w14:textId="77777777" w:rsidR="00A475B4" w:rsidRPr="00814CC7" w:rsidRDefault="00A475B4">
      <w:pPr>
        <w:widowControl/>
        <w:jc w:val="center"/>
        <w:rPr>
          <w:sz w:val="21"/>
          <w:szCs w:val="21"/>
        </w:rPr>
      </w:pPr>
    </w:p>
    <w:p w14:paraId="082936FD" w14:textId="77777777" w:rsidR="00A475B4" w:rsidRPr="00814CC7" w:rsidRDefault="00A475B4">
      <w:pPr>
        <w:widowControl/>
        <w:jc w:val="center"/>
        <w:rPr>
          <w:sz w:val="21"/>
          <w:szCs w:val="21"/>
        </w:rPr>
      </w:pPr>
    </w:p>
    <w:p w14:paraId="302F3132" w14:textId="77777777" w:rsidR="00A475B4" w:rsidRPr="00814CC7" w:rsidRDefault="0079539A">
      <w:pPr>
        <w:widowControl/>
        <w:jc w:val="center"/>
        <w:rPr>
          <w:b/>
          <w:sz w:val="21"/>
          <w:szCs w:val="21"/>
        </w:rPr>
      </w:pPr>
      <w:r>
        <w:rPr>
          <w:b/>
          <w:sz w:val="21"/>
          <w:szCs w:val="21"/>
        </w:rPr>
        <w:t>MEDLEY</w:t>
      </w:r>
    </w:p>
    <w:p w14:paraId="1D7F283A" w14:textId="77777777" w:rsidR="00A475B4" w:rsidRPr="00814CC7" w:rsidRDefault="00A475B4">
      <w:pPr>
        <w:widowControl/>
        <w:jc w:val="center"/>
        <w:rPr>
          <w:b/>
          <w:sz w:val="21"/>
          <w:szCs w:val="21"/>
        </w:rPr>
      </w:pPr>
    </w:p>
    <w:p w14:paraId="3237037A" w14:textId="77777777" w:rsidR="00A475B4" w:rsidRPr="00814CC7" w:rsidRDefault="00A475B4">
      <w:pPr>
        <w:widowControl/>
        <w:jc w:val="center"/>
        <w:rPr>
          <w:b/>
          <w:sz w:val="21"/>
          <w:szCs w:val="21"/>
        </w:rPr>
      </w:pPr>
    </w:p>
    <w:p w14:paraId="038D20F6" w14:textId="77777777" w:rsidR="00A475B4" w:rsidRPr="00814CC7" w:rsidRDefault="0079539A">
      <w:pPr>
        <w:widowControl/>
        <w:jc w:val="center"/>
        <w:rPr>
          <w:b/>
          <w:sz w:val="21"/>
          <w:szCs w:val="21"/>
        </w:rPr>
      </w:pPr>
      <w:r>
        <w:rPr>
          <w:b/>
          <w:sz w:val="21"/>
          <w:szCs w:val="21"/>
        </w:rPr>
        <w:t>Johns Creek, Georgia</w:t>
      </w:r>
    </w:p>
    <w:p w14:paraId="58363556" w14:textId="77777777" w:rsidR="00A475B4" w:rsidRPr="00814CC7" w:rsidRDefault="00A475B4">
      <w:pPr>
        <w:widowControl/>
        <w:jc w:val="center"/>
        <w:rPr>
          <w:b/>
          <w:sz w:val="21"/>
          <w:szCs w:val="21"/>
        </w:rPr>
      </w:pPr>
    </w:p>
    <w:p w14:paraId="32A91862" w14:textId="77777777" w:rsidR="00A475B4" w:rsidRPr="00814CC7" w:rsidRDefault="00A475B4">
      <w:pPr>
        <w:widowControl/>
        <w:jc w:val="center"/>
        <w:rPr>
          <w:b/>
          <w:sz w:val="21"/>
          <w:szCs w:val="21"/>
        </w:rPr>
      </w:pPr>
    </w:p>
    <w:p w14:paraId="0D4FBBFD" w14:textId="0BFE1A66" w:rsidR="00DE5E55" w:rsidRDefault="00A475B4">
      <w:pPr>
        <w:widowControl/>
        <w:jc w:val="center"/>
        <w:rPr>
          <w:b/>
          <w:sz w:val="21"/>
          <w:szCs w:val="21"/>
        </w:rPr>
        <w:sectPr w:rsidR="00DE5E55" w:rsidSect="00814CC7">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1440" w:right="1440" w:bottom="1440" w:left="1440" w:header="720" w:footer="720" w:gutter="0"/>
          <w:cols w:space="720"/>
          <w:noEndnote/>
          <w:docGrid w:linePitch="326"/>
        </w:sectPr>
      </w:pPr>
      <w:r>
        <w:rPr>
          <w:sz w:val="21"/>
          <w:szCs w:val="21"/>
        </w:rPr>
        <w:t>Dated:  ___________________, 2024</w:t>
      </w:r>
    </w:p>
    <w:p w14:paraId="1612B132" w14:textId="77777777" w:rsidR="009F5818" w:rsidRPr="00F91D77" w:rsidRDefault="009F5818" w:rsidP="009F5818">
      <w:pPr>
        <w:widowControl/>
        <w:jc w:val="center"/>
        <w:rPr>
          <w:b/>
          <w:sz w:val="21"/>
          <w:szCs w:val="21"/>
        </w:rPr>
      </w:pPr>
      <w:r w:rsidRPr="00F91D77">
        <w:rPr>
          <w:b/>
          <w:sz w:val="21"/>
          <w:szCs w:val="21"/>
        </w:rPr>
        <w:lastRenderedPageBreak/>
        <w:t>TABLE OF CONTENTS</w:t>
      </w:r>
    </w:p>
    <w:p w14:paraId="6624848F" w14:textId="77777777" w:rsidR="009F5818" w:rsidRPr="00F91D77" w:rsidRDefault="009F5818" w:rsidP="009F5818">
      <w:pPr>
        <w:widowControl/>
        <w:jc w:val="center"/>
        <w:rPr>
          <w:sz w:val="21"/>
          <w:szCs w:val="21"/>
        </w:rPr>
      </w:pPr>
    </w:p>
    <w:p w14:paraId="21F3C7E0" w14:textId="77777777" w:rsidR="00265A16" w:rsidRDefault="009F5818" w:rsidP="009F5818">
      <w:pPr>
        <w:widowControl/>
        <w:jc w:val="both"/>
        <w:rPr>
          <w:noProof/>
        </w:rPr>
      </w:pPr>
      <w:r w:rsidRPr="00F91D77">
        <w:rPr>
          <w:sz w:val="21"/>
          <w:szCs w:val="21"/>
        </w:rPr>
        <w:tab/>
      </w:r>
      <w:r w:rsidRPr="00F91D77">
        <w:rPr>
          <w:sz w:val="21"/>
          <w:szCs w:val="21"/>
        </w:rPr>
        <w:fldChar w:fldCharType="begin"/>
      </w:r>
      <w:r w:rsidRPr="00F91D77">
        <w:rPr>
          <w:sz w:val="21"/>
          <w:szCs w:val="21"/>
        </w:rPr>
        <w:instrText xml:space="preserve"> TOC \f </w:instrText>
      </w:r>
      <w:r w:rsidRPr="00F91D77">
        <w:rPr>
          <w:sz w:val="21"/>
          <w:szCs w:val="21"/>
        </w:rPr>
        <w:fldChar w:fldCharType="separate"/>
      </w:r>
    </w:p>
    <w:p w14:paraId="2047A309" w14:textId="7ADCC44C"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I</w:t>
      </w:r>
      <w:r>
        <w:tab/>
      </w:r>
      <w:r>
        <w:fldChar w:fldCharType="begin"/>
      </w:r>
      <w:r>
        <w:instrText xml:space="preserve"> PAGEREF _Toc156553885 \h </w:instrText>
      </w:r>
      <w:r>
        <w:fldChar w:fldCharType="separate"/>
      </w:r>
      <w:r w:rsidR="008C580E">
        <w:t>1</w:t>
      </w:r>
      <w:r>
        <w:fldChar w:fldCharType="end"/>
      </w:r>
    </w:p>
    <w:p w14:paraId="77464EC2" w14:textId="41FD55B9"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INTRODUCTORY PROVISIONS</w:t>
      </w:r>
      <w:r>
        <w:rPr>
          <w:noProof/>
        </w:rPr>
        <w:tab/>
      </w:r>
      <w:r>
        <w:rPr>
          <w:noProof/>
        </w:rPr>
        <w:fldChar w:fldCharType="begin"/>
      </w:r>
      <w:r>
        <w:rPr>
          <w:noProof/>
        </w:rPr>
        <w:instrText xml:space="preserve"> PAGEREF _Toc156553886 \h </w:instrText>
      </w:r>
      <w:r>
        <w:rPr>
          <w:noProof/>
        </w:rPr>
      </w:r>
      <w:r>
        <w:rPr>
          <w:noProof/>
        </w:rPr>
        <w:fldChar w:fldCharType="separate"/>
      </w:r>
      <w:r w:rsidR="008C580E">
        <w:rPr>
          <w:noProof/>
        </w:rPr>
        <w:t>1</w:t>
      </w:r>
      <w:r>
        <w:rPr>
          <w:noProof/>
        </w:rPr>
        <w:fldChar w:fldCharType="end"/>
      </w:r>
    </w:p>
    <w:p w14:paraId="5F48550C" w14:textId="4166779D"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1.1. </w:t>
      </w:r>
      <w:r w:rsidRPr="00803993">
        <w:rPr>
          <w:b/>
          <w:noProof/>
        </w:rPr>
        <w:t>References and Conflicts</w:t>
      </w:r>
      <w:r>
        <w:rPr>
          <w:noProof/>
        </w:rPr>
        <w:tab/>
      </w:r>
      <w:r>
        <w:rPr>
          <w:noProof/>
        </w:rPr>
        <w:fldChar w:fldCharType="begin"/>
      </w:r>
      <w:r>
        <w:rPr>
          <w:noProof/>
        </w:rPr>
        <w:instrText xml:space="preserve"> PAGEREF _Toc156553887 \h </w:instrText>
      </w:r>
      <w:r>
        <w:rPr>
          <w:noProof/>
        </w:rPr>
      </w:r>
      <w:r>
        <w:rPr>
          <w:noProof/>
        </w:rPr>
        <w:fldChar w:fldCharType="separate"/>
      </w:r>
      <w:r w:rsidR="008C580E">
        <w:rPr>
          <w:noProof/>
        </w:rPr>
        <w:t>1</w:t>
      </w:r>
      <w:r>
        <w:rPr>
          <w:noProof/>
        </w:rPr>
        <w:fldChar w:fldCharType="end"/>
      </w:r>
    </w:p>
    <w:p w14:paraId="74F38ED7" w14:textId="237B4E80"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1.2. </w:t>
      </w:r>
      <w:r w:rsidRPr="00803993">
        <w:rPr>
          <w:b/>
          <w:noProof/>
        </w:rPr>
        <w:t>Exhibits</w:t>
      </w:r>
      <w:r>
        <w:rPr>
          <w:noProof/>
        </w:rPr>
        <w:tab/>
      </w:r>
      <w:r>
        <w:rPr>
          <w:noProof/>
        </w:rPr>
        <w:fldChar w:fldCharType="begin"/>
      </w:r>
      <w:r>
        <w:rPr>
          <w:noProof/>
        </w:rPr>
        <w:instrText xml:space="preserve"> PAGEREF _Toc156553888 \h </w:instrText>
      </w:r>
      <w:r>
        <w:rPr>
          <w:noProof/>
        </w:rPr>
      </w:r>
      <w:r>
        <w:rPr>
          <w:noProof/>
        </w:rPr>
        <w:fldChar w:fldCharType="separate"/>
      </w:r>
      <w:r w:rsidR="008C580E">
        <w:rPr>
          <w:noProof/>
        </w:rPr>
        <w:t>1</w:t>
      </w:r>
      <w:r>
        <w:rPr>
          <w:noProof/>
        </w:rPr>
        <w:fldChar w:fldCharType="end"/>
      </w:r>
    </w:p>
    <w:p w14:paraId="3EBBB402" w14:textId="4B255A5E"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1.3. </w:t>
      </w:r>
      <w:r w:rsidRPr="00803993">
        <w:rPr>
          <w:b/>
          <w:noProof/>
        </w:rPr>
        <w:t>General Definitions</w:t>
      </w:r>
      <w:r>
        <w:rPr>
          <w:noProof/>
        </w:rPr>
        <w:tab/>
      </w:r>
      <w:r>
        <w:rPr>
          <w:noProof/>
        </w:rPr>
        <w:fldChar w:fldCharType="begin"/>
      </w:r>
      <w:r>
        <w:rPr>
          <w:noProof/>
        </w:rPr>
        <w:instrText xml:space="preserve"> PAGEREF _Toc156553889 \h </w:instrText>
      </w:r>
      <w:r>
        <w:rPr>
          <w:noProof/>
        </w:rPr>
      </w:r>
      <w:r>
        <w:rPr>
          <w:noProof/>
        </w:rPr>
        <w:fldChar w:fldCharType="separate"/>
      </w:r>
      <w:r w:rsidR="008C580E">
        <w:rPr>
          <w:noProof/>
        </w:rPr>
        <w:t>1</w:t>
      </w:r>
      <w:r>
        <w:rPr>
          <w:noProof/>
        </w:rPr>
        <w:fldChar w:fldCharType="end"/>
      </w:r>
    </w:p>
    <w:p w14:paraId="41F58BC4" w14:textId="2C3E43F7"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II</w:t>
      </w:r>
      <w:r>
        <w:tab/>
      </w:r>
      <w:r>
        <w:fldChar w:fldCharType="begin"/>
      </w:r>
      <w:r>
        <w:instrText xml:space="preserve"> PAGEREF _Toc156553890 \h </w:instrText>
      </w:r>
      <w:r>
        <w:fldChar w:fldCharType="separate"/>
      </w:r>
      <w:r w:rsidR="008C580E">
        <w:t>3</w:t>
      </w:r>
      <w:r>
        <w:fldChar w:fldCharType="end"/>
      </w:r>
    </w:p>
    <w:p w14:paraId="03FFAC48" w14:textId="11373B71"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GRANT AND TERM</w:t>
      </w:r>
      <w:r>
        <w:rPr>
          <w:noProof/>
        </w:rPr>
        <w:tab/>
      </w:r>
      <w:r>
        <w:rPr>
          <w:noProof/>
        </w:rPr>
        <w:fldChar w:fldCharType="begin"/>
      </w:r>
      <w:r>
        <w:rPr>
          <w:noProof/>
        </w:rPr>
        <w:instrText xml:space="preserve"> PAGEREF _Toc156553891 \h </w:instrText>
      </w:r>
      <w:r>
        <w:rPr>
          <w:noProof/>
        </w:rPr>
      </w:r>
      <w:r>
        <w:rPr>
          <w:noProof/>
        </w:rPr>
        <w:fldChar w:fldCharType="separate"/>
      </w:r>
      <w:r w:rsidR="008C580E">
        <w:rPr>
          <w:noProof/>
        </w:rPr>
        <w:t>3</w:t>
      </w:r>
      <w:r>
        <w:rPr>
          <w:noProof/>
        </w:rPr>
        <w:fldChar w:fldCharType="end"/>
      </w:r>
    </w:p>
    <w:p w14:paraId="028103FA" w14:textId="2DBD189C"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 </w:t>
      </w:r>
      <w:r w:rsidRPr="00803993">
        <w:rPr>
          <w:b/>
          <w:noProof/>
        </w:rPr>
        <w:t>Premises</w:t>
      </w:r>
      <w:r>
        <w:rPr>
          <w:noProof/>
        </w:rPr>
        <w:tab/>
      </w:r>
      <w:r>
        <w:rPr>
          <w:noProof/>
        </w:rPr>
        <w:fldChar w:fldCharType="begin"/>
      </w:r>
      <w:r>
        <w:rPr>
          <w:noProof/>
        </w:rPr>
        <w:instrText xml:space="preserve"> PAGEREF _Toc156553892 \h </w:instrText>
      </w:r>
      <w:r>
        <w:rPr>
          <w:noProof/>
        </w:rPr>
      </w:r>
      <w:r>
        <w:rPr>
          <w:noProof/>
        </w:rPr>
        <w:fldChar w:fldCharType="separate"/>
      </w:r>
      <w:r w:rsidR="008C580E">
        <w:rPr>
          <w:noProof/>
        </w:rPr>
        <w:t>3</w:t>
      </w:r>
      <w:r>
        <w:rPr>
          <w:noProof/>
        </w:rPr>
        <w:fldChar w:fldCharType="end"/>
      </w:r>
    </w:p>
    <w:p w14:paraId="2A823BAE" w14:textId="41243F25"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2.2. </w:t>
      </w:r>
      <w:r w:rsidRPr="00803993">
        <w:rPr>
          <w:b/>
          <w:noProof/>
        </w:rPr>
        <w:t>Term</w:t>
      </w:r>
      <w:r>
        <w:rPr>
          <w:noProof/>
        </w:rPr>
        <w:tab/>
      </w:r>
      <w:r>
        <w:rPr>
          <w:noProof/>
        </w:rPr>
        <w:fldChar w:fldCharType="begin"/>
      </w:r>
      <w:r>
        <w:rPr>
          <w:noProof/>
        </w:rPr>
        <w:instrText xml:space="preserve"> PAGEREF _Toc156553893 \h </w:instrText>
      </w:r>
      <w:r>
        <w:rPr>
          <w:noProof/>
        </w:rPr>
      </w:r>
      <w:r>
        <w:rPr>
          <w:noProof/>
        </w:rPr>
        <w:fldChar w:fldCharType="separate"/>
      </w:r>
      <w:r w:rsidR="008C580E">
        <w:rPr>
          <w:noProof/>
        </w:rPr>
        <w:t>4</w:t>
      </w:r>
      <w:r>
        <w:rPr>
          <w:noProof/>
        </w:rPr>
        <w:fldChar w:fldCharType="end"/>
      </w:r>
    </w:p>
    <w:p w14:paraId="61383BFB" w14:textId="15803B09"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2.3. </w:t>
      </w:r>
      <w:r w:rsidRPr="00803993">
        <w:rPr>
          <w:b/>
          <w:noProof/>
        </w:rPr>
        <w:t>Opening</w:t>
      </w:r>
      <w:r>
        <w:rPr>
          <w:noProof/>
        </w:rPr>
        <w:tab/>
      </w:r>
      <w:r>
        <w:rPr>
          <w:noProof/>
        </w:rPr>
        <w:fldChar w:fldCharType="begin"/>
      </w:r>
      <w:r>
        <w:rPr>
          <w:noProof/>
        </w:rPr>
        <w:instrText xml:space="preserve"> PAGEREF _Toc156553894 \h </w:instrText>
      </w:r>
      <w:r>
        <w:rPr>
          <w:noProof/>
        </w:rPr>
      </w:r>
      <w:r>
        <w:rPr>
          <w:noProof/>
        </w:rPr>
        <w:fldChar w:fldCharType="separate"/>
      </w:r>
      <w:r w:rsidR="008C580E">
        <w:rPr>
          <w:noProof/>
        </w:rPr>
        <w:t>4</w:t>
      </w:r>
      <w:r>
        <w:rPr>
          <w:noProof/>
        </w:rPr>
        <w:fldChar w:fldCharType="end"/>
      </w:r>
    </w:p>
    <w:p w14:paraId="4561FEC0" w14:textId="1B3732CC"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2.4. </w:t>
      </w:r>
      <w:r w:rsidRPr="00803993">
        <w:rPr>
          <w:b/>
          <w:noProof/>
        </w:rPr>
        <w:t>Late Opening</w:t>
      </w:r>
      <w:r>
        <w:rPr>
          <w:noProof/>
        </w:rPr>
        <w:tab/>
      </w:r>
      <w:r>
        <w:rPr>
          <w:noProof/>
        </w:rPr>
        <w:fldChar w:fldCharType="begin"/>
      </w:r>
      <w:r>
        <w:rPr>
          <w:noProof/>
        </w:rPr>
        <w:instrText xml:space="preserve"> PAGEREF _Toc156553895 \h </w:instrText>
      </w:r>
      <w:r>
        <w:rPr>
          <w:noProof/>
        </w:rPr>
      </w:r>
      <w:r>
        <w:rPr>
          <w:noProof/>
        </w:rPr>
        <w:fldChar w:fldCharType="separate"/>
      </w:r>
      <w:r w:rsidR="008C580E">
        <w:rPr>
          <w:noProof/>
        </w:rPr>
        <w:t>5</w:t>
      </w:r>
      <w:r>
        <w:rPr>
          <w:noProof/>
        </w:rPr>
        <w:fldChar w:fldCharType="end"/>
      </w:r>
    </w:p>
    <w:p w14:paraId="5B76DB2C" w14:textId="5498854C"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2.5. </w:t>
      </w:r>
      <w:r w:rsidRPr="00803993">
        <w:rPr>
          <w:b/>
          <w:noProof/>
        </w:rPr>
        <w:t>Operating Co-Tenancy</w:t>
      </w:r>
      <w:r>
        <w:rPr>
          <w:noProof/>
        </w:rPr>
        <w:tab/>
      </w:r>
      <w:r>
        <w:rPr>
          <w:noProof/>
        </w:rPr>
        <w:fldChar w:fldCharType="begin"/>
      </w:r>
      <w:r>
        <w:rPr>
          <w:noProof/>
        </w:rPr>
        <w:instrText xml:space="preserve"> PAGEREF _Toc156553896 \h </w:instrText>
      </w:r>
      <w:r>
        <w:rPr>
          <w:noProof/>
        </w:rPr>
      </w:r>
      <w:r>
        <w:rPr>
          <w:noProof/>
        </w:rPr>
        <w:fldChar w:fldCharType="separate"/>
      </w:r>
      <w:r w:rsidR="008C580E">
        <w:rPr>
          <w:noProof/>
        </w:rPr>
        <w:t>5</w:t>
      </w:r>
      <w:r>
        <w:rPr>
          <w:noProof/>
        </w:rPr>
        <w:fldChar w:fldCharType="end"/>
      </w:r>
    </w:p>
    <w:p w14:paraId="79C31580" w14:textId="4FD14215"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2.6. </w:t>
      </w:r>
      <w:r w:rsidRPr="00803993">
        <w:rPr>
          <w:b/>
          <w:noProof/>
        </w:rPr>
        <w:t>Landlord’s Leasing Covenant</w:t>
      </w:r>
      <w:r>
        <w:rPr>
          <w:noProof/>
        </w:rPr>
        <w:tab/>
      </w:r>
      <w:r>
        <w:rPr>
          <w:noProof/>
        </w:rPr>
        <w:fldChar w:fldCharType="begin"/>
      </w:r>
      <w:r>
        <w:rPr>
          <w:noProof/>
        </w:rPr>
        <w:instrText xml:space="preserve"> PAGEREF _Toc156553897 \h </w:instrText>
      </w:r>
      <w:r>
        <w:rPr>
          <w:noProof/>
        </w:rPr>
      </w:r>
      <w:r>
        <w:rPr>
          <w:noProof/>
        </w:rPr>
        <w:fldChar w:fldCharType="separate"/>
      </w:r>
      <w:r w:rsidR="008C580E">
        <w:rPr>
          <w:noProof/>
        </w:rPr>
        <w:t>5</w:t>
      </w:r>
      <w:r>
        <w:rPr>
          <w:noProof/>
        </w:rPr>
        <w:fldChar w:fldCharType="end"/>
      </w:r>
    </w:p>
    <w:p w14:paraId="4C1CCCA1" w14:textId="3861B029"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III</w:t>
      </w:r>
      <w:r>
        <w:tab/>
      </w:r>
      <w:r>
        <w:fldChar w:fldCharType="begin"/>
      </w:r>
      <w:r>
        <w:instrText xml:space="preserve"> PAGEREF _Toc156553898 \h </w:instrText>
      </w:r>
      <w:r>
        <w:fldChar w:fldCharType="separate"/>
      </w:r>
      <w:r w:rsidR="008C580E">
        <w:t>6</w:t>
      </w:r>
      <w:r>
        <w:fldChar w:fldCharType="end"/>
      </w:r>
    </w:p>
    <w:p w14:paraId="07E32385" w14:textId="761BB754"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RENT</w:t>
      </w:r>
      <w:r>
        <w:rPr>
          <w:noProof/>
        </w:rPr>
        <w:tab/>
      </w:r>
      <w:r>
        <w:rPr>
          <w:noProof/>
        </w:rPr>
        <w:fldChar w:fldCharType="begin"/>
      </w:r>
      <w:r>
        <w:rPr>
          <w:noProof/>
        </w:rPr>
        <w:instrText xml:space="preserve"> PAGEREF _Toc156553899 \h </w:instrText>
      </w:r>
      <w:r>
        <w:rPr>
          <w:noProof/>
        </w:rPr>
      </w:r>
      <w:r>
        <w:rPr>
          <w:noProof/>
        </w:rPr>
        <w:fldChar w:fldCharType="separate"/>
      </w:r>
      <w:r w:rsidR="008C580E">
        <w:rPr>
          <w:noProof/>
        </w:rPr>
        <w:t>6</w:t>
      </w:r>
      <w:r>
        <w:rPr>
          <w:noProof/>
        </w:rPr>
        <w:fldChar w:fldCharType="end"/>
      </w:r>
    </w:p>
    <w:p w14:paraId="2FD64F6D" w14:textId="7953A012"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3.1. </w:t>
      </w:r>
      <w:r w:rsidRPr="00803993">
        <w:rPr>
          <w:b/>
          <w:noProof/>
        </w:rPr>
        <w:t>Minimum Rent</w:t>
      </w:r>
      <w:r>
        <w:rPr>
          <w:noProof/>
        </w:rPr>
        <w:tab/>
      </w:r>
      <w:r>
        <w:rPr>
          <w:noProof/>
        </w:rPr>
        <w:fldChar w:fldCharType="begin"/>
      </w:r>
      <w:r>
        <w:rPr>
          <w:noProof/>
        </w:rPr>
        <w:instrText xml:space="preserve"> PAGEREF _Toc156553900 \h </w:instrText>
      </w:r>
      <w:r>
        <w:rPr>
          <w:noProof/>
        </w:rPr>
      </w:r>
      <w:r>
        <w:rPr>
          <w:noProof/>
        </w:rPr>
        <w:fldChar w:fldCharType="separate"/>
      </w:r>
      <w:r w:rsidR="008C580E">
        <w:rPr>
          <w:noProof/>
        </w:rPr>
        <w:t>6</w:t>
      </w:r>
      <w:r>
        <w:rPr>
          <w:noProof/>
        </w:rPr>
        <w:fldChar w:fldCharType="end"/>
      </w:r>
    </w:p>
    <w:p w14:paraId="4BB1E595" w14:textId="2539A787"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3.2. </w:t>
      </w:r>
      <w:r w:rsidRPr="00803993">
        <w:rPr>
          <w:b/>
          <w:noProof/>
        </w:rPr>
        <w:t>Intentionally Deleted</w:t>
      </w:r>
      <w:r>
        <w:rPr>
          <w:noProof/>
        </w:rPr>
        <w:tab/>
      </w:r>
      <w:r>
        <w:rPr>
          <w:noProof/>
        </w:rPr>
        <w:fldChar w:fldCharType="begin"/>
      </w:r>
      <w:r>
        <w:rPr>
          <w:noProof/>
        </w:rPr>
        <w:instrText xml:space="preserve"> PAGEREF _Toc156553901 \h </w:instrText>
      </w:r>
      <w:r>
        <w:rPr>
          <w:noProof/>
        </w:rPr>
      </w:r>
      <w:r>
        <w:rPr>
          <w:noProof/>
        </w:rPr>
        <w:fldChar w:fldCharType="separate"/>
      </w:r>
      <w:r w:rsidR="008C580E">
        <w:rPr>
          <w:noProof/>
        </w:rPr>
        <w:t>6</w:t>
      </w:r>
      <w:r>
        <w:rPr>
          <w:noProof/>
        </w:rPr>
        <w:fldChar w:fldCharType="end"/>
      </w:r>
    </w:p>
    <w:p w14:paraId="02C16EEF" w14:textId="3EA0E1FA"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3.3. </w:t>
      </w:r>
      <w:r w:rsidRPr="00803993">
        <w:rPr>
          <w:b/>
          <w:noProof/>
        </w:rPr>
        <w:t>Payments By Tenant</w:t>
      </w:r>
      <w:r>
        <w:rPr>
          <w:noProof/>
        </w:rPr>
        <w:tab/>
      </w:r>
      <w:r>
        <w:rPr>
          <w:noProof/>
        </w:rPr>
        <w:fldChar w:fldCharType="begin"/>
      </w:r>
      <w:r>
        <w:rPr>
          <w:noProof/>
        </w:rPr>
        <w:instrText xml:space="preserve"> PAGEREF _Toc156553902 \h </w:instrText>
      </w:r>
      <w:r>
        <w:rPr>
          <w:noProof/>
        </w:rPr>
      </w:r>
      <w:r>
        <w:rPr>
          <w:noProof/>
        </w:rPr>
        <w:fldChar w:fldCharType="separate"/>
      </w:r>
      <w:r w:rsidR="008C580E">
        <w:rPr>
          <w:noProof/>
        </w:rPr>
        <w:t>6</w:t>
      </w:r>
      <w:r>
        <w:rPr>
          <w:noProof/>
        </w:rPr>
        <w:fldChar w:fldCharType="end"/>
      </w:r>
    </w:p>
    <w:p w14:paraId="51C96638" w14:textId="46DD3101"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3.4. </w:t>
      </w:r>
      <w:r w:rsidRPr="00803993">
        <w:rPr>
          <w:b/>
          <w:noProof/>
        </w:rPr>
        <w:t>Late Charge</w:t>
      </w:r>
      <w:r>
        <w:rPr>
          <w:noProof/>
        </w:rPr>
        <w:tab/>
      </w:r>
      <w:r>
        <w:rPr>
          <w:noProof/>
        </w:rPr>
        <w:fldChar w:fldCharType="begin"/>
      </w:r>
      <w:r>
        <w:rPr>
          <w:noProof/>
        </w:rPr>
        <w:instrText xml:space="preserve"> PAGEREF _Toc156553903 \h </w:instrText>
      </w:r>
      <w:r>
        <w:rPr>
          <w:noProof/>
        </w:rPr>
      </w:r>
      <w:r>
        <w:rPr>
          <w:noProof/>
        </w:rPr>
        <w:fldChar w:fldCharType="separate"/>
      </w:r>
      <w:r w:rsidR="008C580E">
        <w:rPr>
          <w:noProof/>
        </w:rPr>
        <w:t>6</w:t>
      </w:r>
      <w:r>
        <w:rPr>
          <w:noProof/>
        </w:rPr>
        <w:fldChar w:fldCharType="end"/>
      </w:r>
    </w:p>
    <w:p w14:paraId="3663504F" w14:textId="5D722C61"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3.5. </w:t>
      </w:r>
      <w:r w:rsidRPr="00803993">
        <w:rPr>
          <w:b/>
          <w:noProof/>
        </w:rPr>
        <w:t>Security Deposit</w:t>
      </w:r>
      <w:r>
        <w:rPr>
          <w:noProof/>
        </w:rPr>
        <w:tab/>
      </w:r>
      <w:r>
        <w:rPr>
          <w:noProof/>
        </w:rPr>
        <w:fldChar w:fldCharType="begin"/>
      </w:r>
      <w:r>
        <w:rPr>
          <w:noProof/>
        </w:rPr>
        <w:instrText xml:space="preserve"> PAGEREF _Toc156553904 \h </w:instrText>
      </w:r>
      <w:r>
        <w:rPr>
          <w:noProof/>
        </w:rPr>
      </w:r>
      <w:r>
        <w:rPr>
          <w:noProof/>
        </w:rPr>
        <w:fldChar w:fldCharType="separate"/>
      </w:r>
      <w:r w:rsidR="008C580E">
        <w:rPr>
          <w:noProof/>
        </w:rPr>
        <w:t>7</w:t>
      </w:r>
      <w:r>
        <w:rPr>
          <w:noProof/>
        </w:rPr>
        <w:fldChar w:fldCharType="end"/>
      </w:r>
    </w:p>
    <w:p w14:paraId="1B0CA8A4" w14:textId="03E91C04"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3.6. </w:t>
      </w:r>
      <w:r w:rsidRPr="00803993">
        <w:rPr>
          <w:b/>
          <w:noProof/>
        </w:rPr>
        <w:t>Intentionally Deleted</w:t>
      </w:r>
      <w:r>
        <w:rPr>
          <w:noProof/>
        </w:rPr>
        <w:tab/>
      </w:r>
      <w:r>
        <w:rPr>
          <w:noProof/>
        </w:rPr>
        <w:fldChar w:fldCharType="begin"/>
      </w:r>
      <w:r>
        <w:rPr>
          <w:noProof/>
        </w:rPr>
        <w:instrText xml:space="preserve"> PAGEREF _Toc156553905 \h </w:instrText>
      </w:r>
      <w:r>
        <w:rPr>
          <w:noProof/>
        </w:rPr>
      </w:r>
      <w:r>
        <w:rPr>
          <w:noProof/>
        </w:rPr>
        <w:fldChar w:fldCharType="separate"/>
      </w:r>
      <w:r w:rsidR="008C580E">
        <w:rPr>
          <w:noProof/>
        </w:rPr>
        <w:t>7</w:t>
      </w:r>
      <w:r>
        <w:rPr>
          <w:noProof/>
        </w:rPr>
        <w:fldChar w:fldCharType="end"/>
      </w:r>
    </w:p>
    <w:p w14:paraId="4FAE490F" w14:textId="78A9BADF"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IV</w:t>
      </w:r>
      <w:r>
        <w:tab/>
      </w:r>
      <w:r>
        <w:fldChar w:fldCharType="begin"/>
      </w:r>
      <w:r>
        <w:instrText xml:space="preserve"> PAGEREF _Toc156553906 \h </w:instrText>
      </w:r>
      <w:r>
        <w:fldChar w:fldCharType="separate"/>
      </w:r>
      <w:r w:rsidR="008C580E">
        <w:t>7</w:t>
      </w:r>
      <w:r>
        <w:fldChar w:fldCharType="end"/>
      </w:r>
    </w:p>
    <w:p w14:paraId="6C35A81A" w14:textId="30000D7D"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PREPARATION OF PREMISES</w:t>
      </w:r>
      <w:r>
        <w:rPr>
          <w:noProof/>
        </w:rPr>
        <w:tab/>
      </w:r>
      <w:r>
        <w:rPr>
          <w:noProof/>
        </w:rPr>
        <w:fldChar w:fldCharType="begin"/>
      </w:r>
      <w:r>
        <w:rPr>
          <w:noProof/>
        </w:rPr>
        <w:instrText xml:space="preserve"> PAGEREF _Toc156553907 \h </w:instrText>
      </w:r>
      <w:r>
        <w:rPr>
          <w:noProof/>
        </w:rPr>
      </w:r>
      <w:r>
        <w:rPr>
          <w:noProof/>
        </w:rPr>
        <w:fldChar w:fldCharType="separate"/>
      </w:r>
      <w:r w:rsidR="008C580E">
        <w:rPr>
          <w:noProof/>
        </w:rPr>
        <w:t>7</w:t>
      </w:r>
      <w:r>
        <w:rPr>
          <w:noProof/>
        </w:rPr>
        <w:fldChar w:fldCharType="end"/>
      </w:r>
    </w:p>
    <w:p w14:paraId="617EDD9C" w14:textId="0D9C551D"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4.1. </w:t>
      </w:r>
      <w:r w:rsidRPr="00803993">
        <w:rPr>
          <w:b/>
          <w:noProof/>
        </w:rPr>
        <w:t>Landlord’s Work</w:t>
      </w:r>
      <w:r>
        <w:rPr>
          <w:noProof/>
        </w:rPr>
        <w:tab/>
      </w:r>
      <w:r>
        <w:rPr>
          <w:noProof/>
        </w:rPr>
        <w:fldChar w:fldCharType="begin"/>
      </w:r>
      <w:r>
        <w:rPr>
          <w:noProof/>
        </w:rPr>
        <w:instrText xml:space="preserve"> PAGEREF _Toc156553908 \h </w:instrText>
      </w:r>
      <w:r>
        <w:rPr>
          <w:noProof/>
        </w:rPr>
      </w:r>
      <w:r>
        <w:rPr>
          <w:noProof/>
        </w:rPr>
        <w:fldChar w:fldCharType="separate"/>
      </w:r>
      <w:r w:rsidR="008C580E">
        <w:rPr>
          <w:noProof/>
        </w:rPr>
        <w:t>7</w:t>
      </w:r>
      <w:r>
        <w:rPr>
          <w:noProof/>
        </w:rPr>
        <w:fldChar w:fldCharType="end"/>
      </w:r>
    </w:p>
    <w:p w14:paraId="5B08A6BA" w14:textId="7D837DE3"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4.2. </w:t>
      </w:r>
      <w:r w:rsidRPr="00803993">
        <w:rPr>
          <w:b/>
          <w:noProof/>
        </w:rPr>
        <w:t>Time and Work Requirements</w:t>
      </w:r>
      <w:r>
        <w:rPr>
          <w:noProof/>
        </w:rPr>
        <w:tab/>
      </w:r>
      <w:r>
        <w:rPr>
          <w:noProof/>
        </w:rPr>
        <w:fldChar w:fldCharType="begin"/>
      </w:r>
      <w:r>
        <w:rPr>
          <w:noProof/>
        </w:rPr>
        <w:instrText xml:space="preserve"> PAGEREF _Toc156553909 \h </w:instrText>
      </w:r>
      <w:r>
        <w:rPr>
          <w:noProof/>
        </w:rPr>
      </w:r>
      <w:r>
        <w:rPr>
          <w:noProof/>
        </w:rPr>
        <w:fldChar w:fldCharType="separate"/>
      </w:r>
      <w:r w:rsidR="008C580E">
        <w:rPr>
          <w:noProof/>
        </w:rPr>
        <w:t>7</w:t>
      </w:r>
      <w:r>
        <w:rPr>
          <w:noProof/>
        </w:rPr>
        <w:fldChar w:fldCharType="end"/>
      </w:r>
    </w:p>
    <w:p w14:paraId="75F10D7A" w14:textId="58E5E474"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4.3.</w:t>
      </w:r>
      <w:r w:rsidRPr="00803993">
        <w:rPr>
          <w:b/>
          <w:noProof/>
        </w:rPr>
        <w:t xml:space="preserve"> Plans and Specifications</w:t>
      </w:r>
      <w:r>
        <w:rPr>
          <w:noProof/>
        </w:rPr>
        <w:tab/>
      </w:r>
      <w:r>
        <w:rPr>
          <w:noProof/>
        </w:rPr>
        <w:fldChar w:fldCharType="begin"/>
      </w:r>
      <w:r>
        <w:rPr>
          <w:noProof/>
        </w:rPr>
        <w:instrText xml:space="preserve"> PAGEREF _Toc156553910 \h </w:instrText>
      </w:r>
      <w:r>
        <w:rPr>
          <w:noProof/>
        </w:rPr>
      </w:r>
      <w:r>
        <w:rPr>
          <w:noProof/>
        </w:rPr>
        <w:fldChar w:fldCharType="separate"/>
      </w:r>
      <w:r w:rsidR="008C580E">
        <w:rPr>
          <w:noProof/>
        </w:rPr>
        <w:t>8</w:t>
      </w:r>
      <w:r>
        <w:rPr>
          <w:noProof/>
        </w:rPr>
        <w:fldChar w:fldCharType="end"/>
      </w:r>
    </w:p>
    <w:p w14:paraId="3B9EEE57" w14:textId="17EE51E1"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4.4. </w:t>
      </w:r>
      <w:r w:rsidRPr="00803993">
        <w:rPr>
          <w:b/>
          <w:noProof/>
        </w:rPr>
        <w:t>Delivery of Possession</w:t>
      </w:r>
      <w:r>
        <w:rPr>
          <w:noProof/>
        </w:rPr>
        <w:tab/>
      </w:r>
      <w:r>
        <w:rPr>
          <w:noProof/>
        </w:rPr>
        <w:fldChar w:fldCharType="begin"/>
      </w:r>
      <w:r>
        <w:rPr>
          <w:noProof/>
        </w:rPr>
        <w:instrText xml:space="preserve"> PAGEREF _Toc156553911 \h </w:instrText>
      </w:r>
      <w:r>
        <w:rPr>
          <w:noProof/>
        </w:rPr>
      </w:r>
      <w:r>
        <w:rPr>
          <w:noProof/>
        </w:rPr>
        <w:fldChar w:fldCharType="separate"/>
      </w:r>
      <w:r w:rsidR="008C580E">
        <w:rPr>
          <w:noProof/>
        </w:rPr>
        <w:t>8</w:t>
      </w:r>
      <w:r>
        <w:rPr>
          <w:noProof/>
        </w:rPr>
        <w:fldChar w:fldCharType="end"/>
      </w:r>
    </w:p>
    <w:p w14:paraId="5B2A6488" w14:textId="0A84DEBB"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4.5.</w:t>
      </w:r>
      <w:r w:rsidRPr="00803993">
        <w:rPr>
          <w:b/>
          <w:noProof/>
        </w:rPr>
        <w:t xml:space="preserve"> Tenant’s Changes</w:t>
      </w:r>
      <w:r>
        <w:rPr>
          <w:noProof/>
        </w:rPr>
        <w:tab/>
      </w:r>
      <w:r>
        <w:rPr>
          <w:noProof/>
        </w:rPr>
        <w:fldChar w:fldCharType="begin"/>
      </w:r>
      <w:r>
        <w:rPr>
          <w:noProof/>
        </w:rPr>
        <w:instrText xml:space="preserve"> PAGEREF _Toc156553912 \h </w:instrText>
      </w:r>
      <w:r>
        <w:rPr>
          <w:noProof/>
        </w:rPr>
      </w:r>
      <w:r>
        <w:rPr>
          <w:noProof/>
        </w:rPr>
        <w:fldChar w:fldCharType="separate"/>
      </w:r>
      <w:r w:rsidR="008C580E">
        <w:rPr>
          <w:noProof/>
        </w:rPr>
        <w:t>8</w:t>
      </w:r>
      <w:r>
        <w:rPr>
          <w:noProof/>
        </w:rPr>
        <w:fldChar w:fldCharType="end"/>
      </w:r>
    </w:p>
    <w:p w14:paraId="045FA8F3" w14:textId="03E60AAB"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4.6. </w:t>
      </w:r>
      <w:r w:rsidRPr="00803993">
        <w:rPr>
          <w:b/>
          <w:noProof/>
        </w:rPr>
        <w:t>Tenant’s Work</w:t>
      </w:r>
      <w:r>
        <w:rPr>
          <w:noProof/>
        </w:rPr>
        <w:tab/>
      </w:r>
      <w:r>
        <w:rPr>
          <w:noProof/>
        </w:rPr>
        <w:fldChar w:fldCharType="begin"/>
      </w:r>
      <w:r>
        <w:rPr>
          <w:noProof/>
        </w:rPr>
        <w:instrText xml:space="preserve"> PAGEREF _Toc156553913 \h </w:instrText>
      </w:r>
      <w:r>
        <w:rPr>
          <w:noProof/>
        </w:rPr>
      </w:r>
      <w:r>
        <w:rPr>
          <w:noProof/>
        </w:rPr>
        <w:fldChar w:fldCharType="separate"/>
      </w:r>
      <w:r w:rsidR="008C580E">
        <w:rPr>
          <w:noProof/>
        </w:rPr>
        <w:t>8</w:t>
      </w:r>
      <w:r>
        <w:rPr>
          <w:noProof/>
        </w:rPr>
        <w:fldChar w:fldCharType="end"/>
      </w:r>
    </w:p>
    <w:p w14:paraId="64E12933" w14:textId="05198C79"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4.7. </w:t>
      </w:r>
      <w:r w:rsidRPr="00803993">
        <w:rPr>
          <w:b/>
          <w:noProof/>
        </w:rPr>
        <w:t>Alterations by Tenant</w:t>
      </w:r>
      <w:r>
        <w:rPr>
          <w:noProof/>
        </w:rPr>
        <w:tab/>
      </w:r>
      <w:r>
        <w:rPr>
          <w:noProof/>
        </w:rPr>
        <w:fldChar w:fldCharType="begin"/>
      </w:r>
      <w:r>
        <w:rPr>
          <w:noProof/>
        </w:rPr>
        <w:instrText xml:space="preserve"> PAGEREF _Toc156553914 \h </w:instrText>
      </w:r>
      <w:r>
        <w:rPr>
          <w:noProof/>
        </w:rPr>
      </w:r>
      <w:r>
        <w:rPr>
          <w:noProof/>
        </w:rPr>
        <w:fldChar w:fldCharType="separate"/>
      </w:r>
      <w:r w:rsidR="008C580E">
        <w:rPr>
          <w:noProof/>
        </w:rPr>
        <w:t>10</w:t>
      </w:r>
      <w:r>
        <w:rPr>
          <w:noProof/>
        </w:rPr>
        <w:fldChar w:fldCharType="end"/>
      </w:r>
    </w:p>
    <w:p w14:paraId="2CF668D6" w14:textId="57C77E9C"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noProof/>
        </w:rPr>
        <w:t>Section 4.8.</w:t>
      </w:r>
      <w:r w:rsidRPr="00803993">
        <w:rPr>
          <w:b/>
          <w:bCs/>
          <w:noProof/>
        </w:rPr>
        <w:t xml:space="preserve"> Removal by Tenant</w:t>
      </w:r>
      <w:r>
        <w:rPr>
          <w:noProof/>
        </w:rPr>
        <w:tab/>
      </w:r>
      <w:r>
        <w:rPr>
          <w:noProof/>
        </w:rPr>
        <w:fldChar w:fldCharType="begin"/>
      </w:r>
      <w:r>
        <w:rPr>
          <w:noProof/>
        </w:rPr>
        <w:instrText xml:space="preserve"> PAGEREF _Toc156553915 \h </w:instrText>
      </w:r>
      <w:r>
        <w:rPr>
          <w:noProof/>
        </w:rPr>
      </w:r>
      <w:r>
        <w:rPr>
          <w:noProof/>
        </w:rPr>
        <w:fldChar w:fldCharType="separate"/>
      </w:r>
      <w:r w:rsidR="008C580E">
        <w:rPr>
          <w:noProof/>
        </w:rPr>
        <w:t>10</w:t>
      </w:r>
      <w:r>
        <w:rPr>
          <w:noProof/>
        </w:rPr>
        <w:fldChar w:fldCharType="end"/>
      </w:r>
    </w:p>
    <w:p w14:paraId="0420B562" w14:textId="10EEAC56"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4.9. </w:t>
      </w:r>
      <w:r w:rsidRPr="00803993">
        <w:rPr>
          <w:b/>
          <w:noProof/>
        </w:rPr>
        <w:t>Construction Insurance</w:t>
      </w:r>
      <w:r>
        <w:rPr>
          <w:noProof/>
        </w:rPr>
        <w:tab/>
      </w:r>
      <w:r>
        <w:rPr>
          <w:noProof/>
        </w:rPr>
        <w:fldChar w:fldCharType="begin"/>
      </w:r>
      <w:r>
        <w:rPr>
          <w:noProof/>
        </w:rPr>
        <w:instrText xml:space="preserve"> PAGEREF _Toc156553916 \h </w:instrText>
      </w:r>
      <w:r>
        <w:rPr>
          <w:noProof/>
        </w:rPr>
      </w:r>
      <w:r>
        <w:rPr>
          <w:noProof/>
        </w:rPr>
        <w:fldChar w:fldCharType="separate"/>
      </w:r>
      <w:r w:rsidR="008C580E">
        <w:rPr>
          <w:noProof/>
        </w:rPr>
        <w:t>10</w:t>
      </w:r>
      <w:r>
        <w:rPr>
          <w:noProof/>
        </w:rPr>
        <w:fldChar w:fldCharType="end"/>
      </w:r>
    </w:p>
    <w:p w14:paraId="75DB29B2" w14:textId="17DBE332"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V</w:t>
      </w:r>
      <w:r>
        <w:tab/>
      </w:r>
      <w:r>
        <w:fldChar w:fldCharType="begin"/>
      </w:r>
      <w:r>
        <w:instrText xml:space="preserve"> PAGEREF _Toc156553917 \h </w:instrText>
      </w:r>
      <w:r>
        <w:fldChar w:fldCharType="separate"/>
      </w:r>
      <w:r w:rsidR="008C580E">
        <w:t>11</w:t>
      </w:r>
      <w:r>
        <w:fldChar w:fldCharType="end"/>
      </w:r>
    </w:p>
    <w:p w14:paraId="73DB7B3C" w14:textId="60004D1E"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CONDUCT OF BUSINESS</w:t>
      </w:r>
      <w:r>
        <w:rPr>
          <w:noProof/>
        </w:rPr>
        <w:tab/>
      </w:r>
      <w:r>
        <w:rPr>
          <w:noProof/>
        </w:rPr>
        <w:fldChar w:fldCharType="begin"/>
      </w:r>
      <w:r>
        <w:rPr>
          <w:noProof/>
        </w:rPr>
        <w:instrText xml:space="preserve"> PAGEREF _Toc156553918 \h </w:instrText>
      </w:r>
      <w:r>
        <w:rPr>
          <w:noProof/>
        </w:rPr>
      </w:r>
      <w:r>
        <w:rPr>
          <w:noProof/>
        </w:rPr>
        <w:fldChar w:fldCharType="separate"/>
      </w:r>
      <w:r w:rsidR="008C580E">
        <w:rPr>
          <w:noProof/>
        </w:rPr>
        <w:t>11</w:t>
      </w:r>
      <w:r>
        <w:rPr>
          <w:noProof/>
        </w:rPr>
        <w:fldChar w:fldCharType="end"/>
      </w:r>
    </w:p>
    <w:p w14:paraId="4613AA74" w14:textId="14ABF702"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5.1.</w:t>
      </w:r>
      <w:r w:rsidRPr="00803993">
        <w:rPr>
          <w:b/>
          <w:noProof/>
        </w:rPr>
        <w:t xml:space="preserve"> Use and Trade Name</w:t>
      </w:r>
      <w:r>
        <w:rPr>
          <w:noProof/>
        </w:rPr>
        <w:tab/>
      </w:r>
      <w:r>
        <w:rPr>
          <w:noProof/>
        </w:rPr>
        <w:fldChar w:fldCharType="begin"/>
      </w:r>
      <w:r>
        <w:rPr>
          <w:noProof/>
        </w:rPr>
        <w:instrText xml:space="preserve"> PAGEREF _Toc156553919 \h </w:instrText>
      </w:r>
      <w:r>
        <w:rPr>
          <w:noProof/>
        </w:rPr>
      </w:r>
      <w:r>
        <w:rPr>
          <w:noProof/>
        </w:rPr>
        <w:fldChar w:fldCharType="separate"/>
      </w:r>
      <w:r w:rsidR="008C580E">
        <w:rPr>
          <w:noProof/>
        </w:rPr>
        <w:t>11</w:t>
      </w:r>
      <w:r>
        <w:rPr>
          <w:noProof/>
        </w:rPr>
        <w:fldChar w:fldCharType="end"/>
      </w:r>
    </w:p>
    <w:p w14:paraId="7B7EEF24" w14:textId="5949C7BD"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5.2. </w:t>
      </w:r>
      <w:r w:rsidRPr="00803993">
        <w:rPr>
          <w:b/>
          <w:noProof/>
        </w:rPr>
        <w:t>Operation of Business</w:t>
      </w:r>
      <w:r>
        <w:rPr>
          <w:noProof/>
        </w:rPr>
        <w:tab/>
      </w:r>
      <w:r>
        <w:rPr>
          <w:noProof/>
        </w:rPr>
        <w:fldChar w:fldCharType="begin"/>
      </w:r>
      <w:r>
        <w:rPr>
          <w:noProof/>
        </w:rPr>
        <w:instrText xml:space="preserve"> PAGEREF _Toc156553920 \h </w:instrText>
      </w:r>
      <w:r>
        <w:rPr>
          <w:noProof/>
        </w:rPr>
      </w:r>
      <w:r>
        <w:rPr>
          <w:noProof/>
        </w:rPr>
        <w:fldChar w:fldCharType="separate"/>
      </w:r>
      <w:r w:rsidR="008C580E">
        <w:rPr>
          <w:noProof/>
        </w:rPr>
        <w:t>11</w:t>
      </w:r>
      <w:r>
        <w:rPr>
          <w:noProof/>
        </w:rPr>
        <w:fldChar w:fldCharType="end"/>
      </w:r>
    </w:p>
    <w:p w14:paraId="4FA93176" w14:textId="22CB4BC9"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5.3. </w:t>
      </w:r>
      <w:r w:rsidRPr="00803993">
        <w:rPr>
          <w:b/>
          <w:noProof/>
        </w:rPr>
        <w:t>Signs and Canopy</w:t>
      </w:r>
      <w:r>
        <w:rPr>
          <w:noProof/>
        </w:rPr>
        <w:tab/>
      </w:r>
      <w:r>
        <w:rPr>
          <w:noProof/>
        </w:rPr>
        <w:fldChar w:fldCharType="begin"/>
      </w:r>
      <w:r>
        <w:rPr>
          <w:noProof/>
        </w:rPr>
        <w:instrText xml:space="preserve"> PAGEREF _Toc156553921 \h </w:instrText>
      </w:r>
      <w:r>
        <w:rPr>
          <w:noProof/>
        </w:rPr>
      </w:r>
      <w:r>
        <w:rPr>
          <w:noProof/>
        </w:rPr>
        <w:fldChar w:fldCharType="separate"/>
      </w:r>
      <w:r w:rsidR="008C580E">
        <w:rPr>
          <w:noProof/>
        </w:rPr>
        <w:t>11</w:t>
      </w:r>
      <w:r>
        <w:rPr>
          <w:noProof/>
        </w:rPr>
        <w:fldChar w:fldCharType="end"/>
      </w:r>
    </w:p>
    <w:p w14:paraId="28DB5F99" w14:textId="3307B91A"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5.4. </w:t>
      </w:r>
      <w:r w:rsidRPr="00803993">
        <w:rPr>
          <w:b/>
          <w:noProof/>
        </w:rPr>
        <w:t>Tenant’s Covenants</w:t>
      </w:r>
      <w:r>
        <w:rPr>
          <w:noProof/>
        </w:rPr>
        <w:tab/>
      </w:r>
      <w:r>
        <w:rPr>
          <w:noProof/>
        </w:rPr>
        <w:fldChar w:fldCharType="begin"/>
      </w:r>
      <w:r>
        <w:rPr>
          <w:noProof/>
        </w:rPr>
        <w:instrText xml:space="preserve"> PAGEREF _Toc156553922 \h </w:instrText>
      </w:r>
      <w:r>
        <w:rPr>
          <w:noProof/>
        </w:rPr>
      </w:r>
      <w:r>
        <w:rPr>
          <w:noProof/>
        </w:rPr>
        <w:fldChar w:fldCharType="separate"/>
      </w:r>
      <w:r w:rsidR="008C580E">
        <w:rPr>
          <w:noProof/>
        </w:rPr>
        <w:t>12</w:t>
      </w:r>
      <w:r>
        <w:rPr>
          <w:noProof/>
        </w:rPr>
        <w:fldChar w:fldCharType="end"/>
      </w:r>
    </w:p>
    <w:p w14:paraId="02EF415C" w14:textId="35E20093"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5.5.</w:t>
      </w:r>
      <w:r w:rsidRPr="00803993">
        <w:rPr>
          <w:b/>
          <w:noProof/>
        </w:rPr>
        <w:t xml:space="preserve"> Notice by Tenant</w:t>
      </w:r>
      <w:r>
        <w:rPr>
          <w:noProof/>
        </w:rPr>
        <w:tab/>
      </w:r>
      <w:r>
        <w:rPr>
          <w:noProof/>
        </w:rPr>
        <w:fldChar w:fldCharType="begin"/>
      </w:r>
      <w:r>
        <w:rPr>
          <w:noProof/>
        </w:rPr>
        <w:instrText xml:space="preserve"> PAGEREF _Toc156553923 \h </w:instrText>
      </w:r>
      <w:r>
        <w:rPr>
          <w:noProof/>
        </w:rPr>
      </w:r>
      <w:r>
        <w:rPr>
          <w:noProof/>
        </w:rPr>
        <w:fldChar w:fldCharType="separate"/>
      </w:r>
      <w:r w:rsidR="008C580E">
        <w:rPr>
          <w:noProof/>
        </w:rPr>
        <w:t>12</w:t>
      </w:r>
      <w:r>
        <w:rPr>
          <w:noProof/>
        </w:rPr>
        <w:fldChar w:fldCharType="end"/>
      </w:r>
    </w:p>
    <w:p w14:paraId="2FAB128E" w14:textId="4C0A1FA9"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5.6.</w:t>
      </w:r>
      <w:r w:rsidRPr="00803993">
        <w:rPr>
          <w:b/>
          <w:noProof/>
        </w:rPr>
        <w:t xml:space="preserve"> Radius</w:t>
      </w:r>
      <w:r>
        <w:rPr>
          <w:noProof/>
        </w:rPr>
        <w:tab/>
      </w:r>
      <w:r>
        <w:rPr>
          <w:noProof/>
        </w:rPr>
        <w:fldChar w:fldCharType="begin"/>
      </w:r>
      <w:r>
        <w:rPr>
          <w:noProof/>
        </w:rPr>
        <w:instrText xml:space="preserve"> PAGEREF _Toc156553924 \h </w:instrText>
      </w:r>
      <w:r>
        <w:rPr>
          <w:noProof/>
        </w:rPr>
      </w:r>
      <w:r>
        <w:rPr>
          <w:noProof/>
        </w:rPr>
        <w:fldChar w:fldCharType="separate"/>
      </w:r>
      <w:r w:rsidR="008C580E">
        <w:rPr>
          <w:noProof/>
        </w:rPr>
        <w:t>12</w:t>
      </w:r>
      <w:r>
        <w:rPr>
          <w:noProof/>
        </w:rPr>
        <w:fldChar w:fldCharType="end"/>
      </w:r>
    </w:p>
    <w:p w14:paraId="50F3AAE7" w14:textId="728867AC"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5.7. </w:t>
      </w:r>
      <w:r w:rsidRPr="00803993">
        <w:rPr>
          <w:b/>
          <w:noProof/>
        </w:rPr>
        <w:t>Obligation to Continuously Operate</w:t>
      </w:r>
      <w:r>
        <w:rPr>
          <w:noProof/>
        </w:rPr>
        <w:tab/>
      </w:r>
      <w:r>
        <w:rPr>
          <w:noProof/>
        </w:rPr>
        <w:fldChar w:fldCharType="begin"/>
      </w:r>
      <w:r>
        <w:rPr>
          <w:noProof/>
        </w:rPr>
        <w:instrText xml:space="preserve"> PAGEREF _Toc156553925 \h </w:instrText>
      </w:r>
      <w:r>
        <w:rPr>
          <w:noProof/>
        </w:rPr>
      </w:r>
      <w:r>
        <w:rPr>
          <w:noProof/>
        </w:rPr>
        <w:fldChar w:fldCharType="separate"/>
      </w:r>
      <w:r w:rsidR="008C580E">
        <w:rPr>
          <w:noProof/>
        </w:rPr>
        <w:t>13</w:t>
      </w:r>
      <w:r>
        <w:rPr>
          <w:noProof/>
        </w:rPr>
        <w:fldChar w:fldCharType="end"/>
      </w:r>
    </w:p>
    <w:p w14:paraId="2EF03E2E" w14:textId="2F4CF228"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5.8.</w:t>
      </w:r>
      <w:r w:rsidRPr="00803993">
        <w:rPr>
          <w:b/>
          <w:noProof/>
        </w:rPr>
        <w:t xml:space="preserve"> Hazardous Materials</w:t>
      </w:r>
      <w:r>
        <w:rPr>
          <w:noProof/>
        </w:rPr>
        <w:tab/>
      </w:r>
      <w:r>
        <w:rPr>
          <w:noProof/>
        </w:rPr>
        <w:fldChar w:fldCharType="begin"/>
      </w:r>
      <w:r>
        <w:rPr>
          <w:noProof/>
        </w:rPr>
        <w:instrText xml:space="preserve"> PAGEREF _Toc156553926 \h </w:instrText>
      </w:r>
      <w:r>
        <w:rPr>
          <w:noProof/>
        </w:rPr>
      </w:r>
      <w:r>
        <w:rPr>
          <w:noProof/>
        </w:rPr>
        <w:fldChar w:fldCharType="separate"/>
      </w:r>
      <w:r w:rsidR="008C580E">
        <w:rPr>
          <w:noProof/>
        </w:rPr>
        <w:t>13</w:t>
      </w:r>
      <w:r>
        <w:rPr>
          <w:noProof/>
        </w:rPr>
        <w:fldChar w:fldCharType="end"/>
      </w:r>
    </w:p>
    <w:p w14:paraId="518E3184" w14:textId="3CAA4D19"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5.9.</w:t>
      </w:r>
      <w:r w:rsidRPr="00803993">
        <w:rPr>
          <w:b/>
          <w:noProof/>
        </w:rPr>
        <w:t xml:space="preserve"> Prohibited Uses</w:t>
      </w:r>
      <w:r>
        <w:rPr>
          <w:noProof/>
        </w:rPr>
        <w:tab/>
      </w:r>
      <w:r>
        <w:rPr>
          <w:noProof/>
        </w:rPr>
        <w:fldChar w:fldCharType="begin"/>
      </w:r>
      <w:r>
        <w:rPr>
          <w:noProof/>
        </w:rPr>
        <w:instrText xml:space="preserve"> PAGEREF _Toc156553927 \h </w:instrText>
      </w:r>
      <w:r>
        <w:rPr>
          <w:noProof/>
        </w:rPr>
      </w:r>
      <w:r>
        <w:rPr>
          <w:noProof/>
        </w:rPr>
        <w:fldChar w:fldCharType="separate"/>
      </w:r>
      <w:r w:rsidR="008C580E">
        <w:rPr>
          <w:noProof/>
        </w:rPr>
        <w:t>14</w:t>
      </w:r>
      <w:r>
        <w:rPr>
          <w:noProof/>
        </w:rPr>
        <w:fldChar w:fldCharType="end"/>
      </w:r>
    </w:p>
    <w:p w14:paraId="570E87BE" w14:textId="36BE57C0"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VI</w:t>
      </w:r>
      <w:r>
        <w:tab/>
      </w:r>
      <w:r>
        <w:fldChar w:fldCharType="begin"/>
      </w:r>
      <w:r>
        <w:instrText xml:space="preserve"> PAGEREF _Toc156553928 \h </w:instrText>
      </w:r>
      <w:r>
        <w:fldChar w:fldCharType="separate"/>
      </w:r>
      <w:r w:rsidR="008C580E">
        <w:t>14</w:t>
      </w:r>
      <w:r>
        <w:fldChar w:fldCharType="end"/>
      </w:r>
    </w:p>
    <w:p w14:paraId="637A685A" w14:textId="12417C41"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COMMON AREAS</w:t>
      </w:r>
      <w:r>
        <w:rPr>
          <w:noProof/>
        </w:rPr>
        <w:tab/>
      </w:r>
      <w:r>
        <w:rPr>
          <w:noProof/>
        </w:rPr>
        <w:fldChar w:fldCharType="begin"/>
      </w:r>
      <w:r>
        <w:rPr>
          <w:noProof/>
        </w:rPr>
        <w:instrText xml:space="preserve"> PAGEREF _Toc156553929 \h </w:instrText>
      </w:r>
      <w:r>
        <w:rPr>
          <w:noProof/>
        </w:rPr>
      </w:r>
      <w:r>
        <w:rPr>
          <w:noProof/>
        </w:rPr>
        <w:fldChar w:fldCharType="separate"/>
      </w:r>
      <w:r w:rsidR="008C580E">
        <w:rPr>
          <w:noProof/>
        </w:rPr>
        <w:t>14</w:t>
      </w:r>
      <w:r>
        <w:rPr>
          <w:noProof/>
        </w:rPr>
        <w:fldChar w:fldCharType="end"/>
      </w:r>
    </w:p>
    <w:p w14:paraId="6A0226D9" w14:textId="799A6586"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6.1.</w:t>
      </w:r>
      <w:r w:rsidRPr="00803993">
        <w:rPr>
          <w:b/>
          <w:noProof/>
        </w:rPr>
        <w:t xml:space="preserve"> Use of Common Areas</w:t>
      </w:r>
      <w:r>
        <w:rPr>
          <w:noProof/>
        </w:rPr>
        <w:tab/>
      </w:r>
      <w:r>
        <w:rPr>
          <w:noProof/>
        </w:rPr>
        <w:fldChar w:fldCharType="begin"/>
      </w:r>
      <w:r>
        <w:rPr>
          <w:noProof/>
        </w:rPr>
        <w:instrText xml:space="preserve"> PAGEREF _Toc156553930 \h </w:instrText>
      </w:r>
      <w:r>
        <w:rPr>
          <w:noProof/>
        </w:rPr>
      </w:r>
      <w:r>
        <w:rPr>
          <w:noProof/>
        </w:rPr>
        <w:fldChar w:fldCharType="separate"/>
      </w:r>
      <w:r w:rsidR="008C580E">
        <w:rPr>
          <w:noProof/>
        </w:rPr>
        <w:t>14</w:t>
      </w:r>
      <w:r>
        <w:rPr>
          <w:noProof/>
        </w:rPr>
        <w:fldChar w:fldCharType="end"/>
      </w:r>
    </w:p>
    <w:p w14:paraId="6F995115" w14:textId="2F90D0E3"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6.2.</w:t>
      </w:r>
      <w:r w:rsidRPr="00803993">
        <w:rPr>
          <w:b/>
          <w:noProof/>
        </w:rPr>
        <w:t xml:space="preserve"> Valet Parking</w:t>
      </w:r>
      <w:r>
        <w:rPr>
          <w:noProof/>
        </w:rPr>
        <w:tab/>
      </w:r>
      <w:r>
        <w:rPr>
          <w:noProof/>
        </w:rPr>
        <w:fldChar w:fldCharType="begin"/>
      </w:r>
      <w:r>
        <w:rPr>
          <w:noProof/>
        </w:rPr>
        <w:instrText xml:space="preserve"> PAGEREF _Toc156553931 \h </w:instrText>
      </w:r>
      <w:r>
        <w:rPr>
          <w:noProof/>
        </w:rPr>
      </w:r>
      <w:r>
        <w:rPr>
          <w:noProof/>
        </w:rPr>
        <w:fldChar w:fldCharType="separate"/>
      </w:r>
      <w:r w:rsidR="008C580E">
        <w:rPr>
          <w:noProof/>
        </w:rPr>
        <w:t>15</w:t>
      </w:r>
      <w:r>
        <w:rPr>
          <w:noProof/>
        </w:rPr>
        <w:fldChar w:fldCharType="end"/>
      </w:r>
    </w:p>
    <w:p w14:paraId="67C8954D" w14:textId="5F6839C3"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6.3. </w:t>
      </w:r>
      <w:r w:rsidRPr="00803993">
        <w:rPr>
          <w:b/>
          <w:noProof/>
        </w:rPr>
        <w:t>Parking</w:t>
      </w:r>
      <w:r>
        <w:rPr>
          <w:noProof/>
        </w:rPr>
        <w:tab/>
      </w:r>
      <w:r>
        <w:rPr>
          <w:noProof/>
        </w:rPr>
        <w:fldChar w:fldCharType="begin"/>
      </w:r>
      <w:r>
        <w:rPr>
          <w:noProof/>
        </w:rPr>
        <w:instrText xml:space="preserve"> PAGEREF _Toc156553932 \h </w:instrText>
      </w:r>
      <w:r>
        <w:rPr>
          <w:noProof/>
        </w:rPr>
      </w:r>
      <w:r>
        <w:rPr>
          <w:noProof/>
        </w:rPr>
        <w:fldChar w:fldCharType="separate"/>
      </w:r>
      <w:r w:rsidR="008C580E">
        <w:rPr>
          <w:noProof/>
        </w:rPr>
        <w:t>15</w:t>
      </w:r>
      <w:r>
        <w:rPr>
          <w:noProof/>
        </w:rPr>
        <w:fldChar w:fldCharType="end"/>
      </w:r>
    </w:p>
    <w:p w14:paraId="1514A2C9" w14:textId="1A2A8E34"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VII</w:t>
      </w:r>
      <w:r>
        <w:tab/>
      </w:r>
      <w:r>
        <w:fldChar w:fldCharType="begin"/>
      </w:r>
      <w:r>
        <w:instrText xml:space="preserve"> PAGEREF _Toc156553933 \h </w:instrText>
      </w:r>
      <w:r>
        <w:fldChar w:fldCharType="separate"/>
      </w:r>
      <w:r w:rsidR="008C580E">
        <w:t>16</w:t>
      </w:r>
      <w:r>
        <w:fldChar w:fldCharType="end"/>
      </w:r>
    </w:p>
    <w:p w14:paraId="53B5BD81" w14:textId="67E724A2"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REPAIRS AND MAINTENANCE</w:t>
      </w:r>
      <w:r>
        <w:rPr>
          <w:noProof/>
        </w:rPr>
        <w:tab/>
      </w:r>
      <w:r>
        <w:rPr>
          <w:noProof/>
        </w:rPr>
        <w:fldChar w:fldCharType="begin"/>
      </w:r>
      <w:r>
        <w:rPr>
          <w:noProof/>
        </w:rPr>
        <w:instrText xml:space="preserve"> PAGEREF _Toc156553934 \h </w:instrText>
      </w:r>
      <w:r>
        <w:rPr>
          <w:noProof/>
        </w:rPr>
      </w:r>
      <w:r>
        <w:rPr>
          <w:noProof/>
        </w:rPr>
        <w:fldChar w:fldCharType="separate"/>
      </w:r>
      <w:r w:rsidR="008C580E">
        <w:rPr>
          <w:noProof/>
        </w:rPr>
        <w:t>16</w:t>
      </w:r>
      <w:r>
        <w:rPr>
          <w:noProof/>
        </w:rPr>
        <w:fldChar w:fldCharType="end"/>
      </w:r>
    </w:p>
    <w:p w14:paraId="7E33D873" w14:textId="12FCDEC0"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7.1. </w:t>
      </w:r>
      <w:r w:rsidRPr="00803993">
        <w:rPr>
          <w:b/>
          <w:noProof/>
        </w:rPr>
        <w:t>Repairs and Maintenance by Landlord</w:t>
      </w:r>
      <w:r>
        <w:rPr>
          <w:noProof/>
        </w:rPr>
        <w:tab/>
      </w:r>
      <w:r>
        <w:rPr>
          <w:noProof/>
        </w:rPr>
        <w:fldChar w:fldCharType="begin"/>
      </w:r>
      <w:r>
        <w:rPr>
          <w:noProof/>
        </w:rPr>
        <w:instrText xml:space="preserve"> PAGEREF _Toc156553935 \h </w:instrText>
      </w:r>
      <w:r>
        <w:rPr>
          <w:noProof/>
        </w:rPr>
      </w:r>
      <w:r>
        <w:rPr>
          <w:noProof/>
        </w:rPr>
        <w:fldChar w:fldCharType="separate"/>
      </w:r>
      <w:r w:rsidR="008C580E">
        <w:rPr>
          <w:noProof/>
        </w:rPr>
        <w:t>16</w:t>
      </w:r>
      <w:r>
        <w:rPr>
          <w:noProof/>
        </w:rPr>
        <w:fldChar w:fldCharType="end"/>
      </w:r>
    </w:p>
    <w:p w14:paraId="2603A4C5" w14:textId="59E358E2"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7.2. </w:t>
      </w:r>
      <w:r w:rsidRPr="00803993">
        <w:rPr>
          <w:b/>
          <w:noProof/>
        </w:rPr>
        <w:t>Repairs and Maintenance by Tenant</w:t>
      </w:r>
      <w:r>
        <w:rPr>
          <w:noProof/>
        </w:rPr>
        <w:tab/>
      </w:r>
      <w:r>
        <w:rPr>
          <w:noProof/>
        </w:rPr>
        <w:fldChar w:fldCharType="begin"/>
      </w:r>
      <w:r>
        <w:rPr>
          <w:noProof/>
        </w:rPr>
        <w:instrText xml:space="preserve"> PAGEREF _Toc156553936 \h </w:instrText>
      </w:r>
      <w:r>
        <w:rPr>
          <w:noProof/>
        </w:rPr>
      </w:r>
      <w:r>
        <w:rPr>
          <w:noProof/>
        </w:rPr>
        <w:fldChar w:fldCharType="separate"/>
      </w:r>
      <w:r w:rsidR="008C580E">
        <w:rPr>
          <w:noProof/>
        </w:rPr>
        <w:t>16</w:t>
      </w:r>
      <w:r>
        <w:rPr>
          <w:noProof/>
        </w:rPr>
        <w:fldChar w:fldCharType="end"/>
      </w:r>
    </w:p>
    <w:p w14:paraId="74D4F01B" w14:textId="7D24C9B8"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VIII</w:t>
      </w:r>
      <w:r>
        <w:tab/>
      </w:r>
      <w:r>
        <w:fldChar w:fldCharType="begin"/>
      </w:r>
      <w:r>
        <w:instrText xml:space="preserve"> PAGEREF _Toc156553937 \h </w:instrText>
      </w:r>
      <w:r>
        <w:fldChar w:fldCharType="separate"/>
      </w:r>
      <w:r w:rsidR="008C580E">
        <w:t>17</w:t>
      </w:r>
      <w:r>
        <w:fldChar w:fldCharType="end"/>
      </w:r>
    </w:p>
    <w:p w14:paraId="280C3425" w14:textId="6126DE8C"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TAXES</w:t>
      </w:r>
      <w:r>
        <w:rPr>
          <w:noProof/>
        </w:rPr>
        <w:tab/>
      </w:r>
      <w:r>
        <w:rPr>
          <w:noProof/>
        </w:rPr>
        <w:fldChar w:fldCharType="begin"/>
      </w:r>
      <w:r>
        <w:rPr>
          <w:noProof/>
        </w:rPr>
        <w:instrText xml:space="preserve"> PAGEREF _Toc156553938 \h </w:instrText>
      </w:r>
      <w:r>
        <w:rPr>
          <w:noProof/>
        </w:rPr>
      </w:r>
      <w:r>
        <w:rPr>
          <w:noProof/>
        </w:rPr>
        <w:fldChar w:fldCharType="separate"/>
      </w:r>
      <w:r w:rsidR="008C580E">
        <w:rPr>
          <w:noProof/>
        </w:rPr>
        <w:t>17</w:t>
      </w:r>
      <w:r>
        <w:rPr>
          <w:noProof/>
        </w:rPr>
        <w:fldChar w:fldCharType="end"/>
      </w:r>
    </w:p>
    <w:p w14:paraId="77393E7D" w14:textId="1B78A6FB"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8.1.</w:t>
      </w:r>
      <w:r w:rsidRPr="00803993">
        <w:rPr>
          <w:b/>
          <w:noProof/>
        </w:rPr>
        <w:t xml:space="preserve"> Tax Liability</w:t>
      </w:r>
      <w:r>
        <w:rPr>
          <w:noProof/>
        </w:rPr>
        <w:tab/>
      </w:r>
      <w:r>
        <w:rPr>
          <w:noProof/>
        </w:rPr>
        <w:fldChar w:fldCharType="begin"/>
      </w:r>
      <w:r>
        <w:rPr>
          <w:noProof/>
        </w:rPr>
        <w:instrText xml:space="preserve"> PAGEREF _Toc156553939 \h </w:instrText>
      </w:r>
      <w:r>
        <w:rPr>
          <w:noProof/>
        </w:rPr>
      </w:r>
      <w:r>
        <w:rPr>
          <w:noProof/>
        </w:rPr>
        <w:fldChar w:fldCharType="separate"/>
      </w:r>
      <w:r w:rsidR="008C580E">
        <w:rPr>
          <w:noProof/>
        </w:rPr>
        <w:t>17</w:t>
      </w:r>
      <w:r>
        <w:rPr>
          <w:noProof/>
        </w:rPr>
        <w:fldChar w:fldCharType="end"/>
      </w:r>
    </w:p>
    <w:p w14:paraId="6A1F3373" w14:textId="749813EA"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8.2.</w:t>
      </w:r>
      <w:r w:rsidRPr="00803993">
        <w:rPr>
          <w:b/>
          <w:noProof/>
        </w:rPr>
        <w:t xml:space="preserve"> Method of Payment</w:t>
      </w:r>
      <w:r>
        <w:rPr>
          <w:noProof/>
        </w:rPr>
        <w:tab/>
      </w:r>
      <w:r>
        <w:rPr>
          <w:noProof/>
        </w:rPr>
        <w:fldChar w:fldCharType="begin"/>
      </w:r>
      <w:r>
        <w:rPr>
          <w:noProof/>
        </w:rPr>
        <w:instrText xml:space="preserve"> PAGEREF _Toc156553940 \h </w:instrText>
      </w:r>
      <w:r>
        <w:rPr>
          <w:noProof/>
        </w:rPr>
      </w:r>
      <w:r>
        <w:rPr>
          <w:noProof/>
        </w:rPr>
        <w:fldChar w:fldCharType="separate"/>
      </w:r>
      <w:r w:rsidR="008C580E">
        <w:rPr>
          <w:noProof/>
        </w:rPr>
        <w:t>17</w:t>
      </w:r>
      <w:r>
        <w:rPr>
          <w:noProof/>
        </w:rPr>
        <w:fldChar w:fldCharType="end"/>
      </w:r>
    </w:p>
    <w:p w14:paraId="4A05AE4D" w14:textId="1B205125"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Section 8.3.</w:t>
      </w:r>
      <w:r w:rsidRPr="00803993">
        <w:rPr>
          <w:b/>
          <w:bCs/>
          <w:noProof/>
        </w:rPr>
        <w:t xml:space="preserve"> Taxable Revenue Bonds</w:t>
      </w:r>
      <w:r>
        <w:rPr>
          <w:noProof/>
        </w:rPr>
        <w:tab/>
      </w:r>
      <w:r>
        <w:rPr>
          <w:noProof/>
        </w:rPr>
        <w:fldChar w:fldCharType="begin"/>
      </w:r>
      <w:r>
        <w:rPr>
          <w:noProof/>
        </w:rPr>
        <w:instrText xml:space="preserve"> PAGEREF _Toc156553941 \h </w:instrText>
      </w:r>
      <w:r>
        <w:rPr>
          <w:noProof/>
        </w:rPr>
      </w:r>
      <w:r>
        <w:rPr>
          <w:noProof/>
        </w:rPr>
        <w:fldChar w:fldCharType="separate"/>
      </w:r>
      <w:r w:rsidR="008C580E">
        <w:rPr>
          <w:noProof/>
        </w:rPr>
        <w:t>18</w:t>
      </w:r>
      <w:r>
        <w:rPr>
          <w:noProof/>
        </w:rPr>
        <w:fldChar w:fldCharType="end"/>
      </w:r>
    </w:p>
    <w:p w14:paraId="56FC8C8C" w14:textId="3EC675CF"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IX</w:t>
      </w:r>
      <w:r>
        <w:tab/>
      </w:r>
      <w:r>
        <w:fldChar w:fldCharType="begin"/>
      </w:r>
      <w:r>
        <w:instrText xml:space="preserve"> PAGEREF _Toc156553942 \h </w:instrText>
      </w:r>
      <w:r>
        <w:fldChar w:fldCharType="separate"/>
      </w:r>
      <w:r w:rsidR="008C580E">
        <w:t>18</w:t>
      </w:r>
      <w:r>
        <w:fldChar w:fldCharType="end"/>
      </w:r>
    </w:p>
    <w:p w14:paraId="31A8C920" w14:textId="15625BC8"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INSURANCE, INDEMNITY AND LIABILITY</w:t>
      </w:r>
      <w:r>
        <w:rPr>
          <w:noProof/>
        </w:rPr>
        <w:tab/>
      </w:r>
      <w:r>
        <w:rPr>
          <w:noProof/>
        </w:rPr>
        <w:fldChar w:fldCharType="begin"/>
      </w:r>
      <w:r>
        <w:rPr>
          <w:noProof/>
        </w:rPr>
        <w:instrText xml:space="preserve"> PAGEREF _Toc156553943 \h </w:instrText>
      </w:r>
      <w:r>
        <w:rPr>
          <w:noProof/>
        </w:rPr>
      </w:r>
      <w:r>
        <w:rPr>
          <w:noProof/>
        </w:rPr>
        <w:fldChar w:fldCharType="separate"/>
      </w:r>
      <w:r w:rsidR="008C580E">
        <w:rPr>
          <w:noProof/>
        </w:rPr>
        <w:t>18</w:t>
      </w:r>
      <w:r>
        <w:rPr>
          <w:noProof/>
        </w:rPr>
        <w:fldChar w:fldCharType="end"/>
      </w:r>
    </w:p>
    <w:p w14:paraId="3338AA8A" w14:textId="1F798B60"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 xml:space="preserve">Section 9.1. </w:t>
      </w:r>
      <w:r w:rsidRPr="00803993">
        <w:rPr>
          <w:b/>
          <w:noProof/>
        </w:rPr>
        <w:t>Landlord’s Insurance Obligations</w:t>
      </w:r>
      <w:r>
        <w:rPr>
          <w:noProof/>
        </w:rPr>
        <w:tab/>
      </w:r>
      <w:r>
        <w:rPr>
          <w:noProof/>
        </w:rPr>
        <w:fldChar w:fldCharType="begin"/>
      </w:r>
      <w:r>
        <w:rPr>
          <w:noProof/>
        </w:rPr>
        <w:instrText xml:space="preserve"> PAGEREF _Toc156553944 \h </w:instrText>
      </w:r>
      <w:r>
        <w:rPr>
          <w:noProof/>
        </w:rPr>
      </w:r>
      <w:r>
        <w:rPr>
          <w:noProof/>
        </w:rPr>
        <w:fldChar w:fldCharType="separate"/>
      </w:r>
      <w:r w:rsidR="008C580E">
        <w:rPr>
          <w:noProof/>
        </w:rPr>
        <w:t>18</w:t>
      </w:r>
      <w:r>
        <w:rPr>
          <w:noProof/>
        </w:rPr>
        <w:fldChar w:fldCharType="end"/>
      </w:r>
    </w:p>
    <w:p w14:paraId="1FF348C6" w14:textId="20A9EAB7"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9.2. </w:t>
      </w:r>
      <w:r w:rsidRPr="00803993">
        <w:rPr>
          <w:b/>
          <w:noProof/>
        </w:rPr>
        <w:t>Tenant’s Insurance Obligations</w:t>
      </w:r>
      <w:r>
        <w:rPr>
          <w:noProof/>
        </w:rPr>
        <w:tab/>
      </w:r>
      <w:r>
        <w:rPr>
          <w:noProof/>
        </w:rPr>
        <w:fldChar w:fldCharType="begin"/>
      </w:r>
      <w:r>
        <w:rPr>
          <w:noProof/>
        </w:rPr>
        <w:instrText xml:space="preserve"> PAGEREF _Toc156553945 \h </w:instrText>
      </w:r>
      <w:r>
        <w:rPr>
          <w:noProof/>
        </w:rPr>
      </w:r>
      <w:r>
        <w:rPr>
          <w:noProof/>
        </w:rPr>
        <w:fldChar w:fldCharType="separate"/>
      </w:r>
      <w:r w:rsidR="008C580E">
        <w:rPr>
          <w:noProof/>
        </w:rPr>
        <w:t>18</w:t>
      </w:r>
      <w:r>
        <w:rPr>
          <w:noProof/>
        </w:rPr>
        <w:fldChar w:fldCharType="end"/>
      </w:r>
    </w:p>
    <w:p w14:paraId="533BA932" w14:textId="1B3BBDA9"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9.3.</w:t>
      </w:r>
      <w:r w:rsidRPr="00803993">
        <w:rPr>
          <w:b/>
          <w:noProof/>
        </w:rPr>
        <w:t xml:space="preserve"> Waiver of Subrogation</w:t>
      </w:r>
      <w:r>
        <w:rPr>
          <w:noProof/>
        </w:rPr>
        <w:tab/>
      </w:r>
      <w:r>
        <w:rPr>
          <w:noProof/>
        </w:rPr>
        <w:fldChar w:fldCharType="begin"/>
      </w:r>
      <w:r>
        <w:rPr>
          <w:noProof/>
        </w:rPr>
        <w:instrText xml:space="preserve"> PAGEREF _Toc156553946 \h </w:instrText>
      </w:r>
      <w:r>
        <w:rPr>
          <w:noProof/>
        </w:rPr>
      </w:r>
      <w:r>
        <w:rPr>
          <w:noProof/>
        </w:rPr>
        <w:fldChar w:fldCharType="separate"/>
      </w:r>
      <w:r w:rsidR="008C580E">
        <w:rPr>
          <w:noProof/>
        </w:rPr>
        <w:t>20</w:t>
      </w:r>
      <w:r>
        <w:rPr>
          <w:noProof/>
        </w:rPr>
        <w:fldChar w:fldCharType="end"/>
      </w:r>
    </w:p>
    <w:p w14:paraId="32D6D821" w14:textId="1E35B9F6"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9.4. </w:t>
      </w:r>
      <w:r w:rsidRPr="00803993">
        <w:rPr>
          <w:b/>
          <w:noProof/>
        </w:rPr>
        <w:t>Covenant to Hold Harmless</w:t>
      </w:r>
      <w:r>
        <w:rPr>
          <w:noProof/>
        </w:rPr>
        <w:tab/>
      </w:r>
      <w:r>
        <w:rPr>
          <w:noProof/>
        </w:rPr>
        <w:fldChar w:fldCharType="begin"/>
      </w:r>
      <w:r>
        <w:rPr>
          <w:noProof/>
        </w:rPr>
        <w:instrText xml:space="preserve"> PAGEREF _Toc156553947 \h </w:instrText>
      </w:r>
      <w:r>
        <w:rPr>
          <w:noProof/>
        </w:rPr>
      </w:r>
      <w:r>
        <w:rPr>
          <w:noProof/>
        </w:rPr>
        <w:fldChar w:fldCharType="separate"/>
      </w:r>
      <w:r w:rsidR="008C580E">
        <w:rPr>
          <w:noProof/>
        </w:rPr>
        <w:t>21</w:t>
      </w:r>
      <w:r>
        <w:rPr>
          <w:noProof/>
        </w:rPr>
        <w:fldChar w:fldCharType="end"/>
      </w:r>
    </w:p>
    <w:p w14:paraId="772E3237" w14:textId="3FFB8505"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9.5.</w:t>
      </w:r>
      <w:r w:rsidRPr="00803993">
        <w:rPr>
          <w:b/>
          <w:noProof/>
        </w:rPr>
        <w:t xml:space="preserve"> Consequential Damages</w:t>
      </w:r>
      <w:r>
        <w:rPr>
          <w:noProof/>
        </w:rPr>
        <w:tab/>
      </w:r>
      <w:r>
        <w:rPr>
          <w:noProof/>
        </w:rPr>
        <w:fldChar w:fldCharType="begin"/>
      </w:r>
      <w:r>
        <w:rPr>
          <w:noProof/>
        </w:rPr>
        <w:instrText xml:space="preserve"> PAGEREF _Toc156553948 \h </w:instrText>
      </w:r>
      <w:r>
        <w:rPr>
          <w:noProof/>
        </w:rPr>
      </w:r>
      <w:r>
        <w:rPr>
          <w:noProof/>
        </w:rPr>
        <w:fldChar w:fldCharType="separate"/>
      </w:r>
      <w:r w:rsidR="008C580E">
        <w:rPr>
          <w:noProof/>
        </w:rPr>
        <w:t>21</w:t>
      </w:r>
      <w:r>
        <w:rPr>
          <w:noProof/>
        </w:rPr>
        <w:fldChar w:fldCharType="end"/>
      </w:r>
    </w:p>
    <w:p w14:paraId="42496C14" w14:textId="1DAF72BD"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w:t>
      </w:r>
      <w:r>
        <w:tab/>
      </w:r>
      <w:r>
        <w:fldChar w:fldCharType="begin"/>
      </w:r>
      <w:r>
        <w:instrText xml:space="preserve"> PAGEREF _Toc156553949 \h </w:instrText>
      </w:r>
      <w:r>
        <w:fldChar w:fldCharType="separate"/>
      </w:r>
      <w:r w:rsidR="008C580E">
        <w:t>22</w:t>
      </w:r>
      <w:r>
        <w:fldChar w:fldCharType="end"/>
      </w:r>
    </w:p>
    <w:p w14:paraId="15C41E19" w14:textId="7600E6C7"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DESTRUCTION OF PREMISES</w:t>
      </w:r>
      <w:r>
        <w:rPr>
          <w:noProof/>
        </w:rPr>
        <w:tab/>
      </w:r>
      <w:r>
        <w:rPr>
          <w:noProof/>
        </w:rPr>
        <w:fldChar w:fldCharType="begin"/>
      </w:r>
      <w:r>
        <w:rPr>
          <w:noProof/>
        </w:rPr>
        <w:instrText xml:space="preserve"> PAGEREF _Toc156553950 \h </w:instrText>
      </w:r>
      <w:r>
        <w:rPr>
          <w:noProof/>
        </w:rPr>
      </w:r>
      <w:r>
        <w:rPr>
          <w:noProof/>
        </w:rPr>
        <w:fldChar w:fldCharType="separate"/>
      </w:r>
      <w:r w:rsidR="008C580E">
        <w:rPr>
          <w:noProof/>
        </w:rPr>
        <w:t>22</w:t>
      </w:r>
      <w:r>
        <w:rPr>
          <w:noProof/>
        </w:rPr>
        <w:fldChar w:fldCharType="end"/>
      </w:r>
    </w:p>
    <w:p w14:paraId="1FC36EF7" w14:textId="3DBECC82"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
          <w:noProof/>
        </w:rPr>
        <w:t>Section 10.1. Casualty</w:t>
      </w:r>
      <w:r>
        <w:rPr>
          <w:noProof/>
        </w:rPr>
        <w:tab/>
      </w:r>
      <w:r>
        <w:rPr>
          <w:noProof/>
        </w:rPr>
        <w:fldChar w:fldCharType="begin"/>
      </w:r>
      <w:r>
        <w:rPr>
          <w:noProof/>
        </w:rPr>
        <w:instrText xml:space="preserve"> PAGEREF _Toc156553951 \h </w:instrText>
      </w:r>
      <w:r>
        <w:rPr>
          <w:noProof/>
        </w:rPr>
      </w:r>
      <w:r>
        <w:rPr>
          <w:noProof/>
        </w:rPr>
        <w:fldChar w:fldCharType="separate"/>
      </w:r>
      <w:r w:rsidR="008C580E">
        <w:rPr>
          <w:noProof/>
        </w:rPr>
        <w:t>22</w:t>
      </w:r>
      <w:r>
        <w:rPr>
          <w:noProof/>
        </w:rPr>
        <w:fldChar w:fldCharType="end"/>
      </w:r>
    </w:p>
    <w:p w14:paraId="2784B0F4" w14:textId="4BC2A2C6"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XI</w:t>
      </w:r>
      <w:r>
        <w:tab/>
      </w:r>
      <w:r>
        <w:fldChar w:fldCharType="begin"/>
      </w:r>
      <w:r>
        <w:instrText xml:space="preserve"> PAGEREF _Toc156553952 \h </w:instrText>
      </w:r>
      <w:r>
        <w:fldChar w:fldCharType="separate"/>
      </w:r>
      <w:r w:rsidR="008C580E">
        <w:t>23</w:t>
      </w:r>
      <w:r>
        <w:fldChar w:fldCharType="end"/>
      </w:r>
    </w:p>
    <w:p w14:paraId="28855576" w14:textId="53F9C36B"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CONDEMNATION</w:t>
      </w:r>
      <w:r>
        <w:rPr>
          <w:noProof/>
        </w:rPr>
        <w:tab/>
      </w:r>
      <w:r>
        <w:rPr>
          <w:noProof/>
        </w:rPr>
        <w:fldChar w:fldCharType="begin"/>
      </w:r>
      <w:r>
        <w:rPr>
          <w:noProof/>
        </w:rPr>
        <w:instrText xml:space="preserve"> PAGEREF _Toc156553953 \h </w:instrText>
      </w:r>
      <w:r>
        <w:rPr>
          <w:noProof/>
        </w:rPr>
      </w:r>
      <w:r>
        <w:rPr>
          <w:noProof/>
        </w:rPr>
        <w:fldChar w:fldCharType="separate"/>
      </w:r>
      <w:r w:rsidR="008C580E">
        <w:rPr>
          <w:noProof/>
        </w:rPr>
        <w:t>23</w:t>
      </w:r>
      <w:r>
        <w:rPr>
          <w:noProof/>
        </w:rPr>
        <w:fldChar w:fldCharType="end"/>
      </w:r>
    </w:p>
    <w:p w14:paraId="1E2C5B06" w14:textId="12CCC40E"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11.1. </w:t>
      </w:r>
      <w:r w:rsidRPr="00803993">
        <w:rPr>
          <w:b/>
          <w:noProof/>
        </w:rPr>
        <w:t>Eminent Domain</w:t>
      </w:r>
      <w:r>
        <w:rPr>
          <w:noProof/>
        </w:rPr>
        <w:tab/>
      </w:r>
      <w:r>
        <w:rPr>
          <w:noProof/>
        </w:rPr>
        <w:fldChar w:fldCharType="begin"/>
      </w:r>
      <w:r>
        <w:rPr>
          <w:noProof/>
        </w:rPr>
        <w:instrText xml:space="preserve"> PAGEREF _Toc156553954 \h </w:instrText>
      </w:r>
      <w:r>
        <w:rPr>
          <w:noProof/>
        </w:rPr>
      </w:r>
      <w:r>
        <w:rPr>
          <w:noProof/>
        </w:rPr>
        <w:fldChar w:fldCharType="separate"/>
      </w:r>
      <w:r w:rsidR="008C580E">
        <w:rPr>
          <w:noProof/>
        </w:rPr>
        <w:t>23</w:t>
      </w:r>
      <w:r>
        <w:rPr>
          <w:noProof/>
        </w:rPr>
        <w:fldChar w:fldCharType="end"/>
      </w:r>
    </w:p>
    <w:p w14:paraId="26ACAFC7" w14:textId="4E21BC07"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11.2. </w:t>
      </w:r>
      <w:r w:rsidRPr="00803993">
        <w:rPr>
          <w:b/>
          <w:noProof/>
        </w:rPr>
        <w:t>Rent Apportionment</w:t>
      </w:r>
      <w:r>
        <w:rPr>
          <w:noProof/>
        </w:rPr>
        <w:tab/>
      </w:r>
      <w:r>
        <w:rPr>
          <w:noProof/>
        </w:rPr>
        <w:fldChar w:fldCharType="begin"/>
      </w:r>
      <w:r>
        <w:rPr>
          <w:noProof/>
        </w:rPr>
        <w:instrText xml:space="preserve"> PAGEREF _Toc156553955 \h </w:instrText>
      </w:r>
      <w:r>
        <w:rPr>
          <w:noProof/>
        </w:rPr>
      </w:r>
      <w:r>
        <w:rPr>
          <w:noProof/>
        </w:rPr>
        <w:fldChar w:fldCharType="separate"/>
      </w:r>
      <w:r w:rsidR="008C580E">
        <w:rPr>
          <w:noProof/>
        </w:rPr>
        <w:t>23</w:t>
      </w:r>
      <w:r>
        <w:rPr>
          <w:noProof/>
        </w:rPr>
        <w:fldChar w:fldCharType="end"/>
      </w:r>
    </w:p>
    <w:p w14:paraId="49E01A6B" w14:textId="01F3DE08"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11.3. </w:t>
      </w:r>
      <w:r w:rsidRPr="00803993">
        <w:rPr>
          <w:b/>
          <w:bCs/>
          <w:noProof/>
        </w:rPr>
        <w:t>Additional Right of Termination</w:t>
      </w:r>
      <w:r>
        <w:rPr>
          <w:noProof/>
        </w:rPr>
        <w:tab/>
      </w:r>
      <w:r>
        <w:rPr>
          <w:noProof/>
        </w:rPr>
        <w:fldChar w:fldCharType="begin"/>
      </w:r>
      <w:r>
        <w:rPr>
          <w:noProof/>
        </w:rPr>
        <w:instrText xml:space="preserve"> PAGEREF _Toc156553956 \h </w:instrText>
      </w:r>
      <w:r>
        <w:rPr>
          <w:noProof/>
        </w:rPr>
      </w:r>
      <w:r>
        <w:rPr>
          <w:noProof/>
        </w:rPr>
        <w:fldChar w:fldCharType="separate"/>
      </w:r>
      <w:r w:rsidR="008C580E">
        <w:rPr>
          <w:noProof/>
        </w:rPr>
        <w:t>23</w:t>
      </w:r>
      <w:r>
        <w:rPr>
          <w:noProof/>
        </w:rPr>
        <w:fldChar w:fldCharType="end"/>
      </w:r>
    </w:p>
    <w:p w14:paraId="35624C65" w14:textId="322D39FD"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XII</w:t>
      </w:r>
      <w:r>
        <w:tab/>
      </w:r>
      <w:r>
        <w:fldChar w:fldCharType="begin"/>
      </w:r>
      <w:r>
        <w:instrText xml:space="preserve"> PAGEREF _Toc156553957 \h </w:instrText>
      </w:r>
      <w:r>
        <w:fldChar w:fldCharType="separate"/>
      </w:r>
      <w:r w:rsidR="008C580E">
        <w:t>23</w:t>
      </w:r>
      <w:r>
        <w:fldChar w:fldCharType="end"/>
      </w:r>
    </w:p>
    <w:p w14:paraId="17198A26" w14:textId="51E418D2"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ASSIGNMENT, SUBLETTING AND ENCUMBERING LEASE</w:t>
      </w:r>
      <w:r>
        <w:rPr>
          <w:noProof/>
        </w:rPr>
        <w:tab/>
      </w:r>
      <w:r>
        <w:rPr>
          <w:noProof/>
        </w:rPr>
        <w:fldChar w:fldCharType="begin"/>
      </w:r>
      <w:r>
        <w:rPr>
          <w:noProof/>
        </w:rPr>
        <w:instrText xml:space="preserve"> PAGEREF _Toc156553958 \h </w:instrText>
      </w:r>
      <w:r>
        <w:rPr>
          <w:noProof/>
        </w:rPr>
      </w:r>
      <w:r>
        <w:rPr>
          <w:noProof/>
        </w:rPr>
        <w:fldChar w:fldCharType="separate"/>
      </w:r>
      <w:r w:rsidR="008C580E">
        <w:rPr>
          <w:noProof/>
        </w:rPr>
        <w:t>23</w:t>
      </w:r>
      <w:r>
        <w:rPr>
          <w:noProof/>
        </w:rPr>
        <w:fldChar w:fldCharType="end"/>
      </w:r>
    </w:p>
    <w:p w14:paraId="49D583E9" w14:textId="2B6C5000"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12.1. </w:t>
      </w:r>
      <w:r w:rsidRPr="00803993">
        <w:rPr>
          <w:b/>
          <w:noProof/>
        </w:rPr>
        <w:t>No</w:t>
      </w:r>
      <w:r>
        <w:rPr>
          <w:noProof/>
        </w:rPr>
        <w:t xml:space="preserve"> </w:t>
      </w:r>
      <w:r w:rsidRPr="00803993">
        <w:rPr>
          <w:b/>
          <w:noProof/>
        </w:rPr>
        <w:t>Assignment, Subletting or Encumbering of Lease</w:t>
      </w:r>
      <w:r>
        <w:rPr>
          <w:noProof/>
        </w:rPr>
        <w:tab/>
      </w:r>
      <w:r>
        <w:rPr>
          <w:noProof/>
        </w:rPr>
        <w:fldChar w:fldCharType="begin"/>
      </w:r>
      <w:r>
        <w:rPr>
          <w:noProof/>
        </w:rPr>
        <w:instrText xml:space="preserve"> PAGEREF _Toc156553959 \h </w:instrText>
      </w:r>
      <w:r>
        <w:rPr>
          <w:noProof/>
        </w:rPr>
      </w:r>
      <w:r>
        <w:rPr>
          <w:noProof/>
        </w:rPr>
        <w:fldChar w:fldCharType="separate"/>
      </w:r>
      <w:r w:rsidR="008C580E">
        <w:rPr>
          <w:noProof/>
        </w:rPr>
        <w:t>23</w:t>
      </w:r>
      <w:r>
        <w:rPr>
          <w:noProof/>
        </w:rPr>
        <w:fldChar w:fldCharType="end"/>
      </w:r>
    </w:p>
    <w:p w14:paraId="1F324CA6" w14:textId="14CFBE4D"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12.2.</w:t>
      </w:r>
      <w:r w:rsidRPr="00803993">
        <w:rPr>
          <w:b/>
          <w:noProof/>
        </w:rPr>
        <w:t xml:space="preserve"> Assignment or Sublet</w:t>
      </w:r>
      <w:r>
        <w:rPr>
          <w:noProof/>
        </w:rPr>
        <w:tab/>
      </w:r>
      <w:r>
        <w:rPr>
          <w:noProof/>
        </w:rPr>
        <w:fldChar w:fldCharType="begin"/>
      </w:r>
      <w:r>
        <w:rPr>
          <w:noProof/>
        </w:rPr>
        <w:instrText xml:space="preserve"> PAGEREF _Toc156553960 \h </w:instrText>
      </w:r>
      <w:r>
        <w:rPr>
          <w:noProof/>
        </w:rPr>
      </w:r>
      <w:r>
        <w:rPr>
          <w:noProof/>
        </w:rPr>
        <w:fldChar w:fldCharType="separate"/>
      </w:r>
      <w:r w:rsidR="008C580E">
        <w:rPr>
          <w:noProof/>
        </w:rPr>
        <w:t>24</w:t>
      </w:r>
      <w:r>
        <w:rPr>
          <w:noProof/>
        </w:rPr>
        <w:fldChar w:fldCharType="end"/>
      </w:r>
    </w:p>
    <w:p w14:paraId="67B34F53" w14:textId="03AFEC36"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12.3. </w:t>
      </w:r>
      <w:r w:rsidRPr="00803993">
        <w:rPr>
          <w:b/>
          <w:noProof/>
        </w:rPr>
        <w:t>Transfer of Landlord’s Interest</w:t>
      </w:r>
      <w:r>
        <w:rPr>
          <w:noProof/>
        </w:rPr>
        <w:tab/>
      </w:r>
      <w:r>
        <w:rPr>
          <w:noProof/>
        </w:rPr>
        <w:fldChar w:fldCharType="begin"/>
      </w:r>
      <w:r>
        <w:rPr>
          <w:noProof/>
        </w:rPr>
        <w:instrText xml:space="preserve"> PAGEREF _Toc156553961 \h </w:instrText>
      </w:r>
      <w:r>
        <w:rPr>
          <w:noProof/>
        </w:rPr>
      </w:r>
      <w:r>
        <w:rPr>
          <w:noProof/>
        </w:rPr>
        <w:fldChar w:fldCharType="separate"/>
      </w:r>
      <w:r w:rsidR="008C580E">
        <w:rPr>
          <w:noProof/>
        </w:rPr>
        <w:t>25</w:t>
      </w:r>
      <w:r>
        <w:rPr>
          <w:noProof/>
        </w:rPr>
        <w:fldChar w:fldCharType="end"/>
      </w:r>
    </w:p>
    <w:p w14:paraId="64F706E1" w14:textId="649AA42D"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12.4. </w:t>
      </w:r>
      <w:r w:rsidRPr="00803993">
        <w:rPr>
          <w:b/>
          <w:noProof/>
        </w:rPr>
        <w:t>Recapture of Premises</w:t>
      </w:r>
      <w:r>
        <w:rPr>
          <w:noProof/>
        </w:rPr>
        <w:tab/>
      </w:r>
      <w:r>
        <w:rPr>
          <w:noProof/>
        </w:rPr>
        <w:fldChar w:fldCharType="begin"/>
      </w:r>
      <w:r>
        <w:rPr>
          <w:noProof/>
        </w:rPr>
        <w:instrText xml:space="preserve"> PAGEREF _Toc156553962 \h </w:instrText>
      </w:r>
      <w:r>
        <w:rPr>
          <w:noProof/>
        </w:rPr>
      </w:r>
      <w:r>
        <w:rPr>
          <w:noProof/>
        </w:rPr>
        <w:fldChar w:fldCharType="separate"/>
      </w:r>
      <w:r w:rsidR="008C580E">
        <w:rPr>
          <w:noProof/>
        </w:rPr>
        <w:t>25</w:t>
      </w:r>
      <w:r>
        <w:rPr>
          <w:noProof/>
        </w:rPr>
        <w:fldChar w:fldCharType="end"/>
      </w:r>
    </w:p>
    <w:p w14:paraId="73CFDCDF" w14:textId="601D71B1"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12.5. </w:t>
      </w:r>
      <w:r w:rsidRPr="00803993">
        <w:rPr>
          <w:b/>
          <w:noProof/>
        </w:rPr>
        <w:t>Continuing Liability</w:t>
      </w:r>
      <w:r>
        <w:rPr>
          <w:noProof/>
        </w:rPr>
        <w:tab/>
      </w:r>
      <w:r>
        <w:rPr>
          <w:noProof/>
        </w:rPr>
        <w:fldChar w:fldCharType="begin"/>
      </w:r>
      <w:r>
        <w:rPr>
          <w:noProof/>
        </w:rPr>
        <w:instrText xml:space="preserve"> PAGEREF _Toc156553963 \h </w:instrText>
      </w:r>
      <w:r>
        <w:rPr>
          <w:noProof/>
        </w:rPr>
      </w:r>
      <w:r>
        <w:rPr>
          <w:noProof/>
        </w:rPr>
        <w:fldChar w:fldCharType="separate"/>
      </w:r>
      <w:r w:rsidR="008C580E">
        <w:rPr>
          <w:noProof/>
        </w:rPr>
        <w:t>25</w:t>
      </w:r>
      <w:r>
        <w:rPr>
          <w:noProof/>
        </w:rPr>
        <w:fldChar w:fldCharType="end"/>
      </w:r>
    </w:p>
    <w:p w14:paraId="08594FE0" w14:textId="547B209E"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12.6. </w:t>
      </w:r>
      <w:r w:rsidRPr="00803993">
        <w:rPr>
          <w:b/>
          <w:noProof/>
        </w:rPr>
        <w:t>Permitted Transfer</w:t>
      </w:r>
      <w:r>
        <w:rPr>
          <w:noProof/>
        </w:rPr>
        <w:tab/>
      </w:r>
      <w:r>
        <w:rPr>
          <w:noProof/>
        </w:rPr>
        <w:fldChar w:fldCharType="begin"/>
      </w:r>
      <w:r>
        <w:rPr>
          <w:noProof/>
        </w:rPr>
        <w:instrText xml:space="preserve"> PAGEREF _Toc156553964 \h </w:instrText>
      </w:r>
      <w:r>
        <w:rPr>
          <w:noProof/>
        </w:rPr>
      </w:r>
      <w:r>
        <w:rPr>
          <w:noProof/>
        </w:rPr>
        <w:fldChar w:fldCharType="separate"/>
      </w:r>
      <w:r w:rsidR="008C580E">
        <w:rPr>
          <w:noProof/>
        </w:rPr>
        <w:t>25</w:t>
      </w:r>
      <w:r>
        <w:rPr>
          <w:noProof/>
        </w:rPr>
        <w:fldChar w:fldCharType="end"/>
      </w:r>
    </w:p>
    <w:p w14:paraId="6559F766" w14:textId="011B2508"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XIII</w:t>
      </w:r>
      <w:r>
        <w:tab/>
      </w:r>
      <w:r>
        <w:fldChar w:fldCharType="begin"/>
      </w:r>
      <w:r>
        <w:instrText xml:space="preserve"> PAGEREF _Toc156553965 \h </w:instrText>
      </w:r>
      <w:r>
        <w:fldChar w:fldCharType="separate"/>
      </w:r>
      <w:r w:rsidR="008C580E">
        <w:t>26</w:t>
      </w:r>
      <w:r>
        <w:fldChar w:fldCharType="end"/>
      </w:r>
    </w:p>
    <w:p w14:paraId="4774F8A5" w14:textId="024F0364"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SUBORDINATION, ATTORNMENT, FINANCING AND ESTOPPEL CERTIFICATE</w:t>
      </w:r>
      <w:r>
        <w:rPr>
          <w:noProof/>
        </w:rPr>
        <w:tab/>
      </w:r>
      <w:r>
        <w:rPr>
          <w:noProof/>
        </w:rPr>
        <w:fldChar w:fldCharType="begin"/>
      </w:r>
      <w:r>
        <w:rPr>
          <w:noProof/>
        </w:rPr>
        <w:instrText xml:space="preserve"> PAGEREF _Toc156553966 \h </w:instrText>
      </w:r>
      <w:r>
        <w:rPr>
          <w:noProof/>
        </w:rPr>
      </w:r>
      <w:r>
        <w:rPr>
          <w:noProof/>
        </w:rPr>
        <w:fldChar w:fldCharType="separate"/>
      </w:r>
      <w:r w:rsidR="008C580E">
        <w:rPr>
          <w:noProof/>
        </w:rPr>
        <w:t>26</w:t>
      </w:r>
      <w:r>
        <w:rPr>
          <w:noProof/>
        </w:rPr>
        <w:fldChar w:fldCharType="end"/>
      </w:r>
    </w:p>
    <w:p w14:paraId="6D739DB1" w14:textId="73958183"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13.1. </w:t>
      </w:r>
      <w:r w:rsidRPr="00803993">
        <w:rPr>
          <w:b/>
          <w:noProof/>
        </w:rPr>
        <w:t>Subordination</w:t>
      </w:r>
      <w:r>
        <w:rPr>
          <w:noProof/>
        </w:rPr>
        <w:tab/>
      </w:r>
      <w:r>
        <w:rPr>
          <w:noProof/>
        </w:rPr>
        <w:fldChar w:fldCharType="begin"/>
      </w:r>
      <w:r>
        <w:rPr>
          <w:noProof/>
        </w:rPr>
        <w:instrText xml:space="preserve"> PAGEREF _Toc156553967 \h </w:instrText>
      </w:r>
      <w:r>
        <w:rPr>
          <w:noProof/>
        </w:rPr>
      </w:r>
      <w:r>
        <w:rPr>
          <w:noProof/>
        </w:rPr>
        <w:fldChar w:fldCharType="separate"/>
      </w:r>
      <w:r w:rsidR="008C580E">
        <w:rPr>
          <w:noProof/>
        </w:rPr>
        <w:t>26</w:t>
      </w:r>
      <w:r>
        <w:rPr>
          <w:noProof/>
        </w:rPr>
        <w:fldChar w:fldCharType="end"/>
      </w:r>
    </w:p>
    <w:p w14:paraId="077581A5" w14:textId="2979026A"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13.2. </w:t>
      </w:r>
      <w:r w:rsidRPr="00803993">
        <w:rPr>
          <w:b/>
          <w:noProof/>
        </w:rPr>
        <w:t>Attornment</w:t>
      </w:r>
      <w:r>
        <w:rPr>
          <w:noProof/>
        </w:rPr>
        <w:tab/>
      </w:r>
      <w:r>
        <w:rPr>
          <w:noProof/>
        </w:rPr>
        <w:fldChar w:fldCharType="begin"/>
      </w:r>
      <w:r>
        <w:rPr>
          <w:noProof/>
        </w:rPr>
        <w:instrText xml:space="preserve"> PAGEREF _Toc156553968 \h </w:instrText>
      </w:r>
      <w:r>
        <w:rPr>
          <w:noProof/>
        </w:rPr>
      </w:r>
      <w:r>
        <w:rPr>
          <w:noProof/>
        </w:rPr>
        <w:fldChar w:fldCharType="separate"/>
      </w:r>
      <w:r w:rsidR="008C580E">
        <w:rPr>
          <w:noProof/>
        </w:rPr>
        <w:t>27</w:t>
      </w:r>
      <w:r>
        <w:rPr>
          <w:noProof/>
        </w:rPr>
        <w:fldChar w:fldCharType="end"/>
      </w:r>
    </w:p>
    <w:p w14:paraId="41FB519C" w14:textId="18575AE7"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13.3. </w:t>
      </w:r>
      <w:r w:rsidRPr="00803993">
        <w:rPr>
          <w:b/>
          <w:noProof/>
        </w:rPr>
        <w:t>Estoppel Certificate</w:t>
      </w:r>
      <w:r>
        <w:rPr>
          <w:noProof/>
        </w:rPr>
        <w:tab/>
      </w:r>
      <w:r>
        <w:rPr>
          <w:noProof/>
        </w:rPr>
        <w:fldChar w:fldCharType="begin"/>
      </w:r>
      <w:r>
        <w:rPr>
          <w:noProof/>
        </w:rPr>
        <w:instrText xml:space="preserve"> PAGEREF _Toc156553969 \h </w:instrText>
      </w:r>
      <w:r>
        <w:rPr>
          <w:noProof/>
        </w:rPr>
      </w:r>
      <w:r>
        <w:rPr>
          <w:noProof/>
        </w:rPr>
        <w:fldChar w:fldCharType="separate"/>
      </w:r>
      <w:r w:rsidR="008C580E">
        <w:rPr>
          <w:noProof/>
        </w:rPr>
        <w:t>27</w:t>
      </w:r>
      <w:r>
        <w:rPr>
          <w:noProof/>
        </w:rPr>
        <w:fldChar w:fldCharType="end"/>
      </w:r>
    </w:p>
    <w:p w14:paraId="6176B020" w14:textId="40E9F068"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XIV</w:t>
      </w:r>
      <w:r>
        <w:tab/>
      </w:r>
      <w:r>
        <w:fldChar w:fldCharType="begin"/>
      </w:r>
      <w:r>
        <w:instrText xml:space="preserve"> PAGEREF _Toc156553970 \h </w:instrText>
      </w:r>
      <w:r>
        <w:fldChar w:fldCharType="separate"/>
      </w:r>
      <w:r w:rsidR="008C580E">
        <w:t>28</w:t>
      </w:r>
      <w:r>
        <w:fldChar w:fldCharType="end"/>
      </w:r>
    </w:p>
    <w:p w14:paraId="214FAF64" w14:textId="6BD5FCAA"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ADVERTISING AND PROMOTION</w:t>
      </w:r>
      <w:r>
        <w:rPr>
          <w:noProof/>
        </w:rPr>
        <w:tab/>
      </w:r>
      <w:r>
        <w:rPr>
          <w:noProof/>
        </w:rPr>
        <w:fldChar w:fldCharType="begin"/>
      </w:r>
      <w:r>
        <w:rPr>
          <w:noProof/>
        </w:rPr>
        <w:instrText xml:space="preserve"> PAGEREF _Toc156553971 \h </w:instrText>
      </w:r>
      <w:r>
        <w:rPr>
          <w:noProof/>
        </w:rPr>
      </w:r>
      <w:r>
        <w:rPr>
          <w:noProof/>
        </w:rPr>
        <w:fldChar w:fldCharType="separate"/>
      </w:r>
      <w:r w:rsidR="008C580E">
        <w:rPr>
          <w:noProof/>
        </w:rPr>
        <w:t>28</w:t>
      </w:r>
      <w:r>
        <w:rPr>
          <w:noProof/>
        </w:rPr>
        <w:fldChar w:fldCharType="end"/>
      </w:r>
    </w:p>
    <w:p w14:paraId="09085B29" w14:textId="53AA1428"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14.1. </w:t>
      </w:r>
      <w:r w:rsidRPr="00803993">
        <w:rPr>
          <w:b/>
          <w:noProof/>
        </w:rPr>
        <w:t>Promotion Fund</w:t>
      </w:r>
      <w:r>
        <w:rPr>
          <w:noProof/>
        </w:rPr>
        <w:tab/>
      </w:r>
      <w:r>
        <w:rPr>
          <w:noProof/>
        </w:rPr>
        <w:fldChar w:fldCharType="begin"/>
      </w:r>
      <w:r>
        <w:rPr>
          <w:noProof/>
        </w:rPr>
        <w:instrText xml:space="preserve"> PAGEREF _Toc156553972 \h </w:instrText>
      </w:r>
      <w:r>
        <w:rPr>
          <w:noProof/>
        </w:rPr>
      </w:r>
      <w:r>
        <w:rPr>
          <w:noProof/>
        </w:rPr>
        <w:fldChar w:fldCharType="separate"/>
      </w:r>
      <w:r w:rsidR="008C580E">
        <w:rPr>
          <w:noProof/>
        </w:rPr>
        <w:t>28</w:t>
      </w:r>
      <w:r>
        <w:rPr>
          <w:noProof/>
        </w:rPr>
        <w:fldChar w:fldCharType="end"/>
      </w:r>
    </w:p>
    <w:p w14:paraId="209DE07B" w14:textId="6BEC47B0"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14.2. </w:t>
      </w:r>
      <w:r w:rsidRPr="00803993">
        <w:rPr>
          <w:b/>
          <w:noProof/>
        </w:rPr>
        <w:t>Intentionally Deleted</w:t>
      </w:r>
      <w:r>
        <w:rPr>
          <w:noProof/>
        </w:rPr>
        <w:tab/>
      </w:r>
      <w:r>
        <w:rPr>
          <w:noProof/>
        </w:rPr>
        <w:fldChar w:fldCharType="begin"/>
      </w:r>
      <w:r>
        <w:rPr>
          <w:noProof/>
        </w:rPr>
        <w:instrText xml:space="preserve"> PAGEREF _Toc156553973 \h </w:instrText>
      </w:r>
      <w:r>
        <w:rPr>
          <w:noProof/>
        </w:rPr>
      </w:r>
      <w:r>
        <w:rPr>
          <w:noProof/>
        </w:rPr>
        <w:fldChar w:fldCharType="separate"/>
      </w:r>
      <w:r w:rsidR="008C580E">
        <w:rPr>
          <w:noProof/>
        </w:rPr>
        <w:t>28</w:t>
      </w:r>
      <w:r>
        <w:rPr>
          <w:noProof/>
        </w:rPr>
        <w:fldChar w:fldCharType="end"/>
      </w:r>
    </w:p>
    <w:p w14:paraId="63B98514" w14:textId="7469CE73"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XV</w:t>
      </w:r>
      <w:r>
        <w:tab/>
      </w:r>
      <w:r>
        <w:fldChar w:fldCharType="begin"/>
      </w:r>
      <w:r>
        <w:instrText xml:space="preserve"> PAGEREF _Toc156553974 \h </w:instrText>
      </w:r>
      <w:r>
        <w:fldChar w:fldCharType="separate"/>
      </w:r>
      <w:r w:rsidR="008C580E">
        <w:t>28</w:t>
      </w:r>
      <w:r>
        <w:fldChar w:fldCharType="end"/>
      </w:r>
    </w:p>
    <w:p w14:paraId="5F334B85" w14:textId="25415CBA"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DEFAULT AND REMEDIES</w:t>
      </w:r>
      <w:r>
        <w:rPr>
          <w:noProof/>
        </w:rPr>
        <w:tab/>
      </w:r>
      <w:r>
        <w:rPr>
          <w:noProof/>
        </w:rPr>
        <w:fldChar w:fldCharType="begin"/>
      </w:r>
      <w:r>
        <w:rPr>
          <w:noProof/>
        </w:rPr>
        <w:instrText xml:space="preserve"> PAGEREF _Toc156553975 \h </w:instrText>
      </w:r>
      <w:r>
        <w:rPr>
          <w:noProof/>
        </w:rPr>
      </w:r>
      <w:r>
        <w:rPr>
          <w:noProof/>
        </w:rPr>
        <w:fldChar w:fldCharType="separate"/>
      </w:r>
      <w:r w:rsidR="008C580E">
        <w:rPr>
          <w:noProof/>
        </w:rPr>
        <w:t>28</w:t>
      </w:r>
      <w:r>
        <w:rPr>
          <w:noProof/>
        </w:rPr>
        <w:fldChar w:fldCharType="end"/>
      </w:r>
    </w:p>
    <w:p w14:paraId="4DE525CD" w14:textId="26E63DFC"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15.1. </w:t>
      </w:r>
      <w:r w:rsidRPr="00803993">
        <w:rPr>
          <w:b/>
          <w:noProof/>
        </w:rPr>
        <w:t>Elements of Default</w:t>
      </w:r>
      <w:r>
        <w:rPr>
          <w:noProof/>
        </w:rPr>
        <w:tab/>
      </w:r>
      <w:r>
        <w:rPr>
          <w:noProof/>
        </w:rPr>
        <w:fldChar w:fldCharType="begin"/>
      </w:r>
      <w:r>
        <w:rPr>
          <w:noProof/>
        </w:rPr>
        <w:instrText xml:space="preserve"> PAGEREF _Toc156553976 \h </w:instrText>
      </w:r>
      <w:r>
        <w:rPr>
          <w:noProof/>
        </w:rPr>
      </w:r>
      <w:r>
        <w:rPr>
          <w:noProof/>
        </w:rPr>
        <w:fldChar w:fldCharType="separate"/>
      </w:r>
      <w:r w:rsidR="008C580E">
        <w:rPr>
          <w:noProof/>
        </w:rPr>
        <w:t>28</w:t>
      </w:r>
      <w:r>
        <w:rPr>
          <w:noProof/>
        </w:rPr>
        <w:fldChar w:fldCharType="end"/>
      </w:r>
    </w:p>
    <w:p w14:paraId="6AE8064E" w14:textId="07E67DCA"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15.2. </w:t>
      </w:r>
      <w:r w:rsidRPr="00803993">
        <w:rPr>
          <w:b/>
          <w:bCs/>
          <w:noProof/>
        </w:rPr>
        <w:t>Landlord’s Remedies</w:t>
      </w:r>
      <w:r>
        <w:rPr>
          <w:noProof/>
        </w:rPr>
        <w:tab/>
      </w:r>
      <w:r>
        <w:rPr>
          <w:noProof/>
        </w:rPr>
        <w:fldChar w:fldCharType="begin"/>
      </w:r>
      <w:r>
        <w:rPr>
          <w:noProof/>
        </w:rPr>
        <w:instrText xml:space="preserve"> PAGEREF _Toc156553977 \h </w:instrText>
      </w:r>
      <w:r>
        <w:rPr>
          <w:noProof/>
        </w:rPr>
      </w:r>
      <w:r>
        <w:rPr>
          <w:noProof/>
        </w:rPr>
        <w:fldChar w:fldCharType="separate"/>
      </w:r>
      <w:r w:rsidR="008C580E">
        <w:rPr>
          <w:noProof/>
        </w:rPr>
        <w:t>28</w:t>
      </w:r>
      <w:r>
        <w:rPr>
          <w:noProof/>
        </w:rPr>
        <w:fldChar w:fldCharType="end"/>
      </w:r>
    </w:p>
    <w:p w14:paraId="6246E08F" w14:textId="7A73B6C2"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15.3. </w:t>
      </w:r>
      <w:r w:rsidRPr="00803993">
        <w:rPr>
          <w:b/>
          <w:noProof/>
        </w:rPr>
        <w:t>Bankruptcy</w:t>
      </w:r>
      <w:r>
        <w:rPr>
          <w:noProof/>
        </w:rPr>
        <w:tab/>
      </w:r>
      <w:r>
        <w:rPr>
          <w:noProof/>
        </w:rPr>
        <w:fldChar w:fldCharType="begin"/>
      </w:r>
      <w:r>
        <w:rPr>
          <w:noProof/>
        </w:rPr>
        <w:instrText xml:space="preserve"> PAGEREF _Toc156553978 \h </w:instrText>
      </w:r>
      <w:r>
        <w:rPr>
          <w:noProof/>
        </w:rPr>
      </w:r>
      <w:r>
        <w:rPr>
          <w:noProof/>
        </w:rPr>
        <w:fldChar w:fldCharType="separate"/>
      </w:r>
      <w:r w:rsidR="008C580E">
        <w:rPr>
          <w:noProof/>
        </w:rPr>
        <w:t>30</w:t>
      </w:r>
      <w:r>
        <w:rPr>
          <w:noProof/>
        </w:rPr>
        <w:fldChar w:fldCharType="end"/>
      </w:r>
    </w:p>
    <w:p w14:paraId="5421C276" w14:textId="10F7DB8E"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15.4. </w:t>
      </w:r>
      <w:r w:rsidRPr="00803993">
        <w:rPr>
          <w:b/>
          <w:noProof/>
        </w:rPr>
        <w:t>Additional Remedies and Waivers</w:t>
      </w:r>
      <w:r>
        <w:rPr>
          <w:noProof/>
        </w:rPr>
        <w:tab/>
      </w:r>
      <w:r>
        <w:rPr>
          <w:noProof/>
        </w:rPr>
        <w:fldChar w:fldCharType="begin"/>
      </w:r>
      <w:r>
        <w:rPr>
          <w:noProof/>
        </w:rPr>
        <w:instrText xml:space="preserve"> PAGEREF _Toc156553979 \h </w:instrText>
      </w:r>
      <w:r>
        <w:rPr>
          <w:noProof/>
        </w:rPr>
      </w:r>
      <w:r>
        <w:rPr>
          <w:noProof/>
        </w:rPr>
        <w:fldChar w:fldCharType="separate"/>
      </w:r>
      <w:r w:rsidR="008C580E">
        <w:rPr>
          <w:noProof/>
        </w:rPr>
        <w:t>31</w:t>
      </w:r>
      <w:r>
        <w:rPr>
          <w:noProof/>
        </w:rPr>
        <w:fldChar w:fldCharType="end"/>
      </w:r>
    </w:p>
    <w:p w14:paraId="2E2E1404" w14:textId="3691725F"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15.5. </w:t>
      </w:r>
      <w:r w:rsidRPr="00803993">
        <w:rPr>
          <w:b/>
          <w:noProof/>
        </w:rPr>
        <w:t>Landlord’s Cure of Default</w:t>
      </w:r>
      <w:r>
        <w:rPr>
          <w:noProof/>
        </w:rPr>
        <w:tab/>
      </w:r>
      <w:r>
        <w:rPr>
          <w:noProof/>
        </w:rPr>
        <w:fldChar w:fldCharType="begin"/>
      </w:r>
      <w:r>
        <w:rPr>
          <w:noProof/>
        </w:rPr>
        <w:instrText xml:space="preserve"> PAGEREF _Toc156553980 \h </w:instrText>
      </w:r>
      <w:r>
        <w:rPr>
          <w:noProof/>
        </w:rPr>
      </w:r>
      <w:r>
        <w:rPr>
          <w:noProof/>
        </w:rPr>
        <w:fldChar w:fldCharType="separate"/>
      </w:r>
      <w:r w:rsidR="008C580E">
        <w:rPr>
          <w:noProof/>
        </w:rPr>
        <w:t>31</w:t>
      </w:r>
      <w:r>
        <w:rPr>
          <w:noProof/>
        </w:rPr>
        <w:fldChar w:fldCharType="end"/>
      </w:r>
    </w:p>
    <w:p w14:paraId="38C2AD8D" w14:textId="4107A911"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15.6. </w:t>
      </w:r>
      <w:r w:rsidRPr="00803993">
        <w:rPr>
          <w:b/>
          <w:noProof/>
        </w:rPr>
        <w:t>Landlord’s Lien</w:t>
      </w:r>
      <w:r>
        <w:rPr>
          <w:noProof/>
        </w:rPr>
        <w:tab/>
      </w:r>
      <w:r>
        <w:rPr>
          <w:noProof/>
        </w:rPr>
        <w:fldChar w:fldCharType="begin"/>
      </w:r>
      <w:r>
        <w:rPr>
          <w:noProof/>
        </w:rPr>
        <w:instrText xml:space="preserve"> PAGEREF _Toc156553981 \h </w:instrText>
      </w:r>
      <w:r>
        <w:rPr>
          <w:noProof/>
        </w:rPr>
      </w:r>
      <w:r>
        <w:rPr>
          <w:noProof/>
        </w:rPr>
        <w:fldChar w:fldCharType="separate"/>
      </w:r>
      <w:r w:rsidR="008C580E">
        <w:rPr>
          <w:noProof/>
        </w:rPr>
        <w:t>31</w:t>
      </w:r>
      <w:r>
        <w:rPr>
          <w:noProof/>
        </w:rPr>
        <w:fldChar w:fldCharType="end"/>
      </w:r>
    </w:p>
    <w:p w14:paraId="1F88DABC" w14:textId="042DE5AD"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15.7. </w:t>
      </w:r>
      <w:r w:rsidRPr="00803993">
        <w:rPr>
          <w:b/>
          <w:noProof/>
        </w:rPr>
        <w:t>Landlord’s Default</w:t>
      </w:r>
      <w:r>
        <w:rPr>
          <w:noProof/>
        </w:rPr>
        <w:tab/>
      </w:r>
      <w:r>
        <w:rPr>
          <w:noProof/>
        </w:rPr>
        <w:fldChar w:fldCharType="begin"/>
      </w:r>
      <w:r>
        <w:rPr>
          <w:noProof/>
        </w:rPr>
        <w:instrText xml:space="preserve"> PAGEREF _Toc156553982 \h </w:instrText>
      </w:r>
      <w:r>
        <w:rPr>
          <w:noProof/>
        </w:rPr>
      </w:r>
      <w:r>
        <w:rPr>
          <w:noProof/>
        </w:rPr>
        <w:fldChar w:fldCharType="separate"/>
      </w:r>
      <w:r w:rsidR="008C580E">
        <w:rPr>
          <w:noProof/>
        </w:rPr>
        <w:t>31</w:t>
      </w:r>
      <w:r>
        <w:rPr>
          <w:noProof/>
        </w:rPr>
        <w:fldChar w:fldCharType="end"/>
      </w:r>
    </w:p>
    <w:p w14:paraId="603C0FF9" w14:textId="383A977D"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XVI</w:t>
      </w:r>
      <w:r>
        <w:tab/>
      </w:r>
      <w:r>
        <w:fldChar w:fldCharType="begin"/>
      </w:r>
      <w:r>
        <w:instrText xml:space="preserve"> PAGEREF _Toc156553983 \h </w:instrText>
      </w:r>
      <w:r>
        <w:fldChar w:fldCharType="separate"/>
      </w:r>
      <w:r w:rsidR="008C580E">
        <w:t>32</w:t>
      </w:r>
      <w:r>
        <w:fldChar w:fldCharType="end"/>
      </w:r>
    </w:p>
    <w:p w14:paraId="7B3DADB4" w14:textId="373D0C82"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RIGHT OF ACCESS</w:t>
      </w:r>
      <w:r>
        <w:rPr>
          <w:noProof/>
        </w:rPr>
        <w:tab/>
      </w:r>
      <w:r>
        <w:rPr>
          <w:noProof/>
        </w:rPr>
        <w:fldChar w:fldCharType="begin"/>
      </w:r>
      <w:r>
        <w:rPr>
          <w:noProof/>
        </w:rPr>
        <w:instrText xml:space="preserve"> PAGEREF _Toc156553984 \h </w:instrText>
      </w:r>
      <w:r>
        <w:rPr>
          <w:noProof/>
        </w:rPr>
      </w:r>
      <w:r>
        <w:rPr>
          <w:noProof/>
        </w:rPr>
        <w:fldChar w:fldCharType="separate"/>
      </w:r>
      <w:r w:rsidR="008C580E">
        <w:rPr>
          <w:noProof/>
        </w:rPr>
        <w:t>32</w:t>
      </w:r>
      <w:r>
        <w:rPr>
          <w:noProof/>
        </w:rPr>
        <w:fldChar w:fldCharType="end"/>
      </w:r>
    </w:p>
    <w:p w14:paraId="083DC1F6" w14:textId="25598051"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XVII</w:t>
      </w:r>
      <w:r>
        <w:tab/>
      </w:r>
      <w:r>
        <w:fldChar w:fldCharType="begin"/>
      </w:r>
      <w:r>
        <w:instrText xml:space="preserve"> PAGEREF _Toc156553985 \h </w:instrText>
      </w:r>
      <w:r>
        <w:fldChar w:fldCharType="separate"/>
      </w:r>
      <w:r w:rsidR="008C580E">
        <w:t>32</w:t>
      </w:r>
      <w:r>
        <w:fldChar w:fldCharType="end"/>
      </w:r>
    </w:p>
    <w:p w14:paraId="4446BFAD" w14:textId="0E75F747"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DELAYS</w:t>
      </w:r>
      <w:r>
        <w:rPr>
          <w:noProof/>
        </w:rPr>
        <w:tab/>
      </w:r>
      <w:r>
        <w:rPr>
          <w:noProof/>
        </w:rPr>
        <w:fldChar w:fldCharType="begin"/>
      </w:r>
      <w:r>
        <w:rPr>
          <w:noProof/>
        </w:rPr>
        <w:instrText xml:space="preserve"> PAGEREF _Toc156553986 \h </w:instrText>
      </w:r>
      <w:r>
        <w:rPr>
          <w:noProof/>
        </w:rPr>
      </w:r>
      <w:r>
        <w:rPr>
          <w:noProof/>
        </w:rPr>
        <w:fldChar w:fldCharType="separate"/>
      </w:r>
      <w:r w:rsidR="008C580E">
        <w:rPr>
          <w:noProof/>
        </w:rPr>
        <w:t>32</w:t>
      </w:r>
      <w:r>
        <w:rPr>
          <w:noProof/>
        </w:rPr>
        <w:fldChar w:fldCharType="end"/>
      </w:r>
    </w:p>
    <w:p w14:paraId="69342A5C" w14:textId="23BDBB04"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XVIII</w:t>
      </w:r>
      <w:r>
        <w:tab/>
      </w:r>
      <w:r>
        <w:fldChar w:fldCharType="begin"/>
      </w:r>
      <w:r>
        <w:instrText xml:space="preserve"> PAGEREF _Toc156553987 \h </w:instrText>
      </w:r>
      <w:r>
        <w:fldChar w:fldCharType="separate"/>
      </w:r>
      <w:r w:rsidR="008C580E">
        <w:t>32</w:t>
      </w:r>
      <w:r>
        <w:fldChar w:fldCharType="end"/>
      </w:r>
    </w:p>
    <w:p w14:paraId="1149F573" w14:textId="154A71F9"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END OF TERM</w:t>
      </w:r>
      <w:r>
        <w:rPr>
          <w:noProof/>
        </w:rPr>
        <w:tab/>
      </w:r>
      <w:r>
        <w:rPr>
          <w:noProof/>
        </w:rPr>
        <w:fldChar w:fldCharType="begin"/>
      </w:r>
      <w:r>
        <w:rPr>
          <w:noProof/>
        </w:rPr>
        <w:instrText xml:space="preserve"> PAGEREF _Toc156553988 \h </w:instrText>
      </w:r>
      <w:r>
        <w:rPr>
          <w:noProof/>
        </w:rPr>
      </w:r>
      <w:r>
        <w:rPr>
          <w:noProof/>
        </w:rPr>
        <w:fldChar w:fldCharType="separate"/>
      </w:r>
      <w:r w:rsidR="008C580E">
        <w:rPr>
          <w:noProof/>
        </w:rPr>
        <w:t>32</w:t>
      </w:r>
      <w:r>
        <w:rPr>
          <w:noProof/>
        </w:rPr>
        <w:fldChar w:fldCharType="end"/>
      </w:r>
    </w:p>
    <w:p w14:paraId="5D59F113" w14:textId="6798D0DF"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18.1.</w:t>
      </w:r>
      <w:r w:rsidRPr="00803993">
        <w:rPr>
          <w:b/>
          <w:noProof/>
        </w:rPr>
        <w:t xml:space="preserve"> Return of Premises</w:t>
      </w:r>
      <w:r>
        <w:rPr>
          <w:noProof/>
        </w:rPr>
        <w:tab/>
      </w:r>
      <w:r>
        <w:rPr>
          <w:noProof/>
        </w:rPr>
        <w:fldChar w:fldCharType="begin"/>
      </w:r>
      <w:r>
        <w:rPr>
          <w:noProof/>
        </w:rPr>
        <w:instrText xml:space="preserve"> PAGEREF _Toc156553989 \h </w:instrText>
      </w:r>
      <w:r>
        <w:rPr>
          <w:noProof/>
        </w:rPr>
      </w:r>
      <w:r>
        <w:rPr>
          <w:noProof/>
        </w:rPr>
        <w:fldChar w:fldCharType="separate"/>
      </w:r>
      <w:r w:rsidR="008C580E">
        <w:rPr>
          <w:noProof/>
        </w:rPr>
        <w:t>32</w:t>
      </w:r>
      <w:r>
        <w:rPr>
          <w:noProof/>
        </w:rPr>
        <w:fldChar w:fldCharType="end"/>
      </w:r>
    </w:p>
    <w:p w14:paraId="5E825DDC" w14:textId="31F5BCFD"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18.2. </w:t>
      </w:r>
      <w:r w:rsidRPr="00803993">
        <w:rPr>
          <w:b/>
          <w:noProof/>
        </w:rPr>
        <w:t>Holding Over</w:t>
      </w:r>
      <w:r>
        <w:rPr>
          <w:noProof/>
        </w:rPr>
        <w:tab/>
      </w:r>
      <w:r>
        <w:rPr>
          <w:noProof/>
        </w:rPr>
        <w:fldChar w:fldCharType="begin"/>
      </w:r>
      <w:r>
        <w:rPr>
          <w:noProof/>
        </w:rPr>
        <w:instrText xml:space="preserve"> PAGEREF _Toc156553990 \h </w:instrText>
      </w:r>
      <w:r>
        <w:rPr>
          <w:noProof/>
        </w:rPr>
      </w:r>
      <w:r>
        <w:rPr>
          <w:noProof/>
        </w:rPr>
        <w:fldChar w:fldCharType="separate"/>
      </w:r>
      <w:r w:rsidR="008C580E">
        <w:rPr>
          <w:noProof/>
        </w:rPr>
        <w:t>33</w:t>
      </w:r>
      <w:r>
        <w:rPr>
          <w:noProof/>
        </w:rPr>
        <w:fldChar w:fldCharType="end"/>
      </w:r>
    </w:p>
    <w:p w14:paraId="4A57B9B5" w14:textId="6DF019F0"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XIX</w:t>
      </w:r>
      <w:r>
        <w:tab/>
      </w:r>
      <w:r>
        <w:fldChar w:fldCharType="begin"/>
      </w:r>
      <w:r>
        <w:instrText xml:space="preserve"> PAGEREF _Toc156553991 \h </w:instrText>
      </w:r>
      <w:r>
        <w:fldChar w:fldCharType="separate"/>
      </w:r>
      <w:r w:rsidR="008C580E">
        <w:t>33</w:t>
      </w:r>
      <w:r>
        <w:fldChar w:fldCharType="end"/>
      </w:r>
    </w:p>
    <w:p w14:paraId="227C271A" w14:textId="7AD5F217"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COVENANT OF QUIET ENJOYMENT</w:t>
      </w:r>
      <w:r>
        <w:rPr>
          <w:noProof/>
        </w:rPr>
        <w:tab/>
      </w:r>
      <w:r>
        <w:rPr>
          <w:noProof/>
        </w:rPr>
        <w:fldChar w:fldCharType="begin"/>
      </w:r>
      <w:r>
        <w:rPr>
          <w:noProof/>
        </w:rPr>
        <w:instrText xml:space="preserve"> PAGEREF _Toc156553992 \h </w:instrText>
      </w:r>
      <w:r>
        <w:rPr>
          <w:noProof/>
        </w:rPr>
      </w:r>
      <w:r>
        <w:rPr>
          <w:noProof/>
        </w:rPr>
        <w:fldChar w:fldCharType="separate"/>
      </w:r>
      <w:r w:rsidR="008C580E">
        <w:rPr>
          <w:noProof/>
        </w:rPr>
        <w:t>33</w:t>
      </w:r>
      <w:r>
        <w:rPr>
          <w:noProof/>
        </w:rPr>
        <w:fldChar w:fldCharType="end"/>
      </w:r>
    </w:p>
    <w:p w14:paraId="0FF4DBD4" w14:textId="53B296DF"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XX</w:t>
      </w:r>
      <w:r>
        <w:tab/>
      </w:r>
      <w:r>
        <w:fldChar w:fldCharType="begin"/>
      </w:r>
      <w:r>
        <w:instrText xml:space="preserve"> PAGEREF _Toc156553993 \h </w:instrText>
      </w:r>
      <w:r>
        <w:fldChar w:fldCharType="separate"/>
      </w:r>
      <w:r w:rsidR="008C580E">
        <w:t>33</w:t>
      </w:r>
      <w:r>
        <w:fldChar w:fldCharType="end"/>
      </w:r>
    </w:p>
    <w:p w14:paraId="3FA1FD27" w14:textId="54F8609F"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UTILITIES</w:t>
      </w:r>
      <w:r>
        <w:rPr>
          <w:noProof/>
        </w:rPr>
        <w:tab/>
      </w:r>
      <w:r>
        <w:rPr>
          <w:noProof/>
        </w:rPr>
        <w:fldChar w:fldCharType="begin"/>
      </w:r>
      <w:r>
        <w:rPr>
          <w:noProof/>
        </w:rPr>
        <w:instrText xml:space="preserve"> PAGEREF _Toc156553994 \h </w:instrText>
      </w:r>
      <w:r>
        <w:rPr>
          <w:noProof/>
        </w:rPr>
      </w:r>
      <w:r>
        <w:rPr>
          <w:noProof/>
        </w:rPr>
        <w:fldChar w:fldCharType="separate"/>
      </w:r>
      <w:r w:rsidR="008C580E">
        <w:rPr>
          <w:noProof/>
        </w:rPr>
        <w:t>33</w:t>
      </w:r>
      <w:r>
        <w:rPr>
          <w:noProof/>
        </w:rPr>
        <w:fldChar w:fldCharType="end"/>
      </w:r>
    </w:p>
    <w:p w14:paraId="4479904B" w14:textId="21F93CBC"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20.1. </w:t>
      </w:r>
      <w:r w:rsidRPr="00803993">
        <w:rPr>
          <w:b/>
          <w:noProof/>
        </w:rPr>
        <w:t>Utilities</w:t>
      </w:r>
      <w:r>
        <w:rPr>
          <w:noProof/>
        </w:rPr>
        <w:tab/>
      </w:r>
      <w:r>
        <w:rPr>
          <w:noProof/>
        </w:rPr>
        <w:fldChar w:fldCharType="begin"/>
      </w:r>
      <w:r>
        <w:rPr>
          <w:noProof/>
        </w:rPr>
        <w:instrText xml:space="preserve"> PAGEREF _Toc156553995 \h </w:instrText>
      </w:r>
      <w:r>
        <w:rPr>
          <w:noProof/>
        </w:rPr>
      </w:r>
      <w:r>
        <w:rPr>
          <w:noProof/>
        </w:rPr>
        <w:fldChar w:fldCharType="separate"/>
      </w:r>
      <w:r w:rsidR="008C580E">
        <w:rPr>
          <w:noProof/>
        </w:rPr>
        <w:t>33</w:t>
      </w:r>
      <w:r>
        <w:rPr>
          <w:noProof/>
        </w:rPr>
        <w:fldChar w:fldCharType="end"/>
      </w:r>
    </w:p>
    <w:p w14:paraId="06A15FE5" w14:textId="00F364BD"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20.2. </w:t>
      </w:r>
      <w:r w:rsidRPr="00803993">
        <w:rPr>
          <w:b/>
          <w:noProof/>
        </w:rPr>
        <w:t>Trash and Garbage Removal</w:t>
      </w:r>
      <w:r>
        <w:rPr>
          <w:noProof/>
        </w:rPr>
        <w:tab/>
      </w:r>
      <w:r>
        <w:rPr>
          <w:noProof/>
        </w:rPr>
        <w:fldChar w:fldCharType="begin"/>
      </w:r>
      <w:r>
        <w:rPr>
          <w:noProof/>
        </w:rPr>
        <w:instrText xml:space="preserve"> PAGEREF _Toc156553996 \h </w:instrText>
      </w:r>
      <w:r>
        <w:rPr>
          <w:noProof/>
        </w:rPr>
      </w:r>
      <w:r>
        <w:rPr>
          <w:noProof/>
        </w:rPr>
        <w:fldChar w:fldCharType="separate"/>
      </w:r>
      <w:r w:rsidR="008C580E">
        <w:rPr>
          <w:noProof/>
        </w:rPr>
        <w:t>34</w:t>
      </w:r>
      <w:r>
        <w:rPr>
          <w:noProof/>
        </w:rPr>
        <w:fldChar w:fldCharType="end"/>
      </w:r>
    </w:p>
    <w:p w14:paraId="77E89514" w14:textId="19695DCF"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20.3. </w:t>
      </w:r>
      <w:r w:rsidRPr="00803993">
        <w:rPr>
          <w:b/>
          <w:noProof/>
        </w:rPr>
        <w:t>Water and Sewer</w:t>
      </w:r>
      <w:r>
        <w:rPr>
          <w:noProof/>
        </w:rPr>
        <w:tab/>
      </w:r>
      <w:r>
        <w:rPr>
          <w:noProof/>
        </w:rPr>
        <w:fldChar w:fldCharType="begin"/>
      </w:r>
      <w:r>
        <w:rPr>
          <w:noProof/>
        </w:rPr>
        <w:instrText xml:space="preserve"> PAGEREF _Toc156553997 \h </w:instrText>
      </w:r>
      <w:r>
        <w:rPr>
          <w:noProof/>
        </w:rPr>
      </w:r>
      <w:r>
        <w:rPr>
          <w:noProof/>
        </w:rPr>
        <w:fldChar w:fldCharType="separate"/>
      </w:r>
      <w:r w:rsidR="008C580E">
        <w:rPr>
          <w:noProof/>
        </w:rPr>
        <w:t>35</w:t>
      </w:r>
      <w:r>
        <w:rPr>
          <w:noProof/>
        </w:rPr>
        <w:fldChar w:fldCharType="end"/>
      </w:r>
    </w:p>
    <w:p w14:paraId="30AC05A5" w14:textId="18162773"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Section 20.4.</w:t>
      </w:r>
      <w:r w:rsidRPr="00803993">
        <w:rPr>
          <w:b/>
          <w:bCs/>
          <w:noProof/>
        </w:rPr>
        <w:t xml:space="preserve"> Landlord’s Right to Interrupt Utilities</w:t>
      </w:r>
      <w:r>
        <w:rPr>
          <w:noProof/>
        </w:rPr>
        <w:tab/>
      </w:r>
      <w:r>
        <w:rPr>
          <w:noProof/>
        </w:rPr>
        <w:fldChar w:fldCharType="begin"/>
      </w:r>
      <w:r>
        <w:rPr>
          <w:noProof/>
        </w:rPr>
        <w:instrText xml:space="preserve"> PAGEREF _Toc156553998 \h </w:instrText>
      </w:r>
      <w:r>
        <w:rPr>
          <w:noProof/>
        </w:rPr>
      </w:r>
      <w:r>
        <w:rPr>
          <w:noProof/>
        </w:rPr>
        <w:fldChar w:fldCharType="separate"/>
      </w:r>
      <w:r w:rsidR="008C580E">
        <w:rPr>
          <w:noProof/>
        </w:rPr>
        <w:t>35</w:t>
      </w:r>
      <w:r>
        <w:rPr>
          <w:noProof/>
        </w:rPr>
        <w:fldChar w:fldCharType="end"/>
      </w:r>
    </w:p>
    <w:p w14:paraId="52615BA3" w14:textId="443B3A4D" w:rsidR="00265A16" w:rsidRDefault="00265A16">
      <w:pPr>
        <w:pStyle w:val="TOC1"/>
        <w:rPr>
          <w:rFonts w:asciiTheme="minorHAnsi" w:eastAsiaTheme="minorEastAsia" w:hAnsiTheme="minorHAnsi" w:cstheme="minorBidi"/>
          <w:b w:val="0"/>
          <w:snapToGrid/>
          <w:kern w:val="2"/>
          <w:sz w:val="24"/>
          <w14:ligatures w14:val="standardContextual"/>
        </w:rPr>
      </w:pPr>
      <w:r w:rsidRPr="00803993">
        <w:rPr>
          <w:u w:val="single"/>
        </w:rPr>
        <w:t>ARTICLE XXI</w:t>
      </w:r>
      <w:r>
        <w:tab/>
      </w:r>
      <w:r>
        <w:fldChar w:fldCharType="begin"/>
      </w:r>
      <w:r>
        <w:instrText xml:space="preserve"> PAGEREF _Toc156553999 \h </w:instrText>
      </w:r>
      <w:r>
        <w:fldChar w:fldCharType="separate"/>
      </w:r>
      <w:r w:rsidR="008C580E">
        <w:t>35</w:t>
      </w:r>
      <w:r>
        <w:fldChar w:fldCharType="end"/>
      </w:r>
    </w:p>
    <w:p w14:paraId="7C056E1A" w14:textId="252071D2" w:rsidR="00265A16" w:rsidRDefault="00265A16">
      <w:pPr>
        <w:pStyle w:val="TOC2"/>
        <w:tabs>
          <w:tab w:val="right" w:leader="dot" w:pos="9350"/>
        </w:tabs>
        <w:rPr>
          <w:rFonts w:asciiTheme="minorHAnsi" w:eastAsiaTheme="minorEastAsia" w:hAnsiTheme="minorHAnsi" w:cstheme="minorBidi"/>
          <w:noProof/>
          <w:snapToGrid/>
          <w:kern w:val="2"/>
          <w:sz w:val="24"/>
          <w:szCs w:val="24"/>
          <w14:ligatures w14:val="standardContextual"/>
        </w:rPr>
      </w:pPr>
      <w:r w:rsidRPr="00803993">
        <w:rPr>
          <w:b/>
          <w:noProof/>
          <w:u w:val="single"/>
        </w:rPr>
        <w:t>MISCELLANEOUS</w:t>
      </w:r>
      <w:r>
        <w:rPr>
          <w:noProof/>
        </w:rPr>
        <w:tab/>
      </w:r>
      <w:r>
        <w:rPr>
          <w:noProof/>
        </w:rPr>
        <w:fldChar w:fldCharType="begin"/>
      </w:r>
      <w:r>
        <w:rPr>
          <w:noProof/>
        </w:rPr>
        <w:instrText xml:space="preserve"> PAGEREF _Toc156554000 \h </w:instrText>
      </w:r>
      <w:r>
        <w:rPr>
          <w:noProof/>
        </w:rPr>
      </w:r>
      <w:r>
        <w:rPr>
          <w:noProof/>
        </w:rPr>
        <w:fldChar w:fldCharType="separate"/>
      </w:r>
      <w:r w:rsidR="008C580E">
        <w:rPr>
          <w:noProof/>
        </w:rPr>
        <w:t>35</w:t>
      </w:r>
      <w:r>
        <w:rPr>
          <w:noProof/>
        </w:rPr>
        <w:fldChar w:fldCharType="end"/>
      </w:r>
    </w:p>
    <w:p w14:paraId="775DDF3E" w14:textId="75601C20"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21.1. </w:t>
      </w:r>
      <w:r w:rsidRPr="00803993">
        <w:rPr>
          <w:b/>
          <w:noProof/>
        </w:rPr>
        <w:t>Entire Agreement</w:t>
      </w:r>
      <w:r>
        <w:rPr>
          <w:noProof/>
        </w:rPr>
        <w:tab/>
      </w:r>
      <w:r>
        <w:rPr>
          <w:noProof/>
        </w:rPr>
        <w:fldChar w:fldCharType="begin"/>
      </w:r>
      <w:r>
        <w:rPr>
          <w:noProof/>
        </w:rPr>
        <w:instrText xml:space="preserve"> PAGEREF _Toc156554001 \h </w:instrText>
      </w:r>
      <w:r>
        <w:rPr>
          <w:noProof/>
        </w:rPr>
      </w:r>
      <w:r>
        <w:rPr>
          <w:noProof/>
        </w:rPr>
        <w:fldChar w:fldCharType="separate"/>
      </w:r>
      <w:r w:rsidR="008C580E">
        <w:rPr>
          <w:noProof/>
        </w:rPr>
        <w:t>35</w:t>
      </w:r>
      <w:r>
        <w:rPr>
          <w:noProof/>
        </w:rPr>
        <w:fldChar w:fldCharType="end"/>
      </w:r>
    </w:p>
    <w:p w14:paraId="674A3AD7" w14:textId="14DEDDAA"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21.2.</w:t>
      </w:r>
      <w:r w:rsidRPr="00803993">
        <w:rPr>
          <w:b/>
          <w:noProof/>
        </w:rPr>
        <w:t xml:space="preserve"> Notices</w:t>
      </w:r>
      <w:r>
        <w:rPr>
          <w:noProof/>
        </w:rPr>
        <w:tab/>
      </w:r>
      <w:r>
        <w:rPr>
          <w:noProof/>
        </w:rPr>
        <w:fldChar w:fldCharType="begin"/>
      </w:r>
      <w:r>
        <w:rPr>
          <w:noProof/>
        </w:rPr>
        <w:instrText xml:space="preserve"> PAGEREF _Toc156554002 \h </w:instrText>
      </w:r>
      <w:r>
        <w:rPr>
          <w:noProof/>
        </w:rPr>
      </w:r>
      <w:r>
        <w:rPr>
          <w:noProof/>
        </w:rPr>
        <w:fldChar w:fldCharType="separate"/>
      </w:r>
      <w:r w:rsidR="008C580E">
        <w:rPr>
          <w:noProof/>
        </w:rPr>
        <w:t>35</w:t>
      </w:r>
      <w:r>
        <w:rPr>
          <w:noProof/>
        </w:rPr>
        <w:fldChar w:fldCharType="end"/>
      </w:r>
    </w:p>
    <w:p w14:paraId="25C04AE9" w14:textId="721460FA"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21.3. </w:t>
      </w:r>
      <w:r w:rsidRPr="00803993">
        <w:rPr>
          <w:b/>
          <w:noProof/>
        </w:rPr>
        <w:t>Governing Law</w:t>
      </w:r>
      <w:r>
        <w:rPr>
          <w:noProof/>
        </w:rPr>
        <w:tab/>
      </w:r>
      <w:r>
        <w:rPr>
          <w:noProof/>
        </w:rPr>
        <w:fldChar w:fldCharType="begin"/>
      </w:r>
      <w:r>
        <w:rPr>
          <w:noProof/>
        </w:rPr>
        <w:instrText xml:space="preserve"> PAGEREF _Toc156554003 \h </w:instrText>
      </w:r>
      <w:r>
        <w:rPr>
          <w:noProof/>
        </w:rPr>
      </w:r>
      <w:r>
        <w:rPr>
          <w:noProof/>
        </w:rPr>
        <w:fldChar w:fldCharType="separate"/>
      </w:r>
      <w:r w:rsidR="008C580E">
        <w:rPr>
          <w:noProof/>
        </w:rPr>
        <w:t>36</w:t>
      </w:r>
      <w:r>
        <w:rPr>
          <w:noProof/>
        </w:rPr>
        <w:fldChar w:fldCharType="end"/>
      </w:r>
    </w:p>
    <w:p w14:paraId="5D068956" w14:textId="3611DCC2"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21.4.</w:t>
      </w:r>
      <w:r w:rsidRPr="00803993">
        <w:rPr>
          <w:b/>
          <w:noProof/>
        </w:rPr>
        <w:t xml:space="preserve"> Successors</w:t>
      </w:r>
      <w:r>
        <w:rPr>
          <w:noProof/>
        </w:rPr>
        <w:tab/>
      </w:r>
      <w:r>
        <w:rPr>
          <w:noProof/>
        </w:rPr>
        <w:fldChar w:fldCharType="begin"/>
      </w:r>
      <w:r>
        <w:rPr>
          <w:noProof/>
        </w:rPr>
        <w:instrText xml:space="preserve"> PAGEREF _Toc156554004 \h </w:instrText>
      </w:r>
      <w:r>
        <w:rPr>
          <w:noProof/>
        </w:rPr>
      </w:r>
      <w:r>
        <w:rPr>
          <w:noProof/>
        </w:rPr>
        <w:fldChar w:fldCharType="separate"/>
      </w:r>
      <w:r w:rsidR="008C580E">
        <w:rPr>
          <w:noProof/>
        </w:rPr>
        <w:t>36</w:t>
      </w:r>
      <w:r>
        <w:rPr>
          <w:noProof/>
        </w:rPr>
        <w:fldChar w:fldCharType="end"/>
      </w:r>
    </w:p>
    <w:p w14:paraId="5ECF8706" w14:textId="75F93932"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Section</w:t>
      </w:r>
      <w:r w:rsidRPr="00803993">
        <w:rPr>
          <w:b/>
          <w:noProof/>
        </w:rPr>
        <w:t xml:space="preserve"> </w:t>
      </w:r>
      <w:r>
        <w:rPr>
          <w:noProof/>
        </w:rPr>
        <w:t xml:space="preserve">21.5. </w:t>
      </w:r>
      <w:r w:rsidRPr="00803993">
        <w:rPr>
          <w:b/>
          <w:noProof/>
        </w:rPr>
        <w:t>Brokers</w:t>
      </w:r>
      <w:r>
        <w:rPr>
          <w:noProof/>
        </w:rPr>
        <w:tab/>
      </w:r>
      <w:r>
        <w:rPr>
          <w:noProof/>
        </w:rPr>
        <w:fldChar w:fldCharType="begin"/>
      </w:r>
      <w:r>
        <w:rPr>
          <w:noProof/>
        </w:rPr>
        <w:instrText xml:space="preserve"> PAGEREF _Toc156554005 \h </w:instrText>
      </w:r>
      <w:r>
        <w:rPr>
          <w:noProof/>
        </w:rPr>
      </w:r>
      <w:r>
        <w:rPr>
          <w:noProof/>
        </w:rPr>
        <w:fldChar w:fldCharType="separate"/>
      </w:r>
      <w:r w:rsidR="008C580E">
        <w:rPr>
          <w:noProof/>
        </w:rPr>
        <w:t>36</w:t>
      </w:r>
      <w:r>
        <w:rPr>
          <w:noProof/>
        </w:rPr>
        <w:fldChar w:fldCharType="end"/>
      </w:r>
    </w:p>
    <w:p w14:paraId="5A7BE8C4" w14:textId="20D2E80B"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21.6. </w:t>
      </w:r>
      <w:r w:rsidRPr="00803993">
        <w:rPr>
          <w:b/>
          <w:noProof/>
        </w:rPr>
        <w:t>Transfer by Landlord</w:t>
      </w:r>
      <w:r>
        <w:rPr>
          <w:noProof/>
        </w:rPr>
        <w:tab/>
      </w:r>
      <w:r>
        <w:rPr>
          <w:noProof/>
        </w:rPr>
        <w:fldChar w:fldCharType="begin"/>
      </w:r>
      <w:r>
        <w:rPr>
          <w:noProof/>
        </w:rPr>
        <w:instrText xml:space="preserve"> PAGEREF _Toc156554006 \h </w:instrText>
      </w:r>
      <w:r>
        <w:rPr>
          <w:noProof/>
        </w:rPr>
      </w:r>
      <w:r>
        <w:rPr>
          <w:noProof/>
        </w:rPr>
        <w:fldChar w:fldCharType="separate"/>
      </w:r>
      <w:r w:rsidR="008C580E">
        <w:rPr>
          <w:noProof/>
        </w:rPr>
        <w:t>36</w:t>
      </w:r>
      <w:r>
        <w:rPr>
          <w:noProof/>
        </w:rPr>
        <w:fldChar w:fldCharType="end"/>
      </w:r>
    </w:p>
    <w:p w14:paraId="5E9D7D25" w14:textId="230F74C5"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21.7. </w:t>
      </w:r>
      <w:r w:rsidRPr="00803993">
        <w:rPr>
          <w:b/>
          <w:noProof/>
        </w:rPr>
        <w:t>No</w:t>
      </w:r>
      <w:r>
        <w:rPr>
          <w:noProof/>
        </w:rPr>
        <w:t xml:space="preserve"> </w:t>
      </w:r>
      <w:r w:rsidRPr="00803993">
        <w:rPr>
          <w:b/>
          <w:noProof/>
        </w:rPr>
        <w:t>Partnership</w:t>
      </w:r>
      <w:r>
        <w:rPr>
          <w:noProof/>
        </w:rPr>
        <w:tab/>
      </w:r>
      <w:r>
        <w:rPr>
          <w:noProof/>
        </w:rPr>
        <w:fldChar w:fldCharType="begin"/>
      </w:r>
      <w:r>
        <w:rPr>
          <w:noProof/>
        </w:rPr>
        <w:instrText xml:space="preserve"> PAGEREF _Toc156554007 \h </w:instrText>
      </w:r>
      <w:r>
        <w:rPr>
          <w:noProof/>
        </w:rPr>
      </w:r>
      <w:r>
        <w:rPr>
          <w:noProof/>
        </w:rPr>
        <w:fldChar w:fldCharType="separate"/>
      </w:r>
      <w:r w:rsidR="008C580E">
        <w:rPr>
          <w:noProof/>
        </w:rPr>
        <w:t>36</w:t>
      </w:r>
      <w:r>
        <w:rPr>
          <w:noProof/>
        </w:rPr>
        <w:fldChar w:fldCharType="end"/>
      </w:r>
    </w:p>
    <w:p w14:paraId="5AD6DB64" w14:textId="3C13E47A"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21.8. </w:t>
      </w:r>
      <w:r w:rsidRPr="00803993">
        <w:rPr>
          <w:b/>
          <w:noProof/>
        </w:rPr>
        <w:t>Waiver of Counterclaims</w:t>
      </w:r>
      <w:r>
        <w:rPr>
          <w:noProof/>
        </w:rPr>
        <w:tab/>
      </w:r>
      <w:r>
        <w:rPr>
          <w:noProof/>
        </w:rPr>
        <w:fldChar w:fldCharType="begin"/>
      </w:r>
      <w:r>
        <w:rPr>
          <w:noProof/>
        </w:rPr>
        <w:instrText xml:space="preserve"> PAGEREF _Toc156554008 \h </w:instrText>
      </w:r>
      <w:r>
        <w:rPr>
          <w:noProof/>
        </w:rPr>
      </w:r>
      <w:r>
        <w:rPr>
          <w:noProof/>
        </w:rPr>
        <w:fldChar w:fldCharType="separate"/>
      </w:r>
      <w:r w:rsidR="008C580E">
        <w:rPr>
          <w:noProof/>
        </w:rPr>
        <w:t>36</w:t>
      </w:r>
      <w:r>
        <w:rPr>
          <w:noProof/>
        </w:rPr>
        <w:fldChar w:fldCharType="end"/>
      </w:r>
    </w:p>
    <w:p w14:paraId="7FAB7B31" w14:textId="08E7F106"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21.9. </w:t>
      </w:r>
      <w:r w:rsidRPr="00803993">
        <w:rPr>
          <w:b/>
          <w:noProof/>
        </w:rPr>
        <w:t>Waiver of Jury Trial</w:t>
      </w:r>
      <w:r>
        <w:rPr>
          <w:noProof/>
        </w:rPr>
        <w:tab/>
      </w:r>
      <w:r>
        <w:rPr>
          <w:noProof/>
        </w:rPr>
        <w:fldChar w:fldCharType="begin"/>
      </w:r>
      <w:r>
        <w:rPr>
          <w:noProof/>
        </w:rPr>
        <w:instrText xml:space="preserve"> PAGEREF _Toc156554009 \h </w:instrText>
      </w:r>
      <w:r>
        <w:rPr>
          <w:noProof/>
        </w:rPr>
      </w:r>
      <w:r>
        <w:rPr>
          <w:noProof/>
        </w:rPr>
        <w:fldChar w:fldCharType="separate"/>
      </w:r>
      <w:r w:rsidR="008C580E">
        <w:rPr>
          <w:noProof/>
        </w:rPr>
        <w:t>37</w:t>
      </w:r>
      <w:r>
        <w:rPr>
          <w:noProof/>
        </w:rPr>
        <w:fldChar w:fldCharType="end"/>
      </w:r>
    </w:p>
    <w:p w14:paraId="70A20E45" w14:textId="7BA825CA"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21.10. </w:t>
      </w:r>
      <w:r w:rsidRPr="00803993">
        <w:rPr>
          <w:b/>
          <w:noProof/>
        </w:rPr>
        <w:t>Severability</w:t>
      </w:r>
      <w:r>
        <w:rPr>
          <w:noProof/>
        </w:rPr>
        <w:tab/>
      </w:r>
      <w:r>
        <w:rPr>
          <w:noProof/>
        </w:rPr>
        <w:fldChar w:fldCharType="begin"/>
      </w:r>
      <w:r>
        <w:rPr>
          <w:noProof/>
        </w:rPr>
        <w:instrText xml:space="preserve"> PAGEREF _Toc156554010 \h </w:instrText>
      </w:r>
      <w:r>
        <w:rPr>
          <w:noProof/>
        </w:rPr>
      </w:r>
      <w:r>
        <w:rPr>
          <w:noProof/>
        </w:rPr>
        <w:fldChar w:fldCharType="separate"/>
      </w:r>
      <w:r w:rsidR="008C580E">
        <w:rPr>
          <w:noProof/>
        </w:rPr>
        <w:t>37</w:t>
      </w:r>
      <w:r>
        <w:rPr>
          <w:noProof/>
        </w:rPr>
        <w:fldChar w:fldCharType="end"/>
      </w:r>
    </w:p>
    <w:p w14:paraId="140A567E" w14:textId="3A72759F"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21.11. </w:t>
      </w:r>
      <w:r w:rsidRPr="00803993">
        <w:rPr>
          <w:b/>
          <w:noProof/>
        </w:rPr>
        <w:t>No Waiver</w:t>
      </w:r>
      <w:r>
        <w:rPr>
          <w:noProof/>
        </w:rPr>
        <w:tab/>
      </w:r>
      <w:r>
        <w:rPr>
          <w:noProof/>
        </w:rPr>
        <w:fldChar w:fldCharType="begin"/>
      </w:r>
      <w:r>
        <w:rPr>
          <w:noProof/>
        </w:rPr>
        <w:instrText xml:space="preserve"> PAGEREF _Toc156554011 \h </w:instrText>
      </w:r>
      <w:r>
        <w:rPr>
          <w:noProof/>
        </w:rPr>
      </w:r>
      <w:r>
        <w:rPr>
          <w:noProof/>
        </w:rPr>
        <w:fldChar w:fldCharType="separate"/>
      </w:r>
      <w:r w:rsidR="008C580E">
        <w:rPr>
          <w:noProof/>
        </w:rPr>
        <w:t>37</w:t>
      </w:r>
      <w:r>
        <w:rPr>
          <w:noProof/>
        </w:rPr>
        <w:fldChar w:fldCharType="end"/>
      </w:r>
    </w:p>
    <w:p w14:paraId="6BA4E920" w14:textId="163BB473"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21.12. </w:t>
      </w:r>
      <w:r w:rsidRPr="00803993">
        <w:rPr>
          <w:b/>
          <w:noProof/>
        </w:rPr>
        <w:t>Interest</w:t>
      </w:r>
      <w:r>
        <w:rPr>
          <w:noProof/>
        </w:rPr>
        <w:tab/>
      </w:r>
      <w:r>
        <w:rPr>
          <w:noProof/>
        </w:rPr>
        <w:fldChar w:fldCharType="begin"/>
      </w:r>
      <w:r>
        <w:rPr>
          <w:noProof/>
        </w:rPr>
        <w:instrText xml:space="preserve"> PAGEREF _Toc156554012 \h </w:instrText>
      </w:r>
      <w:r>
        <w:rPr>
          <w:noProof/>
        </w:rPr>
      </w:r>
      <w:r>
        <w:rPr>
          <w:noProof/>
        </w:rPr>
        <w:fldChar w:fldCharType="separate"/>
      </w:r>
      <w:r w:rsidR="008C580E">
        <w:rPr>
          <w:noProof/>
        </w:rPr>
        <w:t>37</w:t>
      </w:r>
      <w:r>
        <w:rPr>
          <w:noProof/>
        </w:rPr>
        <w:fldChar w:fldCharType="end"/>
      </w:r>
    </w:p>
    <w:p w14:paraId="30906A29" w14:textId="3EBB4DAD"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Section</w:t>
      </w:r>
      <w:r w:rsidRPr="00803993">
        <w:rPr>
          <w:b/>
          <w:noProof/>
        </w:rPr>
        <w:t xml:space="preserve"> </w:t>
      </w:r>
      <w:r>
        <w:rPr>
          <w:noProof/>
        </w:rPr>
        <w:t xml:space="preserve">21.13. </w:t>
      </w:r>
      <w:r w:rsidRPr="00803993">
        <w:rPr>
          <w:b/>
          <w:noProof/>
        </w:rPr>
        <w:t>Rules and Regulations</w:t>
      </w:r>
      <w:r>
        <w:rPr>
          <w:noProof/>
        </w:rPr>
        <w:tab/>
      </w:r>
      <w:r>
        <w:rPr>
          <w:noProof/>
        </w:rPr>
        <w:fldChar w:fldCharType="begin"/>
      </w:r>
      <w:r>
        <w:rPr>
          <w:noProof/>
        </w:rPr>
        <w:instrText xml:space="preserve"> PAGEREF _Toc156554013 \h </w:instrText>
      </w:r>
      <w:r>
        <w:rPr>
          <w:noProof/>
        </w:rPr>
      </w:r>
      <w:r>
        <w:rPr>
          <w:noProof/>
        </w:rPr>
        <w:fldChar w:fldCharType="separate"/>
      </w:r>
      <w:r w:rsidR="008C580E">
        <w:rPr>
          <w:noProof/>
        </w:rPr>
        <w:t>37</w:t>
      </w:r>
      <w:r>
        <w:rPr>
          <w:noProof/>
        </w:rPr>
        <w:fldChar w:fldCharType="end"/>
      </w:r>
    </w:p>
    <w:p w14:paraId="2F457259" w14:textId="3705038A"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21.14. </w:t>
      </w:r>
      <w:r w:rsidRPr="00803993">
        <w:rPr>
          <w:b/>
          <w:noProof/>
        </w:rPr>
        <w:t>Financial Statements</w:t>
      </w:r>
      <w:r>
        <w:rPr>
          <w:noProof/>
        </w:rPr>
        <w:tab/>
      </w:r>
      <w:r>
        <w:rPr>
          <w:noProof/>
        </w:rPr>
        <w:fldChar w:fldCharType="begin"/>
      </w:r>
      <w:r>
        <w:rPr>
          <w:noProof/>
        </w:rPr>
        <w:instrText xml:space="preserve"> PAGEREF _Toc156554014 \h </w:instrText>
      </w:r>
      <w:r>
        <w:rPr>
          <w:noProof/>
        </w:rPr>
      </w:r>
      <w:r>
        <w:rPr>
          <w:noProof/>
        </w:rPr>
        <w:fldChar w:fldCharType="separate"/>
      </w:r>
      <w:r w:rsidR="008C580E">
        <w:rPr>
          <w:noProof/>
        </w:rPr>
        <w:t>37</w:t>
      </w:r>
      <w:r>
        <w:rPr>
          <w:noProof/>
        </w:rPr>
        <w:fldChar w:fldCharType="end"/>
      </w:r>
    </w:p>
    <w:p w14:paraId="164096CD" w14:textId="1276D4CE"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21.15. </w:t>
      </w:r>
      <w:r w:rsidRPr="00803993">
        <w:rPr>
          <w:b/>
          <w:noProof/>
        </w:rPr>
        <w:t>General Rules of Construction</w:t>
      </w:r>
      <w:r>
        <w:rPr>
          <w:noProof/>
        </w:rPr>
        <w:tab/>
      </w:r>
      <w:r>
        <w:rPr>
          <w:noProof/>
        </w:rPr>
        <w:fldChar w:fldCharType="begin"/>
      </w:r>
      <w:r>
        <w:rPr>
          <w:noProof/>
        </w:rPr>
        <w:instrText xml:space="preserve"> PAGEREF _Toc156554015 \h </w:instrText>
      </w:r>
      <w:r>
        <w:rPr>
          <w:noProof/>
        </w:rPr>
      </w:r>
      <w:r>
        <w:rPr>
          <w:noProof/>
        </w:rPr>
        <w:fldChar w:fldCharType="separate"/>
      </w:r>
      <w:r w:rsidR="008C580E">
        <w:rPr>
          <w:noProof/>
        </w:rPr>
        <w:t>37</w:t>
      </w:r>
      <w:r>
        <w:rPr>
          <w:noProof/>
        </w:rPr>
        <w:fldChar w:fldCharType="end"/>
      </w:r>
    </w:p>
    <w:p w14:paraId="46E6017A" w14:textId="5A602A97"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21.16. </w:t>
      </w:r>
      <w:r w:rsidRPr="00803993">
        <w:rPr>
          <w:b/>
          <w:noProof/>
        </w:rPr>
        <w:t>Recording</w:t>
      </w:r>
      <w:r>
        <w:rPr>
          <w:noProof/>
        </w:rPr>
        <w:tab/>
      </w:r>
      <w:r>
        <w:rPr>
          <w:noProof/>
        </w:rPr>
        <w:fldChar w:fldCharType="begin"/>
      </w:r>
      <w:r>
        <w:rPr>
          <w:noProof/>
        </w:rPr>
        <w:instrText xml:space="preserve"> PAGEREF _Toc156554016 \h </w:instrText>
      </w:r>
      <w:r>
        <w:rPr>
          <w:noProof/>
        </w:rPr>
      </w:r>
      <w:r>
        <w:rPr>
          <w:noProof/>
        </w:rPr>
        <w:fldChar w:fldCharType="separate"/>
      </w:r>
      <w:r w:rsidR="008C580E">
        <w:rPr>
          <w:noProof/>
        </w:rPr>
        <w:t>38</w:t>
      </w:r>
      <w:r>
        <w:rPr>
          <w:noProof/>
        </w:rPr>
        <w:fldChar w:fldCharType="end"/>
      </w:r>
    </w:p>
    <w:p w14:paraId="00D37858" w14:textId="094D2070"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21.17. </w:t>
      </w:r>
      <w:r w:rsidRPr="00803993">
        <w:rPr>
          <w:b/>
          <w:noProof/>
        </w:rPr>
        <w:t>Effective Date</w:t>
      </w:r>
      <w:r>
        <w:rPr>
          <w:noProof/>
        </w:rPr>
        <w:tab/>
      </w:r>
      <w:r>
        <w:rPr>
          <w:noProof/>
        </w:rPr>
        <w:fldChar w:fldCharType="begin"/>
      </w:r>
      <w:r>
        <w:rPr>
          <w:noProof/>
        </w:rPr>
        <w:instrText xml:space="preserve"> PAGEREF _Toc156554017 \h </w:instrText>
      </w:r>
      <w:r>
        <w:rPr>
          <w:noProof/>
        </w:rPr>
      </w:r>
      <w:r>
        <w:rPr>
          <w:noProof/>
        </w:rPr>
        <w:fldChar w:fldCharType="separate"/>
      </w:r>
      <w:r w:rsidR="008C580E">
        <w:rPr>
          <w:noProof/>
        </w:rPr>
        <w:t>38</w:t>
      </w:r>
      <w:r>
        <w:rPr>
          <w:noProof/>
        </w:rPr>
        <w:fldChar w:fldCharType="end"/>
      </w:r>
    </w:p>
    <w:p w14:paraId="4BBC8556" w14:textId="746D7CC5"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21.18.</w:t>
      </w:r>
      <w:r w:rsidRPr="00803993">
        <w:rPr>
          <w:b/>
          <w:noProof/>
        </w:rPr>
        <w:t xml:space="preserve"> Headings</w:t>
      </w:r>
      <w:r>
        <w:rPr>
          <w:noProof/>
        </w:rPr>
        <w:tab/>
      </w:r>
      <w:r>
        <w:rPr>
          <w:noProof/>
        </w:rPr>
        <w:fldChar w:fldCharType="begin"/>
      </w:r>
      <w:r>
        <w:rPr>
          <w:noProof/>
        </w:rPr>
        <w:instrText xml:space="preserve"> PAGEREF _Toc156554018 \h </w:instrText>
      </w:r>
      <w:r>
        <w:rPr>
          <w:noProof/>
        </w:rPr>
      </w:r>
      <w:r>
        <w:rPr>
          <w:noProof/>
        </w:rPr>
        <w:fldChar w:fldCharType="separate"/>
      </w:r>
      <w:r w:rsidR="008C580E">
        <w:rPr>
          <w:noProof/>
        </w:rPr>
        <w:t>38</w:t>
      </w:r>
      <w:r>
        <w:rPr>
          <w:noProof/>
        </w:rPr>
        <w:fldChar w:fldCharType="end"/>
      </w:r>
    </w:p>
    <w:p w14:paraId="1A540505" w14:textId="0B3C0B8F"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21.19. </w:t>
      </w:r>
      <w:r w:rsidRPr="00803993">
        <w:rPr>
          <w:b/>
          <w:noProof/>
        </w:rPr>
        <w:t>Tenant Liability</w:t>
      </w:r>
      <w:r>
        <w:rPr>
          <w:noProof/>
        </w:rPr>
        <w:tab/>
      </w:r>
      <w:r>
        <w:rPr>
          <w:noProof/>
        </w:rPr>
        <w:fldChar w:fldCharType="begin"/>
      </w:r>
      <w:r>
        <w:rPr>
          <w:noProof/>
        </w:rPr>
        <w:instrText xml:space="preserve"> PAGEREF _Toc156554019 \h </w:instrText>
      </w:r>
      <w:r>
        <w:rPr>
          <w:noProof/>
        </w:rPr>
      </w:r>
      <w:r>
        <w:rPr>
          <w:noProof/>
        </w:rPr>
        <w:fldChar w:fldCharType="separate"/>
      </w:r>
      <w:r w:rsidR="008C580E">
        <w:rPr>
          <w:noProof/>
        </w:rPr>
        <w:t>38</w:t>
      </w:r>
      <w:r>
        <w:rPr>
          <w:noProof/>
        </w:rPr>
        <w:fldChar w:fldCharType="end"/>
      </w:r>
    </w:p>
    <w:p w14:paraId="2451486A" w14:textId="63BDDAFB"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21.20. Other Tenants</w:t>
      </w:r>
      <w:r>
        <w:rPr>
          <w:noProof/>
        </w:rPr>
        <w:tab/>
      </w:r>
      <w:r>
        <w:rPr>
          <w:noProof/>
        </w:rPr>
        <w:fldChar w:fldCharType="begin"/>
      </w:r>
      <w:r>
        <w:rPr>
          <w:noProof/>
        </w:rPr>
        <w:instrText xml:space="preserve"> PAGEREF _Toc156554020 \h </w:instrText>
      </w:r>
      <w:r>
        <w:rPr>
          <w:noProof/>
        </w:rPr>
      </w:r>
      <w:r>
        <w:rPr>
          <w:noProof/>
        </w:rPr>
        <w:fldChar w:fldCharType="separate"/>
      </w:r>
      <w:r w:rsidR="008C580E">
        <w:rPr>
          <w:noProof/>
        </w:rPr>
        <w:t>38</w:t>
      </w:r>
      <w:r>
        <w:rPr>
          <w:noProof/>
        </w:rPr>
        <w:fldChar w:fldCharType="end"/>
      </w:r>
    </w:p>
    <w:p w14:paraId="5D53DBCE" w14:textId="1E8FC8FF"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21.21. </w:t>
      </w:r>
      <w:r w:rsidRPr="00803993">
        <w:rPr>
          <w:b/>
          <w:noProof/>
        </w:rPr>
        <w:t>Due Authorization</w:t>
      </w:r>
      <w:r>
        <w:rPr>
          <w:noProof/>
        </w:rPr>
        <w:tab/>
      </w:r>
      <w:r>
        <w:rPr>
          <w:noProof/>
        </w:rPr>
        <w:fldChar w:fldCharType="begin"/>
      </w:r>
      <w:r>
        <w:rPr>
          <w:noProof/>
        </w:rPr>
        <w:instrText xml:space="preserve"> PAGEREF _Toc156554021 \h </w:instrText>
      </w:r>
      <w:r>
        <w:rPr>
          <w:noProof/>
        </w:rPr>
      </w:r>
      <w:r>
        <w:rPr>
          <w:noProof/>
        </w:rPr>
        <w:fldChar w:fldCharType="separate"/>
      </w:r>
      <w:r w:rsidR="008C580E">
        <w:rPr>
          <w:noProof/>
        </w:rPr>
        <w:t>38</w:t>
      </w:r>
      <w:r>
        <w:rPr>
          <w:noProof/>
        </w:rPr>
        <w:fldChar w:fldCharType="end"/>
      </w:r>
    </w:p>
    <w:p w14:paraId="75244ABE" w14:textId="6856DA06"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21.22. </w:t>
      </w:r>
      <w:r w:rsidRPr="00803993">
        <w:rPr>
          <w:b/>
          <w:noProof/>
        </w:rPr>
        <w:t>Confidentiality</w:t>
      </w:r>
      <w:r>
        <w:rPr>
          <w:noProof/>
        </w:rPr>
        <w:tab/>
      </w:r>
      <w:r>
        <w:rPr>
          <w:noProof/>
        </w:rPr>
        <w:fldChar w:fldCharType="begin"/>
      </w:r>
      <w:r>
        <w:rPr>
          <w:noProof/>
        </w:rPr>
        <w:instrText xml:space="preserve"> PAGEREF _Toc156554022 \h </w:instrText>
      </w:r>
      <w:r>
        <w:rPr>
          <w:noProof/>
        </w:rPr>
      </w:r>
      <w:r>
        <w:rPr>
          <w:noProof/>
        </w:rPr>
        <w:fldChar w:fldCharType="separate"/>
      </w:r>
      <w:r w:rsidR="008C580E">
        <w:rPr>
          <w:noProof/>
        </w:rPr>
        <w:t>38</w:t>
      </w:r>
      <w:r>
        <w:rPr>
          <w:noProof/>
        </w:rPr>
        <w:fldChar w:fldCharType="end"/>
      </w:r>
    </w:p>
    <w:p w14:paraId="0C546438" w14:textId="2F69A50B"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21.23.</w:t>
      </w:r>
      <w:r w:rsidRPr="00803993">
        <w:rPr>
          <w:b/>
          <w:noProof/>
        </w:rPr>
        <w:t xml:space="preserve"> Attorney’s Fees</w:t>
      </w:r>
      <w:r>
        <w:rPr>
          <w:noProof/>
        </w:rPr>
        <w:tab/>
      </w:r>
      <w:r>
        <w:rPr>
          <w:noProof/>
        </w:rPr>
        <w:fldChar w:fldCharType="begin"/>
      </w:r>
      <w:r>
        <w:rPr>
          <w:noProof/>
        </w:rPr>
        <w:instrText xml:space="preserve"> PAGEREF _Toc156554023 \h </w:instrText>
      </w:r>
      <w:r>
        <w:rPr>
          <w:noProof/>
        </w:rPr>
      </w:r>
      <w:r>
        <w:rPr>
          <w:noProof/>
        </w:rPr>
        <w:fldChar w:fldCharType="separate"/>
      </w:r>
      <w:r w:rsidR="008C580E">
        <w:rPr>
          <w:noProof/>
        </w:rPr>
        <w:t>39</w:t>
      </w:r>
      <w:r>
        <w:rPr>
          <w:noProof/>
        </w:rPr>
        <w:fldChar w:fldCharType="end"/>
      </w:r>
    </w:p>
    <w:p w14:paraId="1C95824D" w14:textId="68B2C30F"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21.24. </w:t>
      </w:r>
      <w:r w:rsidRPr="00803993">
        <w:rPr>
          <w:b/>
          <w:noProof/>
        </w:rPr>
        <w:t>Waiver of Redemption by Tenant</w:t>
      </w:r>
      <w:r>
        <w:rPr>
          <w:noProof/>
        </w:rPr>
        <w:tab/>
      </w:r>
      <w:r>
        <w:rPr>
          <w:noProof/>
        </w:rPr>
        <w:fldChar w:fldCharType="begin"/>
      </w:r>
      <w:r>
        <w:rPr>
          <w:noProof/>
        </w:rPr>
        <w:instrText xml:space="preserve"> PAGEREF _Toc156554024 \h </w:instrText>
      </w:r>
      <w:r>
        <w:rPr>
          <w:noProof/>
        </w:rPr>
      </w:r>
      <w:r>
        <w:rPr>
          <w:noProof/>
        </w:rPr>
        <w:fldChar w:fldCharType="separate"/>
      </w:r>
      <w:r w:rsidR="008C580E">
        <w:rPr>
          <w:noProof/>
        </w:rPr>
        <w:t>39</w:t>
      </w:r>
      <w:r>
        <w:rPr>
          <w:noProof/>
        </w:rPr>
        <w:fldChar w:fldCharType="end"/>
      </w:r>
    </w:p>
    <w:p w14:paraId="2EB4822A" w14:textId="5E47CE3F"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21.25. </w:t>
      </w:r>
      <w:r w:rsidRPr="00803993">
        <w:rPr>
          <w:b/>
          <w:noProof/>
        </w:rPr>
        <w:t>Non-Discrimination</w:t>
      </w:r>
      <w:r>
        <w:rPr>
          <w:noProof/>
        </w:rPr>
        <w:tab/>
      </w:r>
      <w:r>
        <w:rPr>
          <w:noProof/>
        </w:rPr>
        <w:fldChar w:fldCharType="begin"/>
      </w:r>
      <w:r>
        <w:rPr>
          <w:noProof/>
        </w:rPr>
        <w:instrText xml:space="preserve"> PAGEREF _Toc156554025 \h </w:instrText>
      </w:r>
      <w:r>
        <w:rPr>
          <w:noProof/>
        </w:rPr>
      </w:r>
      <w:r>
        <w:rPr>
          <w:noProof/>
        </w:rPr>
        <w:fldChar w:fldCharType="separate"/>
      </w:r>
      <w:r w:rsidR="008C580E">
        <w:rPr>
          <w:noProof/>
        </w:rPr>
        <w:t>39</w:t>
      </w:r>
      <w:r>
        <w:rPr>
          <w:noProof/>
        </w:rPr>
        <w:fldChar w:fldCharType="end"/>
      </w:r>
    </w:p>
    <w:p w14:paraId="5DF255F4" w14:textId="7F99EFDF"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21.26. </w:t>
      </w:r>
      <w:r w:rsidRPr="00803993">
        <w:rPr>
          <w:b/>
          <w:noProof/>
        </w:rPr>
        <w:t>Satellite Dish</w:t>
      </w:r>
      <w:r>
        <w:rPr>
          <w:noProof/>
        </w:rPr>
        <w:tab/>
      </w:r>
      <w:r>
        <w:rPr>
          <w:noProof/>
        </w:rPr>
        <w:fldChar w:fldCharType="begin"/>
      </w:r>
      <w:r>
        <w:rPr>
          <w:noProof/>
        </w:rPr>
        <w:instrText xml:space="preserve"> PAGEREF _Toc156554026 \h </w:instrText>
      </w:r>
      <w:r>
        <w:rPr>
          <w:noProof/>
        </w:rPr>
      </w:r>
      <w:r>
        <w:rPr>
          <w:noProof/>
        </w:rPr>
        <w:fldChar w:fldCharType="separate"/>
      </w:r>
      <w:r w:rsidR="008C580E">
        <w:rPr>
          <w:noProof/>
        </w:rPr>
        <w:t>39</w:t>
      </w:r>
      <w:r>
        <w:rPr>
          <w:noProof/>
        </w:rPr>
        <w:fldChar w:fldCharType="end"/>
      </w:r>
    </w:p>
    <w:p w14:paraId="34D86388" w14:textId="06B603A0"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21.27. </w:t>
      </w:r>
      <w:r w:rsidRPr="00803993">
        <w:rPr>
          <w:b/>
          <w:noProof/>
        </w:rPr>
        <w:t>Guaranty</w:t>
      </w:r>
      <w:r>
        <w:rPr>
          <w:noProof/>
        </w:rPr>
        <w:tab/>
      </w:r>
      <w:r>
        <w:rPr>
          <w:noProof/>
        </w:rPr>
        <w:fldChar w:fldCharType="begin"/>
      </w:r>
      <w:r>
        <w:rPr>
          <w:noProof/>
        </w:rPr>
        <w:instrText xml:space="preserve"> PAGEREF _Toc156554027 \h </w:instrText>
      </w:r>
      <w:r>
        <w:rPr>
          <w:noProof/>
        </w:rPr>
      </w:r>
      <w:r>
        <w:rPr>
          <w:noProof/>
        </w:rPr>
        <w:fldChar w:fldCharType="separate"/>
      </w:r>
      <w:r w:rsidR="008C580E">
        <w:rPr>
          <w:noProof/>
        </w:rPr>
        <w:t>39</w:t>
      </w:r>
      <w:r>
        <w:rPr>
          <w:noProof/>
        </w:rPr>
        <w:fldChar w:fldCharType="end"/>
      </w:r>
    </w:p>
    <w:p w14:paraId="6C6F35D7" w14:textId="4C04B0F4"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21.28. </w:t>
      </w:r>
      <w:r w:rsidRPr="00803993">
        <w:rPr>
          <w:b/>
          <w:noProof/>
        </w:rPr>
        <w:t>Excavation</w:t>
      </w:r>
      <w:r>
        <w:rPr>
          <w:noProof/>
        </w:rPr>
        <w:tab/>
      </w:r>
      <w:r>
        <w:rPr>
          <w:noProof/>
        </w:rPr>
        <w:fldChar w:fldCharType="begin"/>
      </w:r>
      <w:r>
        <w:rPr>
          <w:noProof/>
        </w:rPr>
        <w:instrText xml:space="preserve"> PAGEREF _Toc156554028 \h </w:instrText>
      </w:r>
      <w:r>
        <w:rPr>
          <w:noProof/>
        </w:rPr>
      </w:r>
      <w:r>
        <w:rPr>
          <w:noProof/>
        </w:rPr>
        <w:fldChar w:fldCharType="separate"/>
      </w:r>
      <w:r w:rsidR="008C580E">
        <w:rPr>
          <w:noProof/>
        </w:rPr>
        <w:t>39</w:t>
      </w:r>
      <w:r>
        <w:rPr>
          <w:noProof/>
        </w:rPr>
        <w:fldChar w:fldCharType="end"/>
      </w:r>
    </w:p>
    <w:p w14:paraId="0171665B" w14:textId="46396031"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21.29.</w:t>
      </w:r>
      <w:r w:rsidRPr="00803993">
        <w:rPr>
          <w:b/>
          <w:noProof/>
        </w:rPr>
        <w:t xml:space="preserve"> Time</w:t>
      </w:r>
      <w:r>
        <w:rPr>
          <w:noProof/>
        </w:rPr>
        <w:tab/>
      </w:r>
      <w:r>
        <w:rPr>
          <w:noProof/>
        </w:rPr>
        <w:fldChar w:fldCharType="begin"/>
      </w:r>
      <w:r>
        <w:rPr>
          <w:noProof/>
        </w:rPr>
        <w:instrText xml:space="preserve"> PAGEREF _Toc156554029 \h </w:instrText>
      </w:r>
      <w:r>
        <w:rPr>
          <w:noProof/>
        </w:rPr>
      </w:r>
      <w:r>
        <w:rPr>
          <w:noProof/>
        </w:rPr>
        <w:fldChar w:fldCharType="separate"/>
      </w:r>
      <w:r w:rsidR="008C580E">
        <w:rPr>
          <w:noProof/>
        </w:rPr>
        <w:t>39</w:t>
      </w:r>
      <w:r>
        <w:rPr>
          <w:noProof/>
        </w:rPr>
        <w:fldChar w:fldCharType="end"/>
      </w:r>
    </w:p>
    <w:p w14:paraId="76705E3D" w14:textId="1276722E" w:rsidR="00265A16" w:rsidRDefault="00265A16">
      <w:pPr>
        <w:pStyle w:val="TOC3"/>
        <w:rPr>
          <w:rFonts w:asciiTheme="minorHAnsi" w:eastAsiaTheme="minorEastAsia" w:hAnsiTheme="minorHAnsi" w:cstheme="minorBidi"/>
          <w:noProof/>
          <w:snapToGrid/>
          <w:kern w:val="2"/>
          <w:sz w:val="24"/>
          <w:szCs w:val="24"/>
          <w14:ligatures w14:val="standardContextual"/>
        </w:rPr>
      </w:pPr>
      <w:r w:rsidRPr="00803993">
        <w:rPr>
          <w:bCs/>
          <w:noProof/>
        </w:rPr>
        <w:t>Section 21.30.</w:t>
      </w:r>
      <w:r w:rsidRPr="00803993">
        <w:rPr>
          <w:b/>
          <w:noProof/>
        </w:rPr>
        <w:t xml:space="preserve"> Landlord’s Consents</w:t>
      </w:r>
      <w:r>
        <w:rPr>
          <w:noProof/>
        </w:rPr>
        <w:tab/>
      </w:r>
      <w:r>
        <w:rPr>
          <w:noProof/>
        </w:rPr>
        <w:fldChar w:fldCharType="begin"/>
      </w:r>
      <w:r>
        <w:rPr>
          <w:noProof/>
        </w:rPr>
        <w:instrText xml:space="preserve"> PAGEREF _Toc156554030 \h </w:instrText>
      </w:r>
      <w:r>
        <w:rPr>
          <w:noProof/>
        </w:rPr>
      </w:r>
      <w:r>
        <w:rPr>
          <w:noProof/>
        </w:rPr>
        <w:fldChar w:fldCharType="separate"/>
      </w:r>
      <w:r w:rsidR="008C580E">
        <w:rPr>
          <w:noProof/>
        </w:rPr>
        <w:t>40</w:t>
      </w:r>
      <w:r>
        <w:rPr>
          <w:noProof/>
        </w:rPr>
        <w:fldChar w:fldCharType="end"/>
      </w:r>
    </w:p>
    <w:p w14:paraId="4FDC384E" w14:textId="5AEB6617"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21.31. </w:t>
      </w:r>
      <w:r w:rsidRPr="00803993">
        <w:rPr>
          <w:b/>
          <w:noProof/>
        </w:rPr>
        <w:t>Acquisition and Financing Contingency</w:t>
      </w:r>
      <w:r>
        <w:rPr>
          <w:noProof/>
        </w:rPr>
        <w:tab/>
      </w:r>
      <w:r>
        <w:rPr>
          <w:noProof/>
        </w:rPr>
        <w:fldChar w:fldCharType="begin"/>
      </w:r>
      <w:r>
        <w:rPr>
          <w:noProof/>
        </w:rPr>
        <w:instrText xml:space="preserve"> PAGEREF _Toc156554031 \h </w:instrText>
      </w:r>
      <w:r>
        <w:rPr>
          <w:noProof/>
        </w:rPr>
      </w:r>
      <w:r>
        <w:rPr>
          <w:noProof/>
        </w:rPr>
        <w:fldChar w:fldCharType="separate"/>
      </w:r>
      <w:r w:rsidR="008C580E">
        <w:rPr>
          <w:noProof/>
        </w:rPr>
        <w:t>40</w:t>
      </w:r>
      <w:r>
        <w:rPr>
          <w:noProof/>
        </w:rPr>
        <w:fldChar w:fldCharType="end"/>
      </w:r>
    </w:p>
    <w:p w14:paraId="4E68EE2A" w14:textId="21A58AA2"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21.32. </w:t>
      </w:r>
      <w:r w:rsidRPr="00803993">
        <w:rPr>
          <w:b/>
          <w:noProof/>
        </w:rPr>
        <w:t>Permits and Business Licensure</w:t>
      </w:r>
      <w:r>
        <w:rPr>
          <w:noProof/>
        </w:rPr>
        <w:tab/>
      </w:r>
      <w:r>
        <w:rPr>
          <w:noProof/>
        </w:rPr>
        <w:fldChar w:fldCharType="begin"/>
      </w:r>
      <w:r>
        <w:rPr>
          <w:noProof/>
        </w:rPr>
        <w:instrText xml:space="preserve"> PAGEREF _Toc156554032 \h </w:instrText>
      </w:r>
      <w:r>
        <w:rPr>
          <w:noProof/>
        </w:rPr>
      </w:r>
      <w:r>
        <w:rPr>
          <w:noProof/>
        </w:rPr>
        <w:fldChar w:fldCharType="separate"/>
      </w:r>
      <w:r w:rsidR="008C580E">
        <w:rPr>
          <w:noProof/>
        </w:rPr>
        <w:t>40</w:t>
      </w:r>
      <w:r>
        <w:rPr>
          <w:noProof/>
        </w:rPr>
        <w:fldChar w:fldCharType="end"/>
      </w:r>
    </w:p>
    <w:p w14:paraId="2A859554" w14:textId="0E2EC0CB"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21.33. </w:t>
      </w:r>
      <w:r w:rsidRPr="00803993">
        <w:rPr>
          <w:b/>
          <w:noProof/>
        </w:rPr>
        <w:t>Liability of Landlord</w:t>
      </w:r>
      <w:r>
        <w:rPr>
          <w:noProof/>
        </w:rPr>
        <w:tab/>
      </w:r>
      <w:r>
        <w:rPr>
          <w:noProof/>
        </w:rPr>
        <w:fldChar w:fldCharType="begin"/>
      </w:r>
      <w:r>
        <w:rPr>
          <w:noProof/>
        </w:rPr>
        <w:instrText xml:space="preserve"> PAGEREF _Toc156554033 \h </w:instrText>
      </w:r>
      <w:r>
        <w:rPr>
          <w:noProof/>
        </w:rPr>
      </w:r>
      <w:r>
        <w:rPr>
          <w:noProof/>
        </w:rPr>
        <w:fldChar w:fldCharType="separate"/>
      </w:r>
      <w:r w:rsidR="008C580E">
        <w:rPr>
          <w:noProof/>
        </w:rPr>
        <w:t>41</w:t>
      </w:r>
      <w:r>
        <w:rPr>
          <w:noProof/>
        </w:rPr>
        <w:fldChar w:fldCharType="end"/>
      </w:r>
    </w:p>
    <w:p w14:paraId="61BE89B6" w14:textId="461667A8" w:rsidR="00265A16" w:rsidRDefault="00265A16">
      <w:pPr>
        <w:pStyle w:val="TOC3"/>
        <w:rPr>
          <w:rFonts w:asciiTheme="minorHAnsi" w:eastAsiaTheme="minorEastAsia" w:hAnsiTheme="minorHAnsi" w:cstheme="minorBidi"/>
          <w:noProof/>
          <w:snapToGrid/>
          <w:kern w:val="2"/>
          <w:sz w:val="24"/>
          <w:szCs w:val="24"/>
          <w14:ligatures w14:val="standardContextual"/>
        </w:rPr>
      </w:pPr>
      <w:r>
        <w:rPr>
          <w:noProof/>
        </w:rPr>
        <w:t xml:space="preserve">Section 21.34. </w:t>
      </w:r>
      <w:r w:rsidRPr="00803993">
        <w:rPr>
          <w:b/>
          <w:noProof/>
        </w:rPr>
        <w:t>Counterpart Execution; Electronic Signatures</w:t>
      </w:r>
      <w:r>
        <w:rPr>
          <w:noProof/>
        </w:rPr>
        <w:tab/>
      </w:r>
      <w:r>
        <w:rPr>
          <w:noProof/>
        </w:rPr>
        <w:fldChar w:fldCharType="begin"/>
      </w:r>
      <w:r>
        <w:rPr>
          <w:noProof/>
        </w:rPr>
        <w:instrText xml:space="preserve"> PAGEREF _Toc156554034 \h </w:instrText>
      </w:r>
      <w:r>
        <w:rPr>
          <w:noProof/>
        </w:rPr>
      </w:r>
      <w:r>
        <w:rPr>
          <w:noProof/>
        </w:rPr>
        <w:fldChar w:fldCharType="separate"/>
      </w:r>
      <w:r w:rsidR="008C580E">
        <w:rPr>
          <w:noProof/>
        </w:rPr>
        <w:t>41</w:t>
      </w:r>
      <w:r>
        <w:rPr>
          <w:noProof/>
        </w:rPr>
        <w:fldChar w:fldCharType="end"/>
      </w:r>
    </w:p>
    <w:p w14:paraId="660663AD" w14:textId="0ADB2D3E" w:rsidR="00A475B4" w:rsidRPr="00FD5659" w:rsidRDefault="009F5818" w:rsidP="009F5818">
      <w:pPr>
        <w:widowControl/>
        <w:jc w:val="both"/>
        <w:rPr>
          <w:sz w:val="21"/>
          <w:szCs w:val="21"/>
        </w:rPr>
      </w:pPr>
      <w:r w:rsidRPr="00F91D77">
        <w:rPr>
          <w:sz w:val="21"/>
          <w:szCs w:val="21"/>
        </w:rPr>
        <w:fldChar w:fldCharType="end"/>
      </w:r>
    </w:p>
    <w:p w14:paraId="1E2ACA47" w14:textId="2D8D9582" w:rsidR="00A475B4" w:rsidRDefault="00A475B4">
      <w:pPr>
        <w:widowControl/>
        <w:ind w:firstLine="720"/>
        <w:jc w:val="both"/>
        <w:rPr>
          <w:b/>
          <w:sz w:val="21"/>
          <w:szCs w:val="21"/>
          <w:u w:val="single"/>
        </w:rPr>
      </w:pPr>
      <w:r>
        <w:rPr>
          <w:b/>
          <w:sz w:val="21"/>
          <w:szCs w:val="21"/>
          <w:u w:val="single"/>
        </w:rPr>
        <w:t>EXHIBITS</w:t>
      </w:r>
    </w:p>
    <w:p w14:paraId="1E246C2D" w14:textId="77777777" w:rsidR="00DE0B39" w:rsidRPr="00FD5659" w:rsidRDefault="00DE0B39">
      <w:pPr>
        <w:widowControl/>
        <w:ind w:firstLine="720"/>
        <w:jc w:val="both"/>
        <w:rPr>
          <w:b/>
          <w:sz w:val="21"/>
          <w:szCs w:val="21"/>
          <w:u w:val="single"/>
        </w:rPr>
      </w:pPr>
    </w:p>
    <w:p w14:paraId="6A9EC4E1" w14:textId="77777777" w:rsidR="00A475B4" w:rsidRDefault="00A475B4">
      <w:pPr>
        <w:widowControl/>
        <w:ind w:firstLine="720"/>
        <w:jc w:val="both"/>
        <w:rPr>
          <w:b/>
          <w:sz w:val="21"/>
          <w:szCs w:val="21"/>
        </w:rPr>
      </w:pPr>
      <w:bookmarkStart w:id="5" w:name="_Hlk124967958"/>
      <w:r>
        <w:rPr>
          <w:b/>
          <w:sz w:val="21"/>
          <w:szCs w:val="21"/>
        </w:rPr>
        <w:t>Exhibit A</w:t>
      </w:r>
      <w:r>
        <w:rPr>
          <w:sz w:val="21"/>
          <w:szCs w:val="21"/>
        </w:rPr>
        <w:tab/>
      </w:r>
      <w:r>
        <w:rPr>
          <w:b/>
          <w:sz w:val="21"/>
          <w:szCs w:val="21"/>
        </w:rPr>
        <w:t>-</w:t>
      </w:r>
      <w:r>
        <w:rPr>
          <w:b/>
          <w:sz w:val="21"/>
          <w:szCs w:val="21"/>
        </w:rPr>
        <w:tab/>
        <w:t>Site Plan</w:t>
      </w:r>
    </w:p>
    <w:p w14:paraId="67F3E9B1" w14:textId="5DD19E93" w:rsidR="00F451C8" w:rsidRPr="0006096B" w:rsidRDefault="00F451C8">
      <w:pPr>
        <w:widowControl/>
        <w:ind w:firstLine="720"/>
        <w:jc w:val="both"/>
        <w:rPr>
          <w:b/>
          <w:sz w:val="21"/>
          <w:szCs w:val="21"/>
        </w:rPr>
      </w:pPr>
      <w:bookmarkStart w:id="6" w:name="_Hlk135227233"/>
      <w:r>
        <w:rPr>
          <w:b/>
          <w:sz w:val="21"/>
          <w:szCs w:val="21"/>
        </w:rPr>
        <w:t>Exhibit A-1</w:t>
      </w:r>
      <w:r>
        <w:rPr>
          <w:b/>
          <w:sz w:val="21"/>
          <w:szCs w:val="21"/>
        </w:rPr>
        <w:tab/>
        <w:t>-</w:t>
      </w:r>
      <w:r>
        <w:rPr>
          <w:b/>
          <w:sz w:val="21"/>
          <w:szCs w:val="21"/>
        </w:rPr>
        <w:tab/>
      </w:r>
      <w:bookmarkEnd w:id="6"/>
      <w:r>
        <w:rPr>
          <w:b/>
          <w:sz w:val="21"/>
          <w:szCs w:val="21"/>
        </w:rPr>
        <w:t>Lease Outline Drawing</w:t>
      </w:r>
    </w:p>
    <w:p w14:paraId="03FF0B85" w14:textId="42FB81AB" w:rsidR="004B2ECB" w:rsidRPr="004B2ECB" w:rsidRDefault="004B2ECB">
      <w:pPr>
        <w:widowControl/>
        <w:ind w:firstLine="720"/>
        <w:jc w:val="both"/>
        <w:rPr>
          <w:b/>
          <w:sz w:val="21"/>
          <w:szCs w:val="21"/>
        </w:rPr>
      </w:pPr>
      <w:r>
        <w:rPr>
          <w:b/>
          <w:sz w:val="21"/>
          <w:szCs w:val="21"/>
        </w:rPr>
        <w:t>Exhibit A-2</w:t>
      </w:r>
      <w:r>
        <w:rPr>
          <w:b/>
          <w:sz w:val="21"/>
          <w:szCs w:val="21"/>
        </w:rPr>
        <w:tab/>
        <w:t>-</w:t>
      </w:r>
      <w:r>
        <w:rPr>
          <w:b/>
          <w:sz w:val="21"/>
          <w:szCs w:val="21"/>
        </w:rPr>
        <w:tab/>
        <w:t>Legal Description</w:t>
      </w:r>
    </w:p>
    <w:p w14:paraId="1359121B" w14:textId="77777777" w:rsidR="00A475B4" w:rsidRPr="00FD5659" w:rsidRDefault="00A475B4">
      <w:pPr>
        <w:widowControl/>
        <w:ind w:firstLine="720"/>
        <w:jc w:val="both"/>
        <w:rPr>
          <w:b/>
          <w:sz w:val="21"/>
          <w:szCs w:val="21"/>
        </w:rPr>
      </w:pPr>
      <w:r>
        <w:rPr>
          <w:b/>
          <w:sz w:val="21"/>
          <w:szCs w:val="21"/>
        </w:rPr>
        <w:t>Exhibit B</w:t>
      </w:r>
      <w:r>
        <w:rPr>
          <w:b/>
          <w:sz w:val="21"/>
          <w:szCs w:val="21"/>
        </w:rPr>
        <w:tab/>
        <w:t>-</w:t>
      </w:r>
      <w:r>
        <w:rPr>
          <w:b/>
          <w:sz w:val="21"/>
          <w:szCs w:val="21"/>
        </w:rPr>
        <w:tab/>
        <w:t>Shopping Center Rules and Regulations</w:t>
      </w:r>
    </w:p>
    <w:p w14:paraId="5B185160" w14:textId="77777777" w:rsidR="00A475B4" w:rsidRPr="00FD5659" w:rsidRDefault="00A475B4">
      <w:pPr>
        <w:widowControl/>
        <w:ind w:firstLine="720"/>
        <w:jc w:val="both"/>
        <w:rPr>
          <w:b/>
          <w:sz w:val="21"/>
          <w:szCs w:val="21"/>
        </w:rPr>
      </w:pPr>
      <w:r>
        <w:rPr>
          <w:b/>
          <w:sz w:val="21"/>
          <w:szCs w:val="21"/>
        </w:rPr>
        <w:t>Exhibit C</w:t>
      </w:r>
      <w:r>
        <w:rPr>
          <w:b/>
          <w:sz w:val="21"/>
          <w:szCs w:val="21"/>
        </w:rPr>
        <w:tab/>
        <w:t>-</w:t>
      </w:r>
      <w:r>
        <w:rPr>
          <w:b/>
          <w:sz w:val="21"/>
          <w:szCs w:val="21"/>
        </w:rPr>
        <w:tab/>
        <w:t>Commencement and Expiration Date Declaration</w:t>
      </w:r>
    </w:p>
    <w:p w14:paraId="4EF6B939" w14:textId="77777777" w:rsidR="00A475B4" w:rsidRPr="00FD5659" w:rsidRDefault="00A475B4">
      <w:pPr>
        <w:widowControl/>
        <w:ind w:firstLine="720"/>
        <w:jc w:val="both"/>
        <w:rPr>
          <w:b/>
          <w:sz w:val="21"/>
          <w:szCs w:val="21"/>
        </w:rPr>
      </w:pPr>
      <w:r>
        <w:rPr>
          <w:b/>
          <w:sz w:val="21"/>
          <w:szCs w:val="21"/>
        </w:rPr>
        <w:t>Exhibit D</w:t>
      </w:r>
      <w:r>
        <w:rPr>
          <w:b/>
          <w:sz w:val="21"/>
          <w:szCs w:val="21"/>
        </w:rPr>
        <w:tab/>
        <w:t>-</w:t>
      </w:r>
      <w:r>
        <w:rPr>
          <w:b/>
          <w:sz w:val="21"/>
          <w:szCs w:val="21"/>
        </w:rPr>
        <w:tab/>
        <w:t>Form of Guaranty of Lease</w:t>
      </w:r>
    </w:p>
    <w:p w14:paraId="6A2CA861" w14:textId="301B546F" w:rsidR="00A475B4" w:rsidRPr="00FD5659" w:rsidRDefault="00A475B4">
      <w:pPr>
        <w:widowControl/>
        <w:ind w:firstLine="720"/>
        <w:jc w:val="both"/>
        <w:rPr>
          <w:b/>
          <w:sz w:val="21"/>
          <w:szCs w:val="21"/>
        </w:rPr>
      </w:pPr>
      <w:r>
        <w:rPr>
          <w:b/>
          <w:sz w:val="21"/>
          <w:szCs w:val="21"/>
        </w:rPr>
        <w:t>Exhibit E</w:t>
      </w:r>
      <w:r>
        <w:rPr>
          <w:b/>
          <w:sz w:val="21"/>
          <w:szCs w:val="21"/>
        </w:rPr>
        <w:tab/>
        <w:t>-</w:t>
      </w:r>
      <w:r>
        <w:rPr>
          <w:b/>
          <w:sz w:val="21"/>
          <w:szCs w:val="21"/>
        </w:rPr>
        <w:tab/>
        <w:t>Description of Landlord</w:t>
      </w:r>
      <w:r w:rsidR="00B5142B">
        <w:rPr>
          <w:b/>
          <w:sz w:val="21"/>
          <w:szCs w:val="21"/>
        </w:rPr>
        <w:t>’</w:t>
      </w:r>
      <w:r>
        <w:rPr>
          <w:b/>
          <w:sz w:val="21"/>
          <w:szCs w:val="21"/>
        </w:rPr>
        <w:t>s Work</w:t>
      </w:r>
    </w:p>
    <w:p w14:paraId="4E4487ED" w14:textId="740338EB" w:rsidR="00A475B4" w:rsidRPr="00FD5659" w:rsidRDefault="00A475B4">
      <w:pPr>
        <w:widowControl/>
        <w:ind w:firstLine="720"/>
        <w:jc w:val="both"/>
        <w:rPr>
          <w:b/>
          <w:sz w:val="21"/>
          <w:szCs w:val="21"/>
        </w:rPr>
      </w:pPr>
      <w:r>
        <w:rPr>
          <w:b/>
          <w:sz w:val="21"/>
          <w:szCs w:val="21"/>
        </w:rPr>
        <w:t>Exhibit E-1</w:t>
      </w:r>
      <w:r>
        <w:rPr>
          <w:b/>
          <w:sz w:val="21"/>
          <w:szCs w:val="21"/>
        </w:rPr>
        <w:tab/>
        <w:t>-</w:t>
      </w:r>
      <w:r>
        <w:rPr>
          <w:b/>
          <w:sz w:val="21"/>
          <w:szCs w:val="21"/>
        </w:rPr>
        <w:tab/>
        <w:t>Description of Tenant</w:t>
      </w:r>
      <w:r w:rsidR="00B5142B">
        <w:rPr>
          <w:b/>
          <w:sz w:val="21"/>
          <w:szCs w:val="21"/>
        </w:rPr>
        <w:t>’</w:t>
      </w:r>
      <w:r>
        <w:rPr>
          <w:b/>
          <w:sz w:val="21"/>
          <w:szCs w:val="21"/>
        </w:rPr>
        <w:t>s Work</w:t>
      </w:r>
    </w:p>
    <w:p w14:paraId="361F5E26" w14:textId="391D0CA6" w:rsidR="00CE0417" w:rsidRDefault="00963E85">
      <w:pPr>
        <w:widowControl/>
        <w:ind w:firstLine="720"/>
        <w:jc w:val="both"/>
        <w:rPr>
          <w:b/>
          <w:sz w:val="21"/>
          <w:szCs w:val="21"/>
        </w:rPr>
      </w:pPr>
      <w:r>
        <w:rPr>
          <w:b/>
          <w:sz w:val="21"/>
          <w:szCs w:val="21"/>
        </w:rPr>
        <w:t>Exhibit F</w:t>
      </w:r>
      <w:r>
        <w:rPr>
          <w:b/>
          <w:sz w:val="21"/>
          <w:szCs w:val="21"/>
        </w:rPr>
        <w:tab/>
        <w:t>-</w:t>
      </w:r>
      <w:r>
        <w:rPr>
          <w:b/>
          <w:sz w:val="21"/>
          <w:szCs w:val="21"/>
        </w:rPr>
        <w:tab/>
        <w:t>Prohibited Uses</w:t>
      </w:r>
    </w:p>
    <w:p w14:paraId="2A7B0523" w14:textId="44B0AA65" w:rsidR="00490ADC" w:rsidRDefault="00490ADC">
      <w:pPr>
        <w:widowControl/>
        <w:ind w:firstLine="720"/>
        <w:jc w:val="both"/>
        <w:rPr>
          <w:b/>
          <w:sz w:val="21"/>
          <w:szCs w:val="21"/>
        </w:rPr>
      </w:pPr>
      <w:r>
        <w:rPr>
          <w:b/>
          <w:sz w:val="21"/>
          <w:szCs w:val="21"/>
        </w:rPr>
        <w:t>Exhibit F-1</w:t>
      </w:r>
      <w:r>
        <w:rPr>
          <w:b/>
          <w:sz w:val="21"/>
          <w:szCs w:val="21"/>
        </w:rPr>
        <w:tab/>
        <w:t>-</w:t>
      </w:r>
      <w:r>
        <w:rPr>
          <w:b/>
          <w:sz w:val="21"/>
          <w:szCs w:val="21"/>
        </w:rPr>
        <w:tab/>
      </w:r>
      <w:r w:rsidR="000B1182">
        <w:rPr>
          <w:b/>
          <w:sz w:val="21"/>
          <w:szCs w:val="21"/>
        </w:rPr>
        <w:t>Exclusive Uses</w:t>
      </w:r>
    </w:p>
    <w:p w14:paraId="16B7A17A" w14:textId="50C50AB9" w:rsidR="00A03D30" w:rsidRDefault="00A03D30">
      <w:pPr>
        <w:widowControl/>
        <w:ind w:firstLine="720"/>
        <w:jc w:val="both"/>
        <w:rPr>
          <w:b/>
          <w:sz w:val="21"/>
          <w:szCs w:val="21"/>
        </w:rPr>
      </w:pPr>
      <w:r>
        <w:rPr>
          <w:b/>
          <w:sz w:val="21"/>
          <w:szCs w:val="21"/>
        </w:rPr>
        <w:t>Exhibit G</w:t>
      </w:r>
      <w:r>
        <w:rPr>
          <w:b/>
          <w:sz w:val="21"/>
          <w:szCs w:val="21"/>
        </w:rPr>
        <w:tab/>
        <w:t>-</w:t>
      </w:r>
      <w:r>
        <w:rPr>
          <w:b/>
          <w:sz w:val="21"/>
          <w:szCs w:val="21"/>
        </w:rPr>
        <w:tab/>
        <w:t>Delivery Date Agreement</w:t>
      </w:r>
    </w:p>
    <w:p w14:paraId="4BBAB24C" w14:textId="4BD79718" w:rsidR="000B1182" w:rsidRDefault="000B1182">
      <w:pPr>
        <w:widowControl/>
        <w:ind w:firstLine="720"/>
        <w:jc w:val="both"/>
        <w:rPr>
          <w:b/>
          <w:sz w:val="21"/>
          <w:szCs w:val="21"/>
        </w:rPr>
      </w:pPr>
      <w:r>
        <w:rPr>
          <w:b/>
          <w:sz w:val="21"/>
          <w:szCs w:val="21"/>
        </w:rPr>
        <w:t>Exhibit H</w:t>
      </w:r>
      <w:r>
        <w:rPr>
          <w:b/>
          <w:sz w:val="21"/>
          <w:szCs w:val="21"/>
        </w:rPr>
        <w:tab/>
        <w:t>-</w:t>
      </w:r>
      <w:r>
        <w:rPr>
          <w:b/>
          <w:sz w:val="21"/>
          <w:szCs w:val="21"/>
        </w:rPr>
        <w:tab/>
        <w:t>Prior Tenants</w:t>
      </w:r>
    </w:p>
    <w:p w14:paraId="4097A594" w14:textId="3F4709F3" w:rsidR="00C600D5" w:rsidRDefault="00C600D5">
      <w:pPr>
        <w:widowControl/>
        <w:ind w:firstLine="720"/>
        <w:jc w:val="both"/>
        <w:rPr>
          <w:b/>
          <w:sz w:val="21"/>
          <w:szCs w:val="21"/>
        </w:rPr>
      </w:pPr>
      <w:r>
        <w:rPr>
          <w:b/>
          <w:sz w:val="21"/>
          <w:szCs w:val="21"/>
        </w:rPr>
        <w:t xml:space="preserve">Exhibit </w:t>
      </w:r>
      <w:r w:rsidR="000B1182">
        <w:rPr>
          <w:b/>
          <w:sz w:val="21"/>
          <w:szCs w:val="21"/>
        </w:rPr>
        <w:t>I</w:t>
      </w:r>
      <w:r>
        <w:rPr>
          <w:b/>
          <w:sz w:val="21"/>
          <w:szCs w:val="21"/>
        </w:rPr>
        <w:tab/>
        <w:t>-</w:t>
      </w:r>
      <w:r>
        <w:rPr>
          <w:b/>
          <w:sz w:val="21"/>
          <w:szCs w:val="21"/>
        </w:rPr>
        <w:tab/>
        <w:t>Franchisor Addendum</w:t>
      </w:r>
    </w:p>
    <w:bookmarkEnd w:id="5"/>
    <w:p w14:paraId="43D9BC07" w14:textId="77777777" w:rsidR="004E6657" w:rsidRDefault="004E6657" w:rsidP="004E6657">
      <w:pPr>
        <w:widowControl/>
        <w:jc w:val="both"/>
        <w:rPr>
          <w:b/>
          <w:sz w:val="21"/>
          <w:szCs w:val="21"/>
        </w:rPr>
      </w:pPr>
    </w:p>
    <w:p w14:paraId="485A734B" w14:textId="77777777" w:rsidR="0006096B" w:rsidRDefault="0006096B" w:rsidP="004E6657">
      <w:pPr>
        <w:widowControl/>
        <w:jc w:val="both"/>
        <w:rPr>
          <w:b/>
          <w:sz w:val="21"/>
          <w:szCs w:val="21"/>
        </w:rPr>
      </w:pPr>
    </w:p>
    <w:p w14:paraId="67205AF1" w14:textId="77777777" w:rsidR="0006096B" w:rsidRDefault="0006096B" w:rsidP="004E6657">
      <w:pPr>
        <w:widowControl/>
        <w:jc w:val="both"/>
        <w:rPr>
          <w:b/>
          <w:sz w:val="21"/>
          <w:szCs w:val="21"/>
        </w:rPr>
      </w:pPr>
    </w:p>
    <w:p w14:paraId="43455D88" w14:textId="77777777" w:rsidR="0006096B" w:rsidRDefault="0006096B" w:rsidP="004E6657">
      <w:pPr>
        <w:widowControl/>
        <w:jc w:val="both"/>
        <w:rPr>
          <w:b/>
          <w:sz w:val="21"/>
          <w:szCs w:val="21"/>
        </w:rPr>
      </w:pPr>
    </w:p>
    <w:p w14:paraId="4FEFAC36" w14:textId="77777777" w:rsidR="0006096B" w:rsidRDefault="0006096B" w:rsidP="004E6657">
      <w:pPr>
        <w:widowControl/>
        <w:jc w:val="both"/>
        <w:rPr>
          <w:b/>
          <w:sz w:val="21"/>
          <w:szCs w:val="21"/>
        </w:rPr>
      </w:pPr>
    </w:p>
    <w:p w14:paraId="51A8AB2A" w14:textId="57220A3D" w:rsidR="0006096B" w:rsidRDefault="0006096B" w:rsidP="004E6657">
      <w:pPr>
        <w:widowControl/>
        <w:jc w:val="both"/>
        <w:rPr>
          <w:b/>
          <w:sz w:val="21"/>
          <w:szCs w:val="21"/>
        </w:rPr>
        <w:sectPr w:rsidR="0006096B" w:rsidSect="00D03E0C">
          <w:headerReference w:type="even" r:id="rId14"/>
          <w:headerReference w:type="default" r:id="rId15"/>
          <w:footerReference w:type="even" r:id="rId16"/>
          <w:footerReference w:type="default" r:id="rId17"/>
          <w:headerReference w:type="first" r:id="rId18"/>
          <w:footerReference w:type="first" r:id="rId19"/>
          <w:endnotePr>
            <w:numFmt w:val="decimal"/>
          </w:endnotePr>
          <w:pgSz w:w="12240" w:h="15840" w:code="1"/>
          <w:pgMar w:top="1440" w:right="1440" w:bottom="1440" w:left="1440" w:header="720" w:footer="720" w:gutter="0"/>
          <w:pgNumType w:fmt="lowerRoman" w:start="1"/>
          <w:cols w:space="720"/>
          <w:noEndnote/>
          <w:docGrid w:linePitch="326"/>
        </w:sectPr>
      </w:pPr>
    </w:p>
    <w:p w14:paraId="4EBB4572" w14:textId="77777777" w:rsidR="00A475B4" w:rsidRPr="00814CC7" w:rsidRDefault="00A475B4">
      <w:pPr>
        <w:widowControl/>
        <w:jc w:val="center"/>
        <w:rPr>
          <w:b/>
          <w:sz w:val="21"/>
          <w:szCs w:val="21"/>
        </w:rPr>
      </w:pPr>
      <w:r>
        <w:rPr>
          <w:b/>
          <w:sz w:val="21"/>
          <w:szCs w:val="21"/>
        </w:rPr>
        <w:t>SHOPPING CENTER LEASE</w:t>
      </w:r>
    </w:p>
    <w:p w14:paraId="0164026E" w14:textId="77777777" w:rsidR="00A475B4" w:rsidRPr="00814CC7" w:rsidRDefault="00A475B4">
      <w:pPr>
        <w:widowControl/>
        <w:jc w:val="both"/>
        <w:rPr>
          <w:b/>
          <w:sz w:val="21"/>
          <w:szCs w:val="21"/>
        </w:rPr>
      </w:pPr>
    </w:p>
    <w:p w14:paraId="74BDEB88" w14:textId="2228D7C5" w:rsidR="00A475B4" w:rsidRPr="00814CC7" w:rsidRDefault="00A475B4">
      <w:pPr>
        <w:widowControl/>
        <w:ind w:firstLine="720"/>
        <w:jc w:val="both"/>
        <w:rPr>
          <w:sz w:val="21"/>
          <w:szCs w:val="21"/>
        </w:rPr>
      </w:pPr>
      <w:r>
        <w:rPr>
          <w:b/>
          <w:sz w:val="21"/>
          <w:szCs w:val="21"/>
        </w:rPr>
        <w:t xml:space="preserve">THIS SHOPPING CENTER LEASE </w:t>
      </w:r>
      <w:r>
        <w:rPr>
          <w:sz w:val="21"/>
          <w:szCs w:val="21"/>
        </w:rPr>
        <w:t xml:space="preserve">(this </w:t>
      </w:r>
      <w:r w:rsidR="00B5142B">
        <w:rPr>
          <w:sz w:val="21"/>
          <w:szCs w:val="21"/>
        </w:rPr>
        <w:t>“</w:t>
      </w:r>
      <w:r>
        <w:rPr>
          <w:b/>
          <w:sz w:val="21"/>
          <w:szCs w:val="21"/>
        </w:rPr>
        <w:t>Lease</w:t>
      </w:r>
      <w:r w:rsidR="00B5142B">
        <w:rPr>
          <w:sz w:val="21"/>
          <w:szCs w:val="21"/>
        </w:rPr>
        <w:t>”</w:t>
      </w:r>
      <w:r>
        <w:rPr>
          <w:sz w:val="21"/>
          <w:szCs w:val="21"/>
        </w:rPr>
        <w:t xml:space="preserve">) dated as of this ____ day of ____________, 2024, by and between </w:t>
      </w:r>
      <w:r>
        <w:rPr>
          <w:b/>
          <w:sz w:val="21"/>
          <w:szCs w:val="21"/>
        </w:rPr>
        <w:t>TORO DEVELOPMENT COMPANY, LLC</w:t>
      </w:r>
      <w:r>
        <w:rPr>
          <w:sz w:val="21"/>
          <w:szCs w:val="21"/>
        </w:rPr>
        <w:t>, a Georgia limited liability company (</w:t>
      </w:r>
      <w:r w:rsidR="00B5142B">
        <w:rPr>
          <w:sz w:val="21"/>
          <w:szCs w:val="21"/>
        </w:rPr>
        <w:t>“</w:t>
      </w:r>
      <w:r>
        <w:rPr>
          <w:b/>
          <w:sz w:val="21"/>
          <w:szCs w:val="21"/>
        </w:rPr>
        <w:t>Landlord</w:t>
      </w:r>
      <w:r w:rsidR="00B5142B">
        <w:rPr>
          <w:sz w:val="21"/>
          <w:szCs w:val="21"/>
        </w:rPr>
        <w:t>”</w:t>
      </w:r>
      <w:r>
        <w:rPr>
          <w:sz w:val="21"/>
          <w:szCs w:val="21"/>
        </w:rPr>
        <w:t xml:space="preserve">), and </w:t>
      </w:r>
      <w:r>
        <w:rPr>
          <w:b/>
          <w:sz w:val="21"/>
          <w:szCs w:val="21"/>
        </w:rPr>
        <w:t xml:space="preserve">PAUZE VITALITY VENTURES II, LLC, </w:t>
      </w:r>
      <w:r>
        <w:rPr>
          <w:bCs/>
          <w:sz w:val="21"/>
          <w:szCs w:val="21"/>
        </w:rPr>
        <w:t xml:space="preserve">a Georgia </w:t>
      </w:r>
      <w:r>
        <w:rPr>
          <w:sz w:val="21"/>
          <w:szCs w:val="21"/>
        </w:rPr>
        <w:t>limited liability company d/b/a Pause Studio (</w:t>
      </w:r>
      <w:r w:rsidR="00B5142B">
        <w:rPr>
          <w:sz w:val="21"/>
          <w:szCs w:val="21"/>
        </w:rPr>
        <w:t>“</w:t>
      </w:r>
      <w:r>
        <w:rPr>
          <w:b/>
          <w:sz w:val="21"/>
          <w:szCs w:val="21"/>
        </w:rPr>
        <w:t>Tenant</w:t>
      </w:r>
      <w:r w:rsidR="00B5142B">
        <w:rPr>
          <w:sz w:val="21"/>
          <w:szCs w:val="21"/>
        </w:rPr>
        <w:t>”</w:t>
      </w:r>
      <w:r>
        <w:rPr>
          <w:sz w:val="21"/>
          <w:szCs w:val="21"/>
        </w:rPr>
        <w:t>).</w:t>
      </w:r>
    </w:p>
    <w:p w14:paraId="3501BBBE" w14:textId="77777777" w:rsidR="00A475B4" w:rsidRPr="00814CC7" w:rsidRDefault="00A475B4">
      <w:pPr>
        <w:widowControl/>
        <w:jc w:val="both"/>
        <w:rPr>
          <w:sz w:val="21"/>
          <w:szCs w:val="21"/>
        </w:rPr>
      </w:pPr>
    </w:p>
    <w:p w14:paraId="1E8C264B" w14:textId="77777777" w:rsidR="00A475B4" w:rsidRPr="00814CC7" w:rsidRDefault="00A475B4">
      <w:pPr>
        <w:widowControl/>
        <w:jc w:val="center"/>
        <w:rPr>
          <w:b/>
          <w:sz w:val="21"/>
          <w:szCs w:val="21"/>
        </w:rPr>
      </w:pPr>
      <w:r>
        <w:rPr>
          <w:b/>
          <w:sz w:val="21"/>
          <w:szCs w:val="21"/>
          <w:u w:val="single"/>
        </w:rPr>
        <w:t>DATA SHEET</w:t>
      </w:r>
    </w:p>
    <w:p w14:paraId="01A5BC8E" w14:textId="77777777" w:rsidR="00A475B4" w:rsidRPr="00814CC7" w:rsidRDefault="00A475B4">
      <w:pPr>
        <w:widowControl/>
        <w:jc w:val="both"/>
        <w:rPr>
          <w:b/>
          <w:sz w:val="21"/>
          <w:szCs w:val="21"/>
        </w:rPr>
      </w:pPr>
    </w:p>
    <w:p w14:paraId="4E3F34A1" w14:textId="77777777" w:rsidR="00A475B4" w:rsidRPr="00814CC7" w:rsidRDefault="00A475B4">
      <w:pPr>
        <w:pStyle w:val="BodyTextIndent"/>
        <w:rPr>
          <w:sz w:val="21"/>
          <w:szCs w:val="21"/>
        </w:rPr>
      </w:pPr>
      <w:r>
        <w:rPr>
          <w:sz w:val="21"/>
          <w:szCs w:val="21"/>
        </w:rPr>
        <w:t>The following references furnish data to be incorporated in the specified Sections of this Lease and shall be construed to incorporate all of the terms of the entire Section as stated in this Lease:</w:t>
      </w:r>
    </w:p>
    <w:p w14:paraId="69D2E24C" w14:textId="77777777" w:rsidR="00A475B4" w:rsidRPr="00814CC7" w:rsidRDefault="00A475B4">
      <w:pPr>
        <w:widowControl/>
        <w:jc w:val="both"/>
        <w:rPr>
          <w:sz w:val="21"/>
          <w:szCs w:val="21"/>
        </w:rPr>
      </w:pPr>
    </w:p>
    <w:p w14:paraId="5A4072CC" w14:textId="77777777" w:rsidR="00A475B4" w:rsidRPr="00814CC7" w:rsidRDefault="00A475B4">
      <w:pPr>
        <w:widowControl/>
        <w:ind w:left="720" w:hanging="720"/>
        <w:jc w:val="both"/>
        <w:rPr>
          <w:b/>
          <w:sz w:val="21"/>
          <w:szCs w:val="21"/>
        </w:rPr>
      </w:pPr>
      <w:r>
        <w:rPr>
          <w:sz w:val="21"/>
          <w:szCs w:val="21"/>
        </w:rPr>
        <w:t>(1)</w:t>
      </w:r>
      <w:r>
        <w:rPr>
          <w:sz w:val="21"/>
          <w:szCs w:val="21"/>
        </w:rPr>
        <w:tab/>
      </w:r>
      <w:r>
        <w:rPr>
          <w:b/>
          <w:sz w:val="21"/>
          <w:szCs w:val="21"/>
          <w:u w:val="single"/>
        </w:rPr>
        <w:t>Premises</w:t>
      </w:r>
      <w:r>
        <w:rPr>
          <w:bCs/>
          <w:sz w:val="21"/>
          <w:szCs w:val="21"/>
        </w:rPr>
        <w:t xml:space="preserve">: </w:t>
      </w:r>
      <w:r>
        <w:rPr>
          <w:sz w:val="21"/>
          <w:szCs w:val="21"/>
        </w:rPr>
        <w:t xml:space="preserve"> Section 2.1</w:t>
      </w:r>
    </w:p>
    <w:p w14:paraId="7580D93E" w14:textId="77777777" w:rsidR="00A475B4" w:rsidRPr="00814CC7" w:rsidRDefault="00A475B4">
      <w:pPr>
        <w:widowControl/>
        <w:jc w:val="both"/>
        <w:rPr>
          <w:b/>
          <w:sz w:val="21"/>
          <w:szCs w:val="21"/>
        </w:rPr>
      </w:pPr>
    </w:p>
    <w:p w14:paraId="6B1B1742" w14:textId="201A1BEC" w:rsidR="00A9425E" w:rsidRPr="00002375" w:rsidRDefault="00A475B4" w:rsidP="00A9425E">
      <w:pPr>
        <w:widowControl/>
        <w:ind w:left="720"/>
        <w:jc w:val="both"/>
        <w:rPr>
          <w:bCs/>
          <w:sz w:val="21"/>
          <w:szCs w:val="21"/>
        </w:rPr>
      </w:pPr>
      <w:r>
        <w:rPr>
          <w:sz w:val="21"/>
          <w:szCs w:val="21"/>
        </w:rPr>
        <w:t>One-level space located in Suite 3115, containing approximately 2,800 square feet of GLA (as defined in Section 1.3(d)), with a minimum of 34</w:t>
      </w:r>
      <w:r w:rsidR="00B5142B">
        <w:rPr>
          <w:sz w:val="21"/>
          <w:szCs w:val="21"/>
        </w:rPr>
        <w:t>’</w:t>
      </w:r>
      <w:r>
        <w:rPr>
          <w:sz w:val="21"/>
          <w:szCs w:val="21"/>
        </w:rPr>
        <w:t xml:space="preserve"> wide x 83</w:t>
      </w:r>
      <w:r w:rsidR="00B5142B">
        <w:rPr>
          <w:sz w:val="21"/>
          <w:szCs w:val="21"/>
        </w:rPr>
        <w:t>’</w:t>
      </w:r>
      <w:r>
        <w:rPr>
          <w:sz w:val="21"/>
          <w:szCs w:val="21"/>
        </w:rPr>
        <w:t xml:space="preserve"> deep as shown on the site plan attached hereto as </w:t>
      </w:r>
      <w:r>
        <w:rPr>
          <w:b/>
          <w:sz w:val="21"/>
          <w:szCs w:val="21"/>
          <w:u w:val="single"/>
        </w:rPr>
        <w:t>Exhibit A</w:t>
      </w:r>
      <w:r>
        <w:rPr>
          <w:bCs/>
          <w:sz w:val="21"/>
          <w:szCs w:val="21"/>
        </w:rPr>
        <w:t xml:space="preserve"> and </w:t>
      </w:r>
      <w:r>
        <w:rPr>
          <w:b/>
          <w:sz w:val="21"/>
          <w:szCs w:val="21"/>
          <w:u w:val="single"/>
        </w:rPr>
        <w:t>Exhibit A-1</w:t>
      </w:r>
      <w:r>
        <w:rPr>
          <w:bCs/>
          <w:sz w:val="21"/>
          <w:szCs w:val="21"/>
        </w:rPr>
        <w:t>.</w:t>
      </w:r>
    </w:p>
    <w:p w14:paraId="1FC223C1" w14:textId="75E25A8F" w:rsidR="003021D4" w:rsidRDefault="003021D4" w:rsidP="00A9425E">
      <w:pPr>
        <w:widowControl/>
        <w:ind w:left="720"/>
        <w:jc w:val="both"/>
        <w:rPr>
          <w:sz w:val="21"/>
          <w:szCs w:val="21"/>
        </w:rPr>
      </w:pPr>
    </w:p>
    <w:p w14:paraId="1543CA16" w14:textId="77777777" w:rsidR="00A475B4" w:rsidRPr="00814CC7" w:rsidRDefault="00A475B4">
      <w:pPr>
        <w:widowControl/>
        <w:ind w:left="720" w:hanging="720"/>
        <w:jc w:val="both"/>
        <w:rPr>
          <w:b/>
          <w:sz w:val="21"/>
          <w:szCs w:val="21"/>
        </w:rPr>
      </w:pPr>
      <w:r>
        <w:rPr>
          <w:sz w:val="21"/>
          <w:szCs w:val="21"/>
        </w:rPr>
        <w:t>(2)</w:t>
      </w:r>
      <w:r>
        <w:rPr>
          <w:sz w:val="21"/>
          <w:szCs w:val="21"/>
        </w:rPr>
        <w:tab/>
      </w:r>
      <w:r>
        <w:rPr>
          <w:b/>
          <w:sz w:val="21"/>
          <w:szCs w:val="21"/>
          <w:u w:val="single"/>
        </w:rPr>
        <w:t>Term</w:t>
      </w:r>
      <w:r>
        <w:rPr>
          <w:bCs/>
          <w:sz w:val="21"/>
          <w:szCs w:val="21"/>
        </w:rPr>
        <w:t>:</w:t>
      </w:r>
      <w:r>
        <w:rPr>
          <w:sz w:val="21"/>
          <w:szCs w:val="21"/>
        </w:rPr>
        <w:t xml:space="preserve">  Section 2.2</w:t>
      </w:r>
    </w:p>
    <w:p w14:paraId="64AC76F8" w14:textId="77777777" w:rsidR="00A475B4" w:rsidRPr="00814CC7" w:rsidRDefault="00A475B4">
      <w:pPr>
        <w:widowControl/>
        <w:jc w:val="both"/>
        <w:rPr>
          <w:b/>
          <w:sz w:val="21"/>
          <w:szCs w:val="21"/>
        </w:rPr>
      </w:pPr>
    </w:p>
    <w:p w14:paraId="0F98A1EA" w14:textId="6A9A1CB2" w:rsidR="00C26522" w:rsidRPr="00257100" w:rsidRDefault="00F352CA">
      <w:pPr>
        <w:widowControl/>
        <w:ind w:left="720"/>
        <w:jc w:val="both"/>
        <w:rPr>
          <w:sz w:val="21"/>
          <w:szCs w:val="21"/>
        </w:rPr>
      </w:pPr>
      <w:bookmarkStart w:id="10" w:name="_Hlk131419407"/>
      <w:r>
        <w:rPr>
          <w:b/>
          <w:bCs/>
          <w:sz w:val="21"/>
          <w:szCs w:val="21"/>
          <w:u w:val="single"/>
        </w:rPr>
        <w:t>Commencement Date</w:t>
      </w:r>
      <w:r>
        <w:rPr>
          <w:sz w:val="21"/>
          <w:szCs w:val="21"/>
        </w:rPr>
        <w:t xml:space="preserve">: One hundred eighty days (180) days from the Delivery Date (the </w:t>
      </w:r>
      <w:r w:rsidR="00B5142B">
        <w:rPr>
          <w:sz w:val="21"/>
          <w:szCs w:val="21"/>
        </w:rPr>
        <w:t>“</w:t>
      </w:r>
      <w:r>
        <w:rPr>
          <w:b/>
          <w:bCs/>
          <w:sz w:val="21"/>
          <w:szCs w:val="21"/>
        </w:rPr>
        <w:t>Commencement Date</w:t>
      </w:r>
      <w:r w:rsidR="00B5142B">
        <w:rPr>
          <w:sz w:val="21"/>
          <w:szCs w:val="21"/>
        </w:rPr>
        <w:t>”</w:t>
      </w:r>
      <w:r>
        <w:rPr>
          <w:sz w:val="21"/>
          <w:szCs w:val="21"/>
        </w:rPr>
        <w:t xml:space="preserve">) and in no event shall Tenant be required to pay Minimum Rent or Additional Rent should Tenant open prior to the Commencement Date. </w:t>
      </w:r>
      <w:bookmarkStart w:id="11" w:name="_Hlk130557868"/>
      <w:r>
        <w:rPr>
          <w:sz w:val="21"/>
          <w:szCs w:val="21"/>
        </w:rPr>
        <w:t>Landlord may delay Tenant</w:t>
      </w:r>
      <w:r w:rsidR="00B5142B">
        <w:rPr>
          <w:sz w:val="21"/>
          <w:szCs w:val="21"/>
        </w:rPr>
        <w:t>’</w:t>
      </w:r>
      <w:r>
        <w:rPr>
          <w:sz w:val="21"/>
          <w:szCs w:val="21"/>
        </w:rPr>
        <w:t>s opening for up to thirty (30) days by providing Tenant with sixty (60) days</w:t>
      </w:r>
      <w:r w:rsidR="00B5142B">
        <w:rPr>
          <w:sz w:val="21"/>
          <w:szCs w:val="21"/>
        </w:rPr>
        <w:t>’</w:t>
      </w:r>
      <w:r>
        <w:rPr>
          <w:sz w:val="21"/>
          <w:szCs w:val="21"/>
        </w:rPr>
        <w:t xml:space="preserve"> prior written notice.  </w:t>
      </w:r>
      <w:bookmarkEnd w:id="11"/>
      <w:r>
        <w:rPr>
          <w:sz w:val="21"/>
          <w:szCs w:val="21"/>
        </w:rPr>
        <w:t>In the event Landlord elects to delay Tenant</w:t>
      </w:r>
      <w:r w:rsidR="00B5142B">
        <w:rPr>
          <w:sz w:val="21"/>
          <w:szCs w:val="21"/>
        </w:rPr>
        <w:t>’</w:t>
      </w:r>
      <w:r>
        <w:rPr>
          <w:sz w:val="21"/>
          <w:szCs w:val="21"/>
        </w:rPr>
        <w:t>s opening, Tenant</w:t>
      </w:r>
      <w:r w:rsidR="00B5142B">
        <w:rPr>
          <w:sz w:val="21"/>
          <w:szCs w:val="21"/>
        </w:rPr>
        <w:t>’</w:t>
      </w:r>
      <w:r>
        <w:rPr>
          <w:sz w:val="21"/>
          <w:szCs w:val="21"/>
        </w:rPr>
        <w:t>s Rent would not commence until the earlier to occur of (a) thirty (30) days after delayed opening date or (b) the date that first Tenant opens for business. Landlord shall have the right, but not the obligation, to pursue permits on Tenant</w:t>
      </w:r>
      <w:r w:rsidR="00B5142B">
        <w:rPr>
          <w:sz w:val="21"/>
          <w:szCs w:val="21"/>
        </w:rPr>
        <w:t>’</w:t>
      </w:r>
      <w:r>
        <w:rPr>
          <w:sz w:val="21"/>
          <w:szCs w:val="21"/>
        </w:rPr>
        <w:t>s behalf, as further defined in Section 21.32</w:t>
      </w:r>
      <w:bookmarkEnd w:id="10"/>
      <w:r>
        <w:rPr>
          <w:sz w:val="21"/>
          <w:szCs w:val="21"/>
        </w:rPr>
        <w:t>.</w:t>
      </w:r>
    </w:p>
    <w:p w14:paraId="569B62B6" w14:textId="77777777" w:rsidR="00A475B4" w:rsidRPr="00814CC7" w:rsidRDefault="00A475B4">
      <w:pPr>
        <w:widowControl/>
        <w:jc w:val="both"/>
        <w:rPr>
          <w:sz w:val="21"/>
          <w:szCs w:val="21"/>
        </w:rPr>
      </w:pPr>
    </w:p>
    <w:p w14:paraId="2226CD24" w14:textId="1B5D6A12" w:rsidR="00A475B4" w:rsidRPr="00814CC7" w:rsidRDefault="00A475B4">
      <w:pPr>
        <w:widowControl/>
        <w:ind w:left="720"/>
        <w:jc w:val="both"/>
        <w:rPr>
          <w:sz w:val="21"/>
          <w:szCs w:val="21"/>
        </w:rPr>
      </w:pPr>
      <w:r>
        <w:rPr>
          <w:b/>
          <w:sz w:val="21"/>
          <w:szCs w:val="21"/>
        </w:rPr>
        <w:t>Original Term</w:t>
      </w:r>
      <w:r>
        <w:rPr>
          <w:sz w:val="21"/>
          <w:szCs w:val="21"/>
        </w:rPr>
        <w:t>:  Ten (10</w:t>
      </w:r>
      <w:r w:rsidR="007C3360">
        <w:rPr>
          <w:sz w:val="21"/>
          <w:szCs w:val="21"/>
        </w:rPr>
        <w:t>)</w:t>
      </w:r>
      <w:r>
        <w:rPr>
          <w:sz w:val="21"/>
          <w:szCs w:val="21"/>
        </w:rPr>
        <w:t xml:space="preserve"> full Lease Years and Three (3) Months.</w:t>
      </w:r>
    </w:p>
    <w:p w14:paraId="45989C91" w14:textId="77777777" w:rsidR="00A475B4" w:rsidRPr="00814CC7" w:rsidRDefault="00A475B4">
      <w:pPr>
        <w:widowControl/>
        <w:jc w:val="both"/>
        <w:rPr>
          <w:sz w:val="21"/>
          <w:szCs w:val="21"/>
        </w:rPr>
      </w:pPr>
    </w:p>
    <w:p w14:paraId="0ABB5340" w14:textId="3C1C8E23" w:rsidR="00A475B4" w:rsidRDefault="00A475B4">
      <w:pPr>
        <w:widowControl/>
        <w:ind w:left="720"/>
        <w:jc w:val="both"/>
        <w:rPr>
          <w:sz w:val="21"/>
          <w:szCs w:val="21"/>
        </w:rPr>
      </w:pPr>
      <w:r>
        <w:rPr>
          <w:b/>
          <w:sz w:val="21"/>
          <w:szCs w:val="21"/>
        </w:rPr>
        <w:t>Option Periods</w:t>
      </w:r>
      <w:r>
        <w:rPr>
          <w:sz w:val="21"/>
          <w:szCs w:val="21"/>
        </w:rPr>
        <w:t>:  Two (2) renewal options of Five (5) full Lease Years each.</w:t>
      </w:r>
    </w:p>
    <w:p w14:paraId="0B117DD4" w14:textId="77777777" w:rsidR="006D4F4F" w:rsidRDefault="006D4F4F">
      <w:pPr>
        <w:widowControl/>
        <w:ind w:left="720"/>
        <w:jc w:val="both"/>
        <w:rPr>
          <w:sz w:val="21"/>
          <w:szCs w:val="21"/>
        </w:rPr>
      </w:pPr>
    </w:p>
    <w:p w14:paraId="6CADD734" w14:textId="1B8008EF" w:rsidR="006D4F4F" w:rsidRPr="00814CC7" w:rsidRDefault="006D4F4F">
      <w:pPr>
        <w:widowControl/>
        <w:ind w:left="720"/>
        <w:jc w:val="both"/>
        <w:rPr>
          <w:sz w:val="21"/>
          <w:szCs w:val="21"/>
        </w:rPr>
      </w:pPr>
      <w:bookmarkStart w:id="12" w:name="OLE_LINK23"/>
      <w:r>
        <w:rPr>
          <w:b/>
          <w:sz w:val="21"/>
          <w:szCs w:val="21"/>
        </w:rPr>
        <w:t>Fixturing Period:</w:t>
      </w:r>
      <w:r>
        <w:t xml:space="preserve">  </w:t>
      </w:r>
      <w:r>
        <w:rPr>
          <w:sz w:val="21"/>
          <w:szCs w:val="21"/>
        </w:rPr>
        <w:t xml:space="preserve">The period commencing on the Delivery Date (as hereinafter defined) and expiring on the date that is one hundred and eighty (180) days following the Delivery Date (the </w:t>
      </w:r>
      <w:r w:rsidR="00B5142B">
        <w:rPr>
          <w:sz w:val="21"/>
          <w:szCs w:val="21"/>
        </w:rPr>
        <w:t>“</w:t>
      </w:r>
      <w:r>
        <w:rPr>
          <w:b/>
          <w:bCs/>
          <w:sz w:val="21"/>
          <w:szCs w:val="21"/>
        </w:rPr>
        <w:t>Fixturing Period</w:t>
      </w:r>
      <w:r w:rsidR="00B5142B">
        <w:rPr>
          <w:sz w:val="21"/>
          <w:szCs w:val="21"/>
        </w:rPr>
        <w:t>”</w:t>
      </w:r>
      <w:r>
        <w:rPr>
          <w:sz w:val="21"/>
          <w:szCs w:val="21"/>
        </w:rPr>
        <w:t>).</w:t>
      </w:r>
      <w:bookmarkEnd w:id="12"/>
      <w:r>
        <w:t xml:space="preserve">  </w:t>
      </w:r>
    </w:p>
    <w:p w14:paraId="4F75794B" w14:textId="77777777" w:rsidR="00A475B4" w:rsidRPr="00814CC7" w:rsidRDefault="00A475B4">
      <w:pPr>
        <w:widowControl/>
        <w:jc w:val="both"/>
        <w:rPr>
          <w:sz w:val="21"/>
          <w:szCs w:val="21"/>
        </w:rPr>
      </w:pPr>
    </w:p>
    <w:p w14:paraId="68BB112E" w14:textId="77777777" w:rsidR="00A475B4" w:rsidRPr="00814CC7" w:rsidRDefault="00A475B4">
      <w:pPr>
        <w:widowControl/>
        <w:ind w:left="720" w:hanging="720"/>
        <w:jc w:val="both"/>
        <w:rPr>
          <w:b/>
          <w:sz w:val="21"/>
          <w:szCs w:val="21"/>
        </w:rPr>
      </w:pPr>
      <w:r>
        <w:rPr>
          <w:sz w:val="21"/>
          <w:szCs w:val="21"/>
        </w:rPr>
        <w:t>(3)</w:t>
      </w:r>
      <w:r>
        <w:rPr>
          <w:sz w:val="21"/>
          <w:szCs w:val="21"/>
        </w:rPr>
        <w:tab/>
      </w:r>
      <w:r>
        <w:rPr>
          <w:b/>
          <w:sz w:val="21"/>
          <w:szCs w:val="21"/>
          <w:u w:val="single"/>
        </w:rPr>
        <w:t>Minimum Rent</w:t>
      </w:r>
      <w:r>
        <w:rPr>
          <w:bCs/>
          <w:sz w:val="21"/>
          <w:szCs w:val="21"/>
        </w:rPr>
        <w:t xml:space="preserve">:  </w:t>
      </w:r>
      <w:r>
        <w:rPr>
          <w:sz w:val="21"/>
          <w:szCs w:val="21"/>
        </w:rPr>
        <w:t>Section 3.1(a)</w:t>
      </w:r>
    </w:p>
    <w:p w14:paraId="6B8EF0DE" w14:textId="77777777" w:rsidR="00A475B4" w:rsidRPr="00814CC7" w:rsidRDefault="00A475B4">
      <w:pPr>
        <w:widowControl/>
        <w:jc w:val="both"/>
        <w:rPr>
          <w:b/>
          <w:sz w:val="21"/>
          <w:szCs w:val="21"/>
        </w:rPr>
      </w:pPr>
    </w:p>
    <w:tbl>
      <w:tblPr>
        <w:tblW w:w="0" w:type="auto"/>
        <w:tblInd w:w="738" w:type="dxa"/>
        <w:tblLook w:val="0000" w:firstRow="0" w:lastRow="0" w:firstColumn="0" w:lastColumn="0" w:noHBand="0" w:noVBand="0"/>
      </w:tblPr>
      <w:tblGrid>
        <w:gridCol w:w="2095"/>
        <w:gridCol w:w="2542"/>
        <w:gridCol w:w="2027"/>
        <w:gridCol w:w="1958"/>
      </w:tblGrid>
      <w:tr w:rsidR="00A475B4" w:rsidRPr="00814CC7" w14:paraId="31CDBB5A" w14:textId="77777777" w:rsidTr="00BF3905">
        <w:tc>
          <w:tcPr>
            <w:tcW w:w="2095" w:type="dxa"/>
          </w:tcPr>
          <w:p w14:paraId="65BB68B6" w14:textId="77777777" w:rsidR="00A475B4" w:rsidRPr="00814CC7" w:rsidRDefault="00A475B4">
            <w:pPr>
              <w:widowControl/>
              <w:jc w:val="center"/>
              <w:rPr>
                <w:b/>
                <w:bCs/>
                <w:sz w:val="21"/>
                <w:szCs w:val="21"/>
              </w:rPr>
            </w:pPr>
          </w:p>
          <w:p w14:paraId="61ACF5E4" w14:textId="395CEAB9" w:rsidR="00A475B4" w:rsidRPr="00814CC7" w:rsidRDefault="0044726B">
            <w:pPr>
              <w:widowControl/>
              <w:jc w:val="center"/>
              <w:rPr>
                <w:b/>
                <w:bCs/>
                <w:sz w:val="21"/>
                <w:szCs w:val="21"/>
              </w:rPr>
            </w:pPr>
            <w:r>
              <w:rPr>
                <w:b/>
                <w:bCs/>
                <w:sz w:val="21"/>
                <w:szCs w:val="21"/>
              </w:rPr>
              <w:t>Months</w:t>
            </w:r>
          </w:p>
        </w:tc>
        <w:tc>
          <w:tcPr>
            <w:tcW w:w="2542" w:type="dxa"/>
          </w:tcPr>
          <w:p w14:paraId="43621B9F" w14:textId="77777777" w:rsidR="00A475B4" w:rsidRPr="00814CC7" w:rsidRDefault="00A475B4">
            <w:pPr>
              <w:widowControl/>
              <w:jc w:val="center"/>
              <w:rPr>
                <w:b/>
                <w:bCs/>
                <w:sz w:val="21"/>
                <w:szCs w:val="21"/>
              </w:rPr>
            </w:pPr>
            <w:r>
              <w:rPr>
                <w:b/>
                <w:bCs/>
                <w:sz w:val="21"/>
                <w:szCs w:val="21"/>
              </w:rPr>
              <w:t>Annual Minimum Rent Per Square Foot*</w:t>
            </w:r>
          </w:p>
        </w:tc>
        <w:tc>
          <w:tcPr>
            <w:tcW w:w="2027" w:type="dxa"/>
          </w:tcPr>
          <w:p w14:paraId="25CA7CE7" w14:textId="77777777" w:rsidR="00A475B4" w:rsidRPr="00814CC7" w:rsidRDefault="00A475B4">
            <w:pPr>
              <w:widowControl/>
              <w:jc w:val="center"/>
              <w:rPr>
                <w:b/>
                <w:bCs/>
                <w:sz w:val="21"/>
                <w:szCs w:val="21"/>
              </w:rPr>
            </w:pPr>
            <w:r>
              <w:rPr>
                <w:b/>
                <w:bCs/>
                <w:sz w:val="21"/>
                <w:szCs w:val="21"/>
              </w:rPr>
              <w:t>Annual Minimum Rent*</w:t>
            </w:r>
          </w:p>
        </w:tc>
        <w:tc>
          <w:tcPr>
            <w:tcW w:w="1958" w:type="dxa"/>
          </w:tcPr>
          <w:p w14:paraId="64267119" w14:textId="77777777" w:rsidR="00A475B4" w:rsidRPr="00814CC7" w:rsidRDefault="00A475B4" w:rsidP="00F451C8">
            <w:pPr>
              <w:widowControl/>
              <w:jc w:val="center"/>
              <w:rPr>
                <w:b/>
                <w:bCs/>
                <w:sz w:val="21"/>
                <w:szCs w:val="21"/>
              </w:rPr>
            </w:pPr>
            <w:r>
              <w:rPr>
                <w:b/>
                <w:bCs/>
                <w:sz w:val="21"/>
                <w:szCs w:val="21"/>
              </w:rPr>
              <w:t>Monthly Minimum Rent*</w:t>
            </w:r>
          </w:p>
        </w:tc>
      </w:tr>
      <w:tr w:rsidR="00A475B4" w:rsidRPr="00814CC7" w14:paraId="133E9FCF" w14:textId="77777777" w:rsidTr="00BF3905">
        <w:tc>
          <w:tcPr>
            <w:tcW w:w="2095" w:type="dxa"/>
          </w:tcPr>
          <w:p w14:paraId="3C993B6B" w14:textId="08F37972" w:rsidR="00A475B4" w:rsidRPr="00814CC7" w:rsidRDefault="0044726B">
            <w:pPr>
              <w:widowControl/>
              <w:jc w:val="center"/>
              <w:rPr>
                <w:sz w:val="21"/>
                <w:szCs w:val="21"/>
              </w:rPr>
            </w:pPr>
            <w:r>
              <w:rPr>
                <w:sz w:val="21"/>
                <w:szCs w:val="21"/>
              </w:rPr>
              <w:t>1-63</w:t>
            </w:r>
          </w:p>
        </w:tc>
        <w:tc>
          <w:tcPr>
            <w:tcW w:w="2542" w:type="dxa"/>
          </w:tcPr>
          <w:p w14:paraId="5D895BE6" w14:textId="1944EAA1" w:rsidR="00A475B4" w:rsidRPr="00814CC7" w:rsidRDefault="00CE0417">
            <w:pPr>
              <w:widowControl/>
              <w:jc w:val="center"/>
              <w:rPr>
                <w:sz w:val="21"/>
                <w:szCs w:val="21"/>
              </w:rPr>
            </w:pPr>
            <w:r>
              <w:rPr>
                <w:sz w:val="21"/>
                <w:szCs w:val="21"/>
              </w:rPr>
              <w:t>$55.00</w:t>
            </w:r>
          </w:p>
        </w:tc>
        <w:tc>
          <w:tcPr>
            <w:tcW w:w="2027" w:type="dxa"/>
          </w:tcPr>
          <w:p w14:paraId="79977333" w14:textId="16509577" w:rsidR="00A475B4" w:rsidRPr="00814CC7" w:rsidRDefault="00CE0417">
            <w:pPr>
              <w:widowControl/>
              <w:jc w:val="center"/>
              <w:rPr>
                <w:sz w:val="21"/>
                <w:szCs w:val="21"/>
              </w:rPr>
            </w:pPr>
            <w:r>
              <w:rPr>
                <w:sz w:val="21"/>
                <w:szCs w:val="21"/>
              </w:rPr>
              <w:t>$154,000.00</w:t>
            </w:r>
          </w:p>
        </w:tc>
        <w:tc>
          <w:tcPr>
            <w:tcW w:w="1958" w:type="dxa"/>
          </w:tcPr>
          <w:p w14:paraId="422B53E7" w14:textId="6D4F87A7" w:rsidR="00A475B4" w:rsidRPr="00814CC7" w:rsidRDefault="00CE0417">
            <w:pPr>
              <w:widowControl/>
              <w:jc w:val="center"/>
              <w:rPr>
                <w:sz w:val="21"/>
                <w:szCs w:val="21"/>
              </w:rPr>
            </w:pPr>
            <w:r>
              <w:rPr>
                <w:sz w:val="21"/>
                <w:szCs w:val="21"/>
              </w:rPr>
              <w:t>$12,833.33</w:t>
            </w:r>
          </w:p>
        </w:tc>
      </w:tr>
      <w:tr w:rsidR="00A475B4" w:rsidRPr="00814CC7" w14:paraId="4A64CF0A" w14:textId="77777777" w:rsidTr="00BF3905">
        <w:tc>
          <w:tcPr>
            <w:tcW w:w="2095" w:type="dxa"/>
          </w:tcPr>
          <w:p w14:paraId="64858856" w14:textId="553222C1" w:rsidR="00A475B4" w:rsidRPr="00814CC7" w:rsidRDefault="0044726B">
            <w:pPr>
              <w:widowControl/>
              <w:jc w:val="center"/>
              <w:rPr>
                <w:sz w:val="21"/>
                <w:szCs w:val="21"/>
              </w:rPr>
            </w:pPr>
            <w:r>
              <w:rPr>
                <w:sz w:val="21"/>
                <w:szCs w:val="21"/>
              </w:rPr>
              <w:t>64-123</w:t>
            </w:r>
          </w:p>
        </w:tc>
        <w:tc>
          <w:tcPr>
            <w:tcW w:w="2542" w:type="dxa"/>
          </w:tcPr>
          <w:p w14:paraId="71CC37A9" w14:textId="089A422E" w:rsidR="00A475B4" w:rsidRPr="00814CC7" w:rsidRDefault="00CE0417">
            <w:pPr>
              <w:widowControl/>
              <w:jc w:val="center"/>
              <w:rPr>
                <w:sz w:val="21"/>
                <w:szCs w:val="21"/>
              </w:rPr>
            </w:pPr>
            <w:r>
              <w:rPr>
                <w:sz w:val="21"/>
                <w:szCs w:val="21"/>
              </w:rPr>
              <w:t>$60.50</w:t>
            </w:r>
          </w:p>
        </w:tc>
        <w:tc>
          <w:tcPr>
            <w:tcW w:w="2027" w:type="dxa"/>
          </w:tcPr>
          <w:p w14:paraId="4280483A" w14:textId="4BA32767" w:rsidR="00A475B4" w:rsidRPr="00814CC7" w:rsidRDefault="00CE0417">
            <w:pPr>
              <w:widowControl/>
              <w:jc w:val="center"/>
              <w:rPr>
                <w:sz w:val="21"/>
                <w:szCs w:val="21"/>
              </w:rPr>
            </w:pPr>
            <w:r>
              <w:rPr>
                <w:sz w:val="21"/>
                <w:szCs w:val="21"/>
              </w:rPr>
              <w:t>$169,400.00</w:t>
            </w:r>
          </w:p>
        </w:tc>
        <w:tc>
          <w:tcPr>
            <w:tcW w:w="1958" w:type="dxa"/>
          </w:tcPr>
          <w:p w14:paraId="4E5FC065" w14:textId="0FA14F0F" w:rsidR="00A475B4" w:rsidRPr="00814CC7" w:rsidRDefault="00CE0417">
            <w:pPr>
              <w:widowControl/>
              <w:jc w:val="center"/>
              <w:rPr>
                <w:sz w:val="21"/>
                <w:szCs w:val="21"/>
              </w:rPr>
            </w:pPr>
            <w:r>
              <w:rPr>
                <w:sz w:val="21"/>
                <w:szCs w:val="21"/>
              </w:rPr>
              <w:t>$14,116.67</w:t>
            </w:r>
          </w:p>
        </w:tc>
      </w:tr>
      <w:tr w:rsidR="009856B2" w:rsidRPr="00814CC7" w14:paraId="4FC3FF92" w14:textId="77777777" w:rsidTr="00BF3905">
        <w:tc>
          <w:tcPr>
            <w:tcW w:w="2095" w:type="dxa"/>
          </w:tcPr>
          <w:p w14:paraId="4CDF6527" w14:textId="77777777" w:rsidR="009856B2" w:rsidRDefault="009856B2">
            <w:pPr>
              <w:widowControl/>
              <w:jc w:val="center"/>
              <w:rPr>
                <w:sz w:val="21"/>
                <w:szCs w:val="21"/>
              </w:rPr>
            </w:pPr>
          </w:p>
        </w:tc>
        <w:tc>
          <w:tcPr>
            <w:tcW w:w="2542" w:type="dxa"/>
          </w:tcPr>
          <w:p w14:paraId="3138797D" w14:textId="77777777" w:rsidR="009856B2" w:rsidRDefault="009856B2">
            <w:pPr>
              <w:widowControl/>
              <w:jc w:val="center"/>
              <w:rPr>
                <w:sz w:val="21"/>
                <w:szCs w:val="21"/>
              </w:rPr>
            </w:pPr>
          </w:p>
        </w:tc>
        <w:tc>
          <w:tcPr>
            <w:tcW w:w="2027" w:type="dxa"/>
          </w:tcPr>
          <w:p w14:paraId="5E997C3C" w14:textId="77777777" w:rsidR="009856B2" w:rsidRDefault="009856B2">
            <w:pPr>
              <w:widowControl/>
              <w:jc w:val="center"/>
              <w:rPr>
                <w:sz w:val="21"/>
                <w:szCs w:val="21"/>
              </w:rPr>
            </w:pPr>
          </w:p>
        </w:tc>
        <w:tc>
          <w:tcPr>
            <w:tcW w:w="1958" w:type="dxa"/>
          </w:tcPr>
          <w:p w14:paraId="4140031B" w14:textId="77777777" w:rsidR="009856B2" w:rsidRDefault="009856B2">
            <w:pPr>
              <w:widowControl/>
              <w:jc w:val="center"/>
              <w:rPr>
                <w:sz w:val="21"/>
                <w:szCs w:val="21"/>
              </w:rPr>
            </w:pPr>
          </w:p>
        </w:tc>
      </w:tr>
      <w:tr w:rsidR="00A475B4" w:rsidRPr="00814CC7" w14:paraId="3E2CECF4" w14:textId="77777777" w:rsidTr="00BF3905">
        <w:tc>
          <w:tcPr>
            <w:tcW w:w="2095" w:type="dxa"/>
          </w:tcPr>
          <w:p w14:paraId="18677F23" w14:textId="174F8A94" w:rsidR="00A475B4" w:rsidRPr="0044726B" w:rsidRDefault="0044726B">
            <w:pPr>
              <w:widowControl/>
              <w:jc w:val="center"/>
              <w:rPr>
                <w:b/>
                <w:bCs/>
                <w:sz w:val="21"/>
                <w:szCs w:val="21"/>
                <w:u w:val="single"/>
              </w:rPr>
            </w:pPr>
            <w:r>
              <w:rPr>
                <w:b/>
                <w:bCs/>
                <w:sz w:val="21"/>
                <w:szCs w:val="21"/>
                <w:u w:val="single"/>
              </w:rPr>
              <w:t>1</w:t>
            </w:r>
            <w:r>
              <w:rPr>
                <w:b/>
                <w:bCs/>
                <w:sz w:val="21"/>
                <w:szCs w:val="21"/>
                <w:u w:val="single"/>
                <w:vertAlign w:val="superscript"/>
              </w:rPr>
              <w:t>st</w:t>
            </w:r>
            <w:r>
              <w:rPr>
                <w:b/>
                <w:bCs/>
                <w:sz w:val="21"/>
                <w:szCs w:val="21"/>
                <w:u w:val="single"/>
              </w:rPr>
              <w:t xml:space="preserve"> Renewal Option</w:t>
            </w:r>
          </w:p>
        </w:tc>
        <w:tc>
          <w:tcPr>
            <w:tcW w:w="2542" w:type="dxa"/>
          </w:tcPr>
          <w:p w14:paraId="558526A6" w14:textId="177BD119" w:rsidR="00A475B4" w:rsidRPr="00814CC7" w:rsidRDefault="00A475B4">
            <w:pPr>
              <w:widowControl/>
              <w:jc w:val="center"/>
              <w:rPr>
                <w:sz w:val="21"/>
                <w:szCs w:val="21"/>
              </w:rPr>
            </w:pPr>
          </w:p>
        </w:tc>
        <w:tc>
          <w:tcPr>
            <w:tcW w:w="2027" w:type="dxa"/>
          </w:tcPr>
          <w:p w14:paraId="70288C56" w14:textId="5F2B3421" w:rsidR="00A475B4" w:rsidRPr="00814CC7" w:rsidRDefault="00A475B4">
            <w:pPr>
              <w:widowControl/>
              <w:jc w:val="center"/>
              <w:rPr>
                <w:sz w:val="21"/>
                <w:szCs w:val="21"/>
              </w:rPr>
            </w:pPr>
          </w:p>
        </w:tc>
        <w:tc>
          <w:tcPr>
            <w:tcW w:w="1958" w:type="dxa"/>
          </w:tcPr>
          <w:p w14:paraId="5E9CBDDF" w14:textId="33A1BF0D" w:rsidR="00A475B4" w:rsidRPr="00814CC7" w:rsidRDefault="00A475B4">
            <w:pPr>
              <w:widowControl/>
              <w:jc w:val="center"/>
              <w:rPr>
                <w:sz w:val="21"/>
                <w:szCs w:val="21"/>
              </w:rPr>
            </w:pPr>
          </w:p>
        </w:tc>
      </w:tr>
      <w:tr w:rsidR="00A475B4" w:rsidRPr="00814CC7" w14:paraId="0B011CF4" w14:textId="77777777" w:rsidTr="00BF3905">
        <w:tc>
          <w:tcPr>
            <w:tcW w:w="2095" w:type="dxa"/>
          </w:tcPr>
          <w:p w14:paraId="5C8B176B" w14:textId="190E0480" w:rsidR="00A475B4" w:rsidRPr="00814CC7" w:rsidRDefault="00632828">
            <w:pPr>
              <w:widowControl/>
              <w:jc w:val="center"/>
              <w:rPr>
                <w:sz w:val="21"/>
                <w:szCs w:val="21"/>
              </w:rPr>
            </w:pPr>
            <w:r>
              <w:rPr>
                <w:sz w:val="21"/>
                <w:szCs w:val="21"/>
              </w:rPr>
              <w:t>124-129</w:t>
            </w:r>
          </w:p>
        </w:tc>
        <w:tc>
          <w:tcPr>
            <w:tcW w:w="2542" w:type="dxa"/>
          </w:tcPr>
          <w:p w14:paraId="5F0E4859" w14:textId="65D0EDE8" w:rsidR="00A475B4" w:rsidRPr="00814CC7" w:rsidRDefault="00CE0417">
            <w:pPr>
              <w:widowControl/>
              <w:jc w:val="center"/>
              <w:rPr>
                <w:sz w:val="21"/>
                <w:szCs w:val="21"/>
              </w:rPr>
            </w:pPr>
            <w:r>
              <w:rPr>
                <w:sz w:val="21"/>
                <w:szCs w:val="21"/>
              </w:rPr>
              <w:t>$66.55</w:t>
            </w:r>
          </w:p>
        </w:tc>
        <w:tc>
          <w:tcPr>
            <w:tcW w:w="2027" w:type="dxa"/>
          </w:tcPr>
          <w:p w14:paraId="41FA6E6D" w14:textId="627CA878" w:rsidR="00A475B4" w:rsidRPr="00814CC7" w:rsidRDefault="00CE0417">
            <w:pPr>
              <w:widowControl/>
              <w:jc w:val="center"/>
              <w:rPr>
                <w:sz w:val="21"/>
                <w:szCs w:val="21"/>
              </w:rPr>
            </w:pPr>
            <w:r>
              <w:rPr>
                <w:sz w:val="21"/>
                <w:szCs w:val="21"/>
              </w:rPr>
              <w:t>$186,340.00</w:t>
            </w:r>
          </w:p>
        </w:tc>
        <w:tc>
          <w:tcPr>
            <w:tcW w:w="1958" w:type="dxa"/>
          </w:tcPr>
          <w:p w14:paraId="3F6B1B3F" w14:textId="276D272D" w:rsidR="00A475B4" w:rsidRPr="00814CC7" w:rsidRDefault="00CE0417">
            <w:pPr>
              <w:widowControl/>
              <w:jc w:val="center"/>
              <w:rPr>
                <w:sz w:val="21"/>
                <w:szCs w:val="21"/>
              </w:rPr>
            </w:pPr>
            <w:r>
              <w:rPr>
                <w:sz w:val="21"/>
                <w:szCs w:val="21"/>
              </w:rPr>
              <w:t>$15,528.33</w:t>
            </w:r>
          </w:p>
        </w:tc>
      </w:tr>
      <w:tr w:rsidR="00A475B4" w:rsidRPr="00814CC7" w14:paraId="3BDE9B2D" w14:textId="77777777" w:rsidTr="00BF3905">
        <w:tc>
          <w:tcPr>
            <w:tcW w:w="2095" w:type="dxa"/>
          </w:tcPr>
          <w:p w14:paraId="44C060AE" w14:textId="77777777" w:rsidR="00A475B4" w:rsidRPr="00814CC7" w:rsidRDefault="00A475B4">
            <w:pPr>
              <w:widowControl/>
              <w:jc w:val="center"/>
              <w:rPr>
                <w:sz w:val="21"/>
                <w:szCs w:val="21"/>
              </w:rPr>
            </w:pPr>
          </w:p>
        </w:tc>
        <w:tc>
          <w:tcPr>
            <w:tcW w:w="2542" w:type="dxa"/>
          </w:tcPr>
          <w:p w14:paraId="2349DB37" w14:textId="46216EEF" w:rsidR="00A475B4" w:rsidRPr="00814CC7" w:rsidRDefault="00A475B4">
            <w:pPr>
              <w:widowControl/>
              <w:jc w:val="center"/>
              <w:rPr>
                <w:sz w:val="21"/>
                <w:szCs w:val="21"/>
              </w:rPr>
            </w:pPr>
          </w:p>
        </w:tc>
        <w:tc>
          <w:tcPr>
            <w:tcW w:w="2027" w:type="dxa"/>
          </w:tcPr>
          <w:p w14:paraId="636B84F3" w14:textId="4D037A66" w:rsidR="00A475B4" w:rsidRPr="00814CC7" w:rsidRDefault="00A475B4">
            <w:pPr>
              <w:widowControl/>
              <w:jc w:val="center"/>
              <w:rPr>
                <w:sz w:val="21"/>
                <w:szCs w:val="21"/>
              </w:rPr>
            </w:pPr>
          </w:p>
        </w:tc>
        <w:tc>
          <w:tcPr>
            <w:tcW w:w="1958" w:type="dxa"/>
          </w:tcPr>
          <w:p w14:paraId="2ED8526B" w14:textId="43EF15CE" w:rsidR="00A475B4" w:rsidRPr="00814CC7" w:rsidRDefault="00A475B4">
            <w:pPr>
              <w:widowControl/>
              <w:jc w:val="center"/>
              <w:rPr>
                <w:sz w:val="21"/>
                <w:szCs w:val="21"/>
              </w:rPr>
            </w:pPr>
          </w:p>
        </w:tc>
      </w:tr>
      <w:tr w:rsidR="00BF3905" w:rsidRPr="00814CC7" w14:paraId="3D925964" w14:textId="77777777" w:rsidTr="00BF3905">
        <w:tc>
          <w:tcPr>
            <w:tcW w:w="2095" w:type="dxa"/>
          </w:tcPr>
          <w:p w14:paraId="65F3F20D" w14:textId="6A5F78B7" w:rsidR="00BF3905" w:rsidRPr="0044726B" w:rsidRDefault="0044726B" w:rsidP="00BF3905">
            <w:pPr>
              <w:widowControl/>
              <w:jc w:val="center"/>
              <w:rPr>
                <w:b/>
                <w:bCs/>
                <w:sz w:val="21"/>
                <w:szCs w:val="21"/>
                <w:u w:val="single"/>
              </w:rPr>
            </w:pPr>
            <w:r>
              <w:rPr>
                <w:b/>
                <w:bCs/>
                <w:sz w:val="21"/>
                <w:szCs w:val="21"/>
                <w:u w:val="single"/>
              </w:rPr>
              <w:t>2</w:t>
            </w:r>
            <w:r>
              <w:rPr>
                <w:b/>
                <w:bCs/>
                <w:sz w:val="21"/>
                <w:szCs w:val="21"/>
                <w:u w:val="single"/>
                <w:vertAlign w:val="superscript"/>
              </w:rPr>
              <w:t>nd</w:t>
            </w:r>
            <w:r>
              <w:rPr>
                <w:b/>
                <w:bCs/>
                <w:sz w:val="21"/>
                <w:szCs w:val="21"/>
                <w:u w:val="single"/>
              </w:rPr>
              <w:t xml:space="preserve"> Renewal Option</w:t>
            </w:r>
          </w:p>
        </w:tc>
        <w:tc>
          <w:tcPr>
            <w:tcW w:w="2542" w:type="dxa"/>
          </w:tcPr>
          <w:p w14:paraId="5A99BB5B" w14:textId="31C722D2" w:rsidR="00BF3905" w:rsidRPr="00814CC7" w:rsidRDefault="00BF3905" w:rsidP="00BF3905">
            <w:pPr>
              <w:widowControl/>
              <w:jc w:val="center"/>
              <w:rPr>
                <w:sz w:val="21"/>
                <w:szCs w:val="21"/>
              </w:rPr>
            </w:pPr>
          </w:p>
        </w:tc>
        <w:tc>
          <w:tcPr>
            <w:tcW w:w="2027" w:type="dxa"/>
          </w:tcPr>
          <w:p w14:paraId="56B57BB5" w14:textId="19F17971" w:rsidR="00BF3905" w:rsidRPr="00814CC7" w:rsidRDefault="00BF3905" w:rsidP="00BF3905">
            <w:pPr>
              <w:widowControl/>
              <w:jc w:val="center"/>
              <w:rPr>
                <w:sz w:val="21"/>
                <w:szCs w:val="21"/>
              </w:rPr>
            </w:pPr>
          </w:p>
        </w:tc>
        <w:tc>
          <w:tcPr>
            <w:tcW w:w="1958" w:type="dxa"/>
          </w:tcPr>
          <w:p w14:paraId="0B57ACF1" w14:textId="49683664" w:rsidR="00BF3905" w:rsidRPr="00814CC7" w:rsidRDefault="00BF3905" w:rsidP="00BF3905">
            <w:pPr>
              <w:widowControl/>
              <w:jc w:val="center"/>
              <w:rPr>
                <w:sz w:val="21"/>
                <w:szCs w:val="21"/>
              </w:rPr>
            </w:pPr>
          </w:p>
        </w:tc>
      </w:tr>
      <w:tr w:rsidR="00BF3905" w:rsidRPr="00814CC7" w14:paraId="1A09880D" w14:textId="77777777" w:rsidTr="00BF3905">
        <w:tc>
          <w:tcPr>
            <w:tcW w:w="2095" w:type="dxa"/>
          </w:tcPr>
          <w:p w14:paraId="327C21E1" w14:textId="68BA08C3" w:rsidR="00BF3905" w:rsidRPr="00814CC7" w:rsidRDefault="00632828" w:rsidP="00BF3905">
            <w:pPr>
              <w:widowControl/>
              <w:jc w:val="center"/>
              <w:rPr>
                <w:sz w:val="21"/>
                <w:szCs w:val="21"/>
              </w:rPr>
            </w:pPr>
            <w:r>
              <w:rPr>
                <w:sz w:val="21"/>
                <w:szCs w:val="21"/>
              </w:rPr>
              <w:t>130-135</w:t>
            </w:r>
          </w:p>
        </w:tc>
        <w:tc>
          <w:tcPr>
            <w:tcW w:w="2542" w:type="dxa"/>
          </w:tcPr>
          <w:p w14:paraId="5F2C7254" w14:textId="265FEF33" w:rsidR="00BF3905" w:rsidRPr="00814CC7" w:rsidRDefault="00BF3905" w:rsidP="00BF3905">
            <w:pPr>
              <w:widowControl/>
              <w:jc w:val="center"/>
              <w:rPr>
                <w:sz w:val="21"/>
                <w:szCs w:val="21"/>
              </w:rPr>
            </w:pPr>
            <w:r>
              <w:rPr>
                <w:sz w:val="21"/>
                <w:szCs w:val="21"/>
              </w:rPr>
              <w:t>$73.20</w:t>
            </w:r>
          </w:p>
        </w:tc>
        <w:tc>
          <w:tcPr>
            <w:tcW w:w="2027" w:type="dxa"/>
          </w:tcPr>
          <w:p w14:paraId="472AE631" w14:textId="1CEBFF5B" w:rsidR="00BF3905" w:rsidRPr="00814CC7" w:rsidRDefault="00BF3905" w:rsidP="00BF3905">
            <w:pPr>
              <w:widowControl/>
              <w:jc w:val="center"/>
              <w:rPr>
                <w:sz w:val="21"/>
                <w:szCs w:val="21"/>
              </w:rPr>
            </w:pPr>
            <w:r>
              <w:rPr>
                <w:sz w:val="21"/>
                <w:szCs w:val="21"/>
              </w:rPr>
              <w:t>$204,960.00</w:t>
            </w:r>
          </w:p>
        </w:tc>
        <w:tc>
          <w:tcPr>
            <w:tcW w:w="1958" w:type="dxa"/>
          </w:tcPr>
          <w:p w14:paraId="53CDD24C" w14:textId="4D279540" w:rsidR="00BF3905" w:rsidRPr="00814CC7" w:rsidRDefault="00BF3905" w:rsidP="00BF3905">
            <w:pPr>
              <w:widowControl/>
              <w:jc w:val="center"/>
              <w:rPr>
                <w:sz w:val="21"/>
                <w:szCs w:val="21"/>
              </w:rPr>
            </w:pPr>
            <w:r>
              <w:rPr>
                <w:sz w:val="21"/>
                <w:szCs w:val="21"/>
              </w:rPr>
              <w:t>$17,080.00</w:t>
            </w:r>
          </w:p>
        </w:tc>
      </w:tr>
      <w:tr w:rsidR="00BF3905" w:rsidRPr="00814CC7" w14:paraId="6C494F9C" w14:textId="77777777" w:rsidTr="00BF3905">
        <w:tc>
          <w:tcPr>
            <w:tcW w:w="2095" w:type="dxa"/>
          </w:tcPr>
          <w:p w14:paraId="7AB51769" w14:textId="77777777" w:rsidR="00BF3905" w:rsidRPr="00814CC7" w:rsidRDefault="00BF3905" w:rsidP="00BF3905">
            <w:pPr>
              <w:widowControl/>
              <w:jc w:val="center"/>
              <w:rPr>
                <w:sz w:val="21"/>
                <w:szCs w:val="21"/>
              </w:rPr>
            </w:pPr>
          </w:p>
        </w:tc>
        <w:tc>
          <w:tcPr>
            <w:tcW w:w="2542" w:type="dxa"/>
          </w:tcPr>
          <w:p w14:paraId="10501C4C" w14:textId="680E202C" w:rsidR="00BF3905" w:rsidRPr="00814CC7" w:rsidRDefault="00BF3905" w:rsidP="00BF3905">
            <w:pPr>
              <w:widowControl/>
              <w:jc w:val="center"/>
              <w:rPr>
                <w:sz w:val="21"/>
                <w:szCs w:val="21"/>
              </w:rPr>
            </w:pPr>
          </w:p>
        </w:tc>
        <w:tc>
          <w:tcPr>
            <w:tcW w:w="2027" w:type="dxa"/>
          </w:tcPr>
          <w:p w14:paraId="6C5A3A8A" w14:textId="30357257" w:rsidR="00BF3905" w:rsidRPr="00814CC7" w:rsidRDefault="00BF3905" w:rsidP="00BF3905">
            <w:pPr>
              <w:widowControl/>
              <w:jc w:val="center"/>
              <w:rPr>
                <w:sz w:val="21"/>
                <w:szCs w:val="21"/>
              </w:rPr>
            </w:pPr>
          </w:p>
        </w:tc>
        <w:tc>
          <w:tcPr>
            <w:tcW w:w="1958" w:type="dxa"/>
          </w:tcPr>
          <w:p w14:paraId="5C84C368" w14:textId="2184A824" w:rsidR="00BF3905" w:rsidRPr="00814CC7" w:rsidRDefault="00BF3905" w:rsidP="00BF3905">
            <w:pPr>
              <w:widowControl/>
              <w:jc w:val="center"/>
              <w:rPr>
                <w:sz w:val="21"/>
                <w:szCs w:val="21"/>
              </w:rPr>
            </w:pPr>
          </w:p>
        </w:tc>
      </w:tr>
    </w:tbl>
    <w:p w14:paraId="03DBC9CA" w14:textId="77777777" w:rsidR="00FD7D0E" w:rsidRDefault="00FD7D0E">
      <w:pPr>
        <w:widowControl/>
        <w:ind w:left="720"/>
        <w:jc w:val="both"/>
        <w:rPr>
          <w:sz w:val="21"/>
          <w:szCs w:val="21"/>
        </w:rPr>
      </w:pPr>
    </w:p>
    <w:p w14:paraId="5DC2C7B3" w14:textId="2C84F5F0" w:rsidR="00A475B4" w:rsidRDefault="00A475B4">
      <w:pPr>
        <w:widowControl/>
        <w:ind w:left="720"/>
        <w:jc w:val="both"/>
        <w:rPr>
          <w:sz w:val="21"/>
          <w:szCs w:val="21"/>
        </w:rPr>
      </w:pPr>
      <w:r>
        <w:rPr>
          <w:sz w:val="21"/>
          <w:szCs w:val="21"/>
        </w:rPr>
        <w:t xml:space="preserve">*To be adjusted based upon the actual GLA of the Premises pursuant to Section 1.3(d).  </w:t>
      </w:r>
    </w:p>
    <w:p w14:paraId="2B3982AC" w14:textId="77777777" w:rsidR="000C0FC6" w:rsidRDefault="000C0FC6">
      <w:pPr>
        <w:widowControl/>
        <w:ind w:left="720"/>
        <w:jc w:val="both"/>
        <w:rPr>
          <w:sz w:val="21"/>
          <w:szCs w:val="21"/>
        </w:rPr>
      </w:pPr>
    </w:p>
    <w:p w14:paraId="4A6DED59" w14:textId="79252E3D" w:rsidR="000C0FC6" w:rsidRPr="00814CC7" w:rsidRDefault="000C0FC6">
      <w:pPr>
        <w:widowControl/>
        <w:ind w:left="720"/>
        <w:jc w:val="both"/>
        <w:rPr>
          <w:sz w:val="21"/>
          <w:szCs w:val="21"/>
        </w:rPr>
      </w:pPr>
      <w:r>
        <w:rPr>
          <w:sz w:val="21"/>
          <w:szCs w:val="21"/>
        </w:rPr>
        <w:t>Tenant, provided that it is not in default beyond all applicable grace periods, shall be entitled to ninety (90) days of abated Minimum Rent.  This rent abatement period shall commence on the later of the Commencement Date or the date Tenant opens for business, in the event Landlord elects to delay Tenant</w:t>
      </w:r>
      <w:r w:rsidR="00B5142B">
        <w:rPr>
          <w:sz w:val="21"/>
          <w:szCs w:val="21"/>
        </w:rPr>
        <w:t>’</w:t>
      </w:r>
      <w:r>
        <w:rPr>
          <w:sz w:val="21"/>
          <w:szCs w:val="21"/>
        </w:rPr>
        <w:t xml:space="preserve">s opening. </w:t>
      </w:r>
    </w:p>
    <w:p w14:paraId="24E803CE" w14:textId="77777777" w:rsidR="00A475B4" w:rsidRPr="00814CC7" w:rsidRDefault="00A475B4">
      <w:pPr>
        <w:widowControl/>
        <w:jc w:val="both"/>
        <w:rPr>
          <w:sz w:val="21"/>
          <w:szCs w:val="21"/>
        </w:rPr>
      </w:pPr>
    </w:p>
    <w:p w14:paraId="73E6BCDD" w14:textId="77777777" w:rsidR="00A475B4" w:rsidRPr="00814CC7" w:rsidRDefault="00A475B4">
      <w:pPr>
        <w:keepNext/>
        <w:widowControl/>
        <w:jc w:val="both"/>
        <w:rPr>
          <w:sz w:val="21"/>
          <w:szCs w:val="21"/>
        </w:rPr>
      </w:pPr>
      <w:r>
        <w:rPr>
          <w:sz w:val="21"/>
          <w:szCs w:val="21"/>
        </w:rPr>
        <w:t>(4)</w:t>
      </w:r>
      <w:r>
        <w:rPr>
          <w:sz w:val="21"/>
          <w:szCs w:val="21"/>
        </w:rPr>
        <w:tab/>
      </w:r>
      <w:r>
        <w:rPr>
          <w:b/>
          <w:sz w:val="21"/>
          <w:szCs w:val="21"/>
          <w:u w:val="single"/>
        </w:rPr>
        <w:t>Percentage Rent</w:t>
      </w:r>
      <w:r>
        <w:rPr>
          <w:bCs/>
          <w:sz w:val="21"/>
          <w:szCs w:val="21"/>
        </w:rPr>
        <w:t xml:space="preserve">:  </w:t>
      </w:r>
      <w:r>
        <w:rPr>
          <w:sz w:val="21"/>
          <w:szCs w:val="21"/>
        </w:rPr>
        <w:t>Section 3.2</w:t>
      </w:r>
    </w:p>
    <w:p w14:paraId="75E871FA" w14:textId="77777777" w:rsidR="00A475B4" w:rsidRPr="00814CC7" w:rsidRDefault="00A475B4">
      <w:pPr>
        <w:keepNext/>
        <w:widowControl/>
        <w:jc w:val="both"/>
        <w:rPr>
          <w:bCs/>
          <w:sz w:val="21"/>
          <w:szCs w:val="21"/>
        </w:rPr>
      </w:pPr>
    </w:p>
    <w:p w14:paraId="6F2B18A4" w14:textId="08845BE0" w:rsidR="00A475B4" w:rsidRDefault="00F8535D">
      <w:pPr>
        <w:widowControl/>
        <w:ind w:firstLine="720"/>
        <w:jc w:val="both"/>
        <w:rPr>
          <w:sz w:val="21"/>
          <w:szCs w:val="21"/>
        </w:rPr>
      </w:pPr>
      <w:r>
        <w:rPr>
          <w:sz w:val="21"/>
          <w:szCs w:val="21"/>
        </w:rPr>
        <w:t>None.</w:t>
      </w:r>
    </w:p>
    <w:p w14:paraId="57E1B25C" w14:textId="77777777" w:rsidR="00F8535D" w:rsidRPr="00814CC7" w:rsidRDefault="00F8535D">
      <w:pPr>
        <w:widowControl/>
        <w:ind w:firstLine="720"/>
        <w:jc w:val="both"/>
        <w:rPr>
          <w:sz w:val="21"/>
          <w:szCs w:val="21"/>
        </w:rPr>
      </w:pPr>
    </w:p>
    <w:p w14:paraId="635D4350" w14:textId="77777777" w:rsidR="00A475B4" w:rsidRPr="00814CC7" w:rsidRDefault="00A475B4">
      <w:pPr>
        <w:keepNext/>
        <w:widowControl/>
        <w:jc w:val="both"/>
        <w:rPr>
          <w:sz w:val="21"/>
          <w:szCs w:val="21"/>
        </w:rPr>
      </w:pPr>
      <w:r>
        <w:rPr>
          <w:sz w:val="21"/>
          <w:szCs w:val="21"/>
        </w:rPr>
        <w:t xml:space="preserve">(5) </w:t>
      </w:r>
      <w:r>
        <w:rPr>
          <w:sz w:val="21"/>
          <w:szCs w:val="21"/>
        </w:rPr>
        <w:tab/>
        <w:t>(a)</w:t>
      </w:r>
      <w:r>
        <w:rPr>
          <w:sz w:val="21"/>
          <w:szCs w:val="21"/>
        </w:rPr>
        <w:tab/>
      </w:r>
      <w:r>
        <w:rPr>
          <w:b/>
          <w:sz w:val="21"/>
          <w:szCs w:val="21"/>
          <w:u w:val="single"/>
        </w:rPr>
        <w:t>Rent Payment Address</w:t>
      </w:r>
      <w:r>
        <w:rPr>
          <w:sz w:val="21"/>
          <w:szCs w:val="21"/>
        </w:rPr>
        <w:t>:  Section 3.3</w:t>
      </w:r>
    </w:p>
    <w:p w14:paraId="0BEC3818" w14:textId="77777777" w:rsidR="00A475B4" w:rsidRPr="00814CC7" w:rsidRDefault="00A475B4">
      <w:pPr>
        <w:keepNext/>
        <w:widowControl/>
        <w:jc w:val="both"/>
        <w:rPr>
          <w:sz w:val="21"/>
          <w:szCs w:val="21"/>
        </w:rPr>
      </w:pPr>
    </w:p>
    <w:p w14:paraId="0030B701" w14:textId="77777777" w:rsidR="003B0397" w:rsidRPr="00814CC7" w:rsidRDefault="0009031C" w:rsidP="00892ED4">
      <w:pPr>
        <w:widowControl/>
        <w:tabs>
          <w:tab w:val="center" w:pos="5040"/>
        </w:tabs>
        <w:ind w:left="1440"/>
        <w:jc w:val="both"/>
        <w:rPr>
          <w:sz w:val="21"/>
          <w:szCs w:val="21"/>
        </w:rPr>
      </w:pPr>
      <w:bookmarkStart w:id="13" w:name="_Hlk124892216"/>
      <w:bookmarkStart w:id="14" w:name="_Hlk124888402"/>
      <w:r>
        <w:rPr>
          <w:sz w:val="21"/>
          <w:szCs w:val="21"/>
        </w:rPr>
        <w:t>Toro Development Company, LLC</w:t>
      </w:r>
    </w:p>
    <w:p w14:paraId="1846A8ED" w14:textId="77777777" w:rsidR="007C01F2" w:rsidRDefault="007C01F2" w:rsidP="007C01F2">
      <w:pPr>
        <w:ind w:left="1440"/>
        <w:rPr>
          <w:sz w:val="21"/>
          <w:szCs w:val="21"/>
        </w:rPr>
      </w:pPr>
      <w:r>
        <w:rPr>
          <w:sz w:val="21"/>
          <w:szCs w:val="21"/>
        </w:rPr>
        <w:t xml:space="preserve">6200 Avalon Boulevard </w:t>
      </w:r>
    </w:p>
    <w:p w14:paraId="69CB3A40" w14:textId="77777777" w:rsidR="007C01F2" w:rsidRDefault="007C01F2" w:rsidP="007C01F2">
      <w:pPr>
        <w:ind w:left="1440"/>
        <w:rPr>
          <w:sz w:val="21"/>
          <w:szCs w:val="21"/>
        </w:rPr>
      </w:pPr>
      <w:r>
        <w:rPr>
          <w:sz w:val="21"/>
          <w:szCs w:val="21"/>
        </w:rPr>
        <w:t>Alpharetta, GA 30009</w:t>
      </w:r>
    </w:p>
    <w:p w14:paraId="2B358A62" w14:textId="49BD8024" w:rsidR="00521EFF" w:rsidRDefault="00521EFF" w:rsidP="007C01F2">
      <w:pPr>
        <w:widowControl/>
        <w:ind w:left="1440"/>
        <w:jc w:val="both"/>
        <w:rPr>
          <w:sz w:val="21"/>
          <w:szCs w:val="21"/>
        </w:rPr>
      </w:pPr>
      <w:r>
        <w:rPr>
          <w:sz w:val="21"/>
          <w:szCs w:val="21"/>
        </w:rPr>
        <w:t>Attn:  Lease Administration</w:t>
      </w:r>
    </w:p>
    <w:p w14:paraId="05E9D387" w14:textId="1932C959" w:rsidR="00554EF5" w:rsidRPr="00814CC7" w:rsidRDefault="00554EF5" w:rsidP="007C01F2">
      <w:pPr>
        <w:widowControl/>
        <w:ind w:left="1440"/>
        <w:jc w:val="both"/>
        <w:rPr>
          <w:sz w:val="21"/>
          <w:szCs w:val="21"/>
        </w:rPr>
      </w:pPr>
      <w:r>
        <w:rPr>
          <w:sz w:val="21"/>
          <w:szCs w:val="21"/>
        </w:rPr>
        <w:t xml:space="preserve">Phone:  </w:t>
      </w:r>
      <w:bookmarkEnd w:id="13"/>
      <w:r>
        <w:rPr>
          <w:sz w:val="21"/>
          <w:szCs w:val="21"/>
        </w:rPr>
        <w:t>470.737.4820</w:t>
      </w:r>
    </w:p>
    <w:bookmarkEnd w:id="14"/>
    <w:p w14:paraId="400A93B0" w14:textId="77777777" w:rsidR="00560309" w:rsidRPr="00814CC7" w:rsidRDefault="00560309" w:rsidP="00892ED4">
      <w:pPr>
        <w:widowControl/>
        <w:ind w:left="1440"/>
        <w:jc w:val="both"/>
        <w:rPr>
          <w:sz w:val="21"/>
          <w:szCs w:val="21"/>
        </w:rPr>
      </w:pPr>
    </w:p>
    <w:p w14:paraId="70D0A8B7" w14:textId="1D4EE2D9" w:rsidR="004B7D88" w:rsidRPr="0009031C" w:rsidRDefault="00A475B4" w:rsidP="004E351F">
      <w:pPr>
        <w:widowControl/>
        <w:ind w:left="1440"/>
        <w:jc w:val="both"/>
        <w:rPr>
          <w:sz w:val="21"/>
          <w:szCs w:val="21"/>
          <w:u w:val="single"/>
        </w:rPr>
      </w:pPr>
      <w:r>
        <w:rPr>
          <w:sz w:val="21"/>
          <w:szCs w:val="21"/>
        </w:rPr>
        <w:t>Landlord</w:t>
      </w:r>
      <w:r w:rsidR="00B5142B">
        <w:rPr>
          <w:sz w:val="21"/>
          <w:szCs w:val="21"/>
        </w:rPr>
        <w:t>’</w:t>
      </w:r>
      <w:r>
        <w:rPr>
          <w:sz w:val="21"/>
          <w:szCs w:val="21"/>
        </w:rPr>
        <w:t>s EIN:  86-3643542</w:t>
      </w:r>
    </w:p>
    <w:p w14:paraId="0FE57642" w14:textId="77777777" w:rsidR="004E351F" w:rsidRDefault="004E351F" w:rsidP="004E351F">
      <w:pPr>
        <w:widowControl/>
        <w:ind w:left="1440"/>
        <w:jc w:val="both"/>
        <w:rPr>
          <w:sz w:val="21"/>
          <w:szCs w:val="21"/>
        </w:rPr>
      </w:pPr>
    </w:p>
    <w:p w14:paraId="70F68C87" w14:textId="130EDF4A" w:rsidR="004B7D88" w:rsidRDefault="00956B1D" w:rsidP="004B7D88">
      <w:pPr>
        <w:widowControl/>
        <w:ind w:firstLine="720"/>
        <w:jc w:val="both"/>
        <w:rPr>
          <w:sz w:val="21"/>
          <w:szCs w:val="21"/>
        </w:rPr>
      </w:pPr>
      <w:r>
        <w:rPr>
          <w:sz w:val="21"/>
          <w:szCs w:val="21"/>
        </w:rPr>
        <w:t>(b)</w:t>
      </w:r>
      <w:r>
        <w:rPr>
          <w:sz w:val="21"/>
          <w:szCs w:val="21"/>
        </w:rPr>
        <w:tab/>
      </w:r>
      <w:r>
        <w:rPr>
          <w:b/>
          <w:sz w:val="21"/>
          <w:szCs w:val="21"/>
          <w:u w:val="single"/>
        </w:rPr>
        <w:t>Tenant</w:t>
      </w:r>
      <w:r w:rsidR="00B5142B">
        <w:rPr>
          <w:b/>
          <w:sz w:val="21"/>
          <w:szCs w:val="21"/>
          <w:u w:val="single"/>
        </w:rPr>
        <w:t>’</w:t>
      </w:r>
      <w:r>
        <w:rPr>
          <w:b/>
          <w:sz w:val="21"/>
          <w:szCs w:val="21"/>
          <w:u w:val="single"/>
        </w:rPr>
        <w:t>s Notice Address</w:t>
      </w:r>
      <w:r>
        <w:rPr>
          <w:sz w:val="21"/>
          <w:szCs w:val="21"/>
        </w:rPr>
        <w:t>:  Section 21.2</w:t>
      </w:r>
    </w:p>
    <w:p w14:paraId="3D7A0CFB" w14:textId="77777777" w:rsidR="004B7D88" w:rsidRDefault="004B7D88" w:rsidP="004B7D88">
      <w:pPr>
        <w:widowControl/>
        <w:ind w:firstLine="720"/>
        <w:jc w:val="both"/>
        <w:rPr>
          <w:sz w:val="21"/>
          <w:szCs w:val="21"/>
        </w:rPr>
      </w:pPr>
    </w:p>
    <w:p w14:paraId="0E50CF6E" w14:textId="401D7A1F" w:rsidR="004B7D88" w:rsidRPr="00E041E6" w:rsidRDefault="00680D6E" w:rsidP="00892ED4">
      <w:pPr>
        <w:widowControl/>
        <w:ind w:left="1440"/>
        <w:jc w:val="both"/>
        <w:rPr>
          <w:sz w:val="21"/>
          <w:szCs w:val="21"/>
        </w:rPr>
      </w:pPr>
      <w:r>
        <w:rPr>
          <w:sz w:val="21"/>
          <w:szCs w:val="21"/>
        </w:rPr>
        <w:t>Evan Benson</w:t>
      </w:r>
      <w:r>
        <w:rPr>
          <w:sz w:val="21"/>
          <w:szCs w:val="21"/>
        </w:rPr>
        <w:tab/>
      </w:r>
    </w:p>
    <w:p w14:paraId="76236DDC" w14:textId="45E2C45D" w:rsidR="006A059D" w:rsidRPr="00E041E6" w:rsidRDefault="00680D6E" w:rsidP="00892ED4">
      <w:pPr>
        <w:widowControl/>
        <w:ind w:left="1440"/>
        <w:jc w:val="both"/>
        <w:rPr>
          <w:sz w:val="21"/>
          <w:szCs w:val="21"/>
        </w:rPr>
      </w:pPr>
      <w:r>
        <w:rPr>
          <w:sz w:val="21"/>
          <w:szCs w:val="21"/>
        </w:rPr>
        <w:t xml:space="preserve">1766 </w:t>
      </w:r>
      <w:proofErr w:type="spellStart"/>
      <w:r>
        <w:rPr>
          <w:sz w:val="21"/>
          <w:szCs w:val="21"/>
        </w:rPr>
        <w:t>Edgeboro</w:t>
      </w:r>
      <w:proofErr w:type="spellEnd"/>
      <w:r>
        <w:rPr>
          <w:sz w:val="21"/>
          <w:szCs w:val="21"/>
        </w:rPr>
        <w:t xml:space="preserve"> Drive</w:t>
      </w:r>
      <w:r>
        <w:rPr>
          <w:sz w:val="21"/>
          <w:szCs w:val="21"/>
        </w:rPr>
        <w:tab/>
      </w:r>
      <w:r>
        <w:rPr>
          <w:sz w:val="21"/>
          <w:szCs w:val="21"/>
        </w:rPr>
        <w:tab/>
      </w:r>
      <w:r>
        <w:rPr>
          <w:sz w:val="21"/>
          <w:szCs w:val="21"/>
        </w:rPr>
        <w:tab/>
      </w:r>
    </w:p>
    <w:p w14:paraId="36B1EA96" w14:textId="05565FD1" w:rsidR="006A059D" w:rsidRPr="00E041E6" w:rsidRDefault="00680D6E" w:rsidP="00892ED4">
      <w:pPr>
        <w:widowControl/>
        <w:ind w:left="1440"/>
        <w:jc w:val="both"/>
        <w:rPr>
          <w:sz w:val="21"/>
          <w:szCs w:val="21"/>
        </w:rPr>
      </w:pPr>
      <w:r>
        <w:rPr>
          <w:sz w:val="21"/>
          <w:szCs w:val="21"/>
        </w:rPr>
        <w:t>Kennesaw, GA 30152</w:t>
      </w:r>
      <w:r>
        <w:rPr>
          <w:sz w:val="21"/>
          <w:szCs w:val="21"/>
        </w:rPr>
        <w:tab/>
      </w:r>
      <w:r>
        <w:rPr>
          <w:sz w:val="21"/>
          <w:szCs w:val="21"/>
        </w:rPr>
        <w:tab/>
      </w:r>
      <w:r>
        <w:rPr>
          <w:sz w:val="21"/>
          <w:szCs w:val="21"/>
        </w:rPr>
        <w:tab/>
      </w:r>
      <w:r>
        <w:rPr>
          <w:sz w:val="21"/>
          <w:szCs w:val="21"/>
        </w:rPr>
        <w:tab/>
      </w:r>
      <w:r>
        <w:rPr>
          <w:sz w:val="21"/>
          <w:szCs w:val="21"/>
        </w:rPr>
        <w:tab/>
      </w:r>
    </w:p>
    <w:p w14:paraId="0ACF9EE3" w14:textId="77777777" w:rsidR="00A475B4" w:rsidRPr="00814CC7" w:rsidRDefault="00A475B4">
      <w:pPr>
        <w:widowControl/>
        <w:jc w:val="both"/>
        <w:rPr>
          <w:sz w:val="21"/>
          <w:szCs w:val="21"/>
        </w:rPr>
      </w:pPr>
    </w:p>
    <w:p w14:paraId="5A0F2E0D" w14:textId="77777777" w:rsidR="00A475B4" w:rsidRPr="00814CC7" w:rsidRDefault="00A475B4">
      <w:pPr>
        <w:keepNext/>
        <w:widowControl/>
        <w:jc w:val="both"/>
        <w:rPr>
          <w:sz w:val="21"/>
          <w:szCs w:val="21"/>
        </w:rPr>
      </w:pPr>
      <w:r>
        <w:rPr>
          <w:sz w:val="21"/>
          <w:szCs w:val="21"/>
        </w:rPr>
        <w:t>(6)</w:t>
      </w:r>
      <w:r>
        <w:rPr>
          <w:sz w:val="21"/>
          <w:szCs w:val="21"/>
        </w:rPr>
        <w:tab/>
      </w:r>
      <w:r>
        <w:rPr>
          <w:b/>
          <w:sz w:val="21"/>
          <w:szCs w:val="21"/>
          <w:u w:val="single"/>
        </w:rPr>
        <w:t>Use and Trade Name</w:t>
      </w:r>
      <w:r>
        <w:rPr>
          <w:bCs/>
          <w:sz w:val="21"/>
          <w:szCs w:val="21"/>
        </w:rPr>
        <w:t xml:space="preserve">: </w:t>
      </w:r>
      <w:r>
        <w:rPr>
          <w:sz w:val="21"/>
          <w:szCs w:val="21"/>
        </w:rPr>
        <w:t xml:space="preserve"> Section 5.1</w:t>
      </w:r>
    </w:p>
    <w:p w14:paraId="13667C6C" w14:textId="77777777" w:rsidR="00A475B4" w:rsidRPr="00814CC7" w:rsidRDefault="00A475B4">
      <w:pPr>
        <w:keepNext/>
        <w:widowControl/>
        <w:jc w:val="both"/>
        <w:rPr>
          <w:sz w:val="21"/>
          <w:szCs w:val="21"/>
        </w:rPr>
      </w:pPr>
    </w:p>
    <w:p w14:paraId="5DBFEA96" w14:textId="5C83AD24" w:rsidR="00A475B4" w:rsidRDefault="00B5142B" w:rsidP="00E26DE3">
      <w:pPr>
        <w:pStyle w:val="BodyTextIndent"/>
        <w:keepNext/>
        <w:ind w:left="720" w:firstLine="0"/>
        <w:rPr>
          <w:sz w:val="21"/>
          <w:szCs w:val="21"/>
        </w:rPr>
      </w:pPr>
      <w:r>
        <w:rPr>
          <w:sz w:val="21"/>
          <w:szCs w:val="21"/>
        </w:rPr>
        <w:t>“</w:t>
      </w:r>
      <w:r w:rsidR="00956B1D">
        <w:rPr>
          <w:b/>
          <w:sz w:val="21"/>
          <w:szCs w:val="21"/>
        </w:rPr>
        <w:t>Permitted Use</w:t>
      </w:r>
      <w:r>
        <w:rPr>
          <w:sz w:val="21"/>
          <w:szCs w:val="21"/>
        </w:rPr>
        <w:t>”</w:t>
      </w:r>
      <w:r w:rsidR="00956B1D">
        <w:rPr>
          <w:sz w:val="21"/>
          <w:szCs w:val="21"/>
        </w:rPr>
        <w:t xml:space="preserve"> – For the operation of a typical PAUSE Wellness Studio providing health optimization technology and service</w:t>
      </w:r>
      <w:bookmarkStart w:id="15" w:name="_Hlk123621034"/>
      <w:r w:rsidR="00956B1D">
        <w:rPr>
          <w:sz w:val="21"/>
          <w:szCs w:val="21"/>
        </w:rPr>
        <w:t xml:space="preserve">s, including without limitation, cryotherapy, infrared sauna, float tanks, </w:t>
      </w:r>
      <w:r w:rsidR="0029177C">
        <w:rPr>
          <w:iCs/>
          <w:sz w:val="21"/>
          <w:szCs w:val="21"/>
        </w:rPr>
        <w:t>ozone therapy, peptide therapy, shock wave therapy</w:t>
      </w:r>
      <w:r w:rsidR="0029177C">
        <w:rPr>
          <w:sz w:val="21"/>
          <w:szCs w:val="21"/>
        </w:rPr>
        <w:t xml:space="preserve">, </w:t>
      </w:r>
      <w:r w:rsidR="00956B1D">
        <w:rPr>
          <w:sz w:val="21"/>
          <w:szCs w:val="21"/>
        </w:rPr>
        <w:t>cold plunges, PEMF, hyperbaric oxygen and low level light therapy/LED beds, Naturopathic Dr. services, chemically induced reprogramming of cells, intravenous therapy/vitamin injections through intravenous or muscular injections, hormone therapy, gene therapy, and stem cells) and for health and wellness services that will be administered and/or provided by a licensed professional (including primary care providers and nurses) to the extent required by applicable law.  Tenant shall have the right to use the Premises on an incidental basis, defined as no more than 200 sf of retail area and no more than 20% of Tenant</w:t>
      </w:r>
      <w:r>
        <w:rPr>
          <w:sz w:val="21"/>
          <w:szCs w:val="21"/>
        </w:rPr>
        <w:t>’</w:t>
      </w:r>
      <w:r w:rsidR="00956B1D">
        <w:rPr>
          <w:sz w:val="21"/>
          <w:szCs w:val="21"/>
        </w:rPr>
        <w:t>s gross annual sales, for the display and retail sales of health, beauty and wellness products and services and events within the project. Tenant shall not be permitted to operate as a discount, factory, or outlet store, and</w:t>
      </w:r>
      <w:r w:rsidR="00956B1D">
        <w:rPr>
          <w:color w:val="0000FF"/>
          <w:sz w:val="21"/>
          <w:szCs w:val="21"/>
        </w:rPr>
        <w:t xml:space="preserve"> </w:t>
      </w:r>
      <w:r w:rsidR="00956B1D">
        <w:rPr>
          <w:sz w:val="21"/>
          <w:szCs w:val="21"/>
        </w:rPr>
        <w:t xml:space="preserve">Tenant shall not use the Premises for any of the uses set forth on </w:t>
      </w:r>
      <w:r w:rsidR="00956B1D">
        <w:rPr>
          <w:b/>
          <w:bCs/>
          <w:sz w:val="21"/>
          <w:szCs w:val="21"/>
          <w:u w:val="single"/>
        </w:rPr>
        <w:t>Exhibit F</w:t>
      </w:r>
      <w:r w:rsidR="00956B1D">
        <w:rPr>
          <w:sz w:val="21"/>
          <w:szCs w:val="21"/>
        </w:rPr>
        <w:t xml:space="preserve"> attached hereto.</w:t>
      </w:r>
    </w:p>
    <w:p w14:paraId="47FC1388" w14:textId="77777777" w:rsidR="0029177C" w:rsidRDefault="0029177C" w:rsidP="00E26DE3">
      <w:pPr>
        <w:pStyle w:val="BodyTextIndent"/>
        <w:keepNext/>
        <w:ind w:left="720" w:firstLine="0"/>
        <w:rPr>
          <w:sz w:val="21"/>
          <w:szCs w:val="21"/>
        </w:rPr>
      </w:pPr>
    </w:p>
    <w:bookmarkEnd w:id="15"/>
    <w:p w14:paraId="03153BA6" w14:textId="1615430B" w:rsidR="00A475B4" w:rsidRPr="00814CC7" w:rsidRDefault="00B5142B">
      <w:pPr>
        <w:widowControl/>
        <w:ind w:firstLine="720"/>
        <w:jc w:val="both"/>
        <w:rPr>
          <w:sz w:val="21"/>
          <w:szCs w:val="21"/>
        </w:rPr>
      </w:pPr>
      <w:r>
        <w:rPr>
          <w:sz w:val="21"/>
          <w:szCs w:val="21"/>
        </w:rPr>
        <w:t>“</w:t>
      </w:r>
      <w:r w:rsidR="00956B1D">
        <w:rPr>
          <w:b/>
          <w:sz w:val="21"/>
          <w:szCs w:val="21"/>
        </w:rPr>
        <w:t>Trade Name</w:t>
      </w:r>
      <w:r>
        <w:rPr>
          <w:sz w:val="21"/>
          <w:szCs w:val="21"/>
        </w:rPr>
        <w:t>”</w:t>
      </w:r>
      <w:r w:rsidR="00956B1D">
        <w:rPr>
          <w:sz w:val="21"/>
          <w:szCs w:val="21"/>
        </w:rPr>
        <w:t xml:space="preserve"> – Pause Studio</w:t>
      </w:r>
    </w:p>
    <w:p w14:paraId="609DEF86" w14:textId="77777777" w:rsidR="00A475B4" w:rsidRPr="00814CC7" w:rsidRDefault="00A475B4">
      <w:pPr>
        <w:widowControl/>
        <w:jc w:val="both"/>
        <w:rPr>
          <w:sz w:val="21"/>
          <w:szCs w:val="21"/>
        </w:rPr>
      </w:pPr>
    </w:p>
    <w:p w14:paraId="25FAC592" w14:textId="77777777" w:rsidR="00A475B4" w:rsidRPr="00814CC7" w:rsidRDefault="00A475B4">
      <w:pPr>
        <w:keepNext/>
        <w:widowControl/>
        <w:jc w:val="both"/>
        <w:rPr>
          <w:sz w:val="21"/>
          <w:szCs w:val="21"/>
        </w:rPr>
      </w:pPr>
      <w:r>
        <w:rPr>
          <w:sz w:val="21"/>
          <w:szCs w:val="21"/>
        </w:rPr>
        <w:t>(7)</w:t>
      </w:r>
      <w:r>
        <w:rPr>
          <w:sz w:val="21"/>
          <w:szCs w:val="21"/>
        </w:rPr>
        <w:tab/>
      </w:r>
      <w:r>
        <w:rPr>
          <w:b/>
          <w:sz w:val="21"/>
          <w:szCs w:val="21"/>
          <w:u w:val="single"/>
        </w:rPr>
        <w:t>Common Area Maintenance Expense</w:t>
      </w:r>
      <w:r>
        <w:rPr>
          <w:bCs/>
          <w:sz w:val="21"/>
          <w:szCs w:val="21"/>
        </w:rPr>
        <w:t xml:space="preserve">: </w:t>
      </w:r>
      <w:r>
        <w:rPr>
          <w:sz w:val="21"/>
          <w:szCs w:val="21"/>
        </w:rPr>
        <w:t xml:space="preserve"> </w:t>
      </w:r>
    </w:p>
    <w:p w14:paraId="207A2D03" w14:textId="77777777" w:rsidR="00A475B4" w:rsidRPr="00814CC7" w:rsidRDefault="00A475B4">
      <w:pPr>
        <w:keepNext/>
        <w:widowControl/>
        <w:jc w:val="both"/>
        <w:rPr>
          <w:sz w:val="21"/>
          <w:szCs w:val="21"/>
        </w:rPr>
      </w:pPr>
    </w:p>
    <w:p w14:paraId="0A1D7DB2" w14:textId="6600CF00" w:rsidR="0071211F" w:rsidRPr="00814CC7" w:rsidRDefault="0071211F" w:rsidP="0071211F">
      <w:pPr>
        <w:widowControl/>
        <w:ind w:left="720"/>
        <w:jc w:val="both"/>
        <w:rPr>
          <w:sz w:val="21"/>
          <w:szCs w:val="21"/>
        </w:rPr>
      </w:pPr>
      <w:r>
        <w:rPr>
          <w:sz w:val="21"/>
          <w:szCs w:val="21"/>
        </w:rPr>
        <w:t>Tenant agrees to pay to Landlord during the Term of this Lease, in the manner hereinafter provided, a flat rate annual charge (</w:t>
      </w:r>
      <w:r w:rsidR="00B5142B">
        <w:rPr>
          <w:sz w:val="21"/>
          <w:szCs w:val="21"/>
        </w:rPr>
        <w:t>“</w:t>
      </w:r>
      <w:r>
        <w:rPr>
          <w:b/>
          <w:sz w:val="21"/>
          <w:szCs w:val="21"/>
        </w:rPr>
        <w:t>Flat Rate Charge</w:t>
      </w:r>
      <w:r w:rsidR="00B5142B">
        <w:rPr>
          <w:sz w:val="21"/>
          <w:szCs w:val="21"/>
        </w:rPr>
        <w:t>”</w:t>
      </w:r>
      <w:r>
        <w:rPr>
          <w:sz w:val="21"/>
          <w:szCs w:val="21"/>
        </w:rPr>
        <w:t>) based upon the figures set forth in the table below for Tenant</w:t>
      </w:r>
      <w:r w:rsidR="00B5142B">
        <w:rPr>
          <w:sz w:val="21"/>
          <w:szCs w:val="21"/>
        </w:rPr>
        <w:t>’</w:t>
      </w:r>
      <w:r>
        <w:rPr>
          <w:sz w:val="21"/>
          <w:szCs w:val="21"/>
        </w:rPr>
        <w:t>s share of Common Area Maintenance Expenses (as defined below).  Tenant shall pay Landlord the Flat Rate Charge in twelve (12) equal monthly installments, payable in the same manner and at the same time that monthly installments of Minimum Rent are payable. There shall be no reconciliation of the actual Common Area Maintenance Expenses to the Flat Rate Charge paid by Tenant.  Tenant shall not have a right to audit Landlord</w:t>
      </w:r>
      <w:r w:rsidR="00B5142B">
        <w:rPr>
          <w:sz w:val="21"/>
          <w:szCs w:val="21"/>
        </w:rPr>
        <w:t>’</w:t>
      </w:r>
      <w:r>
        <w:rPr>
          <w:sz w:val="21"/>
          <w:szCs w:val="21"/>
        </w:rPr>
        <w:t>s books and records in connection with Tenant</w:t>
      </w:r>
      <w:r w:rsidR="00B5142B">
        <w:rPr>
          <w:sz w:val="21"/>
          <w:szCs w:val="21"/>
        </w:rPr>
        <w:t>’</w:t>
      </w:r>
      <w:r>
        <w:rPr>
          <w:sz w:val="21"/>
          <w:szCs w:val="21"/>
        </w:rPr>
        <w:t xml:space="preserve">s share of Common Area Maintenance Expenses.  </w:t>
      </w:r>
      <w:r w:rsidR="00B5142B">
        <w:rPr>
          <w:sz w:val="21"/>
          <w:szCs w:val="21"/>
        </w:rPr>
        <w:t>“</w:t>
      </w:r>
      <w:r>
        <w:rPr>
          <w:b/>
          <w:sz w:val="21"/>
          <w:szCs w:val="21"/>
        </w:rPr>
        <w:t>Common Area Maintenance Expenses</w:t>
      </w:r>
      <w:r w:rsidR="00B5142B">
        <w:rPr>
          <w:sz w:val="21"/>
          <w:szCs w:val="21"/>
        </w:rPr>
        <w:t>”</w:t>
      </w:r>
      <w:r>
        <w:rPr>
          <w:sz w:val="21"/>
          <w:szCs w:val="21"/>
        </w:rPr>
        <w:t xml:space="preserve">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 (i) the Common Areas (as defined in Section 1.3(a)), (ii) all buildings and roofs within the Shopping Center (as defined in Section 1.3(e)), and (iii) all other areas, facilities and buildings used in connection with the maintenance and/or operation of, and whether located within or outside of, the Shopping Center, including (without limitation) all roads and driveways serving the Shopping Center which are maintained or repaired by Landlord or at Landlord</w:t>
      </w:r>
      <w:r w:rsidR="00B5142B">
        <w:rPr>
          <w:sz w:val="21"/>
          <w:szCs w:val="21"/>
        </w:rPr>
        <w:t>’</w:t>
      </w:r>
      <w:r>
        <w:rPr>
          <w:sz w:val="21"/>
          <w:szCs w:val="21"/>
        </w:rPr>
        <w:t>s expense.  Notwithstanding the foregoing, Common Area Maintenance Expenses shall not include Taxes (as set forth in Section 8.1), Insurance (as set forth in Section 9.1), Promotion Fund (as set forth in Article XIV), and trash expenses (as set forth in Section 20.2).</w:t>
      </w:r>
    </w:p>
    <w:p w14:paraId="5C5E6158" w14:textId="3086B884" w:rsidR="00D73CFA" w:rsidRPr="00D73CFA" w:rsidRDefault="00D73CFA" w:rsidP="00D73CFA">
      <w:pPr>
        <w:widowControl/>
        <w:ind w:firstLine="720"/>
        <w:jc w:val="center"/>
        <w:rPr>
          <w:b/>
          <w:sz w:val="28"/>
          <w:szCs w:val="28"/>
        </w:rPr>
      </w:pPr>
    </w:p>
    <w:tbl>
      <w:tblPr>
        <w:tblW w:w="0" w:type="auto"/>
        <w:tblInd w:w="2028" w:type="dxa"/>
        <w:tblLook w:val="0000" w:firstRow="0" w:lastRow="0" w:firstColumn="0" w:lastColumn="0" w:noHBand="0" w:noVBand="0"/>
      </w:tblPr>
      <w:tblGrid>
        <w:gridCol w:w="2760"/>
        <w:gridCol w:w="3240"/>
      </w:tblGrid>
      <w:tr w:rsidR="0071211F" w:rsidRPr="00814CC7" w14:paraId="1A8B4666" w14:textId="77777777">
        <w:trPr>
          <w:tblHeader/>
        </w:trPr>
        <w:tc>
          <w:tcPr>
            <w:tcW w:w="2760" w:type="dxa"/>
          </w:tcPr>
          <w:p w14:paraId="6DA7C2D9" w14:textId="77777777" w:rsidR="0071211F" w:rsidRPr="00814CC7" w:rsidRDefault="0071211F" w:rsidP="0071211F">
            <w:pPr>
              <w:widowControl/>
              <w:jc w:val="center"/>
              <w:rPr>
                <w:b/>
                <w:bCs/>
                <w:sz w:val="21"/>
                <w:szCs w:val="21"/>
              </w:rPr>
            </w:pPr>
          </w:p>
          <w:p w14:paraId="57EB0195" w14:textId="77777777" w:rsidR="0071211F" w:rsidRPr="00814CC7" w:rsidRDefault="0071211F" w:rsidP="0071211F">
            <w:pPr>
              <w:widowControl/>
              <w:jc w:val="center"/>
              <w:rPr>
                <w:b/>
                <w:bCs/>
                <w:sz w:val="21"/>
                <w:szCs w:val="21"/>
              </w:rPr>
            </w:pPr>
            <w:r>
              <w:rPr>
                <w:b/>
                <w:bCs/>
                <w:sz w:val="21"/>
                <w:szCs w:val="21"/>
              </w:rPr>
              <w:t>Lease</w:t>
            </w:r>
          </w:p>
          <w:p w14:paraId="6DA8899E" w14:textId="77777777" w:rsidR="0071211F" w:rsidRPr="00814CC7" w:rsidRDefault="0071211F" w:rsidP="00B92D04">
            <w:pPr>
              <w:widowControl/>
              <w:jc w:val="center"/>
              <w:rPr>
                <w:b/>
                <w:bCs/>
                <w:sz w:val="21"/>
                <w:szCs w:val="21"/>
              </w:rPr>
            </w:pPr>
            <w:r>
              <w:rPr>
                <w:b/>
                <w:bCs/>
                <w:sz w:val="21"/>
                <w:szCs w:val="21"/>
              </w:rPr>
              <w:t>Years</w:t>
            </w:r>
          </w:p>
        </w:tc>
        <w:tc>
          <w:tcPr>
            <w:tcW w:w="3240" w:type="dxa"/>
          </w:tcPr>
          <w:p w14:paraId="75B46017" w14:textId="77777777" w:rsidR="0071211F" w:rsidRPr="00E041E6" w:rsidRDefault="0071211F" w:rsidP="0071211F">
            <w:pPr>
              <w:widowControl/>
              <w:jc w:val="center"/>
              <w:rPr>
                <w:b/>
                <w:bCs/>
                <w:sz w:val="21"/>
                <w:szCs w:val="21"/>
              </w:rPr>
            </w:pPr>
            <w:r>
              <w:rPr>
                <w:b/>
                <w:bCs/>
                <w:sz w:val="21"/>
                <w:szCs w:val="21"/>
              </w:rPr>
              <w:t xml:space="preserve">Flat Rate Charge </w:t>
            </w:r>
          </w:p>
          <w:p w14:paraId="23D74F90" w14:textId="77777777" w:rsidR="0071211F" w:rsidRPr="00E041E6" w:rsidRDefault="0071211F" w:rsidP="0071211F">
            <w:pPr>
              <w:widowControl/>
              <w:jc w:val="center"/>
              <w:rPr>
                <w:b/>
                <w:bCs/>
                <w:sz w:val="21"/>
                <w:szCs w:val="21"/>
              </w:rPr>
            </w:pPr>
            <w:r>
              <w:rPr>
                <w:b/>
                <w:bCs/>
                <w:sz w:val="21"/>
                <w:szCs w:val="21"/>
              </w:rPr>
              <w:t>Per Square Foot of GLA</w:t>
            </w:r>
          </w:p>
          <w:p w14:paraId="16140EDF" w14:textId="77777777" w:rsidR="0071211F" w:rsidRPr="00E041E6" w:rsidRDefault="0071211F" w:rsidP="00F451C8">
            <w:pPr>
              <w:widowControl/>
              <w:jc w:val="center"/>
              <w:rPr>
                <w:b/>
                <w:bCs/>
                <w:sz w:val="21"/>
                <w:szCs w:val="21"/>
              </w:rPr>
            </w:pPr>
            <w:r>
              <w:rPr>
                <w:b/>
                <w:bCs/>
                <w:sz w:val="21"/>
                <w:szCs w:val="21"/>
              </w:rPr>
              <w:t>of the Premises</w:t>
            </w:r>
          </w:p>
        </w:tc>
      </w:tr>
      <w:tr w:rsidR="0071211F" w:rsidRPr="00814CC7" w14:paraId="4F2CCA81" w14:textId="77777777">
        <w:tc>
          <w:tcPr>
            <w:tcW w:w="2760" w:type="dxa"/>
          </w:tcPr>
          <w:p w14:paraId="6C18722C" w14:textId="33DF8114" w:rsidR="0071211F" w:rsidRPr="00814CC7" w:rsidRDefault="0071211F" w:rsidP="0071211F">
            <w:pPr>
              <w:widowControl/>
              <w:jc w:val="center"/>
              <w:rPr>
                <w:sz w:val="21"/>
                <w:szCs w:val="21"/>
              </w:rPr>
            </w:pPr>
            <w:r>
              <w:rPr>
                <w:sz w:val="21"/>
                <w:szCs w:val="21"/>
              </w:rPr>
              <w:t>1-2</w:t>
            </w:r>
          </w:p>
        </w:tc>
        <w:tc>
          <w:tcPr>
            <w:tcW w:w="3240" w:type="dxa"/>
          </w:tcPr>
          <w:p w14:paraId="00E0E7E4" w14:textId="6BDF9B5E" w:rsidR="0071211F" w:rsidRPr="00E041E6" w:rsidRDefault="005F2024" w:rsidP="0071211F">
            <w:pPr>
              <w:widowControl/>
              <w:jc w:val="center"/>
              <w:rPr>
                <w:sz w:val="21"/>
                <w:szCs w:val="21"/>
              </w:rPr>
            </w:pPr>
            <w:r>
              <w:rPr>
                <w:sz w:val="21"/>
                <w:szCs w:val="21"/>
              </w:rPr>
              <w:t>$15.00</w:t>
            </w:r>
          </w:p>
        </w:tc>
      </w:tr>
      <w:tr w:rsidR="0071211F" w:rsidRPr="00814CC7" w14:paraId="2FB4CACB" w14:textId="77777777">
        <w:tc>
          <w:tcPr>
            <w:tcW w:w="2760" w:type="dxa"/>
          </w:tcPr>
          <w:p w14:paraId="3BC5C88E" w14:textId="29540E46" w:rsidR="0071211F" w:rsidRPr="00814CC7" w:rsidRDefault="0071211F" w:rsidP="0071211F">
            <w:pPr>
              <w:widowControl/>
              <w:jc w:val="center"/>
              <w:rPr>
                <w:sz w:val="21"/>
                <w:szCs w:val="21"/>
              </w:rPr>
            </w:pPr>
            <w:r>
              <w:rPr>
                <w:sz w:val="21"/>
                <w:szCs w:val="21"/>
              </w:rPr>
              <w:t>3**</w:t>
            </w:r>
          </w:p>
        </w:tc>
        <w:tc>
          <w:tcPr>
            <w:tcW w:w="3240" w:type="dxa"/>
          </w:tcPr>
          <w:p w14:paraId="2DABB7BE" w14:textId="0DBEB528" w:rsidR="0071211F" w:rsidRPr="00E041E6" w:rsidRDefault="005F2024" w:rsidP="0071211F">
            <w:pPr>
              <w:widowControl/>
              <w:jc w:val="center"/>
              <w:rPr>
                <w:sz w:val="21"/>
                <w:szCs w:val="21"/>
              </w:rPr>
            </w:pPr>
            <w:r>
              <w:rPr>
                <w:sz w:val="21"/>
                <w:szCs w:val="21"/>
              </w:rPr>
              <w:t>$15.90</w:t>
            </w:r>
          </w:p>
        </w:tc>
      </w:tr>
      <w:tr w:rsidR="0071211F" w:rsidRPr="00814CC7" w14:paraId="0778109B" w14:textId="77777777" w:rsidTr="009D697B">
        <w:trPr>
          <w:trHeight w:val="225"/>
        </w:trPr>
        <w:tc>
          <w:tcPr>
            <w:tcW w:w="2760" w:type="dxa"/>
          </w:tcPr>
          <w:p w14:paraId="45D48E42" w14:textId="77777777" w:rsidR="0071211F" w:rsidRPr="00814CC7" w:rsidRDefault="0071211F" w:rsidP="0071211F">
            <w:pPr>
              <w:widowControl/>
              <w:jc w:val="center"/>
              <w:rPr>
                <w:sz w:val="21"/>
                <w:szCs w:val="21"/>
              </w:rPr>
            </w:pPr>
            <w:r>
              <w:rPr>
                <w:sz w:val="21"/>
                <w:szCs w:val="21"/>
              </w:rPr>
              <w:t>4</w:t>
            </w:r>
          </w:p>
        </w:tc>
        <w:tc>
          <w:tcPr>
            <w:tcW w:w="3240" w:type="dxa"/>
          </w:tcPr>
          <w:p w14:paraId="066262E1" w14:textId="683877E0" w:rsidR="0071211F" w:rsidRPr="00E041E6" w:rsidRDefault="002F0505" w:rsidP="0071211F">
            <w:pPr>
              <w:widowControl/>
              <w:jc w:val="center"/>
              <w:rPr>
                <w:sz w:val="21"/>
                <w:szCs w:val="21"/>
              </w:rPr>
            </w:pPr>
            <w:r>
              <w:rPr>
                <w:sz w:val="21"/>
                <w:szCs w:val="21"/>
              </w:rPr>
              <w:t>$16.37</w:t>
            </w:r>
          </w:p>
        </w:tc>
      </w:tr>
      <w:tr w:rsidR="0071211F" w:rsidRPr="00814CC7" w14:paraId="153CEC7F" w14:textId="77777777">
        <w:tc>
          <w:tcPr>
            <w:tcW w:w="2760" w:type="dxa"/>
          </w:tcPr>
          <w:p w14:paraId="2421CCFF" w14:textId="77777777" w:rsidR="0071211F" w:rsidRPr="00814CC7" w:rsidRDefault="0071211F" w:rsidP="0071211F">
            <w:pPr>
              <w:widowControl/>
              <w:jc w:val="center"/>
              <w:rPr>
                <w:sz w:val="21"/>
                <w:szCs w:val="21"/>
              </w:rPr>
            </w:pPr>
            <w:r>
              <w:rPr>
                <w:sz w:val="21"/>
                <w:szCs w:val="21"/>
              </w:rPr>
              <w:t>5</w:t>
            </w:r>
          </w:p>
        </w:tc>
        <w:tc>
          <w:tcPr>
            <w:tcW w:w="3240" w:type="dxa"/>
          </w:tcPr>
          <w:p w14:paraId="3FC21F70" w14:textId="595BBCFE" w:rsidR="0071211F" w:rsidRPr="00E041E6" w:rsidRDefault="002F0505" w:rsidP="0071211F">
            <w:pPr>
              <w:widowControl/>
              <w:jc w:val="center"/>
              <w:rPr>
                <w:sz w:val="21"/>
                <w:szCs w:val="21"/>
              </w:rPr>
            </w:pPr>
            <w:r>
              <w:rPr>
                <w:sz w:val="21"/>
                <w:szCs w:val="21"/>
              </w:rPr>
              <w:t>$16.86</w:t>
            </w:r>
          </w:p>
        </w:tc>
      </w:tr>
      <w:tr w:rsidR="00A159D0" w:rsidRPr="00814CC7" w14:paraId="08AD5219" w14:textId="77777777">
        <w:tc>
          <w:tcPr>
            <w:tcW w:w="2760" w:type="dxa"/>
          </w:tcPr>
          <w:p w14:paraId="5D4991B0" w14:textId="77777777" w:rsidR="00A159D0" w:rsidRPr="00814CC7" w:rsidRDefault="00A159D0" w:rsidP="0071211F">
            <w:pPr>
              <w:widowControl/>
              <w:jc w:val="center"/>
              <w:rPr>
                <w:sz w:val="21"/>
                <w:szCs w:val="21"/>
              </w:rPr>
            </w:pPr>
            <w:r>
              <w:rPr>
                <w:sz w:val="21"/>
                <w:szCs w:val="21"/>
              </w:rPr>
              <w:t>6</w:t>
            </w:r>
          </w:p>
        </w:tc>
        <w:tc>
          <w:tcPr>
            <w:tcW w:w="3240" w:type="dxa"/>
          </w:tcPr>
          <w:p w14:paraId="6A66E6B3" w14:textId="2F6E3657" w:rsidR="00A159D0" w:rsidRPr="00E041E6" w:rsidRDefault="002F0505" w:rsidP="0071211F">
            <w:pPr>
              <w:widowControl/>
              <w:jc w:val="center"/>
              <w:rPr>
                <w:sz w:val="21"/>
                <w:szCs w:val="21"/>
              </w:rPr>
            </w:pPr>
            <w:r>
              <w:rPr>
                <w:sz w:val="21"/>
                <w:szCs w:val="21"/>
              </w:rPr>
              <w:t>$17.36</w:t>
            </w:r>
          </w:p>
        </w:tc>
      </w:tr>
      <w:tr w:rsidR="00A159D0" w:rsidRPr="00814CC7" w14:paraId="42EFF0DE" w14:textId="77777777">
        <w:tc>
          <w:tcPr>
            <w:tcW w:w="2760" w:type="dxa"/>
          </w:tcPr>
          <w:p w14:paraId="7C33403A" w14:textId="77777777" w:rsidR="00A159D0" w:rsidRPr="00814CC7" w:rsidRDefault="00A159D0" w:rsidP="0071211F">
            <w:pPr>
              <w:widowControl/>
              <w:jc w:val="center"/>
              <w:rPr>
                <w:sz w:val="21"/>
                <w:szCs w:val="21"/>
              </w:rPr>
            </w:pPr>
            <w:r>
              <w:rPr>
                <w:sz w:val="21"/>
                <w:szCs w:val="21"/>
              </w:rPr>
              <w:t>7</w:t>
            </w:r>
          </w:p>
        </w:tc>
        <w:tc>
          <w:tcPr>
            <w:tcW w:w="3240" w:type="dxa"/>
          </w:tcPr>
          <w:p w14:paraId="5533E548" w14:textId="322767D2" w:rsidR="00A159D0" w:rsidRPr="00E041E6" w:rsidRDefault="002F0505" w:rsidP="0071211F">
            <w:pPr>
              <w:widowControl/>
              <w:jc w:val="center"/>
              <w:rPr>
                <w:sz w:val="21"/>
                <w:szCs w:val="21"/>
              </w:rPr>
            </w:pPr>
            <w:r>
              <w:rPr>
                <w:sz w:val="21"/>
                <w:szCs w:val="21"/>
              </w:rPr>
              <w:t>$17.89</w:t>
            </w:r>
          </w:p>
        </w:tc>
      </w:tr>
      <w:tr w:rsidR="00A159D0" w:rsidRPr="00814CC7" w14:paraId="50552802" w14:textId="77777777">
        <w:tc>
          <w:tcPr>
            <w:tcW w:w="2760" w:type="dxa"/>
          </w:tcPr>
          <w:p w14:paraId="09F85C34" w14:textId="77777777" w:rsidR="00A159D0" w:rsidRPr="00814CC7" w:rsidRDefault="00A159D0" w:rsidP="0071211F">
            <w:pPr>
              <w:widowControl/>
              <w:jc w:val="center"/>
              <w:rPr>
                <w:sz w:val="21"/>
                <w:szCs w:val="21"/>
              </w:rPr>
            </w:pPr>
            <w:r>
              <w:rPr>
                <w:sz w:val="21"/>
                <w:szCs w:val="21"/>
              </w:rPr>
              <w:t>8</w:t>
            </w:r>
          </w:p>
        </w:tc>
        <w:tc>
          <w:tcPr>
            <w:tcW w:w="3240" w:type="dxa"/>
          </w:tcPr>
          <w:p w14:paraId="17F5EB6B" w14:textId="1DF877E4" w:rsidR="00A159D0" w:rsidRPr="00E041E6" w:rsidRDefault="002F0505" w:rsidP="0071211F">
            <w:pPr>
              <w:widowControl/>
              <w:jc w:val="center"/>
              <w:rPr>
                <w:sz w:val="21"/>
                <w:szCs w:val="21"/>
              </w:rPr>
            </w:pPr>
            <w:r>
              <w:rPr>
                <w:sz w:val="21"/>
                <w:szCs w:val="21"/>
              </w:rPr>
              <w:t>$18.42</w:t>
            </w:r>
          </w:p>
        </w:tc>
      </w:tr>
      <w:tr w:rsidR="00A159D0" w:rsidRPr="00814CC7" w14:paraId="48F03EC1" w14:textId="77777777">
        <w:tc>
          <w:tcPr>
            <w:tcW w:w="2760" w:type="dxa"/>
          </w:tcPr>
          <w:p w14:paraId="6DECC125" w14:textId="77777777" w:rsidR="00A159D0" w:rsidRPr="00814CC7" w:rsidRDefault="00A159D0" w:rsidP="0071211F">
            <w:pPr>
              <w:widowControl/>
              <w:jc w:val="center"/>
              <w:rPr>
                <w:sz w:val="21"/>
                <w:szCs w:val="21"/>
              </w:rPr>
            </w:pPr>
            <w:r>
              <w:rPr>
                <w:sz w:val="21"/>
                <w:szCs w:val="21"/>
              </w:rPr>
              <w:t>9</w:t>
            </w:r>
          </w:p>
        </w:tc>
        <w:tc>
          <w:tcPr>
            <w:tcW w:w="3240" w:type="dxa"/>
          </w:tcPr>
          <w:p w14:paraId="2EBAA247" w14:textId="5D66E2C6" w:rsidR="00A159D0" w:rsidRPr="00E041E6" w:rsidRDefault="002F0505" w:rsidP="0071211F">
            <w:pPr>
              <w:widowControl/>
              <w:jc w:val="center"/>
              <w:rPr>
                <w:sz w:val="21"/>
                <w:szCs w:val="21"/>
              </w:rPr>
            </w:pPr>
            <w:r>
              <w:rPr>
                <w:sz w:val="21"/>
                <w:szCs w:val="21"/>
              </w:rPr>
              <w:t>$18.98</w:t>
            </w:r>
          </w:p>
        </w:tc>
      </w:tr>
      <w:tr w:rsidR="00A159D0" w:rsidRPr="00814CC7" w14:paraId="12E37E73" w14:textId="77777777">
        <w:tc>
          <w:tcPr>
            <w:tcW w:w="2760" w:type="dxa"/>
          </w:tcPr>
          <w:p w14:paraId="43A45E76" w14:textId="77777777" w:rsidR="00A159D0" w:rsidRPr="00814CC7" w:rsidRDefault="00A159D0" w:rsidP="0071211F">
            <w:pPr>
              <w:widowControl/>
              <w:jc w:val="center"/>
              <w:rPr>
                <w:sz w:val="21"/>
                <w:szCs w:val="21"/>
              </w:rPr>
            </w:pPr>
            <w:r>
              <w:rPr>
                <w:sz w:val="21"/>
                <w:szCs w:val="21"/>
              </w:rPr>
              <w:t>10</w:t>
            </w:r>
          </w:p>
        </w:tc>
        <w:tc>
          <w:tcPr>
            <w:tcW w:w="3240" w:type="dxa"/>
          </w:tcPr>
          <w:p w14:paraId="13C8A15F" w14:textId="4F16AD7B" w:rsidR="00A159D0" w:rsidRPr="00E041E6" w:rsidRDefault="002F0505" w:rsidP="0071211F">
            <w:pPr>
              <w:widowControl/>
              <w:jc w:val="center"/>
              <w:rPr>
                <w:sz w:val="21"/>
                <w:szCs w:val="21"/>
              </w:rPr>
            </w:pPr>
            <w:r>
              <w:rPr>
                <w:sz w:val="21"/>
                <w:szCs w:val="21"/>
              </w:rPr>
              <w:t>$19.54</w:t>
            </w:r>
          </w:p>
        </w:tc>
      </w:tr>
      <w:tr w:rsidR="0071211F" w:rsidRPr="00814CC7" w14:paraId="12C003CA" w14:textId="77777777">
        <w:tc>
          <w:tcPr>
            <w:tcW w:w="2760" w:type="dxa"/>
          </w:tcPr>
          <w:p w14:paraId="3C76B973" w14:textId="77777777" w:rsidR="0071211F" w:rsidRPr="00814CC7" w:rsidRDefault="0071211F" w:rsidP="0071211F">
            <w:pPr>
              <w:widowControl/>
              <w:jc w:val="center"/>
              <w:rPr>
                <w:sz w:val="21"/>
                <w:szCs w:val="21"/>
              </w:rPr>
            </w:pPr>
            <w:r>
              <w:rPr>
                <w:sz w:val="21"/>
                <w:szCs w:val="21"/>
              </w:rPr>
              <w:t>1</w:t>
            </w:r>
            <w:r>
              <w:rPr>
                <w:sz w:val="21"/>
                <w:szCs w:val="21"/>
                <w:vertAlign w:val="superscript"/>
              </w:rPr>
              <w:t>st</w:t>
            </w:r>
            <w:r>
              <w:rPr>
                <w:sz w:val="21"/>
                <w:szCs w:val="21"/>
              </w:rPr>
              <w:t xml:space="preserve"> Option Period</w:t>
            </w:r>
          </w:p>
        </w:tc>
        <w:tc>
          <w:tcPr>
            <w:tcW w:w="3240" w:type="dxa"/>
          </w:tcPr>
          <w:p w14:paraId="31B5490B" w14:textId="77777777" w:rsidR="0071211F" w:rsidRPr="00E041E6" w:rsidRDefault="0071211F" w:rsidP="0071211F">
            <w:pPr>
              <w:widowControl/>
              <w:jc w:val="center"/>
              <w:rPr>
                <w:sz w:val="21"/>
                <w:szCs w:val="21"/>
              </w:rPr>
            </w:pPr>
          </w:p>
        </w:tc>
      </w:tr>
      <w:tr w:rsidR="002F0505" w:rsidRPr="00814CC7" w14:paraId="0DEA2105" w14:textId="77777777">
        <w:tc>
          <w:tcPr>
            <w:tcW w:w="2760" w:type="dxa"/>
          </w:tcPr>
          <w:p w14:paraId="6B5E1939" w14:textId="77777777" w:rsidR="002F0505" w:rsidRPr="00814CC7" w:rsidRDefault="002F0505" w:rsidP="002F0505">
            <w:pPr>
              <w:widowControl/>
              <w:jc w:val="center"/>
              <w:rPr>
                <w:sz w:val="21"/>
                <w:szCs w:val="21"/>
              </w:rPr>
            </w:pPr>
            <w:r>
              <w:rPr>
                <w:sz w:val="21"/>
                <w:szCs w:val="21"/>
              </w:rPr>
              <w:t>11</w:t>
            </w:r>
          </w:p>
        </w:tc>
        <w:tc>
          <w:tcPr>
            <w:tcW w:w="3240" w:type="dxa"/>
          </w:tcPr>
          <w:p w14:paraId="13FA8C6E" w14:textId="340A2293" w:rsidR="002F0505" w:rsidRPr="00E041E6" w:rsidRDefault="002F0505" w:rsidP="002F0505">
            <w:pPr>
              <w:widowControl/>
              <w:jc w:val="center"/>
              <w:rPr>
                <w:sz w:val="21"/>
                <w:szCs w:val="21"/>
              </w:rPr>
            </w:pPr>
            <w:r>
              <w:rPr>
                <w:sz w:val="21"/>
                <w:szCs w:val="21"/>
              </w:rPr>
              <w:t>$20.13</w:t>
            </w:r>
          </w:p>
        </w:tc>
      </w:tr>
      <w:tr w:rsidR="002F0505" w:rsidRPr="00814CC7" w14:paraId="57D92F2F" w14:textId="77777777">
        <w:tc>
          <w:tcPr>
            <w:tcW w:w="2760" w:type="dxa"/>
          </w:tcPr>
          <w:p w14:paraId="6A01741C" w14:textId="77777777" w:rsidR="002F0505" w:rsidRPr="00814CC7" w:rsidRDefault="002F0505" w:rsidP="002F0505">
            <w:pPr>
              <w:widowControl/>
              <w:jc w:val="center"/>
              <w:rPr>
                <w:sz w:val="21"/>
                <w:szCs w:val="21"/>
              </w:rPr>
            </w:pPr>
            <w:r>
              <w:rPr>
                <w:sz w:val="21"/>
                <w:szCs w:val="21"/>
              </w:rPr>
              <w:t>12</w:t>
            </w:r>
          </w:p>
        </w:tc>
        <w:tc>
          <w:tcPr>
            <w:tcW w:w="3240" w:type="dxa"/>
          </w:tcPr>
          <w:p w14:paraId="54D05852" w14:textId="03DD218C" w:rsidR="002F0505" w:rsidRPr="00E041E6" w:rsidRDefault="002F0505" w:rsidP="002F0505">
            <w:pPr>
              <w:widowControl/>
              <w:jc w:val="center"/>
              <w:rPr>
                <w:sz w:val="21"/>
                <w:szCs w:val="21"/>
              </w:rPr>
            </w:pPr>
            <w:r>
              <w:rPr>
                <w:sz w:val="21"/>
                <w:szCs w:val="21"/>
              </w:rPr>
              <w:t>$20.74</w:t>
            </w:r>
          </w:p>
        </w:tc>
      </w:tr>
      <w:tr w:rsidR="002F0505" w:rsidRPr="00814CC7" w14:paraId="598152AA" w14:textId="77777777">
        <w:tc>
          <w:tcPr>
            <w:tcW w:w="2760" w:type="dxa"/>
          </w:tcPr>
          <w:p w14:paraId="41F3FF68" w14:textId="77777777" w:rsidR="002F0505" w:rsidRPr="00814CC7" w:rsidRDefault="002F0505" w:rsidP="002F0505">
            <w:pPr>
              <w:widowControl/>
              <w:jc w:val="center"/>
              <w:rPr>
                <w:sz w:val="21"/>
                <w:szCs w:val="21"/>
              </w:rPr>
            </w:pPr>
            <w:r>
              <w:rPr>
                <w:sz w:val="21"/>
                <w:szCs w:val="21"/>
              </w:rPr>
              <w:t>13</w:t>
            </w:r>
          </w:p>
        </w:tc>
        <w:tc>
          <w:tcPr>
            <w:tcW w:w="3240" w:type="dxa"/>
          </w:tcPr>
          <w:p w14:paraId="489A10BF" w14:textId="555C978E" w:rsidR="002F0505" w:rsidRPr="00E041E6" w:rsidRDefault="002F0505" w:rsidP="002F0505">
            <w:pPr>
              <w:widowControl/>
              <w:jc w:val="center"/>
              <w:rPr>
                <w:sz w:val="21"/>
                <w:szCs w:val="21"/>
              </w:rPr>
            </w:pPr>
            <w:r>
              <w:rPr>
                <w:sz w:val="21"/>
                <w:szCs w:val="21"/>
              </w:rPr>
              <w:t>$21.36</w:t>
            </w:r>
          </w:p>
        </w:tc>
      </w:tr>
      <w:tr w:rsidR="002F0505" w:rsidRPr="00814CC7" w14:paraId="49467348" w14:textId="77777777">
        <w:tc>
          <w:tcPr>
            <w:tcW w:w="2760" w:type="dxa"/>
          </w:tcPr>
          <w:p w14:paraId="514D3772" w14:textId="77777777" w:rsidR="002F0505" w:rsidRPr="00814CC7" w:rsidRDefault="002F0505" w:rsidP="002F0505">
            <w:pPr>
              <w:widowControl/>
              <w:jc w:val="center"/>
              <w:rPr>
                <w:sz w:val="21"/>
                <w:szCs w:val="21"/>
              </w:rPr>
            </w:pPr>
            <w:r>
              <w:rPr>
                <w:sz w:val="21"/>
                <w:szCs w:val="21"/>
              </w:rPr>
              <w:t>14</w:t>
            </w:r>
          </w:p>
        </w:tc>
        <w:tc>
          <w:tcPr>
            <w:tcW w:w="3240" w:type="dxa"/>
          </w:tcPr>
          <w:p w14:paraId="1A54FBA4" w14:textId="5C2EF60E" w:rsidR="002F0505" w:rsidRPr="00E041E6" w:rsidRDefault="002F0505" w:rsidP="002F0505">
            <w:pPr>
              <w:widowControl/>
              <w:jc w:val="center"/>
              <w:rPr>
                <w:sz w:val="21"/>
                <w:szCs w:val="21"/>
              </w:rPr>
            </w:pPr>
            <w:r>
              <w:rPr>
                <w:sz w:val="21"/>
                <w:szCs w:val="21"/>
              </w:rPr>
              <w:t>$22.00</w:t>
            </w:r>
          </w:p>
        </w:tc>
      </w:tr>
      <w:tr w:rsidR="002F0505" w:rsidRPr="00814CC7" w14:paraId="4C4AE25F" w14:textId="77777777">
        <w:tc>
          <w:tcPr>
            <w:tcW w:w="2760" w:type="dxa"/>
          </w:tcPr>
          <w:p w14:paraId="2EC16D8B" w14:textId="77777777" w:rsidR="002F0505" w:rsidRPr="00814CC7" w:rsidRDefault="002F0505" w:rsidP="002F0505">
            <w:pPr>
              <w:widowControl/>
              <w:jc w:val="center"/>
              <w:rPr>
                <w:sz w:val="21"/>
                <w:szCs w:val="21"/>
              </w:rPr>
            </w:pPr>
            <w:r>
              <w:rPr>
                <w:sz w:val="21"/>
                <w:szCs w:val="21"/>
              </w:rPr>
              <w:t>15</w:t>
            </w:r>
          </w:p>
        </w:tc>
        <w:tc>
          <w:tcPr>
            <w:tcW w:w="3240" w:type="dxa"/>
          </w:tcPr>
          <w:p w14:paraId="4D9445E9" w14:textId="10A25E44" w:rsidR="002F0505" w:rsidRPr="00E041E6" w:rsidRDefault="002F0505" w:rsidP="002F0505">
            <w:pPr>
              <w:widowControl/>
              <w:jc w:val="center"/>
              <w:rPr>
                <w:sz w:val="21"/>
                <w:szCs w:val="21"/>
              </w:rPr>
            </w:pPr>
            <w:r>
              <w:rPr>
                <w:sz w:val="21"/>
                <w:szCs w:val="21"/>
              </w:rPr>
              <w:t>$22.66</w:t>
            </w:r>
          </w:p>
        </w:tc>
      </w:tr>
      <w:tr w:rsidR="0071211F" w:rsidRPr="00814CC7" w14:paraId="46E629F9" w14:textId="77777777">
        <w:tc>
          <w:tcPr>
            <w:tcW w:w="2760" w:type="dxa"/>
          </w:tcPr>
          <w:p w14:paraId="6FDB3179" w14:textId="77777777" w:rsidR="0071211F" w:rsidRPr="00814CC7" w:rsidRDefault="0071211F" w:rsidP="0071211F">
            <w:pPr>
              <w:widowControl/>
              <w:jc w:val="center"/>
              <w:rPr>
                <w:sz w:val="21"/>
                <w:szCs w:val="21"/>
              </w:rPr>
            </w:pPr>
            <w:r>
              <w:rPr>
                <w:sz w:val="21"/>
                <w:szCs w:val="21"/>
              </w:rPr>
              <w:t>2</w:t>
            </w:r>
            <w:r>
              <w:rPr>
                <w:sz w:val="21"/>
                <w:szCs w:val="21"/>
                <w:vertAlign w:val="superscript"/>
              </w:rPr>
              <w:t>nd</w:t>
            </w:r>
            <w:r>
              <w:rPr>
                <w:sz w:val="21"/>
                <w:szCs w:val="21"/>
              </w:rPr>
              <w:t xml:space="preserve"> Option Period</w:t>
            </w:r>
          </w:p>
        </w:tc>
        <w:tc>
          <w:tcPr>
            <w:tcW w:w="3240" w:type="dxa"/>
          </w:tcPr>
          <w:p w14:paraId="4705DC6D" w14:textId="77777777" w:rsidR="0071211F" w:rsidRPr="00E041E6" w:rsidRDefault="0071211F" w:rsidP="0071211F">
            <w:pPr>
              <w:widowControl/>
              <w:jc w:val="center"/>
              <w:rPr>
                <w:sz w:val="21"/>
                <w:szCs w:val="21"/>
              </w:rPr>
            </w:pPr>
          </w:p>
        </w:tc>
      </w:tr>
      <w:tr w:rsidR="002F0505" w:rsidRPr="00814CC7" w14:paraId="5B400C1F" w14:textId="77777777">
        <w:tc>
          <w:tcPr>
            <w:tcW w:w="2760" w:type="dxa"/>
          </w:tcPr>
          <w:p w14:paraId="06E51046" w14:textId="77777777" w:rsidR="002F0505" w:rsidRPr="00814CC7" w:rsidRDefault="002F0505" w:rsidP="002F0505">
            <w:pPr>
              <w:widowControl/>
              <w:jc w:val="center"/>
              <w:rPr>
                <w:sz w:val="21"/>
                <w:szCs w:val="21"/>
              </w:rPr>
            </w:pPr>
            <w:r>
              <w:rPr>
                <w:sz w:val="21"/>
                <w:szCs w:val="21"/>
              </w:rPr>
              <w:t>16</w:t>
            </w:r>
          </w:p>
        </w:tc>
        <w:tc>
          <w:tcPr>
            <w:tcW w:w="3240" w:type="dxa"/>
          </w:tcPr>
          <w:p w14:paraId="1CAE069A" w14:textId="40070EC0" w:rsidR="002F0505" w:rsidRPr="00E041E6" w:rsidRDefault="002F0505" w:rsidP="002F0505">
            <w:pPr>
              <w:widowControl/>
              <w:jc w:val="center"/>
              <w:rPr>
                <w:sz w:val="21"/>
                <w:szCs w:val="21"/>
              </w:rPr>
            </w:pPr>
            <w:r>
              <w:rPr>
                <w:sz w:val="21"/>
                <w:szCs w:val="21"/>
              </w:rPr>
              <w:t>$23.34</w:t>
            </w:r>
          </w:p>
        </w:tc>
      </w:tr>
      <w:tr w:rsidR="002F0505" w:rsidRPr="00814CC7" w14:paraId="55805426" w14:textId="77777777">
        <w:tc>
          <w:tcPr>
            <w:tcW w:w="2760" w:type="dxa"/>
          </w:tcPr>
          <w:p w14:paraId="431DFAB8" w14:textId="77777777" w:rsidR="002F0505" w:rsidRPr="00814CC7" w:rsidRDefault="002F0505" w:rsidP="002F0505">
            <w:pPr>
              <w:widowControl/>
              <w:jc w:val="center"/>
              <w:rPr>
                <w:sz w:val="21"/>
                <w:szCs w:val="21"/>
              </w:rPr>
            </w:pPr>
            <w:r>
              <w:rPr>
                <w:sz w:val="21"/>
                <w:szCs w:val="21"/>
              </w:rPr>
              <w:t>17</w:t>
            </w:r>
          </w:p>
        </w:tc>
        <w:tc>
          <w:tcPr>
            <w:tcW w:w="3240" w:type="dxa"/>
          </w:tcPr>
          <w:p w14:paraId="70284F8A" w14:textId="69CDB07E" w:rsidR="002F0505" w:rsidRPr="00E041E6" w:rsidRDefault="002F0505" w:rsidP="002F0505">
            <w:pPr>
              <w:widowControl/>
              <w:jc w:val="center"/>
              <w:rPr>
                <w:sz w:val="21"/>
                <w:szCs w:val="21"/>
              </w:rPr>
            </w:pPr>
            <w:r>
              <w:rPr>
                <w:sz w:val="21"/>
                <w:szCs w:val="21"/>
              </w:rPr>
              <w:t>$24.04</w:t>
            </w:r>
          </w:p>
        </w:tc>
      </w:tr>
      <w:tr w:rsidR="002F0505" w:rsidRPr="00814CC7" w14:paraId="396B987C" w14:textId="77777777">
        <w:tc>
          <w:tcPr>
            <w:tcW w:w="2760" w:type="dxa"/>
          </w:tcPr>
          <w:p w14:paraId="372908C0" w14:textId="77777777" w:rsidR="002F0505" w:rsidRPr="00814CC7" w:rsidRDefault="002F0505" w:rsidP="002F0505">
            <w:pPr>
              <w:widowControl/>
              <w:jc w:val="center"/>
              <w:rPr>
                <w:sz w:val="21"/>
                <w:szCs w:val="21"/>
              </w:rPr>
            </w:pPr>
            <w:r>
              <w:rPr>
                <w:sz w:val="21"/>
                <w:szCs w:val="21"/>
              </w:rPr>
              <w:t>18</w:t>
            </w:r>
          </w:p>
        </w:tc>
        <w:tc>
          <w:tcPr>
            <w:tcW w:w="3240" w:type="dxa"/>
          </w:tcPr>
          <w:p w14:paraId="3C418A83" w14:textId="12F8BC53" w:rsidR="002F0505" w:rsidRPr="00E041E6" w:rsidRDefault="002F0505" w:rsidP="002F0505">
            <w:pPr>
              <w:widowControl/>
              <w:jc w:val="center"/>
              <w:rPr>
                <w:sz w:val="21"/>
                <w:szCs w:val="21"/>
              </w:rPr>
            </w:pPr>
            <w:r>
              <w:rPr>
                <w:sz w:val="21"/>
                <w:szCs w:val="21"/>
              </w:rPr>
              <w:t>$24.76</w:t>
            </w:r>
          </w:p>
        </w:tc>
      </w:tr>
      <w:tr w:rsidR="002F0505" w:rsidRPr="00814CC7" w14:paraId="18429172" w14:textId="77777777">
        <w:tc>
          <w:tcPr>
            <w:tcW w:w="2760" w:type="dxa"/>
          </w:tcPr>
          <w:p w14:paraId="6FC59F2A" w14:textId="77777777" w:rsidR="002F0505" w:rsidRPr="00814CC7" w:rsidRDefault="002F0505" w:rsidP="002F0505">
            <w:pPr>
              <w:widowControl/>
              <w:jc w:val="center"/>
              <w:rPr>
                <w:sz w:val="21"/>
                <w:szCs w:val="21"/>
              </w:rPr>
            </w:pPr>
            <w:r>
              <w:rPr>
                <w:sz w:val="21"/>
                <w:szCs w:val="21"/>
              </w:rPr>
              <w:t>19</w:t>
            </w:r>
          </w:p>
        </w:tc>
        <w:tc>
          <w:tcPr>
            <w:tcW w:w="3240" w:type="dxa"/>
          </w:tcPr>
          <w:p w14:paraId="0B781176" w14:textId="6B5D7ADD" w:rsidR="002F0505" w:rsidRPr="00E041E6" w:rsidRDefault="002F0505" w:rsidP="002F0505">
            <w:pPr>
              <w:widowControl/>
              <w:jc w:val="center"/>
              <w:rPr>
                <w:sz w:val="21"/>
                <w:szCs w:val="21"/>
              </w:rPr>
            </w:pPr>
            <w:r>
              <w:rPr>
                <w:sz w:val="21"/>
                <w:szCs w:val="21"/>
              </w:rPr>
              <w:t>$25.50</w:t>
            </w:r>
          </w:p>
        </w:tc>
      </w:tr>
      <w:tr w:rsidR="002F0505" w:rsidRPr="00814CC7" w14:paraId="71578DFE" w14:textId="77777777">
        <w:tc>
          <w:tcPr>
            <w:tcW w:w="2760" w:type="dxa"/>
          </w:tcPr>
          <w:p w14:paraId="4CD27105" w14:textId="77777777" w:rsidR="002F0505" w:rsidRPr="00814CC7" w:rsidRDefault="002F0505" w:rsidP="002F0505">
            <w:pPr>
              <w:widowControl/>
              <w:jc w:val="center"/>
              <w:rPr>
                <w:sz w:val="21"/>
                <w:szCs w:val="21"/>
              </w:rPr>
            </w:pPr>
            <w:r>
              <w:rPr>
                <w:sz w:val="21"/>
                <w:szCs w:val="21"/>
              </w:rPr>
              <w:t>20</w:t>
            </w:r>
          </w:p>
        </w:tc>
        <w:tc>
          <w:tcPr>
            <w:tcW w:w="3240" w:type="dxa"/>
          </w:tcPr>
          <w:p w14:paraId="4046A5E8" w14:textId="7C3F71C2" w:rsidR="002F0505" w:rsidRPr="00E041E6" w:rsidRDefault="002F0505" w:rsidP="002F0505">
            <w:pPr>
              <w:widowControl/>
              <w:jc w:val="center"/>
              <w:rPr>
                <w:sz w:val="21"/>
                <w:szCs w:val="21"/>
              </w:rPr>
            </w:pPr>
            <w:r>
              <w:rPr>
                <w:sz w:val="21"/>
                <w:szCs w:val="21"/>
              </w:rPr>
              <w:t>$26.27</w:t>
            </w:r>
          </w:p>
        </w:tc>
      </w:tr>
    </w:tbl>
    <w:p w14:paraId="499F6B5D" w14:textId="159CA290" w:rsidR="00A475B4" w:rsidRDefault="00A475B4" w:rsidP="009A1CC5">
      <w:pPr>
        <w:widowControl/>
        <w:jc w:val="both"/>
        <w:rPr>
          <w:b/>
          <w:bCs/>
          <w:sz w:val="21"/>
          <w:szCs w:val="21"/>
        </w:rPr>
      </w:pPr>
    </w:p>
    <w:p w14:paraId="53A61A30" w14:textId="7AC22066" w:rsidR="00FA2EA2" w:rsidRPr="00FA2EA2" w:rsidRDefault="00FA2EA2" w:rsidP="009A1CC5">
      <w:pPr>
        <w:widowControl/>
        <w:jc w:val="both"/>
        <w:rPr>
          <w:sz w:val="21"/>
          <w:szCs w:val="21"/>
        </w:rPr>
      </w:pPr>
      <w:r>
        <w:rPr>
          <w:sz w:val="21"/>
          <w:szCs w:val="21"/>
        </w:rPr>
        <w:t>**Starting in third lease year, CAM will have an initial increase of 6%, then shall be subject to an annual increase of three percent (3%) over the previous year</w:t>
      </w:r>
      <w:r w:rsidR="00B5142B">
        <w:rPr>
          <w:sz w:val="21"/>
          <w:szCs w:val="21"/>
        </w:rPr>
        <w:t>’</w:t>
      </w:r>
      <w:r>
        <w:rPr>
          <w:sz w:val="21"/>
          <w:szCs w:val="21"/>
        </w:rPr>
        <w:t>s CAM amount throughout the lease term and any extensions.</w:t>
      </w:r>
    </w:p>
    <w:p w14:paraId="5C2A093D" w14:textId="77777777" w:rsidR="00FA2EA2" w:rsidRPr="00814CC7" w:rsidRDefault="00FA2EA2" w:rsidP="009A1CC5">
      <w:pPr>
        <w:widowControl/>
        <w:jc w:val="both"/>
        <w:rPr>
          <w:b/>
          <w:bCs/>
          <w:sz w:val="21"/>
          <w:szCs w:val="21"/>
        </w:rPr>
      </w:pPr>
    </w:p>
    <w:p w14:paraId="03E69D50" w14:textId="2A2887AB" w:rsidR="00A475B4" w:rsidRPr="00814CC7" w:rsidRDefault="00A475B4">
      <w:pPr>
        <w:widowControl/>
        <w:jc w:val="both"/>
        <w:rPr>
          <w:sz w:val="21"/>
          <w:szCs w:val="21"/>
        </w:rPr>
      </w:pPr>
      <w:r>
        <w:rPr>
          <w:sz w:val="21"/>
          <w:szCs w:val="21"/>
        </w:rPr>
        <w:t>(8)</w:t>
      </w:r>
      <w:r>
        <w:rPr>
          <w:b/>
          <w:sz w:val="21"/>
          <w:szCs w:val="21"/>
        </w:rPr>
        <w:tab/>
      </w:r>
      <w:r>
        <w:rPr>
          <w:b/>
          <w:sz w:val="21"/>
          <w:szCs w:val="21"/>
          <w:u w:val="single"/>
        </w:rPr>
        <w:t>Taxes</w:t>
      </w:r>
      <w:r>
        <w:rPr>
          <w:sz w:val="21"/>
          <w:szCs w:val="21"/>
        </w:rPr>
        <w:t xml:space="preserve">:  Section 8.1  </w:t>
      </w:r>
    </w:p>
    <w:p w14:paraId="412DC753" w14:textId="77777777" w:rsidR="00A475B4" w:rsidRPr="00814CC7" w:rsidRDefault="00A475B4">
      <w:pPr>
        <w:keepNext/>
        <w:widowControl/>
        <w:jc w:val="both"/>
        <w:rPr>
          <w:sz w:val="21"/>
          <w:szCs w:val="21"/>
        </w:rPr>
      </w:pPr>
    </w:p>
    <w:p w14:paraId="14449D03" w14:textId="79D5798E" w:rsidR="00A475B4" w:rsidRPr="00814CC7" w:rsidRDefault="00A475B4">
      <w:pPr>
        <w:widowControl/>
        <w:ind w:left="720" w:hanging="720"/>
        <w:jc w:val="both"/>
        <w:rPr>
          <w:sz w:val="21"/>
          <w:szCs w:val="21"/>
        </w:rPr>
      </w:pPr>
      <w:r>
        <w:rPr>
          <w:sz w:val="21"/>
          <w:szCs w:val="21"/>
        </w:rPr>
        <w:tab/>
      </w:r>
      <w:bookmarkStart w:id="16" w:name="_Hlk126690437"/>
      <w:bookmarkStart w:id="17" w:name="_Hlk126926625"/>
      <w:r>
        <w:rPr>
          <w:sz w:val="21"/>
          <w:szCs w:val="21"/>
        </w:rPr>
        <w:t>During the first Lease Year, Tenant</w:t>
      </w:r>
      <w:r w:rsidR="00B5142B">
        <w:rPr>
          <w:sz w:val="21"/>
          <w:szCs w:val="21"/>
        </w:rPr>
        <w:t>’</w:t>
      </w:r>
      <w:r>
        <w:rPr>
          <w:sz w:val="21"/>
          <w:szCs w:val="21"/>
        </w:rPr>
        <w:t xml:space="preserve">s Proportionate Share of Taxes is estimated at </w:t>
      </w:r>
      <w:bookmarkStart w:id="18" w:name="_Hlk126293719"/>
      <w:r>
        <w:rPr>
          <w:b/>
          <w:bCs/>
          <w:sz w:val="21"/>
          <w:szCs w:val="21"/>
        </w:rPr>
        <w:t xml:space="preserve">$2.25 </w:t>
      </w:r>
      <w:bookmarkEnd w:id="18"/>
      <w:r>
        <w:rPr>
          <w:sz w:val="21"/>
          <w:szCs w:val="21"/>
        </w:rPr>
        <w:t>per square foot of GLA of the Premises and then reconciled to actual each year thereafter.</w:t>
      </w:r>
      <w:bookmarkEnd w:id="16"/>
      <w:r>
        <w:rPr>
          <w:sz w:val="21"/>
          <w:szCs w:val="21"/>
        </w:rPr>
        <w:t xml:space="preserve">  Tenant</w:t>
      </w:r>
      <w:r w:rsidR="00B5142B">
        <w:rPr>
          <w:sz w:val="21"/>
          <w:szCs w:val="21"/>
        </w:rPr>
        <w:t>’</w:t>
      </w:r>
      <w:r>
        <w:rPr>
          <w:sz w:val="21"/>
          <w:szCs w:val="21"/>
        </w:rPr>
        <w:t>s proportionate share shall be determined by dividing the square footage of Tenant</w:t>
      </w:r>
      <w:r w:rsidR="00B5142B">
        <w:rPr>
          <w:sz w:val="21"/>
          <w:szCs w:val="21"/>
        </w:rPr>
        <w:t>’</w:t>
      </w:r>
      <w:r>
        <w:rPr>
          <w:sz w:val="21"/>
          <w:szCs w:val="21"/>
        </w:rPr>
        <w:t>s Premises by the total GLA of the Shopping Center covered by the appliable tax bill.</w:t>
      </w:r>
    </w:p>
    <w:p w14:paraId="2748381C" w14:textId="77777777" w:rsidR="00A475B4" w:rsidRPr="00814CC7" w:rsidRDefault="00A475B4">
      <w:pPr>
        <w:widowControl/>
        <w:jc w:val="both"/>
        <w:rPr>
          <w:sz w:val="21"/>
          <w:szCs w:val="21"/>
        </w:rPr>
      </w:pPr>
    </w:p>
    <w:bookmarkEnd w:id="17"/>
    <w:p w14:paraId="189D509B" w14:textId="41A0E59F" w:rsidR="00A475B4" w:rsidRPr="00814CC7" w:rsidRDefault="00A475B4">
      <w:pPr>
        <w:keepNext/>
        <w:widowControl/>
        <w:jc w:val="both"/>
        <w:rPr>
          <w:sz w:val="21"/>
          <w:szCs w:val="21"/>
        </w:rPr>
      </w:pPr>
      <w:r>
        <w:rPr>
          <w:sz w:val="21"/>
          <w:szCs w:val="21"/>
        </w:rPr>
        <w:t>(9)</w:t>
      </w:r>
      <w:r>
        <w:rPr>
          <w:sz w:val="21"/>
          <w:szCs w:val="21"/>
        </w:rPr>
        <w:tab/>
      </w:r>
      <w:r>
        <w:rPr>
          <w:b/>
          <w:sz w:val="21"/>
          <w:szCs w:val="21"/>
          <w:u w:val="single"/>
        </w:rPr>
        <w:t>Insurance Expense</w:t>
      </w:r>
      <w:r>
        <w:rPr>
          <w:sz w:val="21"/>
          <w:szCs w:val="21"/>
        </w:rPr>
        <w:t xml:space="preserve">:  Section 9.1  </w:t>
      </w:r>
    </w:p>
    <w:p w14:paraId="662A1A41" w14:textId="77777777" w:rsidR="00A475B4" w:rsidRPr="00814CC7" w:rsidRDefault="00A475B4">
      <w:pPr>
        <w:keepNext/>
        <w:widowControl/>
        <w:jc w:val="both"/>
        <w:rPr>
          <w:sz w:val="21"/>
          <w:szCs w:val="21"/>
        </w:rPr>
      </w:pPr>
    </w:p>
    <w:p w14:paraId="6A748D31" w14:textId="55005844" w:rsidR="00E02276" w:rsidRPr="00814CC7" w:rsidRDefault="00A475B4" w:rsidP="003B7B3F">
      <w:pPr>
        <w:widowControl/>
        <w:ind w:left="720"/>
        <w:jc w:val="both"/>
        <w:rPr>
          <w:sz w:val="21"/>
          <w:szCs w:val="21"/>
        </w:rPr>
      </w:pPr>
      <w:bookmarkStart w:id="19" w:name="_Hlk126926644"/>
      <w:bookmarkStart w:id="20" w:name="_Hlk126690449"/>
      <w:r>
        <w:rPr>
          <w:sz w:val="21"/>
          <w:szCs w:val="21"/>
        </w:rPr>
        <w:t>During the first Lease Year, Tenant</w:t>
      </w:r>
      <w:r w:rsidR="00B5142B">
        <w:rPr>
          <w:sz w:val="21"/>
          <w:szCs w:val="21"/>
        </w:rPr>
        <w:t>’</w:t>
      </w:r>
      <w:r>
        <w:rPr>
          <w:sz w:val="21"/>
          <w:szCs w:val="21"/>
        </w:rPr>
        <w:t xml:space="preserve">s Proportionate Share of insurance costs incurred by Landlord is estimated at </w:t>
      </w:r>
      <w:bookmarkStart w:id="21" w:name="_Hlk126293734"/>
      <w:r>
        <w:rPr>
          <w:b/>
          <w:bCs/>
          <w:sz w:val="21"/>
          <w:szCs w:val="21"/>
        </w:rPr>
        <w:t>$0.75</w:t>
      </w:r>
      <w:r>
        <w:rPr>
          <w:sz w:val="21"/>
          <w:szCs w:val="21"/>
        </w:rPr>
        <w:t xml:space="preserve"> </w:t>
      </w:r>
      <w:bookmarkEnd w:id="21"/>
      <w:r>
        <w:rPr>
          <w:sz w:val="21"/>
          <w:szCs w:val="21"/>
        </w:rPr>
        <w:t>per square foot of GLA of the Premises</w:t>
      </w:r>
      <w:bookmarkEnd w:id="19"/>
      <w:r>
        <w:rPr>
          <w:sz w:val="21"/>
          <w:szCs w:val="21"/>
        </w:rPr>
        <w:t xml:space="preserve"> and then reconciled to actual each year thereafter.  Tenant</w:t>
      </w:r>
      <w:r w:rsidR="00B5142B">
        <w:rPr>
          <w:sz w:val="21"/>
          <w:szCs w:val="21"/>
        </w:rPr>
        <w:t>’</w:t>
      </w:r>
      <w:r>
        <w:rPr>
          <w:sz w:val="21"/>
          <w:szCs w:val="21"/>
        </w:rPr>
        <w:t>s proportionate share shall be determined by dividing the square footage of Tenant</w:t>
      </w:r>
      <w:r w:rsidR="00B5142B">
        <w:rPr>
          <w:sz w:val="21"/>
          <w:szCs w:val="21"/>
        </w:rPr>
        <w:t>’</w:t>
      </w:r>
      <w:r>
        <w:rPr>
          <w:sz w:val="21"/>
          <w:szCs w:val="21"/>
        </w:rPr>
        <w:t>s Premises by the total GLA of the Shopping Center covered by the applicable insurance bill.</w:t>
      </w:r>
    </w:p>
    <w:bookmarkEnd w:id="20"/>
    <w:p w14:paraId="783E288B" w14:textId="47AFF3B9" w:rsidR="00A475B4" w:rsidRPr="00814CC7" w:rsidRDefault="00A475B4">
      <w:pPr>
        <w:widowControl/>
        <w:ind w:left="720"/>
        <w:jc w:val="both"/>
        <w:rPr>
          <w:sz w:val="21"/>
          <w:szCs w:val="21"/>
        </w:rPr>
      </w:pPr>
    </w:p>
    <w:p w14:paraId="03A66325" w14:textId="77777777" w:rsidR="00A475B4" w:rsidRPr="00814CC7" w:rsidRDefault="00A475B4">
      <w:pPr>
        <w:widowControl/>
        <w:jc w:val="both"/>
        <w:rPr>
          <w:b/>
          <w:sz w:val="21"/>
          <w:szCs w:val="21"/>
        </w:rPr>
      </w:pPr>
    </w:p>
    <w:p w14:paraId="213645A7" w14:textId="7AB3DD3F" w:rsidR="00A475B4" w:rsidRPr="00814CC7" w:rsidRDefault="00A475B4">
      <w:pPr>
        <w:keepNext/>
        <w:widowControl/>
        <w:jc w:val="both"/>
        <w:rPr>
          <w:sz w:val="21"/>
          <w:szCs w:val="21"/>
        </w:rPr>
      </w:pPr>
      <w:r>
        <w:rPr>
          <w:sz w:val="21"/>
          <w:szCs w:val="21"/>
        </w:rPr>
        <w:t>(10)</w:t>
      </w:r>
      <w:r>
        <w:rPr>
          <w:sz w:val="21"/>
          <w:szCs w:val="21"/>
        </w:rPr>
        <w:tab/>
      </w:r>
      <w:r>
        <w:rPr>
          <w:b/>
          <w:sz w:val="21"/>
          <w:szCs w:val="21"/>
          <w:u w:val="single"/>
        </w:rPr>
        <w:t>Promotion Fund</w:t>
      </w:r>
      <w:r>
        <w:rPr>
          <w:sz w:val="21"/>
          <w:szCs w:val="21"/>
        </w:rPr>
        <w:t xml:space="preserve">:  </w:t>
      </w:r>
      <w:bookmarkStart w:id="22" w:name="_Hlk124887956"/>
      <w:r>
        <w:rPr>
          <w:sz w:val="21"/>
          <w:szCs w:val="21"/>
        </w:rPr>
        <w:t>Section 14.2</w:t>
      </w:r>
      <w:r>
        <w:rPr>
          <w:b/>
          <w:sz w:val="21"/>
          <w:szCs w:val="21"/>
        </w:rPr>
        <w:t xml:space="preserve"> </w:t>
      </w:r>
    </w:p>
    <w:p w14:paraId="364B3E6D" w14:textId="7AB3DD3F" w:rsidR="00A475B4" w:rsidRDefault="00A475B4" w:rsidP="00E93E2C">
      <w:pPr>
        <w:widowControl/>
        <w:jc w:val="both"/>
        <w:rPr>
          <w:sz w:val="21"/>
          <w:szCs w:val="21"/>
        </w:rPr>
      </w:pPr>
    </w:p>
    <w:p w14:paraId="6475CA2F" w14:textId="66F8C2E2" w:rsidR="00E93E2C" w:rsidRPr="00814CC7" w:rsidRDefault="00E93E2C" w:rsidP="00E93E2C">
      <w:pPr>
        <w:widowControl/>
        <w:jc w:val="both"/>
        <w:rPr>
          <w:sz w:val="21"/>
          <w:szCs w:val="21"/>
        </w:rPr>
      </w:pPr>
      <w:r>
        <w:rPr>
          <w:sz w:val="21"/>
          <w:szCs w:val="21"/>
        </w:rPr>
        <w:tab/>
        <w:t>Intentionally Deleted</w:t>
      </w:r>
    </w:p>
    <w:bookmarkEnd w:id="22"/>
    <w:p w14:paraId="7FA6ABC4" w14:textId="77777777" w:rsidR="00A475B4" w:rsidRPr="00814CC7" w:rsidRDefault="00A475B4">
      <w:pPr>
        <w:widowControl/>
        <w:ind w:left="3600" w:hanging="2880"/>
        <w:jc w:val="both"/>
        <w:rPr>
          <w:sz w:val="21"/>
          <w:szCs w:val="21"/>
        </w:rPr>
      </w:pPr>
    </w:p>
    <w:p w14:paraId="38188C0B" w14:textId="58072611" w:rsidR="00A475B4" w:rsidRPr="00814CC7" w:rsidRDefault="00A475B4">
      <w:pPr>
        <w:keepNext/>
        <w:widowControl/>
        <w:jc w:val="both"/>
        <w:rPr>
          <w:sz w:val="21"/>
          <w:szCs w:val="21"/>
        </w:rPr>
      </w:pPr>
      <w:r>
        <w:rPr>
          <w:sz w:val="21"/>
          <w:szCs w:val="21"/>
        </w:rPr>
        <w:t>(11)</w:t>
      </w:r>
      <w:r>
        <w:rPr>
          <w:sz w:val="21"/>
          <w:szCs w:val="21"/>
        </w:rPr>
        <w:tab/>
      </w:r>
      <w:r>
        <w:rPr>
          <w:b/>
          <w:sz w:val="21"/>
          <w:szCs w:val="21"/>
          <w:u w:val="single"/>
        </w:rPr>
        <w:t>Grand Opening Charge</w:t>
      </w:r>
      <w:r>
        <w:rPr>
          <w:sz w:val="21"/>
          <w:szCs w:val="21"/>
        </w:rPr>
        <w:t>:</w:t>
      </w:r>
      <w:r>
        <w:rPr>
          <w:b/>
          <w:sz w:val="21"/>
          <w:szCs w:val="21"/>
          <w:highlight w:val="yellow"/>
        </w:rPr>
        <w:t xml:space="preserve"> </w:t>
      </w:r>
    </w:p>
    <w:p w14:paraId="20C155FE" w14:textId="77777777" w:rsidR="00A475B4" w:rsidRPr="00814CC7" w:rsidRDefault="00A475B4">
      <w:pPr>
        <w:keepNext/>
        <w:widowControl/>
        <w:jc w:val="both"/>
        <w:rPr>
          <w:sz w:val="21"/>
          <w:szCs w:val="21"/>
        </w:rPr>
      </w:pPr>
    </w:p>
    <w:p w14:paraId="340CBC81" w14:textId="7EAA01B5" w:rsidR="00A475B4" w:rsidRPr="00814CC7" w:rsidRDefault="00E85092" w:rsidP="00380A52">
      <w:pPr>
        <w:widowControl/>
        <w:ind w:left="720"/>
        <w:jc w:val="both"/>
        <w:rPr>
          <w:sz w:val="21"/>
          <w:szCs w:val="21"/>
        </w:rPr>
      </w:pPr>
      <w:bookmarkStart w:id="23" w:name="_Hlk126926671"/>
      <w:bookmarkStart w:id="24" w:name="_Hlk124888007"/>
      <w:r>
        <w:rPr>
          <w:sz w:val="21"/>
          <w:szCs w:val="21"/>
        </w:rPr>
        <w:t>$1.00 per square foot of GLA of the Premises payable thirty (30) days after the grand opening date.</w:t>
      </w:r>
      <w:bookmarkEnd w:id="23"/>
    </w:p>
    <w:bookmarkEnd w:id="24"/>
    <w:p w14:paraId="67A8626C" w14:textId="77777777" w:rsidR="00A475B4" w:rsidRPr="00814CC7" w:rsidRDefault="00A475B4">
      <w:pPr>
        <w:widowControl/>
        <w:jc w:val="both"/>
        <w:rPr>
          <w:sz w:val="21"/>
          <w:szCs w:val="21"/>
        </w:rPr>
      </w:pPr>
    </w:p>
    <w:p w14:paraId="41D4C6F7" w14:textId="1AA1D0E6" w:rsidR="00A475B4" w:rsidRPr="00814CC7" w:rsidRDefault="00A475B4">
      <w:pPr>
        <w:keepNext/>
        <w:widowControl/>
        <w:jc w:val="both"/>
        <w:rPr>
          <w:sz w:val="21"/>
          <w:szCs w:val="21"/>
        </w:rPr>
      </w:pPr>
      <w:r>
        <w:rPr>
          <w:sz w:val="21"/>
          <w:szCs w:val="21"/>
        </w:rPr>
        <w:t>(12)</w:t>
      </w:r>
      <w:r>
        <w:rPr>
          <w:sz w:val="21"/>
          <w:szCs w:val="21"/>
        </w:rPr>
        <w:tab/>
      </w:r>
      <w:r>
        <w:rPr>
          <w:b/>
          <w:bCs/>
          <w:sz w:val="21"/>
          <w:szCs w:val="21"/>
          <w:u w:val="single"/>
        </w:rPr>
        <w:t>Security Deposit</w:t>
      </w:r>
      <w:r>
        <w:rPr>
          <w:sz w:val="21"/>
          <w:szCs w:val="21"/>
        </w:rPr>
        <w:t>:  Section 3.5</w:t>
      </w:r>
    </w:p>
    <w:p w14:paraId="1AE1C3A1" w14:textId="77777777" w:rsidR="00A475B4" w:rsidRPr="00814CC7" w:rsidRDefault="00A475B4">
      <w:pPr>
        <w:keepNext/>
        <w:widowControl/>
        <w:jc w:val="both"/>
        <w:rPr>
          <w:sz w:val="21"/>
          <w:szCs w:val="21"/>
        </w:rPr>
      </w:pPr>
    </w:p>
    <w:p w14:paraId="621ABF6B" w14:textId="1498DE67" w:rsidR="00A475B4" w:rsidRPr="003B7B3F" w:rsidRDefault="00A475B4" w:rsidP="00380A52">
      <w:pPr>
        <w:widowControl/>
        <w:ind w:left="720"/>
        <w:jc w:val="both"/>
        <w:rPr>
          <w:sz w:val="21"/>
          <w:szCs w:val="21"/>
        </w:rPr>
      </w:pPr>
      <w:r>
        <w:rPr>
          <w:sz w:val="21"/>
          <w:szCs w:val="21"/>
        </w:rPr>
        <w:t>$</w:t>
      </w:r>
      <w:bookmarkStart w:id="25" w:name="_Hlk130327683"/>
      <w:r>
        <w:rPr>
          <w:sz w:val="21"/>
          <w:szCs w:val="21"/>
        </w:rPr>
        <w:t xml:space="preserve">17,033, due </w:t>
      </w:r>
      <w:bookmarkEnd w:id="25"/>
      <w:r>
        <w:rPr>
          <w:sz w:val="21"/>
          <w:szCs w:val="21"/>
        </w:rPr>
        <w:t>no later than sixty (60) days after the Delivery Date.</w:t>
      </w:r>
    </w:p>
    <w:p w14:paraId="372E5419" w14:textId="77777777" w:rsidR="00A475B4" w:rsidRPr="00814CC7" w:rsidRDefault="00A475B4">
      <w:pPr>
        <w:widowControl/>
        <w:jc w:val="both"/>
        <w:rPr>
          <w:sz w:val="21"/>
          <w:szCs w:val="21"/>
        </w:rPr>
      </w:pPr>
    </w:p>
    <w:p w14:paraId="075D0FF6" w14:textId="4CD7CC30" w:rsidR="00A475B4" w:rsidRPr="00814CC7" w:rsidRDefault="00A475B4">
      <w:pPr>
        <w:keepNext/>
        <w:widowControl/>
        <w:jc w:val="both"/>
        <w:rPr>
          <w:sz w:val="21"/>
          <w:szCs w:val="21"/>
        </w:rPr>
      </w:pPr>
      <w:r>
        <w:rPr>
          <w:sz w:val="21"/>
          <w:szCs w:val="21"/>
        </w:rPr>
        <w:t>(13)</w:t>
      </w:r>
      <w:r>
        <w:rPr>
          <w:sz w:val="21"/>
          <w:szCs w:val="21"/>
        </w:rPr>
        <w:tab/>
      </w:r>
      <w:r>
        <w:rPr>
          <w:b/>
          <w:bCs/>
          <w:sz w:val="21"/>
          <w:szCs w:val="21"/>
          <w:u w:val="single"/>
        </w:rPr>
        <w:t>Prepaid Rent</w:t>
      </w:r>
      <w:r>
        <w:rPr>
          <w:sz w:val="21"/>
          <w:szCs w:val="21"/>
        </w:rPr>
        <w:t xml:space="preserve">:  Section 3.6 </w:t>
      </w:r>
    </w:p>
    <w:p w14:paraId="183A11C8" w14:textId="77777777" w:rsidR="00A475B4" w:rsidRPr="00814CC7" w:rsidRDefault="00A475B4">
      <w:pPr>
        <w:keepNext/>
        <w:widowControl/>
        <w:jc w:val="both"/>
        <w:rPr>
          <w:sz w:val="21"/>
          <w:szCs w:val="21"/>
        </w:rPr>
      </w:pPr>
    </w:p>
    <w:p w14:paraId="06C8EF17" w14:textId="601C345A" w:rsidR="00A475B4" w:rsidRPr="009E191A" w:rsidRDefault="00221363" w:rsidP="00380A52">
      <w:pPr>
        <w:widowControl/>
        <w:spacing w:after="240"/>
        <w:ind w:left="720"/>
        <w:jc w:val="both"/>
        <w:rPr>
          <w:sz w:val="21"/>
          <w:szCs w:val="21"/>
        </w:rPr>
      </w:pPr>
      <w:r>
        <w:rPr>
          <w:sz w:val="21"/>
          <w:szCs w:val="21"/>
        </w:rPr>
        <w:t xml:space="preserve">None.  </w:t>
      </w:r>
    </w:p>
    <w:p w14:paraId="6588F921" w14:textId="18FD578F" w:rsidR="000110D0" w:rsidRDefault="000110D0" w:rsidP="000110D0">
      <w:pPr>
        <w:keepNext/>
        <w:widowControl/>
        <w:jc w:val="both"/>
        <w:rPr>
          <w:sz w:val="21"/>
          <w:szCs w:val="21"/>
        </w:rPr>
      </w:pPr>
      <w:r>
        <w:rPr>
          <w:sz w:val="21"/>
          <w:szCs w:val="21"/>
        </w:rPr>
        <w:t>(14)</w:t>
      </w:r>
      <w:r>
        <w:rPr>
          <w:sz w:val="21"/>
          <w:szCs w:val="21"/>
        </w:rPr>
        <w:tab/>
      </w:r>
      <w:r>
        <w:rPr>
          <w:b/>
          <w:bCs/>
          <w:sz w:val="21"/>
          <w:szCs w:val="21"/>
          <w:u w:val="single"/>
        </w:rPr>
        <w:t>Trash Removal Fee</w:t>
      </w:r>
      <w:r>
        <w:rPr>
          <w:sz w:val="21"/>
          <w:szCs w:val="21"/>
        </w:rPr>
        <w:t>:  Section 20.2(a)</w:t>
      </w:r>
    </w:p>
    <w:p w14:paraId="52CA5488" w14:textId="77777777" w:rsidR="000110D0" w:rsidRDefault="000110D0" w:rsidP="000110D0">
      <w:pPr>
        <w:keepNext/>
        <w:widowControl/>
        <w:jc w:val="both"/>
        <w:rPr>
          <w:sz w:val="21"/>
          <w:szCs w:val="21"/>
        </w:rPr>
      </w:pPr>
    </w:p>
    <w:p w14:paraId="6825D825" w14:textId="77777777" w:rsidR="001602DF" w:rsidRPr="00907A34" w:rsidRDefault="001602DF" w:rsidP="001602DF">
      <w:pPr>
        <w:keepNext/>
        <w:widowControl/>
        <w:ind w:left="720"/>
        <w:jc w:val="both"/>
        <w:rPr>
          <w:sz w:val="21"/>
          <w:szCs w:val="21"/>
        </w:rPr>
      </w:pPr>
      <w:bookmarkStart w:id="26" w:name="_Hlk126926722"/>
      <w:r>
        <w:rPr>
          <w:sz w:val="21"/>
          <w:szCs w:val="21"/>
        </w:rPr>
        <w:t>As set forth in Section 20.2(a).</w:t>
      </w:r>
      <w:bookmarkEnd w:id="26"/>
    </w:p>
    <w:p w14:paraId="7500C092" w14:textId="77777777" w:rsidR="000110D0" w:rsidRPr="00814CC7" w:rsidRDefault="000110D0" w:rsidP="000110D0">
      <w:pPr>
        <w:keepNext/>
        <w:widowControl/>
        <w:jc w:val="both"/>
        <w:rPr>
          <w:sz w:val="21"/>
          <w:szCs w:val="21"/>
        </w:rPr>
      </w:pPr>
    </w:p>
    <w:p w14:paraId="38E88512" w14:textId="77777777" w:rsidR="00A63DCF" w:rsidRDefault="00A63DCF" w:rsidP="00A63DCF">
      <w:pPr>
        <w:widowControl/>
        <w:jc w:val="both"/>
        <w:rPr>
          <w:sz w:val="21"/>
          <w:szCs w:val="21"/>
        </w:rPr>
      </w:pPr>
      <w:r>
        <w:rPr>
          <w:sz w:val="21"/>
          <w:szCs w:val="21"/>
        </w:rPr>
        <w:t>(15)</w:t>
      </w:r>
      <w:r>
        <w:rPr>
          <w:sz w:val="21"/>
          <w:szCs w:val="21"/>
        </w:rPr>
        <w:tab/>
      </w:r>
      <w:r>
        <w:rPr>
          <w:b/>
          <w:sz w:val="21"/>
          <w:szCs w:val="21"/>
          <w:u w:val="single"/>
        </w:rPr>
        <w:t>Construction Period Trash Fee</w:t>
      </w:r>
      <w:r>
        <w:rPr>
          <w:sz w:val="21"/>
          <w:szCs w:val="21"/>
        </w:rPr>
        <w:t>:  See Section 20.2(c)</w:t>
      </w:r>
    </w:p>
    <w:p w14:paraId="4B45C9E5" w14:textId="77777777" w:rsidR="00A63DCF" w:rsidRDefault="00A63DCF" w:rsidP="00A63DCF">
      <w:pPr>
        <w:widowControl/>
        <w:jc w:val="both"/>
        <w:rPr>
          <w:sz w:val="21"/>
          <w:szCs w:val="21"/>
        </w:rPr>
      </w:pPr>
    </w:p>
    <w:p w14:paraId="4F5F4589" w14:textId="225C769B" w:rsidR="00A63DCF" w:rsidRDefault="00A63DCF" w:rsidP="00380A52">
      <w:pPr>
        <w:widowControl/>
        <w:ind w:left="720"/>
        <w:jc w:val="both"/>
        <w:rPr>
          <w:sz w:val="21"/>
          <w:szCs w:val="21"/>
        </w:rPr>
      </w:pPr>
      <w:bookmarkStart w:id="27" w:name="_Hlk126926734"/>
      <w:bookmarkStart w:id="28" w:name="_Hlk124888317"/>
      <w:r>
        <w:rPr>
          <w:sz w:val="21"/>
          <w:szCs w:val="21"/>
        </w:rPr>
        <w:t>$1.00 per square foot of GLA of the Premises (paid within sixty (60) days after the Delivery Date)</w:t>
      </w:r>
      <w:bookmarkEnd w:id="27"/>
    </w:p>
    <w:bookmarkEnd w:id="28"/>
    <w:p w14:paraId="14FB6F77" w14:textId="77777777" w:rsidR="00C94E04" w:rsidRDefault="00C94E04" w:rsidP="00A63DCF">
      <w:pPr>
        <w:widowControl/>
        <w:jc w:val="both"/>
        <w:rPr>
          <w:sz w:val="21"/>
          <w:szCs w:val="21"/>
        </w:rPr>
      </w:pPr>
    </w:p>
    <w:p w14:paraId="17D64E90" w14:textId="70F26ACE" w:rsidR="00595078" w:rsidRDefault="00A63DCF">
      <w:pPr>
        <w:widowControl/>
        <w:jc w:val="both"/>
        <w:rPr>
          <w:sz w:val="21"/>
          <w:szCs w:val="21"/>
        </w:rPr>
      </w:pPr>
      <w:r>
        <w:rPr>
          <w:sz w:val="21"/>
          <w:szCs w:val="21"/>
        </w:rPr>
        <w:t>(16)</w:t>
      </w:r>
      <w:r>
        <w:rPr>
          <w:sz w:val="21"/>
          <w:szCs w:val="21"/>
        </w:rPr>
        <w:tab/>
      </w:r>
      <w:bookmarkStart w:id="29" w:name="_Hlk126926769"/>
      <w:r>
        <w:rPr>
          <w:b/>
          <w:sz w:val="21"/>
          <w:szCs w:val="21"/>
          <w:u w:val="single"/>
        </w:rPr>
        <w:t>Tenant</w:t>
      </w:r>
      <w:r w:rsidR="00B5142B">
        <w:rPr>
          <w:b/>
          <w:sz w:val="21"/>
          <w:szCs w:val="21"/>
          <w:u w:val="single"/>
        </w:rPr>
        <w:t>’</w:t>
      </w:r>
      <w:r>
        <w:rPr>
          <w:b/>
          <w:sz w:val="21"/>
          <w:szCs w:val="21"/>
          <w:u w:val="single"/>
        </w:rPr>
        <w:t>s Grease Removal</w:t>
      </w:r>
      <w:r>
        <w:rPr>
          <w:sz w:val="21"/>
          <w:szCs w:val="21"/>
        </w:rPr>
        <w:t>:  Section 20.5(a)</w:t>
      </w:r>
      <w:bookmarkEnd w:id="29"/>
      <w:r>
        <w:rPr>
          <w:sz w:val="21"/>
          <w:szCs w:val="21"/>
        </w:rPr>
        <w:t xml:space="preserve">  </w:t>
      </w:r>
    </w:p>
    <w:p w14:paraId="1B5221C1" w14:textId="77777777" w:rsidR="0010382B" w:rsidRDefault="0010382B">
      <w:pPr>
        <w:widowControl/>
        <w:jc w:val="both"/>
        <w:rPr>
          <w:sz w:val="21"/>
          <w:szCs w:val="21"/>
        </w:rPr>
      </w:pPr>
    </w:p>
    <w:p w14:paraId="6083672D" w14:textId="6C661CB5" w:rsidR="0010382B" w:rsidRDefault="0010382B">
      <w:pPr>
        <w:widowControl/>
        <w:jc w:val="both"/>
        <w:rPr>
          <w:sz w:val="21"/>
          <w:szCs w:val="21"/>
        </w:rPr>
      </w:pPr>
      <w:r>
        <w:rPr>
          <w:sz w:val="21"/>
          <w:szCs w:val="21"/>
        </w:rPr>
        <w:tab/>
        <w:t>Intentionally Deleted.</w:t>
      </w:r>
    </w:p>
    <w:p w14:paraId="12A2C353" w14:textId="7D8993A7" w:rsidR="00595078" w:rsidRDefault="00595078" w:rsidP="00380A52">
      <w:pPr>
        <w:widowControl/>
        <w:ind w:left="720"/>
        <w:jc w:val="both"/>
        <w:rPr>
          <w:sz w:val="21"/>
          <w:szCs w:val="21"/>
        </w:rPr>
      </w:pPr>
    </w:p>
    <w:p w14:paraId="7B37363F" w14:textId="2A306073" w:rsidR="00FD7222" w:rsidRDefault="00A63DCF" w:rsidP="006E1107">
      <w:pPr>
        <w:widowControl/>
        <w:ind w:left="720" w:hanging="720"/>
        <w:jc w:val="both"/>
        <w:rPr>
          <w:sz w:val="21"/>
          <w:szCs w:val="21"/>
        </w:rPr>
      </w:pPr>
      <w:r>
        <w:rPr>
          <w:sz w:val="21"/>
          <w:szCs w:val="21"/>
        </w:rPr>
        <w:t>(17)</w:t>
      </w:r>
      <w:r>
        <w:rPr>
          <w:sz w:val="21"/>
          <w:szCs w:val="21"/>
        </w:rPr>
        <w:tab/>
      </w:r>
      <w:r>
        <w:rPr>
          <w:b/>
          <w:sz w:val="21"/>
          <w:szCs w:val="21"/>
          <w:u w:val="single"/>
        </w:rPr>
        <w:t>Guarantor</w:t>
      </w:r>
      <w:r>
        <w:rPr>
          <w:sz w:val="21"/>
          <w:szCs w:val="21"/>
        </w:rPr>
        <w:t xml:space="preserve">:  Section 21.27 and </w:t>
      </w:r>
      <w:r>
        <w:rPr>
          <w:b/>
          <w:bCs/>
          <w:sz w:val="21"/>
          <w:szCs w:val="21"/>
          <w:u w:val="single"/>
        </w:rPr>
        <w:t>Exhibit D</w:t>
      </w:r>
      <w:r>
        <w:rPr>
          <w:sz w:val="21"/>
          <w:szCs w:val="21"/>
        </w:rPr>
        <w:t>.</w:t>
      </w:r>
    </w:p>
    <w:p w14:paraId="10290979" w14:textId="77777777" w:rsidR="002F73CD" w:rsidRDefault="002F73CD" w:rsidP="00FD7222">
      <w:pPr>
        <w:widowControl/>
        <w:jc w:val="both"/>
        <w:rPr>
          <w:sz w:val="21"/>
          <w:szCs w:val="21"/>
        </w:rPr>
      </w:pPr>
    </w:p>
    <w:p w14:paraId="115D20BB" w14:textId="64947193" w:rsidR="00A475B4" w:rsidRPr="0004297B" w:rsidRDefault="007F2424" w:rsidP="00380A52">
      <w:pPr>
        <w:widowControl/>
        <w:ind w:left="720"/>
        <w:jc w:val="both"/>
        <w:rPr>
          <w:sz w:val="21"/>
          <w:szCs w:val="21"/>
        </w:rPr>
      </w:pPr>
      <w:r>
        <w:rPr>
          <w:sz w:val="21"/>
          <w:szCs w:val="21"/>
        </w:rPr>
        <w:t>Evan Benson</w:t>
      </w:r>
      <w:r w:rsidR="00E02766">
        <w:rPr>
          <w:sz w:val="21"/>
          <w:szCs w:val="21"/>
        </w:rPr>
        <w:t>, an individual</w:t>
      </w:r>
      <w:r>
        <w:rPr>
          <w:sz w:val="21"/>
          <w:szCs w:val="21"/>
        </w:rPr>
        <w:t xml:space="preserve"> </w:t>
      </w:r>
    </w:p>
    <w:p w14:paraId="2B044E36" w14:textId="77777777" w:rsidR="00E95E5A" w:rsidRDefault="00E95E5A" w:rsidP="00E95E5A">
      <w:pPr>
        <w:keepNext/>
        <w:widowControl/>
        <w:jc w:val="both"/>
        <w:rPr>
          <w:b/>
          <w:sz w:val="21"/>
          <w:szCs w:val="21"/>
          <w:u w:val="single"/>
        </w:rPr>
      </w:pPr>
    </w:p>
    <w:p w14:paraId="5A0725EC" w14:textId="45F86EE4" w:rsidR="00E95E5A" w:rsidRPr="00180CB6" w:rsidRDefault="00E95E5A" w:rsidP="00E95E5A">
      <w:pPr>
        <w:widowControl/>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360" w:lineRule="auto"/>
        <w:jc w:val="both"/>
        <w:rPr>
          <w:sz w:val="20"/>
        </w:rPr>
      </w:pPr>
      <w:r>
        <w:rPr>
          <w:sz w:val="21"/>
          <w:szCs w:val="21"/>
        </w:rPr>
        <w:t>(18)</w:t>
      </w:r>
      <w:r>
        <w:rPr>
          <w:b/>
          <w:sz w:val="20"/>
        </w:rPr>
        <w:tab/>
      </w:r>
      <w:r>
        <w:rPr>
          <w:b/>
          <w:sz w:val="20"/>
          <w:u w:val="single"/>
        </w:rPr>
        <w:t>Brokers</w:t>
      </w:r>
      <w:r>
        <w:rPr>
          <w:sz w:val="20"/>
        </w:rPr>
        <w:t>:</w:t>
      </w:r>
      <w:r>
        <w:rPr>
          <w:sz w:val="20"/>
        </w:rPr>
        <w:tab/>
        <w:t>Landlord</w:t>
      </w:r>
      <w:r w:rsidR="00B5142B">
        <w:rPr>
          <w:sz w:val="20"/>
        </w:rPr>
        <w:t>’</w:t>
      </w:r>
      <w:r>
        <w:rPr>
          <w:sz w:val="20"/>
        </w:rPr>
        <w:t>s Broker: Franklin Street Real Estate Services, LLC</w:t>
      </w:r>
    </w:p>
    <w:p w14:paraId="5A1C8D6A" w14:textId="5ECCDE2D" w:rsidR="00E95E5A" w:rsidRDefault="00E95E5A" w:rsidP="00E95E5A">
      <w:pPr>
        <w:keepNext/>
        <w:widowControl/>
        <w:jc w:val="both"/>
        <w:rPr>
          <w:sz w:val="21"/>
          <w:szCs w:val="21"/>
        </w:rPr>
      </w:pPr>
      <w:r>
        <w:rPr>
          <w:b/>
          <w:sz w:val="20"/>
        </w:rPr>
        <w:tab/>
      </w:r>
      <w:r>
        <w:rPr>
          <w:b/>
          <w:sz w:val="20"/>
        </w:rPr>
        <w:tab/>
      </w:r>
      <w:r>
        <w:rPr>
          <w:b/>
          <w:sz w:val="20"/>
        </w:rPr>
        <w:tab/>
      </w:r>
      <w:r>
        <w:rPr>
          <w:sz w:val="20"/>
        </w:rPr>
        <w:t>Tenant</w:t>
      </w:r>
      <w:r w:rsidR="00B5142B">
        <w:rPr>
          <w:sz w:val="20"/>
        </w:rPr>
        <w:t>’</w:t>
      </w:r>
      <w:r>
        <w:rPr>
          <w:sz w:val="20"/>
        </w:rPr>
        <w:t>s Broker: Franklin Street Real Estate Services, LLC</w:t>
      </w:r>
    </w:p>
    <w:p w14:paraId="409721C3" w14:textId="77777777" w:rsidR="00E95E5A" w:rsidRDefault="00E95E5A" w:rsidP="00E95E5A">
      <w:pPr>
        <w:keepNext/>
        <w:widowControl/>
        <w:jc w:val="both"/>
        <w:rPr>
          <w:sz w:val="21"/>
          <w:szCs w:val="21"/>
        </w:rPr>
      </w:pPr>
    </w:p>
    <w:p w14:paraId="20F919B2" w14:textId="77777777" w:rsidR="00E95E5A" w:rsidRDefault="00E95E5A" w:rsidP="00E95E5A">
      <w:pPr>
        <w:keepNext/>
        <w:widowControl/>
        <w:jc w:val="both"/>
        <w:rPr>
          <w:sz w:val="21"/>
          <w:szCs w:val="21"/>
        </w:rPr>
      </w:pPr>
    </w:p>
    <w:p w14:paraId="457E22A9" w14:textId="77777777" w:rsidR="00E95E5A" w:rsidRDefault="00E95E5A" w:rsidP="00E95E5A">
      <w:pPr>
        <w:keepNext/>
        <w:widowControl/>
        <w:jc w:val="both"/>
        <w:rPr>
          <w:sz w:val="21"/>
          <w:szCs w:val="21"/>
        </w:rPr>
      </w:pPr>
    </w:p>
    <w:p w14:paraId="317E16A8" w14:textId="77777777" w:rsidR="00E95E5A" w:rsidRDefault="00E95E5A" w:rsidP="00E95E5A">
      <w:pPr>
        <w:keepNext/>
        <w:widowControl/>
        <w:jc w:val="both"/>
        <w:rPr>
          <w:sz w:val="21"/>
          <w:szCs w:val="21"/>
        </w:rPr>
      </w:pPr>
    </w:p>
    <w:p w14:paraId="76C40BD7" w14:textId="77777777" w:rsidR="00E95E5A" w:rsidRDefault="00E95E5A" w:rsidP="00E95E5A">
      <w:pPr>
        <w:keepNext/>
        <w:widowControl/>
        <w:jc w:val="both"/>
        <w:rPr>
          <w:sz w:val="21"/>
          <w:szCs w:val="21"/>
        </w:rPr>
      </w:pPr>
    </w:p>
    <w:p w14:paraId="3CBD5B22" w14:textId="4D37F523" w:rsidR="00E95E5A" w:rsidRPr="00E95E5A" w:rsidRDefault="00E95E5A" w:rsidP="00E95E5A">
      <w:pPr>
        <w:keepNext/>
        <w:widowControl/>
        <w:jc w:val="both"/>
        <w:rPr>
          <w:sz w:val="21"/>
          <w:szCs w:val="21"/>
        </w:rPr>
        <w:sectPr w:rsidR="00E95E5A" w:rsidRPr="00E95E5A" w:rsidSect="00A35E6C">
          <w:headerReference w:type="even" r:id="rId20"/>
          <w:headerReference w:type="default" r:id="rId21"/>
          <w:footerReference w:type="even" r:id="rId22"/>
          <w:footerReference w:type="default" r:id="rId23"/>
          <w:headerReference w:type="first" r:id="rId24"/>
          <w:footerReference w:type="first" r:id="rId25"/>
          <w:endnotePr>
            <w:numFmt w:val="decimal"/>
          </w:endnotePr>
          <w:pgSz w:w="12240" w:h="15840" w:code="1"/>
          <w:pgMar w:top="1440" w:right="1440" w:bottom="1440" w:left="1440" w:header="720" w:footer="720" w:gutter="0"/>
          <w:pgNumType w:fmt="upperRoman" w:start="1"/>
          <w:cols w:space="720"/>
          <w:noEndnote/>
          <w:docGrid w:linePitch="326"/>
        </w:sectPr>
      </w:pPr>
    </w:p>
    <w:p w14:paraId="475DFFD7" w14:textId="09FB548B" w:rsidR="00A475B4" w:rsidRPr="00814CC7" w:rsidRDefault="00A475B4">
      <w:pPr>
        <w:keepNext/>
        <w:widowControl/>
        <w:jc w:val="center"/>
        <w:rPr>
          <w:b/>
          <w:sz w:val="21"/>
          <w:szCs w:val="21"/>
        </w:rPr>
      </w:pPr>
      <w:r>
        <w:rPr>
          <w:b/>
          <w:sz w:val="21"/>
          <w:szCs w:val="21"/>
          <w:u w:val="single"/>
        </w:rPr>
        <w:t>ARTICLE I</w:t>
      </w:r>
      <w:r>
        <w:rPr>
          <w:b/>
          <w:sz w:val="21"/>
          <w:szCs w:val="21"/>
          <w:u w:val="single"/>
        </w:rPr>
        <w:fldChar w:fldCharType="begin"/>
      </w:r>
      <w:r>
        <w:rPr>
          <w:sz w:val="21"/>
          <w:szCs w:val="21"/>
        </w:rPr>
        <w:instrText xml:space="preserve"> TC </w:instrText>
      </w:r>
      <w:r w:rsidR="00B5142B">
        <w:rPr>
          <w:sz w:val="21"/>
          <w:szCs w:val="21"/>
        </w:rPr>
        <w:instrText>“</w:instrText>
      </w:r>
      <w:bookmarkStart w:id="33" w:name="_Toc147823324"/>
      <w:bookmarkStart w:id="34" w:name="_Toc156553885"/>
      <w:r>
        <w:rPr>
          <w:b/>
          <w:sz w:val="21"/>
          <w:szCs w:val="21"/>
          <w:u w:val="single"/>
        </w:rPr>
        <w:instrText>ARTICLE I</w:instrText>
      </w:r>
      <w:bookmarkEnd w:id="33"/>
      <w:bookmarkEnd w:id="3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7C2CC8CC" w14:textId="77777777" w:rsidR="00A475B4" w:rsidRPr="00814CC7" w:rsidRDefault="00A475B4">
      <w:pPr>
        <w:keepNext/>
        <w:widowControl/>
        <w:jc w:val="center"/>
        <w:rPr>
          <w:b/>
          <w:sz w:val="21"/>
          <w:szCs w:val="21"/>
        </w:rPr>
      </w:pPr>
    </w:p>
    <w:p w14:paraId="5D203750" w14:textId="5EF78E9E" w:rsidR="00A475B4" w:rsidRPr="00814CC7" w:rsidRDefault="00A475B4">
      <w:pPr>
        <w:keepNext/>
        <w:widowControl/>
        <w:jc w:val="center"/>
        <w:rPr>
          <w:b/>
          <w:sz w:val="21"/>
          <w:szCs w:val="21"/>
        </w:rPr>
      </w:pPr>
      <w:r>
        <w:rPr>
          <w:b/>
          <w:sz w:val="21"/>
          <w:szCs w:val="21"/>
          <w:u w:val="single"/>
        </w:rPr>
        <w:t>INTRODUCTORY PROVISIONS</w:t>
      </w:r>
      <w:r>
        <w:rPr>
          <w:b/>
          <w:sz w:val="21"/>
          <w:szCs w:val="21"/>
          <w:u w:val="single"/>
        </w:rPr>
        <w:fldChar w:fldCharType="begin"/>
      </w:r>
      <w:r>
        <w:rPr>
          <w:sz w:val="21"/>
          <w:szCs w:val="21"/>
        </w:rPr>
        <w:instrText xml:space="preserve"> TC </w:instrText>
      </w:r>
      <w:r w:rsidR="00B5142B">
        <w:rPr>
          <w:sz w:val="21"/>
          <w:szCs w:val="21"/>
        </w:rPr>
        <w:instrText>“</w:instrText>
      </w:r>
      <w:bookmarkStart w:id="35" w:name="_Toc147823325"/>
      <w:bookmarkStart w:id="36" w:name="_Toc156553886"/>
      <w:r>
        <w:rPr>
          <w:b/>
          <w:sz w:val="21"/>
          <w:szCs w:val="21"/>
          <w:u w:val="single"/>
        </w:rPr>
        <w:instrText>INTRODUCTORY PROVISIONS</w:instrText>
      </w:r>
      <w:bookmarkEnd w:id="35"/>
      <w:bookmarkEnd w:id="36"/>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37F6E5FC" w14:textId="77777777" w:rsidR="00A475B4" w:rsidRPr="00814CC7" w:rsidRDefault="00A475B4">
      <w:pPr>
        <w:keepNext/>
        <w:widowControl/>
        <w:jc w:val="both"/>
        <w:rPr>
          <w:b/>
          <w:sz w:val="21"/>
          <w:szCs w:val="21"/>
        </w:rPr>
      </w:pPr>
    </w:p>
    <w:p w14:paraId="15E1B9EF" w14:textId="67BE7F0C" w:rsidR="00A475B4" w:rsidRPr="00814CC7" w:rsidRDefault="00A475B4">
      <w:pPr>
        <w:widowControl/>
        <w:ind w:firstLine="720"/>
        <w:jc w:val="both"/>
        <w:rPr>
          <w:sz w:val="21"/>
          <w:szCs w:val="21"/>
        </w:rPr>
      </w:pPr>
      <w:r>
        <w:rPr>
          <w:sz w:val="21"/>
          <w:szCs w:val="21"/>
        </w:rPr>
        <w:t xml:space="preserve">Section 1.1. </w:t>
      </w:r>
      <w:r>
        <w:rPr>
          <w:b/>
          <w:sz w:val="21"/>
          <w:szCs w:val="21"/>
          <w:u w:val="single"/>
        </w:rPr>
        <w:t>References and Conflicts</w:t>
      </w:r>
      <w:r>
        <w:rPr>
          <w:b/>
          <w:sz w:val="21"/>
          <w:szCs w:val="21"/>
          <w:u w:val="single"/>
        </w:rPr>
        <w:fldChar w:fldCharType="begin"/>
      </w:r>
      <w:r>
        <w:rPr>
          <w:sz w:val="21"/>
          <w:szCs w:val="21"/>
        </w:rPr>
        <w:instrText xml:space="preserve"> TC </w:instrText>
      </w:r>
      <w:r w:rsidR="00B5142B">
        <w:rPr>
          <w:sz w:val="21"/>
          <w:szCs w:val="21"/>
        </w:rPr>
        <w:instrText>“</w:instrText>
      </w:r>
      <w:bookmarkStart w:id="37" w:name="_Toc147823326"/>
      <w:bookmarkStart w:id="38" w:name="_Toc156553887"/>
      <w:r>
        <w:rPr>
          <w:sz w:val="21"/>
          <w:szCs w:val="21"/>
        </w:rPr>
        <w:instrText xml:space="preserve">Section 1.1. </w:instrText>
      </w:r>
      <w:r>
        <w:rPr>
          <w:b/>
          <w:sz w:val="21"/>
          <w:szCs w:val="21"/>
        </w:rPr>
        <w:instrText>References and Conflicts</w:instrText>
      </w:r>
      <w:bookmarkEnd w:id="37"/>
      <w:bookmarkEnd w:id="3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References to Sections appearing in the Data Sheet are to designate some of the other locations in this Lease where additional provisions applicable to the particular items within the Data Sheet appear. Each reference in this Lease to any item within the Data Sheet shall be construed to incorporate all of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0FA6C0F2" w14:textId="77777777" w:rsidR="00A475B4" w:rsidRPr="00814CC7" w:rsidRDefault="00A475B4">
      <w:pPr>
        <w:widowControl/>
        <w:jc w:val="both"/>
        <w:rPr>
          <w:sz w:val="21"/>
          <w:szCs w:val="21"/>
        </w:rPr>
      </w:pPr>
    </w:p>
    <w:p w14:paraId="0B44C375" w14:textId="220B0D4C" w:rsidR="00A475B4" w:rsidRPr="00814CC7" w:rsidRDefault="00A475B4">
      <w:pPr>
        <w:widowControl/>
        <w:ind w:firstLine="720"/>
        <w:jc w:val="both"/>
        <w:rPr>
          <w:sz w:val="21"/>
          <w:szCs w:val="21"/>
        </w:rPr>
      </w:pPr>
      <w:r>
        <w:rPr>
          <w:sz w:val="21"/>
          <w:szCs w:val="21"/>
        </w:rPr>
        <w:t xml:space="preserve">Section 1.2. </w:t>
      </w:r>
      <w:r>
        <w:rPr>
          <w:b/>
          <w:sz w:val="21"/>
          <w:szCs w:val="21"/>
          <w:u w:val="single"/>
        </w:rPr>
        <w:t>Exhibits</w:t>
      </w:r>
      <w:r>
        <w:rPr>
          <w:b/>
          <w:sz w:val="21"/>
          <w:szCs w:val="21"/>
          <w:u w:val="single"/>
        </w:rPr>
        <w:fldChar w:fldCharType="begin"/>
      </w:r>
      <w:r>
        <w:rPr>
          <w:sz w:val="21"/>
          <w:szCs w:val="21"/>
        </w:rPr>
        <w:instrText xml:space="preserve"> TC </w:instrText>
      </w:r>
      <w:r w:rsidR="00B5142B">
        <w:rPr>
          <w:sz w:val="21"/>
          <w:szCs w:val="21"/>
        </w:rPr>
        <w:instrText>“</w:instrText>
      </w:r>
      <w:bookmarkStart w:id="39" w:name="_Toc147823327"/>
      <w:bookmarkStart w:id="40" w:name="_Toc156553888"/>
      <w:r>
        <w:rPr>
          <w:sz w:val="21"/>
          <w:szCs w:val="21"/>
        </w:rPr>
        <w:instrText xml:space="preserve">Section 1.2. </w:instrText>
      </w:r>
      <w:r>
        <w:rPr>
          <w:b/>
          <w:sz w:val="21"/>
          <w:szCs w:val="21"/>
        </w:rPr>
        <w:instrText>Exhibits</w:instrText>
      </w:r>
      <w:bookmarkEnd w:id="39"/>
      <w:bookmarkEnd w:id="4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r>
        <w:rPr>
          <w:sz w:val="21"/>
          <w:szCs w:val="21"/>
        </w:rPr>
        <w:t xml:space="preserve"> The following drawings and special provisions are attached to this Lease as exhibits and are hereby made a part of this Lease:</w:t>
      </w:r>
    </w:p>
    <w:p w14:paraId="680B142D" w14:textId="77777777" w:rsidR="00A475B4" w:rsidRPr="00814CC7" w:rsidRDefault="00A475B4">
      <w:pPr>
        <w:widowControl/>
        <w:ind w:firstLine="720"/>
        <w:jc w:val="both"/>
        <w:rPr>
          <w:sz w:val="21"/>
          <w:szCs w:val="21"/>
        </w:rPr>
      </w:pPr>
    </w:p>
    <w:p w14:paraId="0C11F6CA" w14:textId="77777777" w:rsidR="00A475B4" w:rsidRDefault="00A475B4">
      <w:pPr>
        <w:widowControl/>
        <w:ind w:firstLine="720"/>
        <w:jc w:val="both"/>
        <w:rPr>
          <w:sz w:val="21"/>
          <w:szCs w:val="21"/>
        </w:rPr>
      </w:pPr>
      <w:bookmarkStart w:id="41" w:name="_Hlk126212137"/>
      <w:r>
        <w:rPr>
          <w:sz w:val="21"/>
          <w:szCs w:val="21"/>
        </w:rPr>
        <w:t>Exhibit A</w:t>
      </w:r>
      <w:r>
        <w:rPr>
          <w:sz w:val="21"/>
          <w:szCs w:val="21"/>
        </w:rPr>
        <w:tab/>
        <w:t>-</w:t>
      </w:r>
      <w:r>
        <w:rPr>
          <w:sz w:val="21"/>
          <w:szCs w:val="21"/>
        </w:rPr>
        <w:tab/>
        <w:t>Site Plan</w:t>
      </w:r>
    </w:p>
    <w:p w14:paraId="28356133" w14:textId="3AA850D8" w:rsidR="001D4CAD" w:rsidRDefault="004E2DF0">
      <w:pPr>
        <w:widowControl/>
        <w:ind w:firstLine="720"/>
        <w:jc w:val="both"/>
        <w:rPr>
          <w:sz w:val="21"/>
          <w:szCs w:val="21"/>
        </w:rPr>
      </w:pPr>
      <w:r>
        <w:rPr>
          <w:sz w:val="21"/>
          <w:szCs w:val="21"/>
        </w:rPr>
        <w:t>Exhibit A-1</w:t>
      </w:r>
      <w:r>
        <w:rPr>
          <w:sz w:val="21"/>
          <w:szCs w:val="21"/>
        </w:rPr>
        <w:tab/>
        <w:t>-</w:t>
      </w:r>
      <w:r>
        <w:rPr>
          <w:sz w:val="21"/>
          <w:szCs w:val="21"/>
        </w:rPr>
        <w:tab/>
        <w:t>Lease Outline Drawing</w:t>
      </w:r>
    </w:p>
    <w:p w14:paraId="1B7E4DDD" w14:textId="77777777" w:rsidR="004E2DF0" w:rsidRPr="004E2DF0" w:rsidRDefault="004E2DF0" w:rsidP="004E2DF0">
      <w:pPr>
        <w:widowControl/>
        <w:ind w:firstLine="720"/>
        <w:jc w:val="both"/>
        <w:rPr>
          <w:snapToGrid/>
          <w:sz w:val="21"/>
          <w:szCs w:val="21"/>
        </w:rPr>
      </w:pPr>
      <w:r>
        <w:rPr>
          <w:sz w:val="21"/>
          <w:szCs w:val="21"/>
        </w:rPr>
        <w:t>Exhibit A-2</w:t>
      </w:r>
      <w:r>
        <w:rPr>
          <w:sz w:val="21"/>
          <w:szCs w:val="21"/>
        </w:rPr>
        <w:tab/>
        <w:t>-</w:t>
      </w:r>
      <w:r>
        <w:rPr>
          <w:sz w:val="21"/>
          <w:szCs w:val="21"/>
        </w:rPr>
        <w:tab/>
        <w:t>Legal Description</w:t>
      </w:r>
    </w:p>
    <w:p w14:paraId="22DEB5C0" w14:textId="77777777" w:rsidR="00A475B4" w:rsidRPr="00814CC7" w:rsidRDefault="00A475B4">
      <w:pPr>
        <w:widowControl/>
        <w:ind w:firstLine="720"/>
        <w:jc w:val="both"/>
        <w:rPr>
          <w:sz w:val="21"/>
          <w:szCs w:val="21"/>
        </w:rPr>
      </w:pPr>
      <w:r>
        <w:rPr>
          <w:sz w:val="21"/>
          <w:szCs w:val="21"/>
        </w:rPr>
        <w:t>Exhibit B</w:t>
      </w:r>
      <w:r>
        <w:rPr>
          <w:sz w:val="21"/>
          <w:szCs w:val="21"/>
        </w:rPr>
        <w:tab/>
        <w:t>-</w:t>
      </w:r>
      <w:r>
        <w:rPr>
          <w:sz w:val="21"/>
          <w:szCs w:val="21"/>
        </w:rPr>
        <w:tab/>
        <w:t>Shopping Center Rules and Regulations</w:t>
      </w:r>
    </w:p>
    <w:p w14:paraId="54EF4085" w14:textId="77777777" w:rsidR="00A475B4" w:rsidRPr="00814CC7" w:rsidRDefault="00A475B4">
      <w:pPr>
        <w:widowControl/>
        <w:ind w:firstLine="720"/>
        <w:jc w:val="both"/>
        <w:rPr>
          <w:sz w:val="21"/>
          <w:szCs w:val="21"/>
        </w:rPr>
      </w:pPr>
      <w:r>
        <w:rPr>
          <w:sz w:val="21"/>
          <w:szCs w:val="21"/>
        </w:rPr>
        <w:t>Exhibit C</w:t>
      </w:r>
      <w:r>
        <w:rPr>
          <w:sz w:val="21"/>
          <w:szCs w:val="21"/>
        </w:rPr>
        <w:tab/>
        <w:t>-</w:t>
      </w:r>
      <w:r>
        <w:rPr>
          <w:sz w:val="21"/>
          <w:szCs w:val="21"/>
        </w:rPr>
        <w:tab/>
        <w:t>Commencement and Expiration Date Declaration</w:t>
      </w:r>
    </w:p>
    <w:p w14:paraId="798B09E0" w14:textId="77777777" w:rsidR="00A475B4" w:rsidRPr="00814CC7" w:rsidRDefault="00A475B4">
      <w:pPr>
        <w:widowControl/>
        <w:ind w:firstLine="720"/>
        <w:jc w:val="both"/>
        <w:rPr>
          <w:sz w:val="21"/>
          <w:szCs w:val="21"/>
        </w:rPr>
      </w:pPr>
      <w:r>
        <w:rPr>
          <w:sz w:val="21"/>
          <w:szCs w:val="21"/>
        </w:rPr>
        <w:t>Exhibit D</w:t>
      </w:r>
      <w:r>
        <w:rPr>
          <w:sz w:val="21"/>
          <w:szCs w:val="21"/>
        </w:rPr>
        <w:tab/>
        <w:t>-</w:t>
      </w:r>
      <w:r>
        <w:rPr>
          <w:sz w:val="21"/>
          <w:szCs w:val="21"/>
        </w:rPr>
        <w:tab/>
        <w:t>Form of Guaranty of Lease</w:t>
      </w:r>
    </w:p>
    <w:p w14:paraId="6606D53A" w14:textId="29F2CF94" w:rsidR="00A475B4" w:rsidRPr="00814CC7" w:rsidRDefault="00A475B4">
      <w:pPr>
        <w:widowControl/>
        <w:ind w:firstLine="720"/>
        <w:jc w:val="both"/>
        <w:rPr>
          <w:bCs/>
          <w:sz w:val="21"/>
          <w:szCs w:val="21"/>
        </w:rPr>
      </w:pPr>
      <w:r>
        <w:rPr>
          <w:bCs/>
          <w:sz w:val="21"/>
          <w:szCs w:val="21"/>
        </w:rPr>
        <w:t>Exhibit E</w:t>
      </w:r>
      <w:r>
        <w:rPr>
          <w:bCs/>
          <w:sz w:val="21"/>
          <w:szCs w:val="21"/>
        </w:rPr>
        <w:tab/>
        <w:t>-</w:t>
      </w:r>
      <w:r>
        <w:rPr>
          <w:bCs/>
          <w:sz w:val="21"/>
          <w:szCs w:val="21"/>
        </w:rPr>
        <w:tab/>
        <w:t>Description of Landlord</w:t>
      </w:r>
      <w:r w:rsidR="00B5142B">
        <w:rPr>
          <w:bCs/>
          <w:sz w:val="21"/>
          <w:szCs w:val="21"/>
        </w:rPr>
        <w:t>’</w:t>
      </w:r>
      <w:r>
        <w:rPr>
          <w:bCs/>
          <w:sz w:val="21"/>
          <w:szCs w:val="21"/>
        </w:rPr>
        <w:t>s Work</w:t>
      </w:r>
    </w:p>
    <w:p w14:paraId="2F2EFFD7" w14:textId="49B04866" w:rsidR="00A475B4" w:rsidRPr="00814CC7" w:rsidRDefault="00A475B4">
      <w:pPr>
        <w:widowControl/>
        <w:ind w:firstLine="720"/>
        <w:jc w:val="both"/>
        <w:rPr>
          <w:bCs/>
          <w:sz w:val="21"/>
          <w:szCs w:val="21"/>
        </w:rPr>
      </w:pPr>
      <w:r>
        <w:rPr>
          <w:bCs/>
          <w:sz w:val="21"/>
          <w:szCs w:val="21"/>
        </w:rPr>
        <w:t>Exhibit E-1</w:t>
      </w:r>
      <w:r>
        <w:rPr>
          <w:bCs/>
          <w:sz w:val="21"/>
          <w:szCs w:val="21"/>
        </w:rPr>
        <w:tab/>
        <w:t>-</w:t>
      </w:r>
      <w:r>
        <w:rPr>
          <w:bCs/>
          <w:sz w:val="21"/>
          <w:szCs w:val="21"/>
        </w:rPr>
        <w:tab/>
        <w:t>Description of Tenant</w:t>
      </w:r>
      <w:r w:rsidR="00B5142B">
        <w:rPr>
          <w:bCs/>
          <w:sz w:val="21"/>
          <w:szCs w:val="21"/>
        </w:rPr>
        <w:t>’</w:t>
      </w:r>
      <w:r>
        <w:rPr>
          <w:bCs/>
          <w:sz w:val="21"/>
          <w:szCs w:val="21"/>
        </w:rPr>
        <w:t>s Work</w:t>
      </w:r>
    </w:p>
    <w:p w14:paraId="3919B8EB" w14:textId="26B2ADAC" w:rsidR="005F2024" w:rsidRDefault="00963E85">
      <w:pPr>
        <w:widowControl/>
        <w:ind w:firstLine="720"/>
        <w:jc w:val="both"/>
        <w:rPr>
          <w:bCs/>
          <w:sz w:val="21"/>
          <w:szCs w:val="21"/>
        </w:rPr>
      </w:pPr>
      <w:r>
        <w:rPr>
          <w:bCs/>
          <w:sz w:val="21"/>
          <w:szCs w:val="21"/>
        </w:rPr>
        <w:t>Exhibit F</w:t>
      </w:r>
      <w:r>
        <w:rPr>
          <w:bCs/>
          <w:sz w:val="21"/>
          <w:szCs w:val="21"/>
        </w:rPr>
        <w:tab/>
        <w:t>-</w:t>
      </w:r>
      <w:r>
        <w:rPr>
          <w:bCs/>
          <w:sz w:val="21"/>
          <w:szCs w:val="21"/>
        </w:rPr>
        <w:tab/>
        <w:t>Prohibited Uses</w:t>
      </w:r>
    </w:p>
    <w:p w14:paraId="5BE4A0B1" w14:textId="115C3357" w:rsidR="00DB78B2" w:rsidRDefault="00DB78B2">
      <w:pPr>
        <w:widowControl/>
        <w:ind w:firstLine="720"/>
        <w:jc w:val="both"/>
        <w:rPr>
          <w:bCs/>
          <w:sz w:val="21"/>
          <w:szCs w:val="21"/>
        </w:rPr>
      </w:pPr>
      <w:r>
        <w:rPr>
          <w:bCs/>
          <w:sz w:val="21"/>
          <w:szCs w:val="21"/>
        </w:rPr>
        <w:t>Exhibit F-1</w:t>
      </w:r>
      <w:r>
        <w:rPr>
          <w:bCs/>
          <w:sz w:val="21"/>
          <w:szCs w:val="21"/>
        </w:rPr>
        <w:tab/>
        <w:t>-</w:t>
      </w:r>
      <w:r>
        <w:rPr>
          <w:bCs/>
          <w:sz w:val="21"/>
          <w:szCs w:val="21"/>
        </w:rPr>
        <w:tab/>
      </w:r>
      <w:r w:rsidR="000B1182">
        <w:rPr>
          <w:bCs/>
          <w:sz w:val="21"/>
          <w:szCs w:val="21"/>
        </w:rPr>
        <w:t>Exclusive Uses</w:t>
      </w:r>
    </w:p>
    <w:p w14:paraId="61F2615B" w14:textId="4C78041B" w:rsidR="00A03D30" w:rsidRDefault="00A03D30">
      <w:pPr>
        <w:widowControl/>
        <w:ind w:firstLine="720"/>
        <w:jc w:val="both"/>
        <w:rPr>
          <w:bCs/>
          <w:sz w:val="21"/>
          <w:szCs w:val="21"/>
        </w:rPr>
      </w:pPr>
      <w:r>
        <w:rPr>
          <w:bCs/>
          <w:sz w:val="21"/>
          <w:szCs w:val="21"/>
        </w:rPr>
        <w:t>Exhibit G</w:t>
      </w:r>
      <w:r>
        <w:rPr>
          <w:bCs/>
          <w:sz w:val="21"/>
          <w:szCs w:val="21"/>
        </w:rPr>
        <w:tab/>
        <w:t>-</w:t>
      </w:r>
      <w:r>
        <w:rPr>
          <w:bCs/>
          <w:sz w:val="21"/>
          <w:szCs w:val="21"/>
        </w:rPr>
        <w:tab/>
        <w:t>Delivery Date Agreement</w:t>
      </w:r>
    </w:p>
    <w:p w14:paraId="0679E02F" w14:textId="0967731A" w:rsidR="000B1182" w:rsidRDefault="000B1182">
      <w:pPr>
        <w:widowControl/>
        <w:ind w:firstLine="720"/>
        <w:jc w:val="both"/>
        <w:rPr>
          <w:bCs/>
          <w:sz w:val="21"/>
          <w:szCs w:val="21"/>
        </w:rPr>
      </w:pPr>
      <w:r>
        <w:rPr>
          <w:bCs/>
          <w:sz w:val="21"/>
          <w:szCs w:val="21"/>
        </w:rPr>
        <w:t>Exhibit H</w:t>
      </w:r>
      <w:r>
        <w:rPr>
          <w:bCs/>
          <w:sz w:val="21"/>
          <w:szCs w:val="21"/>
        </w:rPr>
        <w:tab/>
        <w:t>-</w:t>
      </w:r>
      <w:r>
        <w:rPr>
          <w:bCs/>
          <w:sz w:val="21"/>
          <w:szCs w:val="21"/>
        </w:rPr>
        <w:tab/>
        <w:t>Prior Tenants</w:t>
      </w:r>
    </w:p>
    <w:p w14:paraId="2FB136FF" w14:textId="6BFE37FB" w:rsidR="00C600D5" w:rsidRDefault="00C600D5">
      <w:pPr>
        <w:widowControl/>
        <w:ind w:firstLine="720"/>
        <w:jc w:val="both"/>
        <w:rPr>
          <w:bCs/>
          <w:sz w:val="21"/>
          <w:szCs w:val="21"/>
        </w:rPr>
      </w:pPr>
      <w:r>
        <w:rPr>
          <w:bCs/>
          <w:sz w:val="21"/>
          <w:szCs w:val="21"/>
        </w:rPr>
        <w:t xml:space="preserve">Exhibit </w:t>
      </w:r>
      <w:r w:rsidR="000B1182">
        <w:rPr>
          <w:bCs/>
          <w:sz w:val="21"/>
          <w:szCs w:val="21"/>
        </w:rPr>
        <w:t>I</w:t>
      </w:r>
      <w:r>
        <w:rPr>
          <w:bCs/>
          <w:sz w:val="21"/>
          <w:szCs w:val="21"/>
        </w:rPr>
        <w:tab/>
        <w:t>-</w:t>
      </w:r>
      <w:r>
        <w:rPr>
          <w:bCs/>
          <w:sz w:val="21"/>
          <w:szCs w:val="21"/>
        </w:rPr>
        <w:tab/>
        <w:t>Franchisor Addendum</w:t>
      </w:r>
    </w:p>
    <w:bookmarkEnd w:id="41"/>
    <w:p w14:paraId="7F85A2CA" w14:textId="77777777" w:rsidR="00EB23CF" w:rsidRDefault="00EB23CF">
      <w:pPr>
        <w:widowControl/>
        <w:ind w:firstLine="720"/>
        <w:jc w:val="both"/>
        <w:rPr>
          <w:sz w:val="21"/>
          <w:szCs w:val="21"/>
        </w:rPr>
      </w:pPr>
    </w:p>
    <w:p w14:paraId="3CAAFCD3" w14:textId="42D4B1AE" w:rsidR="00A475B4" w:rsidRPr="00814CC7" w:rsidRDefault="00A475B4">
      <w:pPr>
        <w:widowControl/>
        <w:ind w:firstLine="720"/>
        <w:jc w:val="both"/>
        <w:rPr>
          <w:sz w:val="21"/>
          <w:szCs w:val="21"/>
        </w:rPr>
      </w:pPr>
      <w:r>
        <w:rPr>
          <w:sz w:val="21"/>
          <w:szCs w:val="21"/>
        </w:rPr>
        <w:t xml:space="preserve">Section 1.3. </w:t>
      </w:r>
      <w:r>
        <w:rPr>
          <w:b/>
          <w:sz w:val="21"/>
          <w:szCs w:val="21"/>
          <w:u w:val="single"/>
        </w:rPr>
        <w:t>General Definitions</w:t>
      </w:r>
      <w:r>
        <w:rPr>
          <w:b/>
          <w:sz w:val="21"/>
          <w:szCs w:val="21"/>
          <w:u w:val="single"/>
        </w:rPr>
        <w:fldChar w:fldCharType="begin"/>
      </w:r>
      <w:r>
        <w:rPr>
          <w:sz w:val="21"/>
          <w:szCs w:val="21"/>
        </w:rPr>
        <w:instrText xml:space="preserve"> TC </w:instrText>
      </w:r>
      <w:r w:rsidR="00B5142B">
        <w:rPr>
          <w:sz w:val="21"/>
          <w:szCs w:val="21"/>
        </w:rPr>
        <w:instrText>“</w:instrText>
      </w:r>
      <w:bookmarkStart w:id="42" w:name="_Toc147823328"/>
      <w:bookmarkStart w:id="43" w:name="_Toc156553889"/>
      <w:r>
        <w:rPr>
          <w:sz w:val="21"/>
          <w:szCs w:val="21"/>
        </w:rPr>
        <w:instrText xml:space="preserve">Section 1.3. </w:instrText>
      </w:r>
      <w:r>
        <w:rPr>
          <w:b/>
          <w:sz w:val="21"/>
          <w:szCs w:val="21"/>
        </w:rPr>
        <w:instrText>General Definitions</w:instrText>
      </w:r>
      <w:bookmarkEnd w:id="42"/>
      <w:bookmarkEnd w:id="4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In addition to the terms defined in the Data Sheet, the following terms, whenever used in this Lease with the first letter of each word capitalized, shall have only the meanings set forth in this Section, unless such meanings are expressly modified, limited or expanded elsewhere in this Lease:</w:t>
      </w:r>
    </w:p>
    <w:p w14:paraId="06B20B17" w14:textId="77777777" w:rsidR="00A475B4" w:rsidRPr="00814CC7" w:rsidRDefault="00A475B4">
      <w:pPr>
        <w:widowControl/>
        <w:jc w:val="both"/>
        <w:rPr>
          <w:sz w:val="21"/>
          <w:szCs w:val="21"/>
        </w:rPr>
      </w:pPr>
    </w:p>
    <w:p w14:paraId="77601C10" w14:textId="0EEF5959" w:rsidR="00A475B4" w:rsidRPr="00814CC7" w:rsidRDefault="00A475B4">
      <w:pPr>
        <w:widowControl/>
        <w:ind w:firstLine="720"/>
        <w:jc w:val="both"/>
        <w:rPr>
          <w:sz w:val="21"/>
          <w:szCs w:val="21"/>
        </w:rPr>
      </w:pPr>
      <w:r>
        <w:rPr>
          <w:sz w:val="21"/>
          <w:szCs w:val="21"/>
        </w:rPr>
        <w:t>(a)</w:t>
      </w:r>
      <w:r>
        <w:rPr>
          <w:sz w:val="21"/>
          <w:szCs w:val="21"/>
        </w:rPr>
        <w:tab/>
      </w:r>
      <w:r w:rsidR="00B5142B">
        <w:rPr>
          <w:b/>
          <w:sz w:val="21"/>
          <w:szCs w:val="21"/>
        </w:rPr>
        <w:t>“</w:t>
      </w:r>
      <w:r>
        <w:rPr>
          <w:b/>
          <w:sz w:val="21"/>
          <w:szCs w:val="21"/>
        </w:rPr>
        <w:t>Common Areas</w:t>
      </w:r>
      <w:r w:rsidR="00B5142B">
        <w:rPr>
          <w:b/>
          <w:sz w:val="21"/>
          <w:szCs w:val="21"/>
        </w:rPr>
        <w:t>”</w:t>
      </w:r>
      <w:r>
        <w:rPr>
          <w:sz w:val="21"/>
          <w:szCs w:val="21"/>
        </w:rPr>
        <w:t xml:space="preserve"> mean all areas, facilities and improvements (as the same may be enlarged, reduced, replaced, removed or otherwise altered by Landlord) from time to time made available in the Shopping Center or Development Area 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truckways,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w:t>
      </w:r>
      <w:r w:rsidR="00B5142B">
        <w:rPr>
          <w:sz w:val="21"/>
          <w:szCs w:val="21"/>
        </w:rPr>
        <w:t>’</w:t>
      </w:r>
      <w:r>
        <w:rPr>
          <w:sz w:val="21"/>
          <w:szCs w:val="21"/>
        </w:rPr>
        <w:t>s exclusive use.</w:t>
      </w:r>
    </w:p>
    <w:p w14:paraId="3D21802F" w14:textId="77777777" w:rsidR="00A475B4" w:rsidRPr="00814CC7" w:rsidRDefault="00A475B4">
      <w:pPr>
        <w:widowControl/>
        <w:ind w:firstLine="720"/>
        <w:jc w:val="both"/>
        <w:rPr>
          <w:sz w:val="21"/>
          <w:szCs w:val="21"/>
        </w:rPr>
      </w:pPr>
    </w:p>
    <w:p w14:paraId="493F53FB" w14:textId="2181BDF2" w:rsidR="00A475B4" w:rsidRPr="00814CC7" w:rsidRDefault="00A475B4">
      <w:pPr>
        <w:widowControl/>
        <w:ind w:firstLine="720"/>
        <w:jc w:val="both"/>
        <w:rPr>
          <w:sz w:val="21"/>
          <w:szCs w:val="21"/>
        </w:rPr>
      </w:pPr>
      <w:r>
        <w:rPr>
          <w:sz w:val="21"/>
          <w:szCs w:val="21"/>
        </w:rPr>
        <w:t>(b)</w:t>
      </w:r>
      <w:r>
        <w:rPr>
          <w:sz w:val="21"/>
          <w:szCs w:val="21"/>
        </w:rPr>
        <w:tab/>
      </w:r>
      <w:bookmarkStart w:id="44" w:name="_Hlk126691134"/>
      <w:r w:rsidR="00B5142B">
        <w:rPr>
          <w:b/>
          <w:bCs/>
          <w:sz w:val="21"/>
          <w:szCs w:val="21"/>
        </w:rPr>
        <w:t>“</w:t>
      </w:r>
      <w:r>
        <w:rPr>
          <w:b/>
          <w:bCs/>
          <w:sz w:val="21"/>
          <w:szCs w:val="21"/>
        </w:rPr>
        <w:t>Design Manual</w:t>
      </w:r>
      <w:r w:rsidR="00B5142B">
        <w:rPr>
          <w:b/>
          <w:bCs/>
          <w:sz w:val="21"/>
          <w:szCs w:val="21"/>
        </w:rPr>
        <w:t>”</w:t>
      </w:r>
      <w:r>
        <w:rPr>
          <w:b/>
          <w:bCs/>
          <w:sz w:val="21"/>
          <w:szCs w:val="21"/>
        </w:rPr>
        <w:t xml:space="preserve"> </w:t>
      </w:r>
      <w:r>
        <w:rPr>
          <w:spacing w:val="-2"/>
          <w:sz w:val="21"/>
          <w:szCs w:val="21"/>
        </w:rPr>
        <w:t xml:space="preserve"> </w:t>
      </w:r>
      <w:bookmarkStart w:id="45" w:name="_Hlk126297959"/>
      <w:r>
        <w:rPr>
          <w:spacing w:val="-2"/>
          <w:sz w:val="21"/>
          <w:szCs w:val="21"/>
        </w:rPr>
        <w:t xml:space="preserve">Landlord agrees to provide Tenant with the Design Manual, which contains provisions regarding the design and construction of the Shopping Center and Premises, the Shopping Center Sign Criteria (the </w:t>
      </w:r>
      <w:r w:rsidR="00B5142B">
        <w:rPr>
          <w:spacing w:val="-2"/>
          <w:sz w:val="21"/>
          <w:szCs w:val="21"/>
        </w:rPr>
        <w:t>“</w:t>
      </w:r>
      <w:r>
        <w:rPr>
          <w:b/>
          <w:spacing w:val="-2"/>
          <w:sz w:val="21"/>
          <w:szCs w:val="21"/>
        </w:rPr>
        <w:t>Sign Criteria</w:t>
      </w:r>
      <w:r w:rsidR="00B5142B">
        <w:rPr>
          <w:spacing w:val="-2"/>
          <w:sz w:val="21"/>
          <w:szCs w:val="21"/>
        </w:rPr>
        <w:t>”</w:t>
      </w:r>
      <w:r>
        <w:rPr>
          <w:spacing w:val="-2"/>
          <w:sz w:val="21"/>
          <w:szCs w:val="21"/>
        </w:rPr>
        <w:t>) and Contractor Rules &amp; Regulations (</w:t>
      </w:r>
      <w:r w:rsidR="00B5142B">
        <w:rPr>
          <w:spacing w:val="-2"/>
          <w:sz w:val="21"/>
          <w:szCs w:val="21"/>
        </w:rPr>
        <w:t>“</w:t>
      </w:r>
      <w:r>
        <w:rPr>
          <w:b/>
          <w:spacing w:val="-2"/>
          <w:sz w:val="21"/>
          <w:szCs w:val="21"/>
        </w:rPr>
        <w:t>Contractor Rules &amp; Regulations</w:t>
      </w:r>
      <w:r w:rsidR="00B5142B">
        <w:rPr>
          <w:spacing w:val="-2"/>
          <w:sz w:val="21"/>
          <w:szCs w:val="21"/>
        </w:rPr>
        <w:t>”</w:t>
      </w:r>
      <w:r>
        <w:rPr>
          <w:spacing w:val="-2"/>
          <w:sz w:val="21"/>
          <w:szCs w:val="21"/>
        </w:rPr>
        <w:t>) within fifteen (15) days of the lease execution date herein .   The contents of the Design Manual, the Sign Criteria and Contractor Rules &amp; Regulations are subject to change at Landlord</w:t>
      </w:r>
      <w:r w:rsidR="00B5142B">
        <w:rPr>
          <w:spacing w:val="-2"/>
          <w:sz w:val="21"/>
          <w:szCs w:val="21"/>
        </w:rPr>
        <w:t>’</w:t>
      </w:r>
      <w:r>
        <w:rPr>
          <w:spacing w:val="-2"/>
          <w:sz w:val="21"/>
          <w:szCs w:val="21"/>
        </w:rPr>
        <w:t>s reasonable discretion and upon reasonable prior, written notice to Tenant.  In the event that any such changes initiated by the Landlord result in a material increase in the cost of the Tenant</w:t>
      </w:r>
      <w:r w:rsidR="00B5142B">
        <w:rPr>
          <w:spacing w:val="-2"/>
          <w:sz w:val="21"/>
          <w:szCs w:val="21"/>
        </w:rPr>
        <w:t>’</w:t>
      </w:r>
      <w:r>
        <w:rPr>
          <w:spacing w:val="-2"/>
          <w:sz w:val="21"/>
          <w:szCs w:val="21"/>
        </w:rPr>
        <w:t xml:space="preserve">s work or improvements, the Landlord agrees to increase the Tenant Improvement Allowance by an amount equal to the additional cost incurred by the Tenant due to these changes. Tenant shall abide by and comply with all terms, conditions, rules and regulations set forth in the Design Manual, the Sign Criteria and the Contractor Rules &amp; Regulations.  </w:t>
      </w:r>
      <w:r>
        <w:rPr>
          <w:sz w:val="21"/>
          <w:szCs w:val="21"/>
        </w:rPr>
        <w:t>In the event of any conflict between the Design Manual, the Sign Criteria, the Contractor Rules &amp; Regulations, this Lease or Tenant</w:t>
      </w:r>
      <w:r w:rsidR="00B5142B">
        <w:rPr>
          <w:sz w:val="21"/>
          <w:szCs w:val="21"/>
        </w:rPr>
        <w:t>’</w:t>
      </w:r>
      <w:r>
        <w:rPr>
          <w:sz w:val="21"/>
          <w:szCs w:val="21"/>
        </w:rPr>
        <w:t>s approved plans and specifications, this Lease shall prevail.</w:t>
      </w:r>
      <w:bookmarkEnd w:id="44"/>
      <w:bookmarkEnd w:id="45"/>
    </w:p>
    <w:p w14:paraId="1D8593E9" w14:textId="77777777" w:rsidR="00844493" w:rsidRPr="00814CC7" w:rsidRDefault="00844493">
      <w:pPr>
        <w:widowControl/>
        <w:ind w:firstLine="720"/>
        <w:jc w:val="both"/>
        <w:rPr>
          <w:sz w:val="21"/>
          <w:szCs w:val="21"/>
        </w:rPr>
      </w:pPr>
    </w:p>
    <w:p w14:paraId="28880F50" w14:textId="4DA1541B" w:rsidR="00A475B4" w:rsidRDefault="00844493" w:rsidP="008A5E1C">
      <w:pPr>
        <w:widowControl/>
        <w:ind w:firstLine="720"/>
        <w:jc w:val="both"/>
        <w:rPr>
          <w:bCs/>
          <w:sz w:val="21"/>
          <w:szCs w:val="21"/>
          <w:u w:val="single"/>
        </w:rPr>
      </w:pPr>
      <w:r>
        <w:rPr>
          <w:sz w:val="21"/>
          <w:szCs w:val="21"/>
        </w:rPr>
        <w:t>(c)</w:t>
      </w:r>
      <w:r>
        <w:rPr>
          <w:b/>
          <w:sz w:val="21"/>
          <w:szCs w:val="21"/>
        </w:rPr>
        <w:tab/>
      </w:r>
      <w:r w:rsidR="00B5142B">
        <w:rPr>
          <w:b/>
          <w:sz w:val="21"/>
          <w:szCs w:val="21"/>
        </w:rPr>
        <w:t>“</w:t>
      </w:r>
      <w:r>
        <w:rPr>
          <w:b/>
          <w:sz w:val="21"/>
          <w:szCs w:val="21"/>
        </w:rPr>
        <w:t>Development Area</w:t>
      </w:r>
      <w:r w:rsidR="00B5142B">
        <w:rPr>
          <w:b/>
          <w:sz w:val="21"/>
          <w:szCs w:val="21"/>
        </w:rPr>
        <w:t>”</w:t>
      </w:r>
      <w:r>
        <w:rPr>
          <w:bCs/>
          <w:sz w:val="21"/>
          <w:szCs w:val="21"/>
        </w:rPr>
        <w:t xml:space="preserve"> means those areas outside the Shopping Center but within the development that are not used for retail purposes, specifically referring to office, hotel (if any) and residential portions of the development.</w:t>
      </w:r>
    </w:p>
    <w:p w14:paraId="06C03659" w14:textId="77777777" w:rsidR="008A5E1C" w:rsidRPr="00814CC7" w:rsidRDefault="008A5E1C" w:rsidP="008A5E1C">
      <w:pPr>
        <w:widowControl/>
        <w:ind w:firstLine="720"/>
        <w:jc w:val="both"/>
        <w:rPr>
          <w:b/>
          <w:sz w:val="21"/>
          <w:szCs w:val="21"/>
        </w:rPr>
      </w:pPr>
    </w:p>
    <w:p w14:paraId="16F1B659" w14:textId="4AAFDCB0" w:rsidR="00844493" w:rsidRPr="00814CC7" w:rsidRDefault="00844493" w:rsidP="00844493">
      <w:pPr>
        <w:widowControl/>
        <w:snapToGrid w:val="0"/>
        <w:ind w:firstLine="720"/>
        <w:jc w:val="both"/>
        <w:rPr>
          <w:sz w:val="21"/>
          <w:szCs w:val="21"/>
        </w:rPr>
      </w:pPr>
      <w:r>
        <w:rPr>
          <w:bCs/>
          <w:sz w:val="21"/>
          <w:szCs w:val="21"/>
        </w:rPr>
        <w:t>(d)</w:t>
      </w:r>
      <w:r>
        <w:rPr>
          <w:bCs/>
          <w:sz w:val="21"/>
          <w:szCs w:val="21"/>
        </w:rPr>
        <w:tab/>
      </w:r>
      <w:r w:rsidR="00B5142B">
        <w:rPr>
          <w:b/>
          <w:sz w:val="21"/>
          <w:szCs w:val="21"/>
        </w:rPr>
        <w:t>“</w:t>
      </w:r>
      <w:r>
        <w:rPr>
          <w:b/>
          <w:sz w:val="21"/>
          <w:szCs w:val="21"/>
        </w:rPr>
        <w:t>GLA</w:t>
      </w:r>
      <w:r w:rsidR="00B5142B">
        <w:rPr>
          <w:b/>
          <w:sz w:val="21"/>
          <w:szCs w:val="21"/>
        </w:rPr>
        <w:t>”</w:t>
      </w:r>
      <w:r>
        <w:rPr>
          <w:b/>
          <w:sz w:val="21"/>
          <w:szCs w:val="21"/>
        </w:rPr>
        <w:t xml:space="preserve"> </w:t>
      </w:r>
      <w:r>
        <w:rPr>
          <w:sz w:val="21"/>
          <w:szCs w:val="21"/>
        </w:rPr>
        <w:t>means the number of gross leasable square feet of enclosed occupiable floor area within the Premises (intended for the exclusive use by Tenant and its customers), the Shopping Center and the Development Area, as the case may be, whether or not actually leased or occupied. GLA shall not include: (i) penthouse or other areas used for mechanical, electrical, telephone or other operating equipment, (ii) outside selling areas which are not heated or air conditioned, (iii) loading docks and truck ramps which are not enclosed, (iv) upper levels of multi-deck storage areas, (v) management offices of the Shopping Center, (vi) community rooms, if any, and public restrooms, (vii) residential space, (viii) limited common elements for the exclusive use of any residential component of the Development Area, (x) second level and above space in the Shopping Center until such time that same has initially been leased and occupied, (xi) the Common Areas, including corridors, bathrooms, utility rooms, etc., (xii) for the calculation of Taxes (as defined in Section 8.1 below), any GLA of a tenant or occupant who is obligated to pay real estate taxes upon specific improvements or a separately assessed parcel of land, and (xiii) the GLA of buildings not owned by Landlord. GLA shall be measured from the exterior face of the exterior walls and from the centerline of interior or party walls. No deduction from GLA shall be made for columns, stairs, or any interior construction or equipment. Furthermore, in the calculation of Tenant</w:t>
      </w:r>
      <w:r w:rsidR="00B5142B">
        <w:rPr>
          <w:sz w:val="21"/>
          <w:szCs w:val="21"/>
        </w:rPr>
        <w:t>’</w:t>
      </w:r>
      <w:r>
        <w:rPr>
          <w:sz w:val="21"/>
          <w:szCs w:val="21"/>
        </w:rPr>
        <w:t>s proportionate share of Taxes, the GLA associated with any tenant or occupant responsible for paying real estate taxes on specific improvements or a separately assessed parcel of land shall be expressly excluded, to ensure that Tenant</w:t>
      </w:r>
      <w:r w:rsidR="00B5142B">
        <w:rPr>
          <w:sz w:val="21"/>
          <w:szCs w:val="21"/>
        </w:rPr>
        <w:t>’</w:t>
      </w:r>
      <w:r>
        <w:rPr>
          <w:sz w:val="21"/>
          <w:szCs w:val="21"/>
        </w:rPr>
        <w:t>s tax contribution accurately reflects only its equitable share of the overall tax burden of the Shopping Center.</w:t>
      </w:r>
    </w:p>
    <w:p w14:paraId="51ED28C8" w14:textId="77777777" w:rsidR="00A475B4" w:rsidRPr="00814CC7" w:rsidRDefault="00A475B4">
      <w:pPr>
        <w:widowControl/>
        <w:jc w:val="both"/>
        <w:rPr>
          <w:sz w:val="21"/>
          <w:szCs w:val="21"/>
        </w:rPr>
      </w:pPr>
    </w:p>
    <w:p w14:paraId="12426031" w14:textId="648D63A5" w:rsidR="00A475B4" w:rsidRPr="00814CC7" w:rsidRDefault="00A475B4">
      <w:pPr>
        <w:widowControl/>
        <w:ind w:firstLine="720"/>
        <w:jc w:val="both"/>
        <w:rPr>
          <w:sz w:val="21"/>
          <w:szCs w:val="21"/>
        </w:rPr>
      </w:pPr>
      <w:r>
        <w:rPr>
          <w:sz w:val="21"/>
          <w:szCs w:val="21"/>
        </w:rPr>
        <w:t>The amount of Minimum Rent set forth in Paragraph 3 of the Data Sheet is based upon the GLA of the Premises equal to the square feet referenced in Paragraph (1) of the Data Sheet. Upon substantial completion of construction of Landlord</w:t>
      </w:r>
      <w:r w:rsidR="00B5142B">
        <w:rPr>
          <w:sz w:val="21"/>
          <w:szCs w:val="21"/>
        </w:rPr>
        <w:t>’</w:t>
      </w:r>
      <w:r>
        <w:rPr>
          <w:sz w:val="21"/>
          <w:szCs w:val="21"/>
        </w:rPr>
        <w:t>s Work (as defined in Section 4.1 below), the GLA of the Premises shall be determined by Tenant</w:t>
      </w:r>
      <w:r w:rsidR="00B5142B">
        <w:rPr>
          <w:sz w:val="21"/>
          <w:szCs w:val="21"/>
        </w:rPr>
        <w:t>’</w:t>
      </w:r>
      <w:r>
        <w:rPr>
          <w:sz w:val="21"/>
          <w:szCs w:val="21"/>
        </w:rPr>
        <w:t>s architect and confirmed by Landlord</w:t>
      </w:r>
      <w:r w:rsidR="00B5142B">
        <w:rPr>
          <w:sz w:val="21"/>
          <w:szCs w:val="21"/>
        </w:rPr>
        <w:t>’</w:t>
      </w:r>
      <w:r>
        <w:rPr>
          <w:sz w:val="21"/>
          <w:szCs w:val="21"/>
        </w:rPr>
        <w:t xml:space="preserve">s architect, and the Minimum Rent and Sales Breakpoint, if applicable, shall be adjusted prior to the Commencement Date (as defined in Section 2.2 below). Promptly after the Commencement Date, Landlord and Tenant shall execute and deliver a written declaration, in the form attached hereto as </w:t>
      </w:r>
      <w:r>
        <w:rPr>
          <w:b/>
          <w:sz w:val="21"/>
          <w:szCs w:val="21"/>
          <w:u w:val="single"/>
        </w:rPr>
        <w:t>Exhibit C</w:t>
      </w:r>
      <w:r>
        <w:rPr>
          <w:sz w:val="21"/>
          <w:szCs w:val="21"/>
        </w:rPr>
        <w:t>.  From time to time during the Term, Landlord shall give Tenant notice of the GLA in the Shopping Center, at a given time or for a given period of time, as such GLA may be revised because of additions or reductions to the Shopping Center, as may be permitted by this Lease.</w:t>
      </w:r>
    </w:p>
    <w:p w14:paraId="177101FC" w14:textId="77777777" w:rsidR="00A475B4" w:rsidRPr="00814CC7" w:rsidRDefault="00A475B4">
      <w:pPr>
        <w:widowControl/>
        <w:jc w:val="both"/>
        <w:rPr>
          <w:sz w:val="21"/>
          <w:szCs w:val="21"/>
        </w:rPr>
      </w:pPr>
    </w:p>
    <w:p w14:paraId="6565CD47" w14:textId="1DB17EF5" w:rsidR="00A475B4" w:rsidRPr="00814CC7" w:rsidRDefault="00844493" w:rsidP="005A31E6">
      <w:pPr>
        <w:widowControl/>
        <w:ind w:firstLine="720"/>
        <w:jc w:val="both"/>
        <w:rPr>
          <w:sz w:val="21"/>
          <w:szCs w:val="21"/>
        </w:rPr>
      </w:pPr>
      <w:r>
        <w:rPr>
          <w:sz w:val="21"/>
          <w:szCs w:val="21"/>
        </w:rPr>
        <w:t>(e)</w:t>
      </w:r>
      <w:r>
        <w:rPr>
          <w:sz w:val="21"/>
          <w:szCs w:val="21"/>
        </w:rPr>
        <w:tab/>
      </w:r>
      <w:r w:rsidR="00B5142B">
        <w:rPr>
          <w:b/>
          <w:bCs/>
          <w:sz w:val="21"/>
          <w:szCs w:val="21"/>
        </w:rPr>
        <w:t>“</w:t>
      </w:r>
      <w:r>
        <w:rPr>
          <w:b/>
          <w:bCs/>
          <w:sz w:val="21"/>
          <w:szCs w:val="21"/>
        </w:rPr>
        <w:t>Shopping Center</w:t>
      </w:r>
      <w:r w:rsidR="00B5142B">
        <w:rPr>
          <w:b/>
          <w:bCs/>
          <w:sz w:val="21"/>
          <w:szCs w:val="21"/>
        </w:rPr>
        <w:t>”</w:t>
      </w:r>
      <w:r>
        <w:rPr>
          <w:sz w:val="21"/>
          <w:szCs w:val="21"/>
        </w:rPr>
        <w:t xml:space="preserve"> means the retail portion of the mixed-use center known as </w:t>
      </w:r>
      <w:r>
        <w:rPr>
          <w:b/>
          <w:bCs/>
          <w:i/>
          <w:iCs/>
          <w:sz w:val="21"/>
          <w:szCs w:val="21"/>
        </w:rPr>
        <w:t>Medley</w:t>
      </w:r>
      <w:r>
        <w:rPr>
          <w:sz w:val="21"/>
          <w:szCs w:val="21"/>
        </w:rPr>
        <w:t xml:space="preserve"> located in the City of Johns Creek, Fulton County, Georgia, or such other name as Landlord may designate from time to time, consisting of Phase I and Phase II, and as further shown and delineated on the Site Plan attached hereto as </w:t>
      </w:r>
      <w:r>
        <w:rPr>
          <w:b/>
          <w:bCs/>
          <w:sz w:val="21"/>
          <w:szCs w:val="21"/>
          <w:u w:val="single"/>
        </w:rPr>
        <w:t>Exhibit A</w:t>
      </w:r>
      <w:r>
        <w:rPr>
          <w:sz w:val="21"/>
          <w:szCs w:val="21"/>
        </w:rPr>
        <w:t>.</w:t>
      </w:r>
    </w:p>
    <w:p w14:paraId="0D81077F" w14:textId="77777777" w:rsidR="00A475B4" w:rsidRPr="00814CC7" w:rsidRDefault="00A475B4">
      <w:pPr>
        <w:widowControl/>
        <w:jc w:val="both"/>
        <w:rPr>
          <w:sz w:val="21"/>
          <w:szCs w:val="21"/>
        </w:rPr>
      </w:pPr>
    </w:p>
    <w:p w14:paraId="2A09396D" w14:textId="7B4DB6A5" w:rsidR="00A475B4" w:rsidRPr="00814CC7" w:rsidRDefault="00A475B4">
      <w:pPr>
        <w:widowControl/>
        <w:tabs>
          <w:tab w:val="left" w:pos="-720"/>
        </w:tabs>
        <w:suppressAutoHyphens/>
        <w:jc w:val="both"/>
        <w:rPr>
          <w:spacing w:val="-2"/>
          <w:sz w:val="21"/>
          <w:szCs w:val="21"/>
        </w:rPr>
      </w:pPr>
      <w:r>
        <w:rPr>
          <w:sz w:val="21"/>
          <w:szCs w:val="21"/>
        </w:rPr>
        <w:tab/>
        <w:t>(f)</w:t>
      </w:r>
      <w:r>
        <w:rPr>
          <w:sz w:val="21"/>
          <w:szCs w:val="21"/>
        </w:rPr>
        <w:tab/>
      </w:r>
      <w:r w:rsidR="00B5142B">
        <w:rPr>
          <w:b/>
          <w:bCs/>
          <w:sz w:val="21"/>
          <w:szCs w:val="21"/>
        </w:rPr>
        <w:t>“</w:t>
      </w:r>
      <w:r>
        <w:rPr>
          <w:b/>
          <w:bCs/>
          <w:sz w:val="21"/>
          <w:szCs w:val="21"/>
        </w:rPr>
        <w:t>State</w:t>
      </w:r>
      <w:r w:rsidR="00B5142B">
        <w:rPr>
          <w:b/>
          <w:bCs/>
          <w:sz w:val="21"/>
          <w:szCs w:val="21"/>
        </w:rPr>
        <w:t>”</w:t>
      </w:r>
      <w:r>
        <w:rPr>
          <w:sz w:val="21"/>
          <w:szCs w:val="21"/>
        </w:rPr>
        <w:t xml:space="preserve"> means the State of Georgia.</w:t>
      </w:r>
    </w:p>
    <w:p w14:paraId="3EECDD78" w14:textId="77777777" w:rsidR="00A475B4" w:rsidRPr="00814CC7" w:rsidRDefault="00A475B4">
      <w:pPr>
        <w:widowControl/>
        <w:ind w:firstLine="720"/>
        <w:jc w:val="both"/>
        <w:rPr>
          <w:sz w:val="21"/>
          <w:szCs w:val="21"/>
        </w:rPr>
      </w:pPr>
    </w:p>
    <w:p w14:paraId="1FF91A64" w14:textId="4348EC71" w:rsidR="00A475B4" w:rsidRPr="00814CC7" w:rsidRDefault="00A475B4">
      <w:pPr>
        <w:keepNext/>
        <w:widowControl/>
        <w:ind w:firstLine="720"/>
        <w:jc w:val="both"/>
        <w:rPr>
          <w:sz w:val="21"/>
          <w:szCs w:val="21"/>
        </w:rPr>
      </w:pPr>
      <w:r>
        <w:rPr>
          <w:sz w:val="21"/>
          <w:szCs w:val="21"/>
        </w:rPr>
        <w:t>(g)</w:t>
      </w:r>
      <w:r>
        <w:rPr>
          <w:sz w:val="21"/>
          <w:szCs w:val="21"/>
        </w:rPr>
        <w:tab/>
      </w:r>
      <w:r w:rsidR="00B5142B">
        <w:rPr>
          <w:b/>
          <w:bCs/>
          <w:sz w:val="21"/>
          <w:szCs w:val="21"/>
        </w:rPr>
        <w:t>“</w:t>
      </w:r>
      <w:r>
        <w:rPr>
          <w:b/>
          <w:bCs/>
          <w:sz w:val="21"/>
          <w:szCs w:val="21"/>
        </w:rPr>
        <w:t>Tenant</w:t>
      </w:r>
      <w:r w:rsidR="00B5142B">
        <w:rPr>
          <w:b/>
          <w:bCs/>
          <w:sz w:val="21"/>
          <w:szCs w:val="21"/>
        </w:rPr>
        <w:t>’</w:t>
      </w:r>
      <w:r>
        <w:rPr>
          <w:b/>
          <w:bCs/>
          <w:sz w:val="21"/>
          <w:szCs w:val="21"/>
        </w:rPr>
        <w:t>s Proportionate Share</w:t>
      </w:r>
      <w:r w:rsidR="00B5142B">
        <w:rPr>
          <w:b/>
          <w:bCs/>
          <w:sz w:val="21"/>
          <w:szCs w:val="21"/>
        </w:rPr>
        <w:t>”</w:t>
      </w:r>
      <w:r>
        <w:rPr>
          <w:b/>
          <w:bCs/>
          <w:sz w:val="21"/>
          <w:szCs w:val="21"/>
        </w:rPr>
        <w:t xml:space="preserve"> </w:t>
      </w:r>
      <w:r>
        <w:rPr>
          <w:sz w:val="21"/>
          <w:szCs w:val="21"/>
        </w:rPr>
        <w:t>means</w:t>
      </w:r>
      <w:r>
        <w:rPr>
          <w:b/>
          <w:bCs/>
          <w:sz w:val="21"/>
          <w:szCs w:val="21"/>
        </w:rPr>
        <w:t xml:space="preserve"> </w:t>
      </w:r>
      <w:r>
        <w:rPr>
          <w:sz w:val="21"/>
          <w:szCs w:val="21"/>
        </w:rPr>
        <w:t xml:space="preserve">that portion which bears the same ratio as the GLA of the Premises bears to the GLA of the Shopping Center. </w:t>
      </w:r>
    </w:p>
    <w:p w14:paraId="327620FB" w14:textId="77777777" w:rsidR="00A475B4" w:rsidRPr="00814CC7" w:rsidRDefault="00A475B4">
      <w:pPr>
        <w:keepNext/>
        <w:widowControl/>
        <w:ind w:firstLine="720"/>
        <w:jc w:val="both"/>
        <w:rPr>
          <w:sz w:val="21"/>
          <w:szCs w:val="21"/>
        </w:rPr>
      </w:pPr>
    </w:p>
    <w:p w14:paraId="4B22262F" w14:textId="6452F7D3" w:rsidR="00AB535D" w:rsidRPr="00AB535D" w:rsidRDefault="00A475B4" w:rsidP="00AB535D">
      <w:pPr>
        <w:pStyle w:val="BodyTextIndent3"/>
        <w:rPr>
          <w:sz w:val="21"/>
          <w:szCs w:val="21"/>
        </w:rPr>
      </w:pPr>
      <w:r>
        <w:rPr>
          <w:b w:val="0"/>
          <w:bCs w:val="0"/>
          <w:sz w:val="21"/>
          <w:szCs w:val="21"/>
        </w:rPr>
        <w:t>(h)</w:t>
      </w:r>
      <w:r>
        <w:rPr>
          <w:b w:val="0"/>
          <w:bCs w:val="0"/>
          <w:sz w:val="21"/>
          <w:szCs w:val="21"/>
        </w:rPr>
        <w:tab/>
      </w:r>
      <w:r w:rsidR="00B5142B">
        <w:rPr>
          <w:sz w:val="21"/>
          <w:szCs w:val="21"/>
        </w:rPr>
        <w:t>“</w:t>
      </w:r>
      <w:r>
        <w:rPr>
          <w:sz w:val="21"/>
          <w:szCs w:val="21"/>
        </w:rPr>
        <w:t>Underlying Documents</w:t>
      </w:r>
      <w:r w:rsidR="00B5142B">
        <w:rPr>
          <w:sz w:val="21"/>
          <w:szCs w:val="21"/>
        </w:rPr>
        <w:t>”</w:t>
      </w:r>
      <w:r>
        <w:rPr>
          <w:sz w:val="21"/>
          <w:szCs w:val="21"/>
        </w:rPr>
        <w:t xml:space="preserve">.  </w:t>
      </w:r>
      <w:r>
        <w:rPr>
          <w:b w:val="0"/>
          <w:sz w:val="21"/>
          <w:szCs w:val="21"/>
        </w:rPr>
        <w:t xml:space="preserve">The terms and conditions of this Lease and the rights of the parties hereto are subject to matters of public record, public or private restrictions affecting Landlord or the Shopping Center and all applicable governmental rules and regulations, and subject to and subordinate </w:t>
      </w:r>
      <w:bookmarkStart w:id="46" w:name="_Hlk113468013"/>
      <w:r>
        <w:rPr>
          <w:b w:val="0"/>
          <w:sz w:val="21"/>
          <w:szCs w:val="21"/>
        </w:rPr>
        <w:t>to a declaration providing for easements, covenants and restrictions affecting the Shopping Center</w:t>
      </w:r>
      <w:bookmarkEnd w:id="46"/>
      <w:r>
        <w:rPr>
          <w:b w:val="0"/>
          <w:sz w:val="21"/>
          <w:szCs w:val="21"/>
        </w:rPr>
        <w:t xml:space="preserve"> (the </w:t>
      </w:r>
      <w:r w:rsidR="00B5142B">
        <w:rPr>
          <w:b w:val="0"/>
          <w:sz w:val="21"/>
          <w:szCs w:val="21"/>
        </w:rPr>
        <w:t>“</w:t>
      </w:r>
      <w:r>
        <w:rPr>
          <w:sz w:val="21"/>
          <w:szCs w:val="21"/>
        </w:rPr>
        <w:t>Declaration</w:t>
      </w:r>
      <w:r w:rsidR="00B5142B">
        <w:rPr>
          <w:b w:val="0"/>
          <w:sz w:val="21"/>
          <w:szCs w:val="21"/>
        </w:rPr>
        <w:t>”</w:t>
      </w:r>
      <w:r>
        <w:rPr>
          <w:b w:val="0"/>
          <w:sz w:val="21"/>
          <w:szCs w:val="21"/>
        </w:rPr>
        <w:t xml:space="preserve">).  Tenant agrees to comply with the provisions of the Declaration and any other recorded or unrecorded documents affecting the Shopping Center (the </w:t>
      </w:r>
      <w:r w:rsidR="00B5142B">
        <w:rPr>
          <w:b w:val="0"/>
          <w:sz w:val="21"/>
          <w:szCs w:val="21"/>
        </w:rPr>
        <w:t>“</w:t>
      </w:r>
      <w:r>
        <w:rPr>
          <w:sz w:val="21"/>
          <w:szCs w:val="21"/>
        </w:rPr>
        <w:t>Permitted Encumbrances</w:t>
      </w:r>
      <w:r w:rsidR="00B5142B">
        <w:rPr>
          <w:b w:val="0"/>
          <w:sz w:val="21"/>
          <w:szCs w:val="21"/>
        </w:rPr>
        <w:t>”</w:t>
      </w:r>
      <w:r>
        <w:rPr>
          <w:b w:val="0"/>
          <w:sz w:val="21"/>
          <w:szCs w:val="21"/>
        </w:rPr>
        <w:t>).  Landlord represents and warrants that the Permitted Use does not violate any restrictions, terms and conditions of the Declaration.</w:t>
      </w:r>
      <w:r>
        <w:rPr>
          <w:sz w:val="21"/>
          <w:szCs w:val="21"/>
        </w:rPr>
        <w:t xml:space="preserve"> </w:t>
      </w:r>
      <w:r>
        <w:rPr>
          <w:b w:val="0"/>
          <w:color w:val="000000"/>
          <w:sz w:val="21"/>
          <w:szCs w:val="21"/>
        </w:rPr>
        <w:t>In the event of a conflict between the terms of this Lease and the terms of the Underlying Documents, the terms of this Lease shall control.  In no event shall Landlord enter into any Underlying Documents which materially and adversely affect Tenant</w:t>
      </w:r>
      <w:r w:rsidR="00B5142B">
        <w:rPr>
          <w:b w:val="0"/>
          <w:color w:val="000000"/>
          <w:sz w:val="21"/>
          <w:szCs w:val="21"/>
        </w:rPr>
        <w:t>’</w:t>
      </w:r>
      <w:r>
        <w:rPr>
          <w:b w:val="0"/>
          <w:color w:val="000000"/>
          <w:sz w:val="21"/>
          <w:szCs w:val="21"/>
        </w:rPr>
        <w:t>s use of the Premises and the Shopping Center, or increase Tenant</w:t>
      </w:r>
      <w:r w:rsidR="00B5142B">
        <w:rPr>
          <w:b w:val="0"/>
          <w:color w:val="000000"/>
          <w:sz w:val="21"/>
          <w:szCs w:val="21"/>
        </w:rPr>
        <w:t>’</w:t>
      </w:r>
      <w:r>
        <w:rPr>
          <w:b w:val="0"/>
          <w:color w:val="000000"/>
          <w:sz w:val="21"/>
          <w:szCs w:val="21"/>
        </w:rPr>
        <w:t>s monetary obligations hereunder.  Landlord represents and warrants, to Landlords actual knowledge, that Tenant</w:t>
      </w:r>
      <w:r w:rsidR="00B5142B">
        <w:rPr>
          <w:b w:val="0"/>
          <w:color w:val="000000"/>
          <w:sz w:val="21"/>
          <w:szCs w:val="21"/>
        </w:rPr>
        <w:t>’</w:t>
      </w:r>
      <w:r>
        <w:rPr>
          <w:b w:val="0"/>
          <w:color w:val="000000"/>
          <w:sz w:val="21"/>
          <w:szCs w:val="21"/>
        </w:rPr>
        <w:t>s operation for the Permitted Use does not violate the terms of the Underlying Documents.</w:t>
      </w:r>
    </w:p>
    <w:p w14:paraId="2D35A0D2" w14:textId="77777777" w:rsidR="00A475B4" w:rsidRPr="00814CC7" w:rsidRDefault="00A475B4">
      <w:pPr>
        <w:widowControl/>
        <w:jc w:val="both"/>
        <w:rPr>
          <w:sz w:val="21"/>
          <w:szCs w:val="21"/>
        </w:rPr>
      </w:pPr>
    </w:p>
    <w:p w14:paraId="7D67628A" w14:textId="7CF642AB" w:rsidR="00A475B4" w:rsidRPr="00814CC7" w:rsidRDefault="00A475B4">
      <w:pPr>
        <w:keepNext/>
        <w:widowControl/>
        <w:jc w:val="center"/>
        <w:rPr>
          <w:b/>
          <w:sz w:val="21"/>
          <w:szCs w:val="21"/>
        </w:rPr>
      </w:pPr>
      <w:r>
        <w:rPr>
          <w:b/>
          <w:sz w:val="21"/>
          <w:szCs w:val="21"/>
          <w:u w:val="single"/>
        </w:rPr>
        <w:t>ARTICLE II</w:t>
      </w:r>
      <w:r>
        <w:rPr>
          <w:b/>
          <w:sz w:val="21"/>
          <w:szCs w:val="21"/>
          <w:u w:val="single"/>
        </w:rPr>
        <w:fldChar w:fldCharType="begin"/>
      </w:r>
      <w:r>
        <w:rPr>
          <w:sz w:val="21"/>
          <w:szCs w:val="21"/>
        </w:rPr>
        <w:instrText xml:space="preserve"> TC </w:instrText>
      </w:r>
      <w:r w:rsidR="00B5142B">
        <w:rPr>
          <w:sz w:val="21"/>
          <w:szCs w:val="21"/>
        </w:rPr>
        <w:instrText>“</w:instrText>
      </w:r>
      <w:bookmarkStart w:id="47" w:name="_Toc147823329"/>
      <w:bookmarkStart w:id="48" w:name="_Toc156553890"/>
      <w:r>
        <w:rPr>
          <w:b/>
          <w:sz w:val="21"/>
          <w:szCs w:val="21"/>
          <w:u w:val="single"/>
        </w:rPr>
        <w:instrText>ARTICLE II</w:instrText>
      </w:r>
      <w:bookmarkEnd w:id="47"/>
      <w:bookmarkEnd w:id="4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023C4890" w14:textId="77777777" w:rsidR="00A475B4" w:rsidRPr="00814CC7" w:rsidRDefault="00A475B4">
      <w:pPr>
        <w:keepNext/>
        <w:widowControl/>
        <w:jc w:val="center"/>
        <w:rPr>
          <w:b/>
          <w:sz w:val="21"/>
          <w:szCs w:val="21"/>
        </w:rPr>
      </w:pPr>
    </w:p>
    <w:p w14:paraId="5DB87CAD" w14:textId="2270083F" w:rsidR="00A475B4" w:rsidRPr="00814CC7" w:rsidRDefault="00A475B4">
      <w:pPr>
        <w:keepNext/>
        <w:widowControl/>
        <w:jc w:val="center"/>
        <w:rPr>
          <w:b/>
          <w:sz w:val="21"/>
          <w:szCs w:val="21"/>
        </w:rPr>
      </w:pPr>
      <w:r>
        <w:rPr>
          <w:b/>
          <w:sz w:val="21"/>
          <w:szCs w:val="21"/>
          <w:u w:val="single"/>
        </w:rPr>
        <w:t>GRANT AND TERM</w:t>
      </w:r>
      <w:r>
        <w:rPr>
          <w:b/>
          <w:sz w:val="21"/>
          <w:szCs w:val="21"/>
          <w:u w:val="single"/>
        </w:rPr>
        <w:fldChar w:fldCharType="begin"/>
      </w:r>
      <w:r>
        <w:rPr>
          <w:sz w:val="21"/>
          <w:szCs w:val="21"/>
        </w:rPr>
        <w:instrText xml:space="preserve"> TC </w:instrText>
      </w:r>
      <w:r w:rsidR="00B5142B">
        <w:rPr>
          <w:sz w:val="21"/>
          <w:szCs w:val="21"/>
        </w:rPr>
        <w:instrText>“</w:instrText>
      </w:r>
      <w:bookmarkStart w:id="49" w:name="_Toc147823330"/>
      <w:bookmarkStart w:id="50" w:name="_Toc156553891"/>
      <w:r>
        <w:rPr>
          <w:b/>
          <w:sz w:val="21"/>
          <w:szCs w:val="21"/>
          <w:u w:val="single"/>
        </w:rPr>
        <w:instrText>GRANT AND TERM</w:instrText>
      </w:r>
      <w:bookmarkEnd w:id="49"/>
      <w:bookmarkEnd w:id="5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0993D3D1" w14:textId="77777777" w:rsidR="00A475B4" w:rsidRPr="00814CC7" w:rsidRDefault="00A475B4">
      <w:pPr>
        <w:keepNext/>
        <w:widowControl/>
        <w:jc w:val="both"/>
        <w:rPr>
          <w:b/>
          <w:sz w:val="21"/>
          <w:szCs w:val="21"/>
        </w:rPr>
      </w:pPr>
    </w:p>
    <w:p w14:paraId="0731B0AD" w14:textId="19A2B31A" w:rsidR="00A475B4" w:rsidRPr="009856B2" w:rsidRDefault="00A475B4">
      <w:pPr>
        <w:keepNext/>
        <w:widowControl/>
        <w:ind w:firstLine="720"/>
        <w:jc w:val="both"/>
        <w:rPr>
          <w:b/>
          <w:sz w:val="21"/>
          <w:szCs w:val="21"/>
        </w:rPr>
      </w:pPr>
      <w:r>
        <w:rPr>
          <w:sz w:val="21"/>
          <w:szCs w:val="21"/>
        </w:rPr>
        <w:t xml:space="preserve">Section 2.1. </w:t>
      </w:r>
      <w:r>
        <w:rPr>
          <w:b/>
          <w:sz w:val="21"/>
          <w:szCs w:val="21"/>
          <w:u w:val="single"/>
        </w:rPr>
        <w:t>Premises</w:t>
      </w:r>
      <w:r w:rsidRPr="009856B2">
        <w:rPr>
          <w:b/>
          <w:sz w:val="21"/>
          <w:szCs w:val="21"/>
        </w:rPr>
        <w:fldChar w:fldCharType="begin"/>
      </w:r>
      <w:r w:rsidRPr="009856B2">
        <w:rPr>
          <w:sz w:val="21"/>
          <w:szCs w:val="21"/>
        </w:rPr>
        <w:instrText xml:space="preserve"> TC </w:instrText>
      </w:r>
      <w:r w:rsidR="00B5142B" w:rsidRPr="009856B2">
        <w:rPr>
          <w:sz w:val="21"/>
          <w:szCs w:val="21"/>
        </w:rPr>
        <w:instrText>“</w:instrText>
      </w:r>
      <w:bookmarkStart w:id="51" w:name="_Toc147823331"/>
      <w:bookmarkStart w:id="52" w:name="_Toc156553892"/>
      <w:r w:rsidRPr="009856B2">
        <w:rPr>
          <w:sz w:val="21"/>
          <w:szCs w:val="21"/>
        </w:rPr>
        <w:instrText xml:space="preserve">Section 2.1. </w:instrText>
      </w:r>
      <w:r w:rsidRPr="009856B2">
        <w:rPr>
          <w:b/>
          <w:sz w:val="21"/>
          <w:szCs w:val="21"/>
        </w:rPr>
        <w:instrText>Premises</w:instrText>
      </w:r>
      <w:bookmarkEnd w:id="51"/>
      <w:bookmarkEnd w:id="52"/>
      <w:r w:rsidR="00B5142B" w:rsidRPr="009856B2">
        <w:rPr>
          <w:sz w:val="21"/>
          <w:szCs w:val="21"/>
        </w:rPr>
        <w:instrText>”</w:instrText>
      </w:r>
      <w:r w:rsidRPr="009856B2">
        <w:rPr>
          <w:sz w:val="21"/>
          <w:szCs w:val="21"/>
        </w:rPr>
        <w:instrText xml:space="preserve"> \f C \l </w:instrText>
      </w:r>
      <w:r w:rsidR="00B5142B" w:rsidRPr="009856B2">
        <w:rPr>
          <w:sz w:val="21"/>
          <w:szCs w:val="21"/>
        </w:rPr>
        <w:instrText>“</w:instrText>
      </w:r>
      <w:r w:rsidRPr="009856B2">
        <w:rPr>
          <w:sz w:val="21"/>
          <w:szCs w:val="21"/>
        </w:rPr>
        <w:instrText>3</w:instrText>
      </w:r>
      <w:r w:rsidR="00B5142B" w:rsidRPr="009856B2">
        <w:rPr>
          <w:sz w:val="21"/>
          <w:szCs w:val="21"/>
        </w:rPr>
        <w:instrText>”</w:instrText>
      </w:r>
      <w:r w:rsidRPr="009856B2">
        <w:rPr>
          <w:sz w:val="21"/>
          <w:szCs w:val="21"/>
        </w:rPr>
        <w:instrText xml:space="preserve"> </w:instrText>
      </w:r>
      <w:r w:rsidRPr="009856B2">
        <w:rPr>
          <w:b/>
          <w:sz w:val="21"/>
          <w:szCs w:val="21"/>
        </w:rPr>
        <w:fldChar w:fldCharType="end"/>
      </w:r>
      <w:r w:rsidRPr="009856B2">
        <w:rPr>
          <w:b/>
          <w:sz w:val="21"/>
          <w:szCs w:val="21"/>
        </w:rPr>
        <w:t>.</w:t>
      </w:r>
    </w:p>
    <w:p w14:paraId="185395B9" w14:textId="77777777" w:rsidR="00A475B4" w:rsidRPr="00814CC7" w:rsidRDefault="00A475B4">
      <w:pPr>
        <w:keepNext/>
        <w:widowControl/>
        <w:jc w:val="both"/>
        <w:rPr>
          <w:b/>
          <w:sz w:val="21"/>
          <w:szCs w:val="21"/>
        </w:rPr>
      </w:pPr>
    </w:p>
    <w:p w14:paraId="59A38883" w14:textId="0F7ABE6B" w:rsidR="00A475B4" w:rsidRPr="00814CC7" w:rsidRDefault="00A475B4">
      <w:pPr>
        <w:widowControl/>
        <w:ind w:firstLine="720"/>
        <w:jc w:val="both"/>
        <w:rPr>
          <w:sz w:val="21"/>
          <w:szCs w:val="21"/>
        </w:rPr>
      </w:pPr>
      <w:r>
        <w:rPr>
          <w:sz w:val="21"/>
          <w:szCs w:val="21"/>
        </w:rPr>
        <w:t>(a)</w:t>
      </w:r>
      <w:r>
        <w:rPr>
          <w:sz w:val="21"/>
          <w:szCs w:val="21"/>
        </w:rPr>
        <w:tab/>
        <w:t>Subject to the provisions of Sections 2.1(</w:t>
      </w:r>
      <w:r w:rsidR="008A4FC5">
        <w:rPr>
          <w:sz w:val="21"/>
          <w:szCs w:val="21"/>
        </w:rPr>
        <w:t>a)</w:t>
      </w:r>
      <w:r>
        <w:rPr>
          <w:sz w:val="21"/>
          <w:szCs w:val="21"/>
        </w:rPr>
        <w:t xml:space="preserve"> and 2.1(</w:t>
      </w:r>
      <w:r w:rsidR="008A4FC5">
        <w:rPr>
          <w:sz w:val="21"/>
          <w:szCs w:val="21"/>
        </w:rPr>
        <w:t>b</w:t>
      </w:r>
      <w:r>
        <w:rPr>
          <w:sz w:val="21"/>
          <w:szCs w:val="21"/>
        </w:rPr>
        <w:t>) hereof, Landlord, in consideration of the rent to be paid and the covenants to be performed by Tenant, does hereby lease and demise to Tenant, and Tenant hereby rents and hires from Landlord, for the Term, the Premises.</w:t>
      </w:r>
      <w:r>
        <w:rPr>
          <w:spacing w:val="-3"/>
          <w:sz w:val="21"/>
          <w:szCs w:val="21"/>
        </w:rPr>
        <w:t xml:space="preserve"> Landlord does not warrant that the Shopping Center is or will be constructed exactly as shown on the proposed building plan for the Shopping Center (the </w:t>
      </w:r>
      <w:r w:rsidR="00B5142B">
        <w:rPr>
          <w:spacing w:val="-3"/>
          <w:sz w:val="21"/>
          <w:szCs w:val="21"/>
        </w:rPr>
        <w:t>“</w:t>
      </w:r>
      <w:r>
        <w:rPr>
          <w:b/>
          <w:spacing w:val="-3"/>
          <w:sz w:val="21"/>
          <w:szCs w:val="21"/>
        </w:rPr>
        <w:t>Site Plan</w:t>
      </w:r>
      <w:r w:rsidR="00B5142B">
        <w:rPr>
          <w:spacing w:val="-3"/>
          <w:sz w:val="21"/>
          <w:szCs w:val="21"/>
        </w:rPr>
        <w:t>”</w:t>
      </w:r>
      <w:r>
        <w:rPr>
          <w:spacing w:val="-3"/>
          <w:sz w:val="21"/>
          <w:szCs w:val="21"/>
        </w:rPr>
        <w:t xml:space="preserve">) and as more generally set forth on </w:t>
      </w:r>
      <w:r>
        <w:rPr>
          <w:b/>
          <w:bCs/>
          <w:spacing w:val="-3"/>
          <w:sz w:val="21"/>
          <w:szCs w:val="21"/>
          <w:u w:val="single"/>
        </w:rPr>
        <w:t>Exhibit A</w:t>
      </w:r>
      <w:r>
        <w:rPr>
          <w:spacing w:val="-3"/>
          <w:sz w:val="21"/>
          <w:szCs w:val="21"/>
        </w:rPr>
        <w:t xml:space="preserve"> attached hereto.  Landlord shall have and hereby reserves the right at its sole discretion, at any time and from time to time during the Term, to (i) redesignate, modify, alter, expand, reduce and to change the Common Areas, including, without limitation, the area, level, location and arrangement of all parking areas, decks, roadways and driveways;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areas and related areas as Landlord shall designate. </w:t>
      </w:r>
      <w:r>
        <w:rPr>
          <w:sz w:val="21"/>
          <w:szCs w:val="21"/>
        </w:rPr>
        <w:t>If Landlord elects to enlarge the Shopping Center, any additional area may be included by Landlord in the definition of the Shopping Center.  Landlord shall also have the general right from time to time to include within and/or to exclude from the defined Shopping Center any existing or future areas, and the floor areas of the Shopping Center shall be accordingly adjusted. This Lease is subject to all applicable building restrictions, planning and zoning ordinances, governmental rules and regulations, existing underlying leases, and all other encumbrances, covenants, restrictions and easements affecting the Shopping Center.</w:t>
      </w:r>
    </w:p>
    <w:p w14:paraId="71B8ED2B" w14:textId="77777777" w:rsidR="00A475B4" w:rsidRPr="00814CC7" w:rsidRDefault="00A475B4">
      <w:pPr>
        <w:widowControl/>
        <w:jc w:val="both"/>
        <w:rPr>
          <w:sz w:val="21"/>
          <w:szCs w:val="21"/>
        </w:rPr>
      </w:pPr>
    </w:p>
    <w:p w14:paraId="48E2571C" w14:textId="15EC94A3" w:rsidR="00A475B4" w:rsidRPr="00530376" w:rsidRDefault="00A475B4" w:rsidP="009856B2">
      <w:pPr>
        <w:widowControl/>
        <w:autoSpaceDE w:val="0"/>
        <w:autoSpaceDN w:val="0"/>
        <w:adjustRightInd w:val="0"/>
        <w:ind w:firstLine="720"/>
        <w:jc w:val="both"/>
        <w:rPr>
          <w:sz w:val="21"/>
          <w:szCs w:val="21"/>
        </w:rPr>
      </w:pPr>
      <w:bookmarkStart w:id="53" w:name="_Hlk124890892"/>
      <w:r>
        <w:rPr>
          <w:sz w:val="21"/>
          <w:szCs w:val="21"/>
        </w:rPr>
        <w:t>(b)</w:t>
      </w:r>
      <w:r>
        <w:rPr>
          <w:sz w:val="21"/>
          <w:szCs w:val="21"/>
        </w:rPr>
        <w:tab/>
        <w:t xml:space="preserve">Landlord reserves the right </w:t>
      </w:r>
      <w:r>
        <w:rPr>
          <w:iCs/>
          <w:sz w:val="21"/>
          <w:szCs w:val="21"/>
        </w:rPr>
        <w:t>after the third (3</w:t>
      </w:r>
      <w:r>
        <w:rPr>
          <w:iCs/>
          <w:sz w:val="21"/>
          <w:szCs w:val="21"/>
          <w:vertAlign w:val="superscript"/>
        </w:rPr>
        <w:t>rd</w:t>
      </w:r>
      <w:r>
        <w:rPr>
          <w:iCs/>
          <w:sz w:val="21"/>
          <w:szCs w:val="21"/>
        </w:rPr>
        <w:t>) Lease Year</w:t>
      </w:r>
      <w:r>
        <w:rPr>
          <w:sz w:val="21"/>
          <w:szCs w:val="21"/>
        </w:rPr>
        <w:t xml:space="preserve"> to change the location of the Premises upon one hundred and eighty (180) days</w:t>
      </w:r>
      <w:r w:rsidR="00B5142B">
        <w:rPr>
          <w:sz w:val="21"/>
          <w:szCs w:val="21"/>
        </w:rPr>
        <w:t>’</w:t>
      </w:r>
      <w:r>
        <w:rPr>
          <w:sz w:val="21"/>
          <w:szCs w:val="21"/>
        </w:rPr>
        <w:t xml:space="preserve"> prior written notice to Tenant. Landlord shall offer to Tenant an alternative location (the </w:t>
      </w:r>
      <w:r w:rsidR="00B5142B">
        <w:rPr>
          <w:sz w:val="21"/>
          <w:szCs w:val="21"/>
        </w:rPr>
        <w:t>“</w:t>
      </w:r>
      <w:r>
        <w:rPr>
          <w:b/>
          <w:sz w:val="21"/>
          <w:szCs w:val="21"/>
        </w:rPr>
        <w:t>Relocation Space</w:t>
      </w:r>
      <w:r w:rsidR="00B5142B">
        <w:rPr>
          <w:sz w:val="21"/>
          <w:szCs w:val="21"/>
        </w:rPr>
        <w:t>”</w:t>
      </w:r>
      <w:r>
        <w:rPr>
          <w:sz w:val="21"/>
          <w:szCs w:val="21"/>
        </w:rPr>
        <w:t>) in the Shopping Center that is comparable in all material respects to the Premises; provided, however, in no event shall the Relocation Space be located adjacent to either a full-service restaurant, a fitness tenant, or any tenant that violates Article XIX.  Landlord, at Landlord</w:t>
      </w:r>
      <w:r w:rsidR="00B5142B">
        <w:rPr>
          <w:sz w:val="21"/>
          <w:szCs w:val="21"/>
        </w:rPr>
        <w:t>’</w:t>
      </w:r>
      <w:r>
        <w:rPr>
          <w:sz w:val="21"/>
          <w:szCs w:val="21"/>
        </w:rPr>
        <w:t>s cost and expense, shall complete the leasehold improvements to the Relocation Space in accordance with the working drawings originally approved by Landlord with respect to Tenant</w:t>
      </w:r>
      <w:r w:rsidR="00B5142B">
        <w:rPr>
          <w:sz w:val="21"/>
          <w:szCs w:val="21"/>
        </w:rPr>
        <w:t>’</w:t>
      </w:r>
      <w:r>
        <w:rPr>
          <w:sz w:val="21"/>
          <w:szCs w:val="21"/>
        </w:rPr>
        <w:t>s Work (as defined in Section 4.3 below) in connection with Tenant</w:t>
      </w:r>
      <w:r w:rsidR="00B5142B">
        <w:rPr>
          <w:sz w:val="21"/>
          <w:szCs w:val="21"/>
        </w:rPr>
        <w:t>’</w:t>
      </w:r>
      <w:r>
        <w:rPr>
          <w:sz w:val="21"/>
          <w:szCs w:val="21"/>
        </w:rPr>
        <w:t>s initial occupancy of the Premises.  In the event that building codes have changed since the original build-out, the Landlord is responsible for any increased costs associated with updating the leasehold improvements to meet current building code standards.  Additionally, Landlord shall reimburse Tenant for the reasonable actual out-of-pocket costs Tenant incurs which are directly related to such relocation, which costs shall be for moving, changing stationery, relocating telephone equipment, signage, updating marketing materials, reconfiguring or purchasing new office or business equipment, professional fees associated with the relocation (such as legal, consulting, or architectural services), temporary storage fees for equipment or inventory, and any other direct and customary reasonable costs incurred due to the physical relocation of the business.  Landlord will additionally compensate Tenant for documented loss of profit (i.e. revenue less expenses) directly attributable to the relocation. The loss of profit will be determined based on the average daily profit of the Tenant</w:t>
      </w:r>
      <w:r w:rsidR="00B5142B">
        <w:rPr>
          <w:sz w:val="21"/>
          <w:szCs w:val="21"/>
        </w:rPr>
        <w:t>’</w:t>
      </w:r>
      <w:r>
        <w:rPr>
          <w:sz w:val="21"/>
          <w:szCs w:val="21"/>
        </w:rPr>
        <w:t>s prior year of operation, multiplied by the number of business days the Tenant is unable to operate due to the relocation.  Such reimbursement shall be made within thirty (30) days after Tenant provides Landlord with sufficient evidence of such costs. During the relocation period, from the commencement of moving out of the original Premises until the opening of business in the Relocation Space, Tenant shall not be obligated to pay any rent.</w:t>
      </w:r>
      <w:r w:rsidR="00FF079C">
        <w:rPr>
          <w:sz w:val="21"/>
          <w:szCs w:val="21"/>
        </w:rPr>
        <w:t xml:space="preserve">  S</w:t>
      </w:r>
      <w:r w:rsidR="00FF079C" w:rsidRPr="00735B3C">
        <w:rPr>
          <w:sz w:val="21"/>
          <w:szCs w:val="21"/>
        </w:rPr>
        <w:t xml:space="preserve">pecifically, during </w:t>
      </w:r>
      <w:r w:rsidR="00FF079C">
        <w:rPr>
          <w:sz w:val="21"/>
          <w:szCs w:val="21"/>
        </w:rPr>
        <w:t>the</w:t>
      </w:r>
      <w:r w:rsidR="00FF079C" w:rsidRPr="00735B3C">
        <w:rPr>
          <w:sz w:val="21"/>
          <w:szCs w:val="21"/>
        </w:rPr>
        <w:t xml:space="preserve"> relocation period, </w:t>
      </w:r>
      <w:r w:rsidR="00D418CC">
        <w:rPr>
          <w:sz w:val="21"/>
          <w:szCs w:val="21"/>
        </w:rPr>
        <w:t>T</w:t>
      </w:r>
      <w:r w:rsidR="00FF079C" w:rsidRPr="00735B3C">
        <w:rPr>
          <w:sz w:val="21"/>
          <w:szCs w:val="21"/>
        </w:rPr>
        <w:t xml:space="preserve">enant shall not </w:t>
      </w:r>
      <w:r w:rsidR="00D418CC">
        <w:rPr>
          <w:sz w:val="21"/>
          <w:szCs w:val="21"/>
        </w:rPr>
        <w:t xml:space="preserve">have any </w:t>
      </w:r>
      <w:r w:rsidR="00FF079C" w:rsidRPr="00735B3C">
        <w:rPr>
          <w:sz w:val="21"/>
          <w:szCs w:val="21"/>
        </w:rPr>
        <w:t xml:space="preserve">obligation to </w:t>
      </w:r>
      <w:r w:rsidR="00D418CC">
        <w:rPr>
          <w:sz w:val="21"/>
          <w:szCs w:val="21"/>
        </w:rPr>
        <w:t>pay any Minimum Rent (as hereinafter defined) or Additional Rent (as hereinafter defined)</w:t>
      </w:r>
      <w:r w:rsidR="00FF079C" w:rsidRPr="00735B3C">
        <w:rPr>
          <w:sz w:val="21"/>
          <w:szCs w:val="21"/>
        </w:rPr>
        <w:t>.</w:t>
      </w:r>
      <w:r w:rsidR="00FF079C">
        <w:rPr>
          <w:sz w:val="21"/>
          <w:szCs w:val="21"/>
        </w:rPr>
        <w:t xml:space="preserve">  I</w:t>
      </w:r>
      <w:r w:rsidR="00FF079C" w:rsidRPr="00735B3C">
        <w:rPr>
          <w:sz w:val="21"/>
          <w:szCs w:val="21"/>
        </w:rPr>
        <w:t xml:space="preserve">t is further understood that </w:t>
      </w:r>
      <w:r w:rsidR="00D418CC">
        <w:rPr>
          <w:sz w:val="21"/>
          <w:szCs w:val="21"/>
        </w:rPr>
        <w:t xml:space="preserve">Tenant </w:t>
      </w:r>
      <w:r w:rsidR="00FF079C" w:rsidRPr="00735B3C">
        <w:rPr>
          <w:sz w:val="21"/>
          <w:szCs w:val="21"/>
        </w:rPr>
        <w:t xml:space="preserve">obligation to pay </w:t>
      </w:r>
      <w:r w:rsidR="00D418CC">
        <w:rPr>
          <w:sz w:val="21"/>
          <w:szCs w:val="21"/>
        </w:rPr>
        <w:t xml:space="preserve">Minimum Rent and Additional Rent </w:t>
      </w:r>
      <w:r w:rsidR="00FF079C" w:rsidRPr="00735B3C">
        <w:rPr>
          <w:sz w:val="21"/>
          <w:szCs w:val="21"/>
        </w:rPr>
        <w:t xml:space="preserve">shall recommence </w:t>
      </w:r>
      <w:r w:rsidR="00D418CC">
        <w:rPr>
          <w:sz w:val="21"/>
          <w:szCs w:val="21"/>
        </w:rPr>
        <w:t>on the earlier to occur of (a)</w:t>
      </w:r>
      <w:r w:rsidR="006431C2">
        <w:rPr>
          <w:sz w:val="21"/>
          <w:szCs w:val="21"/>
        </w:rPr>
        <w:t xml:space="preserve"> one hundred and twenty (120) </w:t>
      </w:r>
      <w:r w:rsidR="00D418CC">
        <w:rPr>
          <w:sz w:val="21"/>
          <w:szCs w:val="21"/>
        </w:rPr>
        <w:t xml:space="preserve">days after </w:t>
      </w:r>
      <w:r w:rsidR="00FF079C" w:rsidRPr="00735B3C">
        <w:rPr>
          <w:sz w:val="21"/>
          <w:szCs w:val="21"/>
        </w:rPr>
        <w:t xml:space="preserve">taking physical possession </w:t>
      </w:r>
      <w:r w:rsidR="00D418CC">
        <w:rPr>
          <w:sz w:val="21"/>
          <w:szCs w:val="21"/>
        </w:rPr>
        <w:t>of the Relocation Space or (b) the date that Tenant first opens in the Relocation Space</w:t>
      </w:r>
      <w:r w:rsidR="00FF079C">
        <w:rPr>
          <w:sz w:val="21"/>
          <w:szCs w:val="21"/>
        </w:rPr>
        <w:t xml:space="preserve">.  </w:t>
      </w:r>
      <w:r w:rsidR="00FF079C" w:rsidRPr="00735B3C">
        <w:rPr>
          <w:sz w:val="21"/>
          <w:szCs w:val="21"/>
        </w:rPr>
        <w:t xml:space="preserve">Tenant shall be permitted to continue its business operations in the current Premises until such time as the new Relocation Space is </w:t>
      </w:r>
      <w:r w:rsidR="006431C2">
        <w:rPr>
          <w:sz w:val="21"/>
          <w:szCs w:val="21"/>
        </w:rPr>
        <w:t xml:space="preserve">substantially </w:t>
      </w:r>
      <w:r w:rsidR="0029177C">
        <w:rPr>
          <w:sz w:val="21"/>
          <w:szCs w:val="21"/>
        </w:rPr>
        <w:t xml:space="preserve">completed </w:t>
      </w:r>
      <w:r w:rsidR="006431C2">
        <w:rPr>
          <w:sz w:val="21"/>
          <w:szCs w:val="21"/>
        </w:rPr>
        <w:t>and</w:t>
      </w:r>
      <w:r w:rsidR="00FF079C" w:rsidRPr="00735B3C">
        <w:rPr>
          <w:sz w:val="21"/>
          <w:szCs w:val="21"/>
        </w:rPr>
        <w:t xml:space="preserve"> ready for Tenant occupancy. Landlord shall </w:t>
      </w:r>
      <w:r w:rsidR="006431C2">
        <w:rPr>
          <w:sz w:val="21"/>
          <w:szCs w:val="21"/>
        </w:rPr>
        <w:t xml:space="preserve">use all reasonable diligent efforts to </w:t>
      </w:r>
      <w:r w:rsidR="00FF079C" w:rsidRPr="00735B3C">
        <w:rPr>
          <w:sz w:val="21"/>
          <w:szCs w:val="21"/>
        </w:rPr>
        <w:t>ensure that the new Relocation Space is prepared in a timely manner to minimize disruption to Tenant</w:t>
      </w:r>
      <w:r w:rsidR="00B5142B">
        <w:rPr>
          <w:sz w:val="21"/>
          <w:szCs w:val="21"/>
        </w:rPr>
        <w:t>’</w:t>
      </w:r>
      <w:r w:rsidR="00FF079C" w:rsidRPr="00735B3C">
        <w:rPr>
          <w:sz w:val="21"/>
          <w:szCs w:val="21"/>
        </w:rPr>
        <w:t>s operations during this transition period. Tenant shall promptly initiate the move-out procedures once the new Relocation Space is deemed ready, and this shall not affect any of Tenant</w:t>
      </w:r>
      <w:r w:rsidR="00B5142B">
        <w:rPr>
          <w:sz w:val="21"/>
          <w:szCs w:val="21"/>
        </w:rPr>
        <w:t>’</w:t>
      </w:r>
      <w:r w:rsidR="00FF079C" w:rsidRPr="00735B3C">
        <w:rPr>
          <w:sz w:val="21"/>
          <w:szCs w:val="21"/>
        </w:rPr>
        <w:t xml:space="preserve">s rights and entitlements as set forth in this Lease related to the relocation process.  </w:t>
      </w:r>
      <w:r>
        <w:rPr>
          <w:sz w:val="21"/>
          <w:szCs w:val="21"/>
        </w:rPr>
        <w:t>Tenant shall open for business in the Relocation Space within one hundred and twenty (120) days after delivery to Tenant. If the parties agree on the Relocation Space, then Landlord and Tenant shall promptly enter into an agreement modifying this Lease only with respect to the description of the Premises and the Minimum Rent and all other items of rent which this Lease expressly states are calculated on a per square foot basis. If the Relocation Space is substantially comparable in all material respects to the Premises but Tenant refuses to relocate thereto, then Landlord may terminate this Lease upon delivery to Tenant of a written notice (</w:t>
      </w:r>
      <w:r w:rsidR="00B5142B">
        <w:rPr>
          <w:sz w:val="21"/>
          <w:szCs w:val="21"/>
        </w:rPr>
        <w:t>“</w:t>
      </w:r>
      <w:r>
        <w:rPr>
          <w:b/>
          <w:sz w:val="21"/>
          <w:szCs w:val="21"/>
        </w:rPr>
        <w:t>Termination Notice</w:t>
      </w:r>
      <w:r w:rsidR="00B5142B">
        <w:rPr>
          <w:sz w:val="21"/>
          <w:szCs w:val="21"/>
        </w:rPr>
        <w:t>”</w:t>
      </w:r>
      <w:r>
        <w:rPr>
          <w:sz w:val="21"/>
          <w:szCs w:val="21"/>
        </w:rPr>
        <w:t xml:space="preserve">) terminating this Lease, and neither party shall have any further liability to the other. Tenant shall vacate the Premises within thirty (30) days after receiving the Termination Notice. Tenant shall deliver possession of the Premises to Landlord, within fifteen (15) days after the date Tenant opens for business in the Relocation Space, in the condition required pursuant to this Lease and subject to all charges which are due and owing or which shall accrue up to such date (which charges shall be paid to Landlord within thirty (30) days of such date). From and after the date Tenant takes possession of the Relocation Space, any and all references in this Lease to the Premises shall be deemed to be references to the Relocation Space.  </w:t>
      </w:r>
      <w:bookmarkEnd w:id="53"/>
    </w:p>
    <w:p w14:paraId="2E349BA0" w14:textId="77777777" w:rsidR="000B3111" w:rsidRPr="00814CC7" w:rsidRDefault="000B3111">
      <w:pPr>
        <w:pStyle w:val="BodyTextIndent"/>
        <w:rPr>
          <w:b/>
          <w:i/>
          <w:color w:val="0000FF"/>
          <w:sz w:val="21"/>
          <w:szCs w:val="21"/>
        </w:rPr>
      </w:pPr>
    </w:p>
    <w:p w14:paraId="1C649937" w14:textId="120186C0" w:rsidR="00A475B4" w:rsidRPr="00814CC7" w:rsidRDefault="00A475B4">
      <w:pPr>
        <w:keepNext/>
        <w:widowControl/>
        <w:ind w:left="720"/>
        <w:jc w:val="both"/>
        <w:rPr>
          <w:b/>
          <w:sz w:val="21"/>
          <w:szCs w:val="21"/>
        </w:rPr>
      </w:pPr>
      <w:r>
        <w:rPr>
          <w:sz w:val="21"/>
          <w:szCs w:val="21"/>
        </w:rPr>
        <w:t xml:space="preserve">Section 2.2. </w:t>
      </w:r>
      <w:r>
        <w:rPr>
          <w:b/>
          <w:sz w:val="21"/>
          <w:szCs w:val="21"/>
          <w:u w:val="single"/>
        </w:rPr>
        <w:t>Term</w:t>
      </w:r>
      <w:r>
        <w:rPr>
          <w:b/>
          <w:sz w:val="21"/>
          <w:szCs w:val="21"/>
          <w:u w:val="single"/>
        </w:rPr>
        <w:fldChar w:fldCharType="begin"/>
      </w:r>
      <w:r>
        <w:rPr>
          <w:sz w:val="21"/>
          <w:szCs w:val="21"/>
        </w:rPr>
        <w:instrText xml:space="preserve"> TC </w:instrText>
      </w:r>
      <w:r w:rsidR="00B5142B">
        <w:rPr>
          <w:sz w:val="21"/>
          <w:szCs w:val="21"/>
        </w:rPr>
        <w:instrText>“</w:instrText>
      </w:r>
      <w:bookmarkStart w:id="54" w:name="_Toc147823332"/>
      <w:bookmarkStart w:id="55" w:name="_Toc156553893"/>
      <w:r>
        <w:rPr>
          <w:sz w:val="21"/>
          <w:szCs w:val="21"/>
        </w:rPr>
        <w:instrText xml:space="preserve">Section 2.2. </w:instrText>
      </w:r>
      <w:r>
        <w:rPr>
          <w:b/>
          <w:sz w:val="21"/>
          <w:szCs w:val="21"/>
        </w:rPr>
        <w:instrText>Term</w:instrText>
      </w:r>
      <w:bookmarkEnd w:id="54"/>
      <w:bookmarkEnd w:id="5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p>
    <w:p w14:paraId="5A5682EF" w14:textId="77777777" w:rsidR="00A475B4" w:rsidRPr="00814CC7" w:rsidRDefault="00A475B4">
      <w:pPr>
        <w:keepNext/>
        <w:widowControl/>
        <w:jc w:val="both"/>
        <w:rPr>
          <w:b/>
          <w:sz w:val="21"/>
          <w:szCs w:val="21"/>
        </w:rPr>
      </w:pPr>
    </w:p>
    <w:p w14:paraId="43E9EE41" w14:textId="46BF219B" w:rsidR="00A475B4" w:rsidRPr="00814CC7" w:rsidRDefault="00A475B4">
      <w:pPr>
        <w:widowControl/>
        <w:ind w:left="90" w:firstLine="630"/>
        <w:jc w:val="both"/>
        <w:rPr>
          <w:sz w:val="21"/>
          <w:szCs w:val="21"/>
        </w:rPr>
      </w:pPr>
      <w:r>
        <w:rPr>
          <w:sz w:val="21"/>
          <w:szCs w:val="21"/>
        </w:rPr>
        <w:t>(a)</w:t>
      </w:r>
      <w:r>
        <w:rPr>
          <w:sz w:val="21"/>
          <w:szCs w:val="21"/>
        </w:rPr>
        <w:tab/>
        <w:t xml:space="preserve">The term of this Lease (the </w:t>
      </w:r>
      <w:r w:rsidR="00B5142B">
        <w:rPr>
          <w:sz w:val="21"/>
          <w:szCs w:val="21"/>
        </w:rPr>
        <w:t>“</w:t>
      </w:r>
      <w:r>
        <w:rPr>
          <w:b/>
          <w:sz w:val="21"/>
          <w:szCs w:val="21"/>
        </w:rPr>
        <w:t>Term</w:t>
      </w:r>
      <w:r w:rsidR="00B5142B">
        <w:rPr>
          <w:sz w:val="21"/>
          <w:szCs w:val="21"/>
        </w:rPr>
        <w:t>”</w:t>
      </w:r>
      <w:r>
        <w:rPr>
          <w:sz w:val="21"/>
          <w:szCs w:val="21"/>
        </w:rPr>
        <w:t xml:space="preserve">) shall be for a period commencing on the date (the </w:t>
      </w:r>
      <w:r w:rsidR="00B5142B">
        <w:rPr>
          <w:sz w:val="21"/>
          <w:szCs w:val="21"/>
        </w:rPr>
        <w:t>“</w:t>
      </w:r>
      <w:r>
        <w:rPr>
          <w:b/>
          <w:sz w:val="21"/>
          <w:szCs w:val="21"/>
        </w:rPr>
        <w:t>Commencement Date</w:t>
      </w:r>
      <w:r w:rsidR="00B5142B">
        <w:rPr>
          <w:sz w:val="21"/>
          <w:szCs w:val="21"/>
        </w:rPr>
        <w:t>”</w:t>
      </w:r>
      <w:r>
        <w:rPr>
          <w:sz w:val="21"/>
          <w:szCs w:val="21"/>
        </w:rPr>
        <w:t>) which is one hundred eighty (180) days from the Delivery Date and expiring at 11:59 p.m. local time on the day before the one hundred twenty-third (123</w:t>
      </w:r>
      <w:r>
        <w:rPr>
          <w:sz w:val="21"/>
          <w:szCs w:val="21"/>
          <w:vertAlign w:val="superscript"/>
        </w:rPr>
        <w:t>rd</w:t>
      </w:r>
      <w:r>
        <w:rPr>
          <w:sz w:val="21"/>
          <w:szCs w:val="21"/>
        </w:rPr>
        <w:t xml:space="preserve">) month following the Commencement Date, unless extended or sooner terminated in accordance with the provisions hereof (the </w:t>
      </w:r>
      <w:r w:rsidR="00B5142B">
        <w:rPr>
          <w:sz w:val="21"/>
          <w:szCs w:val="21"/>
        </w:rPr>
        <w:t>“</w:t>
      </w:r>
      <w:r>
        <w:rPr>
          <w:b/>
          <w:sz w:val="21"/>
          <w:szCs w:val="21"/>
        </w:rPr>
        <w:t>Expiration Date</w:t>
      </w:r>
      <w:r w:rsidR="00B5142B">
        <w:rPr>
          <w:sz w:val="21"/>
          <w:szCs w:val="21"/>
        </w:rPr>
        <w:t>”</w:t>
      </w:r>
      <w:r>
        <w:rPr>
          <w:sz w:val="21"/>
          <w:szCs w:val="21"/>
        </w:rPr>
        <w:t xml:space="preserve">).  </w:t>
      </w:r>
      <w:r w:rsidR="00B5142B">
        <w:rPr>
          <w:sz w:val="21"/>
          <w:szCs w:val="21"/>
        </w:rPr>
        <w:t>“</w:t>
      </w:r>
      <w:r>
        <w:rPr>
          <w:b/>
          <w:sz w:val="21"/>
          <w:szCs w:val="21"/>
        </w:rPr>
        <w:t>Lease Year</w:t>
      </w:r>
      <w:r w:rsidR="00B5142B">
        <w:rPr>
          <w:sz w:val="21"/>
          <w:szCs w:val="21"/>
        </w:rPr>
        <w:t>”</w:t>
      </w:r>
      <w:r>
        <w:rPr>
          <w:sz w:val="21"/>
          <w:szCs w:val="21"/>
        </w:rPr>
        <w:t xml:space="preserve"> means the twelve (12) month period beginning on the first day of the month immediately following the Commencement Date and terminating on the same day of the succeeding year, and on the same day of each year thereafter during the Term.  In no event shall Tenant be required to pay Minimum Rent or Additional Rent should Tenant elect to open for business prior to the Commencement Date.   The period of time, if any, between the Commencement Date and the first day of the month immediately following the Commencement Date shall be considered to be a part of the first Lease Year.</w:t>
      </w:r>
    </w:p>
    <w:p w14:paraId="00660EE1" w14:textId="77777777" w:rsidR="00A475B4" w:rsidRPr="00814CC7" w:rsidRDefault="00A475B4">
      <w:pPr>
        <w:widowControl/>
        <w:jc w:val="both"/>
        <w:rPr>
          <w:sz w:val="21"/>
          <w:szCs w:val="21"/>
        </w:rPr>
      </w:pPr>
    </w:p>
    <w:p w14:paraId="66558A5A" w14:textId="181BE6A7" w:rsidR="00A475B4" w:rsidRPr="00814CC7" w:rsidRDefault="00A475B4">
      <w:pPr>
        <w:widowControl/>
        <w:ind w:firstLine="720"/>
        <w:jc w:val="both"/>
        <w:rPr>
          <w:sz w:val="21"/>
          <w:szCs w:val="21"/>
        </w:rPr>
      </w:pPr>
      <w:r>
        <w:rPr>
          <w:sz w:val="21"/>
          <w:szCs w:val="21"/>
        </w:rPr>
        <w:t>(b)</w:t>
      </w:r>
      <w:r>
        <w:rPr>
          <w:sz w:val="21"/>
          <w:szCs w:val="21"/>
        </w:rPr>
        <w:tab/>
        <w:t xml:space="preserve">Provided Tenant is not then in default hereof beyond any applicable notice and cure periods, Tenant shall have the option to extend the Term for two (2) additional periods of five (5) years each (each an </w:t>
      </w:r>
      <w:r w:rsidR="00B5142B">
        <w:rPr>
          <w:sz w:val="21"/>
          <w:szCs w:val="21"/>
        </w:rPr>
        <w:t>“</w:t>
      </w:r>
      <w:r>
        <w:rPr>
          <w:b/>
          <w:sz w:val="21"/>
          <w:szCs w:val="21"/>
        </w:rPr>
        <w:t>Option Period</w:t>
      </w:r>
      <w:r w:rsidR="00B5142B">
        <w:rPr>
          <w:sz w:val="21"/>
          <w:szCs w:val="21"/>
        </w:rPr>
        <w:t>”</w:t>
      </w:r>
      <w:r>
        <w:rPr>
          <w:sz w:val="21"/>
          <w:szCs w:val="21"/>
        </w:rPr>
        <w:t xml:space="preserve">). Said options shall be exercised, if at all, by written notice to Landlord at least two (2) months prior to the expiration of the then-current Term. All terms and conditions contained herein shall apply during the Option Periods.  If Tenant does not exercise the foregoing options to renew this Lease within the required time periods, then such options shall become null and void and be of no further force or effect. </w:t>
      </w:r>
    </w:p>
    <w:p w14:paraId="7AA99CDF" w14:textId="77777777" w:rsidR="00A475B4" w:rsidRPr="00814CC7" w:rsidRDefault="00A475B4">
      <w:pPr>
        <w:widowControl/>
        <w:jc w:val="both"/>
        <w:rPr>
          <w:sz w:val="21"/>
          <w:szCs w:val="21"/>
        </w:rPr>
      </w:pPr>
    </w:p>
    <w:p w14:paraId="57F4211A" w14:textId="4F7B6EB9" w:rsidR="00A475B4" w:rsidRPr="00814CC7" w:rsidRDefault="00A475B4">
      <w:pPr>
        <w:widowControl/>
        <w:ind w:firstLine="720"/>
        <w:jc w:val="both"/>
        <w:rPr>
          <w:sz w:val="21"/>
          <w:szCs w:val="21"/>
        </w:rPr>
      </w:pPr>
      <w:r>
        <w:rPr>
          <w:sz w:val="21"/>
          <w:szCs w:val="21"/>
        </w:rPr>
        <w:t xml:space="preserve">Section 2.3. </w:t>
      </w:r>
      <w:r>
        <w:rPr>
          <w:b/>
          <w:sz w:val="21"/>
          <w:szCs w:val="21"/>
          <w:u w:val="single"/>
        </w:rPr>
        <w:t>Opening</w:t>
      </w:r>
      <w:r>
        <w:rPr>
          <w:b/>
          <w:sz w:val="21"/>
          <w:szCs w:val="21"/>
          <w:u w:val="single"/>
        </w:rPr>
        <w:fldChar w:fldCharType="begin"/>
      </w:r>
      <w:r>
        <w:rPr>
          <w:sz w:val="21"/>
          <w:szCs w:val="21"/>
        </w:rPr>
        <w:instrText xml:space="preserve"> TC </w:instrText>
      </w:r>
      <w:r w:rsidR="00B5142B">
        <w:rPr>
          <w:sz w:val="21"/>
          <w:szCs w:val="21"/>
        </w:rPr>
        <w:instrText>“</w:instrText>
      </w:r>
      <w:bookmarkStart w:id="56" w:name="_Toc147823333"/>
      <w:bookmarkStart w:id="57" w:name="_Toc156553894"/>
      <w:r>
        <w:rPr>
          <w:sz w:val="21"/>
          <w:szCs w:val="21"/>
        </w:rPr>
        <w:instrText xml:space="preserve">Section 2.3. </w:instrText>
      </w:r>
      <w:r>
        <w:rPr>
          <w:b/>
          <w:sz w:val="21"/>
          <w:szCs w:val="21"/>
        </w:rPr>
        <w:instrText>Opening</w:instrText>
      </w:r>
      <w:bookmarkEnd w:id="56"/>
      <w:bookmarkEnd w:id="5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r>
        <w:rPr>
          <w:sz w:val="21"/>
          <w:szCs w:val="21"/>
        </w:rPr>
        <w:t xml:space="preserve">  Subject to Section 2.2 hereof, Tenant covenants and agrees to complete its construction within the Premises in accordance with the provisions of this Lease, and to open for business with the public as the Permitted Use not later than the expiration of the Fixturing Period provided, however, should Landlord delay Tenant</w:t>
      </w:r>
      <w:r w:rsidR="00B5142B">
        <w:rPr>
          <w:sz w:val="21"/>
          <w:szCs w:val="21"/>
        </w:rPr>
        <w:t>’</w:t>
      </w:r>
      <w:r>
        <w:rPr>
          <w:sz w:val="21"/>
          <w:szCs w:val="21"/>
        </w:rPr>
        <w:t>s store opening, Tenant shall not be required to pay any rent for the period of delay caused by Landlord. Landlord shall have the right to delay Tenant</w:t>
      </w:r>
      <w:r w:rsidR="00B5142B">
        <w:rPr>
          <w:sz w:val="21"/>
          <w:szCs w:val="21"/>
        </w:rPr>
        <w:t>’</w:t>
      </w:r>
      <w:r>
        <w:rPr>
          <w:sz w:val="21"/>
          <w:szCs w:val="21"/>
        </w:rPr>
        <w:t>s store opening for up to thirty (30) days upon written notice to Tenant given at least sixty (60) days prior to Tenant</w:t>
      </w:r>
      <w:r w:rsidR="00B5142B">
        <w:rPr>
          <w:sz w:val="21"/>
          <w:szCs w:val="21"/>
        </w:rPr>
        <w:t>’</w:t>
      </w:r>
      <w:r>
        <w:rPr>
          <w:sz w:val="21"/>
          <w:szCs w:val="21"/>
        </w:rPr>
        <w:t xml:space="preserve">s scheduled store opening date.  </w:t>
      </w:r>
    </w:p>
    <w:p w14:paraId="4BA6D9A8" w14:textId="77777777" w:rsidR="00A475B4" w:rsidRPr="00814CC7" w:rsidRDefault="00A475B4">
      <w:pPr>
        <w:widowControl/>
        <w:jc w:val="both"/>
        <w:rPr>
          <w:sz w:val="21"/>
          <w:szCs w:val="21"/>
        </w:rPr>
      </w:pPr>
    </w:p>
    <w:p w14:paraId="5AF8DB7F" w14:textId="1621DF1A" w:rsidR="00A475B4" w:rsidRPr="00814CC7" w:rsidRDefault="00A475B4">
      <w:pPr>
        <w:widowControl/>
        <w:ind w:firstLine="720"/>
        <w:jc w:val="both"/>
        <w:rPr>
          <w:sz w:val="21"/>
          <w:szCs w:val="21"/>
        </w:rPr>
      </w:pPr>
      <w:r>
        <w:rPr>
          <w:sz w:val="21"/>
          <w:szCs w:val="21"/>
        </w:rPr>
        <w:t xml:space="preserve">Section 2.4. </w:t>
      </w:r>
      <w:r>
        <w:rPr>
          <w:b/>
          <w:sz w:val="21"/>
          <w:szCs w:val="21"/>
          <w:u w:val="single"/>
        </w:rPr>
        <w:t>Late Opening</w:t>
      </w:r>
      <w:r>
        <w:rPr>
          <w:b/>
          <w:sz w:val="21"/>
          <w:szCs w:val="21"/>
          <w:u w:val="single"/>
        </w:rPr>
        <w:fldChar w:fldCharType="begin"/>
      </w:r>
      <w:r>
        <w:rPr>
          <w:sz w:val="21"/>
          <w:szCs w:val="21"/>
        </w:rPr>
        <w:instrText xml:space="preserve"> TC </w:instrText>
      </w:r>
      <w:r w:rsidR="00B5142B">
        <w:rPr>
          <w:sz w:val="21"/>
          <w:szCs w:val="21"/>
        </w:rPr>
        <w:instrText>“</w:instrText>
      </w:r>
      <w:bookmarkStart w:id="58" w:name="_Toc147823334"/>
      <w:bookmarkStart w:id="59" w:name="_Toc156553895"/>
      <w:r>
        <w:rPr>
          <w:sz w:val="21"/>
          <w:szCs w:val="21"/>
        </w:rPr>
        <w:instrText xml:space="preserve">Section 2.4. </w:instrText>
      </w:r>
      <w:r>
        <w:rPr>
          <w:b/>
          <w:sz w:val="21"/>
          <w:szCs w:val="21"/>
        </w:rPr>
        <w:instrText>Late Opening</w:instrText>
      </w:r>
      <w:bookmarkEnd w:id="58"/>
      <w:bookmarkEnd w:id="59"/>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r>
        <w:rPr>
          <w:sz w:val="21"/>
          <w:szCs w:val="21"/>
        </w:rPr>
        <w:t xml:space="preserve"> Subject to force majeure and other causes beyond Tenant</w:t>
      </w:r>
      <w:r w:rsidR="00B5142B">
        <w:rPr>
          <w:sz w:val="21"/>
          <w:szCs w:val="21"/>
        </w:rPr>
        <w:t>’</w:t>
      </w:r>
      <w:r>
        <w:rPr>
          <w:sz w:val="21"/>
          <w:szCs w:val="21"/>
        </w:rPr>
        <w:t>s control, including, but not limited to, public health emergencies, supply chain disruptions, or delays in obtaining necessary permits (</w:t>
      </w:r>
      <w:r w:rsidR="00B5142B">
        <w:rPr>
          <w:sz w:val="21"/>
          <w:szCs w:val="21"/>
        </w:rPr>
        <w:t>“</w:t>
      </w:r>
      <w:r>
        <w:rPr>
          <w:sz w:val="21"/>
          <w:szCs w:val="21"/>
        </w:rPr>
        <w:t>Delay Events</w:t>
      </w:r>
      <w:r w:rsidR="00B5142B">
        <w:rPr>
          <w:sz w:val="21"/>
          <w:szCs w:val="21"/>
        </w:rPr>
        <w:t>”</w:t>
      </w:r>
      <w:r>
        <w:rPr>
          <w:sz w:val="21"/>
          <w:szCs w:val="21"/>
        </w:rPr>
        <w:t xml:space="preserve">) if Tenant fails to open for business with the public on or before the date following the Rent Commencement Date, then in order to compensate Landlord for its loss, Tenant shall pay to Landlord as Additional Rent (as defined in Section 3.3 below), over and above the Minimum Rent and all other charges to be paid by Tenant to Landlord, a sum equal to $100.00 per day for each day after the date that is sixty (60) days following the Rent Commencement Date. This remedy shall be in addition to any and all other remedies provided for in this Lease in the event of such failure to open. </w:t>
      </w:r>
    </w:p>
    <w:p w14:paraId="18096C55" w14:textId="77777777" w:rsidR="00A475B4" w:rsidRPr="00814CC7" w:rsidRDefault="00A475B4">
      <w:pPr>
        <w:widowControl/>
        <w:ind w:firstLine="720"/>
        <w:jc w:val="both"/>
        <w:rPr>
          <w:sz w:val="21"/>
          <w:szCs w:val="21"/>
        </w:rPr>
      </w:pPr>
    </w:p>
    <w:p w14:paraId="156846E3" w14:textId="0CEBE13F" w:rsidR="003E12D7" w:rsidRPr="004D405F" w:rsidRDefault="003E12D7">
      <w:pPr>
        <w:widowControl/>
        <w:jc w:val="both"/>
        <w:rPr>
          <w:sz w:val="21"/>
          <w:szCs w:val="21"/>
        </w:rPr>
      </w:pPr>
      <w:r>
        <w:rPr>
          <w:sz w:val="21"/>
          <w:szCs w:val="21"/>
        </w:rPr>
        <w:tab/>
        <w:t xml:space="preserve">Section 2.5. </w:t>
      </w:r>
      <w:r>
        <w:rPr>
          <w:b/>
          <w:sz w:val="21"/>
          <w:szCs w:val="21"/>
          <w:u w:val="single"/>
        </w:rPr>
        <w:t>Operating Co-Tenancy</w:t>
      </w:r>
      <w:r>
        <w:rPr>
          <w:b/>
          <w:sz w:val="21"/>
          <w:szCs w:val="21"/>
          <w:u w:val="single"/>
        </w:rPr>
        <w:fldChar w:fldCharType="begin"/>
      </w:r>
      <w:r>
        <w:rPr>
          <w:sz w:val="21"/>
          <w:szCs w:val="21"/>
        </w:rPr>
        <w:instrText xml:space="preserve">tc </w:instrText>
      </w:r>
      <w:r w:rsidR="00B5142B">
        <w:rPr>
          <w:sz w:val="21"/>
          <w:szCs w:val="21"/>
        </w:rPr>
        <w:instrText>“</w:instrText>
      </w:r>
      <w:bookmarkStart w:id="60" w:name="_Toc147823335"/>
      <w:bookmarkStart w:id="61" w:name="_Toc156553896"/>
      <w:r>
        <w:rPr>
          <w:sz w:val="21"/>
          <w:szCs w:val="21"/>
        </w:rPr>
        <w:instrText xml:space="preserve">Section 2.5. </w:instrText>
      </w:r>
      <w:r>
        <w:rPr>
          <w:b/>
          <w:sz w:val="21"/>
          <w:szCs w:val="21"/>
        </w:rPr>
        <w:instrText>Operating Co-Tenancy</w:instrText>
      </w:r>
      <w:bookmarkEnd w:id="60"/>
      <w:bookmarkEnd w:id="61"/>
      <w:r w:rsidR="00B5142B">
        <w:rPr>
          <w:sz w:val="21"/>
          <w:szCs w:val="21"/>
        </w:rPr>
        <w:instrText>”</w:instrText>
      </w:r>
      <w:r>
        <w:rPr>
          <w:sz w:val="21"/>
          <w:szCs w:val="21"/>
        </w:rPr>
        <w:instrText xml:space="preserve"> \f C \l 3</w:instrText>
      </w:r>
      <w:r>
        <w:rPr>
          <w:b/>
          <w:sz w:val="21"/>
          <w:szCs w:val="21"/>
          <w:u w:val="single"/>
        </w:rPr>
        <w:fldChar w:fldCharType="end"/>
      </w:r>
      <w:r>
        <w:rPr>
          <w:b/>
          <w:sz w:val="21"/>
          <w:szCs w:val="21"/>
        </w:rPr>
        <w:t>.</w:t>
      </w:r>
      <w:r>
        <w:rPr>
          <w:sz w:val="21"/>
          <w:szCs w:val="21"/>
        </w:rPr>
        <w:t xml:space="preserve">  So long as Tenant is open and operating and is not in default of any provision of the Lease beyond any applicable cure period, more than twice during the first sixty (60) months of the initial lease term, in the event after the eighteenth (18</w:t>
      </w:r>
      <w:r>
        <w:rPr>
          <w:sz w:val="21"/>
          <w:szCs w:val="21"/>
          <w:vertAlign w:val="superscript"/>
        </w:rPr>
        <w:t>th</w:t>
      </w:r>
      <w:r>
        <w:rPr>
          <w:sz w:val="21"/>
          <w:szCs w:val="21"/>
        </w:rPr>
        <w:t xml:space="preserve">) month following the Commencement Date there is less than sixty-five percent (65%) of the GLA of the Shopping Center within the area labeled the </w:t>
      </w:r>
      <w:r w:rsidR="00B5142B">
        <w:rPr>
          <w:sz w:val="21"/>
          <w:szCs w:val="21"/>
        </w:rPr>
        <w:t>“</w:t>
      </w:r>
      <w:r>
        <w:rPr>
          <w:sz w:val="21"/>
          <w:szCs w:val="21"/>
        </w:rPr>
        <w:t>Co-Tenancy Area</w:t>
      </w:r>
      <w:r w:rsidR="00B5142B">
        <w:rPr>
          <w:sz w:val="21"/>
          <w:szCs w:val="21"/>
        </w:rPr>
        <w:t>”</w:t>
      </w:r>
      <w:r>
        <w:rPr>
          <w:sz w:val="21"/>
          <w:szCs w:val="21"/>
        </w:rPr>
        <w:t xml:space="preserve"> leased and occupied (the </w:t>
      </w:r>
      <w:r w:rsidR="00B5142B">
        <w:rPr>
          <w:sz w:val="21"/>
          <w:szCs w:val="21"/>
        </w:rPr>
        <w:t>“</w:t>
      </w:r>
      <w:r>
        <w:rPr>
          <w:b/>
          <w:sz w:val="21"/>
          <w:szCs w:val="21"/>
        </w:rPr>
        <w:t>Operating Co-Tenancy Requirement</w:t>
      </w:r>
      <w:r w:rsidR="00B5142B">
        <w:rPr>
          <w:sz w:val="21"/>
          <w:szCs w:val="21"/>
        </w:rPr>
        <w:t>”</w:t>
      </w:r>
      <w:r>
        <w:rPr>
          <w:sz w:val="21"/>
          <w:szCs w:val="21"/>
        </w:rPr>
        <w:t>), then Tenant shall have the right to pay, in lieu of Minimum Rent and Additional Rent, fifty percent (50%) of Minimum Rent (</w:t>
      </w:r>
      <w:r w:rsidR="00B5142B">
        <w:rPr>
          <w:sz w:val="21"/>
          <w:szCs w:val="21"/>
        </w:rPr>
        <w:t>“</w:t>
      </w:r>
      <w:r>
        <w:rPr>
          <w:b/>
          <w:sz w:val="21"/>
          <w:szCs w:val="21"/>
        </w:rPr>
        <w:t>Substitute Rent</w:t>
      </w:r>
      <w:r w:rsidR="00B5142B">
        <w:rPr>
          <w:sz w:val="21"/>
          <w:szCs w:val="21"/>
        </w:rPr>
        <w:t>”</w:t>
      </w:r>
      <w:r>
        <w:rPr>
          <w:sz w:val="21"/>
          <w:szCs w:val="21"/>
        </w:rPr>
        <w:t>) for up to twelve (12) months, and if Landlord has not cured the Operating Co-Tenancy Requirement within twelve (12) consecutive months of the event triggering the Substitute Rent, then Tenant may elect or Landlord shall have the right at any time thereafter to cause Tenant to elect to either (i) terminate this Lease by giving thirty (30) days</w:t>
      </w:r>
      <w:r w:rsidR="00B5142B">
        <w:rPr>
          <w:sz w:val="21"/>
          <w:szCs w:val="21"/>
        </w:rPr>
        <w:t>’</w:t>
      </w:r>
      <w:r>
        <w:rPr>
          <w:sz w:val="21"/>
          <w:szCs w:val="21"/>
        </w:rPr>
        <w:t xml:space="preserve"> prior written notice to Landlord (such Tenant notice to be given within thirty (30) days from receipt of Landlord</w:t>
      </w:r>
      <w:r w:rsidR="00B5142B">
        <w:rPr>
          <w:sz w:val="21"/>
          <w:szCs w:val="21"/>
        </w:rPr>
        <w:t>’</w:t>
      </w:r>
      <w:r>
        <w:rPr>
          <w:sz w:val="21"/>
          <w:szCs w:val="21"/>
        </w:rPr>
        <w:t>s notice to make such election), in such event, this Lease shall be terminated effective thirty (30) days after the date of Tenant</w:t>
      </w:r>
      <w:r w:rsidR="00B5142B">
        <w:rPr>
          <w:sz w:val="21"/>
          <w:szCs w:val="21"/>
        </w:rPr>
        <w:t>’</w:t>
      </w:r>
      <w:r>
        <w:rPr>
          <w:sz w:val="21"/>
          <w:szCs w:val="21"/>
        </w:rPr>
        <w:t>s termination notice, and neither party shall have any further liability to the other, or (ii) continue operating in the Premises and immediately commence the full payment of all Rent in accordance with the terms of this Lease and without further right to pay Substitute Rent.  This Operating Co-Tenancy Requirement shall only be applicable until the end of the sixtieth (60</w:t>
      </w:r>
      <w:r>
        <w:rPr>
          <w:sz w:val="21"/>
          <w:szCs w:val="21"/>
          <w:vertAlign w:val="superscript"/>
        </w:rPr>
        <w:t>th</w:t>
      </w:r>
      <w:r>
        <w:rPr>
          <w:sz w:val="21"/>
          <w:szCs w:val="21"/>
        </w:rPr>
        <w:t>) month of the Term.</w:t>
      </w:r>
    </w:p>
    <w:p w14:paraId="5C741F7F" w14:textId="77777777" w:rsidR="00173782" w:rsidRPr="004D405F" w:rsidRDefault="00173782">
      <w:pPr>
        <w:widowControl/>
        <w:jc w:val="both"/>
        <w:rPr>
          <w:sz w:val="21"/>
          <w:szCs w:val="21"/>
        </w:rPr>
      </w:pPr>
    </w:p>
    <w:p w14:paraId="6DE92B58" w14:textId="78817370" w:rsidR="00173782" w:rsidRPr="00B6310A" w:rsidRDefault="00173782" w:rsidP="002D5759">
      <w:pPr>
        <w:widowControl/>
        <w:autoSpaceDE w:val="0"/>
        <w:autoSpaceDN w:val="0"/>
        <w:adjustRightInd w:val="0"/>
        <w:jc w:val="both"/>
        <w:rPr>
          <w:iCs/>
          <w:sz w:val="21"/>
          <w:szCs w:val="21"/>
        </w:rPr>
      </w:pPr>
      <w:r>
        <w:rPr>
          <w:sz w:val="21"/>
          <w:szCs w:val="21"/>
        </w:rPr>
        <w:tab/>
      </w:r>
      <w:bookmarkStart w:id="62" w:name="_Hlk134464491"/>
      <w:r>
        <w:rPr>
          <w:sz w:val="21"/>
          <w:szCs w:val="21"/>
        </w:rPr>
        <w:t xml:space="preserve">Section 2.6. </w:t>
      </w:r>
      <w:r>
        <w:rPr>
          <w:b/>
          <w:sz w:val="21"/>
          <w:szCs w:val="21"/>
          <w:u w:val="single"/>
        </w:rPr>
        <w:t>Landlord</w:t>
      </w:r>
      <w:r w:rsidR="00B5142B">
        <w:rPr>
          <w:b/>
          <w:sz w:val="21"/>
          <w:szCs w:val="21"/>
          <w:u w:val="single"/>
        </w:rPr>
        <w:t>’</w:t>
      </w:r>
      <w:r>
        <w:rPr>
          <w:b/>
          <w:sz w:val="21"/>
          <w:szCs w:val="21"/>
          <w:u w:val="single"/>
        </w:rPr>
        <w:t>s Leasing Covenant</w:t>
      </w:r>
      <w:r>
        <w:rPr>
          <w:b/>
          <w:sz w:val="21"/>
          <w:szCs w:val="21"/>
          <w:u w:val="single"/>
        </w:rPr>
        <w:fldChar w:fldCharType="begin"/>
      </w:r>
      <w:r>
        <w:rPr>
          <w:sz w:val="21"/>
          <w:szCs w:val="21"/>
        </w:rPr>
        <w:instrText xml:space="preserve">tc </w:instrText>
      </w:r>
      <w:r w:rsidR="00B5142B">
        <w:rPr>
          <w:sz w:val="21"/>
          <w:szCs w:val="21"/>
        </w:rPr>
        <w:instrText>“</w:instrText>
      </w:r>
      <w:bookmarkStart w:id="63" w:name="_Toc147823336"/>
      <w:bookmarkStart w:id="64" w:name="_Toc156553897"/>
      <w:r>
        <w:rPr>
          <w:sz w:val="21"/>
          <w:szCs w:val="21"/>
        </w:rPr>
        <w:instrText xml:space="preserve">Section 2.6. </w:instrText>
      </w:r>
      <w:r>
        <w:rPr>
          <w:b/>
          <w:sz w:val="21"/>
          <w:szCs w:val="21"/>
        </w:rPr>
        <w:instrText>Landlord</w:instrText>
      </w:r>
      <w:r w:rsidR="00B5142B">
        <w:rPr>
          <w:b/>
          <w:sz w:val="21"/>
          <w:szCs w:val="21"/>
        </w:rPr>
        <w:instrText>’</w:instrText>
      </w:r>
      <w:r>
        <w:rPr>
          <w:b/>
          <w:sz w:val="21"/>
          <w:szCs w:val="21"/>
        </w:rPr>
        <w:instrText>s Leasing Covenant</w:instrText>
      </w:r>
      <w:bookmarkEnd w:id="63"/>
      <w:bookmarkEnd w:id="64"/>
      <w:r>
        <w:rPr>
          <w:sz w:val="21"/>
          <w:szCs w:val="21"/>
        </w:rPr>
        <w:instrText xml:space="preserve"> </w:instrText>
      </w:r>
      <w:r w:rsidR="00B5142B">
        <w:rPr>
          <w:sz w:val="21"/>
          <w:szCs w:val="21"/>
        </w:rPr>
        <w:instrText>“</w:instrText>
      </w:r>
      <w:r>
        <w:rPr>
          <w:sz w:val="21"/>
          <w:szCs w:val="21"/>
        </w:rPr>
        <w:instrText xml:space="preserve"> \f C \l 3</w:instrText>
      </w:r>
      <w:r>
        <w:rPr>
          <w:b/>
          <w:sz w:val="21"/>
          <w:szCs w:val="21"/>
          <w:u w:val="single"/>
        </w:rPr>
        <w:fldChar w:fldCharType="end"/>
      </w:r>
      <w:r>
        <w:rPr>
          <w:b/>
          <w:sz w:val="21"/>
          <w:szCs w:val="21"/>
        </w:rPr>
        <w:t>.</w:t>
      </w:r>
      <w:r>
        <w:rPr>
          <w:i/>
          <w:sz w:val="21"/>
          <w:szCs w:val="21"/>
        </w:rPr>
        <w:t xml:space="preserve">  </w:t>
      </w:r>
      <w:bookmarkStart w:id="65" w:name="_Hlk156553636"/>
      <w:r>
        <w:rPr>
          <w:iCs/>
          <w:sz w:val="21"/>
          <w:szCs w:val="21"/>
        </w:rPr>
        <w:t>So long as Tenant is not in monetary default under this Lease beyond any applicable notice and cure periods and is continuously operating in the Premises pursuant to the terms of this Lease (excluding temporary closings due to a Force Majeure Event, casualty, interruption of utilities to the Premises, usual and customary holidays, remodeling, renovations and condemnation or Landlord</w:t>
      </w:r>
      <w:r w:rsidR="00B5142B">
        <w:rPr>
          <w:iCs/>
          <w:sz w:val="21"/>
          <w:szCs w:val="21"/>
        </w:rPr>
        <w:t>’</w:t>
      </w:r>
      <w:r>
        <w:rPr>
          <w:iCs/>
          <w:sz w:val="21"/>
          <w:szCs w:val="21"/>
        </w:rPr>
        <w:t>s failure to timely fulfill a repair or maintenance obligation under this Lease which would prevent Tenant from operating) for Tenant</w:t>
      </w:r>
      <w:r w:rsidR="00B5142B">
        <w:rPr>
          <w:iCs/>
          <w:sz w:val="21"/>
          <w:szCs w:val="21"/>
        </w:rPr>
        <w:t>’</w:t>
      </w:r>
      <w:r>
        <w:rPr>
          <w:iCs/>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sale of cryotherapy, infrared sauna , float tanks, </w:t>
      </w:r>
      <w:r w:rsidR="00FF079C">
        <w:rPr>
          <w:iCs/>
          <w:sz w:val="21"/>
          <w:szCs w:val="21"/>
        </w:rPr>
        <w:t>ozone therapy, peptide therapy, shock wave therapy,</w:t>
      </w:r>
      <w:r>
        <w:rPr>
          <w:iCs/>
          <w:sz w:val="21"/>
          <w:szCs w:val="21"/>
        </w:rPr>
        <w:t xml:space="preserve"> cold plunges, PEMF, hyperbaric oxygen, low level light therapy/LED beds, health Naturopathic doctor services, chemically induced reprogramming of cells, intravenous therapy/vitamin injections through intravenous or muscular injections, hormone therapy, gene therapy, or stem cells other than on an incidental basis, where </w:t>
      </w:r>
      <w:r w:rsidR="00B5142B">
        <w:rPr>
          <w:iCs/>
          <w:sz w:val="21"/>
          <w:szCs w:val="21"/>
        </w:rPr>
        <w:t>“</w:t>
      </w:r>
      <w:r>
        <w:rPr>
          <w:iCs/>
          <w:sz w:val="21"/>
          <w:szCs w:val="21"/>
        </w:rPr>
        <w:t>incidental</w:t>
      </w:r>
      <w:r w:rsidR="00B5142B">
        <w:rPr>
          <w:iCs/>
          <w:sz w:val="21"/>
          <w:szCs w:val="21"/>
        </w:rPr>
        <w:t>”</w:t>
      </w:r>
      <w:r>
        <w:rPr>
          <w:iCs/>
          <w:sz w:val="21"/>
          <w:szCs w:val="21"/>
        </w:rPr>
        <w:t xml:space="preserve"> is defined as no more than fifteen (15%) of tenant</w:t>
      </w:r>
      <w:r w:rsidR="00B5142B">
        <w:rPr>
          <w:iCs/>
          <w:sz w:val="21"/>
          <w:szCs w:val="21"/>
        </w:rPr>
        <w:t>’</w:t>
      </w:r>
      <w:r>
        <w:rPr>
          <w:iCs/>
          <w:sz w:val="21"/>
          <w:szCs w:val="21"/>
        </w:rPr>
        <w:t xml:space="preserve">s combined annual gross sales (the </w:t>
      </w:r>
      <w:r w:rsidR="00B5142B">
        <w:rPr>
          <w:iCs/>
          <w:sz w:val="21"/>
          <w:szCs w:val="21"/>
        </w:rPr>
        <w:t>“</w:t>
      </w:r>
      <w:r>
        <w:rPr>
          <w:b/>
          <w:iCs/>
          <w:sz w:val="21"/>
          <w:szCs w:val="21"/>
        </w:rPr>
        <w:t>Restricted Products</w:t>
      </w:r>
      <w:r w:rsidR="00B5142B">
        <w:rPr>
          <w:iCs/>
          <w:sz w:val="21"/>
          <w:szCs w:val="21"/>
        </w:rPr>
        <w:t>”</w:t>
      </w:r>
      <w:r>
        <w:rPr>
          <w:iCs/>
          <w:sz w:val="21"/>
          <w:szCs w:val="21"/>
        </w:rPr>
        <w:t xml:space="preserve">). </w:t>
      </w:r>
      <w:bookmarkEnd w:id="65"/>
      <w:r>
        <w:rPr>
          <w:iCs/>
          <w:sz w:val="21"/>
          <w:szCs w:val="21"/>
        </w:rPr>
        <w:t xml:space="preserve">If Landlord violates the foregoing covenant, then so long as Tenant is operating at the Premises, Tenant shall have the right, upon written notice to Landlord, to pay, in lieu of Minimum Rent, </w:t>
      </w:r>
      <w:r w:rsidR="003E7FFA">
        <w:rPr>
          <w:iCs/>
          <w:sz w:val="21"/>
          <w:szCs w:val="21"/>
        </w:rPr>
        <w:t xml:space="preserve">(i) </w:t>
      </w:r>
      <w:r>
        <w:rPr>
          <w:iCs/>
          <w:sz w:val="21"/>
          <w:szCs w:val="21"/>
        </w:rPr>
        <w:t>fifty percent (50%) of the applicable base rent and (i</w:t>
      </w:r>
      <w:r w:rsidR="003E7FFA">
        <w:rPr>
          <w:iCs/>
          <w:sz w:val="21"/>
          <w:szCs w:val="21"/>
        </w:rPr>
        <w:t>i</w:t>
      </w:r>
      <w:r>
        <w:rPr>
          <w:iCs/>
          <w:sz w:val="21"/>
          <w:szCs w:val="21"/>
        </w:rPr>
        <w:t>) all additional applicable rent payable hereunder.  If violation has not been cured within twelve (12), then Tenant shall either (i) terminate this Lease with 30 days prior written notice to Landlord or (ii) resume paying full Rent.  If Tenant elects to terminate under this provision, Landlord shall reimburse Tenant for all unamortized costs associated with Tenant</w:t>
      </w:r>
      <w:r w:rsidR="00B5142B">
        <w:rPr>
          <w:iCs/>
          <w:sz w:val="21"/>
          <w:szCs w:val="21"/>
        </w:rPr>
        <w:t>’</w:t>
      </w:r>
      <w:r>
        <w:rPr>
          <w:iCs/>
          <w:sz w:val="21"/>
          <w:szCs w:val="21"/>
        </w:rPr>
        <w:t xml:space="preserve">s build-out (less the Allowance).  In the event Landlord violates such covenant, upon the cessation of the sale of Restricted Products in the Shopping Center by such tenant(s) (other than the sale of same by Tenant or any Selective Tenants), Tenant shall immediately return to paying full Fixed Minimum Rent, Percentage Rent and Additional Rent as required under this Lease.  For purposes of this Section 2.6, </w:t>
      </w:r>
      <w:bookmarkStart w:id="66" w:name="_Hlk156553679"/>
      <w:r w:rsidR="00B5142B">
        <w:rPr>
          <w:iCs/>
          <w:sz w:val="21"/>
          <w:szCs w:val="21"/>
        </w:rPr>
        <w:t>“</w:t>
      </w:r>
      <w:r>
        <w:rPr>
          <w:b/>
          <w:iCs/>
          <w:sz w:val="21"/>
          <w:szCs w:val="21"/>
        </w:rPr>
        <w:t>Selective Tenants</w:t>
      </w:r>
      <w:r w:rsidR="00B5142B">
        <w:rPr>
          <w:iCs/>
          <w:sz w:val="21"/>
          <w:szCs w:val="21"/>
        </w:rPr>
        <w:t>”</w:t>
      </w:r>
      <w:r>
        <w:rPr>
          <w:iCs/>
          <w:sz w:val="21"/>
          <w:szCs w:val="21"/>
        </w:rPr>
        <w:t xml:space="preserve"> shall mean (i) any tenant under a lease signed prior to the date of this Lease which tenants are listed on </w:t>
      </w:r>
      <w:r w:rsidRPr="00FC2CFD">
        <w:rPr>
          <w:b/>
          <w:bCs/>
          <w:iCs/>
          <w:sz w:val="21"/>
          <w:szCs w:val="21"/>
          <w:u w:val="single"/>
        </w:rPr>
        <w:t xml:space="preserve">Exhibit </w:t>
      </w:r>
      <w:r w:rsidR="006470FC">
        <w:rPr>
          <w:b/>
          <w:bCs/>
          <w:iCs/>
          <w:sz w:val="21"/>
          <w:szCs w:val="21"/>
          <w:u w:val="single"/>
        </w:rPr>
        <w:t>H</w:t>
      </w:r>
      <w:r>
        <w:rPr>
          <w:iCs/>
          <w:sz w:val="21"/>
          <w:szCs w:val="21"/>
        </w:rPr>
        <w:t>, (ii) any tenant occupying at least 12,000 square feet of gross leasable area within the Shopping Center, or (iii) the operation of an internet kiosk or other similar mechanism providing internet access to a tenant</w:t>
      </w:r>
      <w:r w:rsidR="00B5142B">
        <w:rPr>
          <w:iCs/>
          <w:sz w:val="21"/>
          <w:szCs w:val="21"/>
        </w:rPr>
        <w:t>’</w:t>
      </w:r>
      <w:r>
        <w:rPr>
          <w:iCs/>
          <w:sz w:val="21"/>
          <w:szCs w:val="21"/>
        </w:rPr>
        <w:t xml:space="preserve">s website which is not dedicated to the sale or display of the Restricted Products, but offers such product for sale on such website. </w:t>
      </w:r>
      <w:bookmarkEnd w:id="66"/>
      <w:r>
        <w:rPr>
          <w:iCs/>
          <w:sz w:val="21"/>
          <w:szCs w:val="21"/>
        </w:rPr>
        <w:t xml:space="preserve"> Notwithstanding anything in this Section 2.6 to the contrary, any leases or letters of intent that Landlord enters into during a period of time in which Tenant fails to operate its business at the Premises on an ongoing basis (excluding temporary closings due to remodeling, renovations and condemnation) shall not be subject to the restrictions set forth in this Section 2.6.  </w:t>
      </w:r>
      <w:r>
        <w:rPr>
          <w:bCs/>
          <w:iCs/>
          <w:sz w:val="21"/>
          <w:szCs w:val="21"/>
        </w:rPr>
        <w:t>If Landlord violates the provisions of this Section 2.6 and subsequently cures such violation, w</w:t>
      </w:r>
      <w:r>
        <w:rPr>
          <w:iCs/>
          <w:sz w:val="21"/>
          <w:szCs w:val="21"/>
        </w:rPr>
        <w:t xml:space="preserve">hen full Minimum Rent is reinstated following such cure, the Percentage Rent for the Year in which the violation was cured shall be calculated as if Minimum Rent had been paid in full.  Despite any previous provisions, if a tenant or occupants violates this Section 2.6 by acting against the terms of their lease and without the prior consent of Landlord (referred to as a </w:t>
      </w:r>
      <w:r w:rsidR="00B5142B">
        <w:rPr>
          <w:iCs/>
          <w:sz w:val="21"/>
          <w:szCs w:val="21"/>
        </w:rPr>
        <w:t>“</w:t>
      </w:r>
      <w:r>
        <w:rPr>
          <w:iCs/>
          <w:sz w:val="21"/>
          <w:szCs w:val="21"/>
        </w:rPr>
        <w:t>Rogue Tenant</w:t>
      </w:r>
      <w:r w:rsidR="00B5142B">
        <w:rPr>
          <w:iCs/>
          <w:sz w:val="21"/>
          <w:szCs w:val="21"/>
        </w:rPr>
        <w:t>”</w:t>
      </w:r>
      <w:r>
        <w:rPr>
          <w:iCs/>
          <w:sz w:val="21"/>
          <w:szCs w:val="21"/>
        </w:rPr>
        <w:t xml:space="preserve">), the Landlord is obliged to take immediate and persistent legal action to prevent the Rogue Tenant from continuing such unauthorized actions. </w:t>
      </w:r>
    </w:p>
    <w:p w14:paraId="2530B180" w14:textId="77777777" w:rsidR="00173782" w:rsidRPr="00B6310A" w:rsidRDefault="00173782" w:rsidP="00173782">
      <w:pPr>
        <w:widowControl/>
        <w:jc w:val="both"/>
        <w:rPr>
          <w:iCs/>
          <w:sz w:val="21"/>
          <w:szCs w:val="21"/>
        </w:rPr>
      </w:pPr>
    </w:p>
    <w:bookmarkEnd w:id="62"/>
    <w:p w14:paraId="4C955727" w14:textId="15F0FC65" w:rsidR="007214EC" w:rsidRPr="00530376" w:rsidRDefault="007214EC" w:rsidP="002D5759">
      <w:pPr>
        <w:jc w:val="both"/>
        <w:rPr>
          <w:iCs/>
          <w:sz w:val="21"/>
          <w:szCs w:val="21"/>
        </w:rPr>
      </w:pPr>
      <w:r>
        <w:rPr>
          <w:iCs/>
          <w:sz w:val="21"/>
          <w:szCs w:val="21"/>
        </w:rPr>
        <w:t>This covenant is not exclusive but rather a personal covenant between Landlord and Tenant. This shall not restrict any tenant from changing its use or subleasing its premises or assigning its lease to a party that will sell the Restricted Products. However, in the event of a violation of this covenant by another tenant (not including the Selective Tenants as defined herein), Landlord is obligated to take reasonable steps to enforce this covenant, including but not limited to legal action against such violating tenant. Tenant</w:t>
      </w:r>
      <w:r w:rsidR="00B5142B">
        <w:rPr>
          <w:iCs/>
          <w:sz w:val="21"/>
          <w:szCs w:val="21"/>
        </w:rPr>
        <w:t>’</w:t>
      </w:r>
      <w:r>
        <w:rPr>
          <w:iCs/>
          <w:sz w:val="21"/>
          <w:szCs w:val="21"/>
        </w:rPr>
        <w:t>s remedies for any alleged violation by Landlord are limited to those enumerated in this Section 2.6.  Any enforcement action taken by the Landlord against a violating tenant shall not be deemed a breach of this covenant by the Landlord.</w:t>
      </w:r>
    </w:p>
    <w:p w14:paraId="6B05C596" w14:textId="764999AA" w:rsidR="00173782" w:rsidRPr="00B6310A" w:rsidRDefault="00173782">
      <w:pPr>
        <w:widowControl/>
        <w:jc w:val="both"/>
        <w:rPr>
          <w:iCs/>
          <w:sz w:val="21"/>
          <w:szCs w:val="21"/>
        </w:rPr>
      </w:pPr>
    </w:p>
    <w:p w14:paraId="280C4908" w14:textId="05F3C29C" w:rsidR="00A475B4" w:rsidRPr="00814CC7" w:rsidRDefault="00A475B4">
      <w:pPr>
        <w:keepNext/>
        <w:widowControl/>
        <w:jc w:val="center"/>
        <w:rPr>
          <w:b/>
          <w:sz w:val="21"/>
          <w:szCs w:val="21"/>
        </w:rPr>
      </w:pPr>
      <w:r>
        <w:rPr>
          <w:b/>
          <w:sz w:val="21"/>
          <w:szCs w:val="21"/>
          <w:u w:val="single"/>
        </w:rPr>
        <w:t>ARTICLE III</w:t>
      </w:r>
      <w:r>
        <w:rPr>
          <w:b/>
          <w:sz w:val="21"/>
          <w:szCs w:val="21"/>
          <w:u w:val="single"/>
        </w:rPr>
        <w:fldChar w:fldCharType="begin"/>
      </w:r>
      <w:r>
        <w:rPr>
          <w:sz w:val="21"/>
          <w:szCs w:val="21"/>
        </w:rPr>
        <w:instrText xml:space="preserve"> TC </w:instrText>
      </w:r>
      <w:r w:rsidR="00B5142B">
        <w:rPr>
          <w:sz w:val="21"/>
          <w:szCs w:val="21"/>
        </w:rPr>
        <w:instrText>“</w:instrText>
      </w:r>
      <w:bookmarkStart w:id="67" w:name="_Toc147823337"/>
      <w:bookmarkStart w:id="68" w:name="_Toc156553898"/>
      <w:r>
        <w:rPr>
          <w:b/>
          <w:sz w:val="21"/>
          <w:szCs w:val="21"/>
          <w:u w:val="single"/>
        </w:rPr>
        <w:instrText>ARTICLE III</w:instrText>
      </w:r>
      <w:bookmarkEnd w:id="67"/>
      <w:bookmarkEnd w:id="6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7A5A732C" w14:textId="77777777" w:rsidR="00A475B4" w:rsidRPr="00814CC7" w:rsidRDefault="00A475B4">
      <w:pPr>
        <w:keepNext/>
        <w:widowControl/>
        <w:jc w:val="center"/>
        <w:rPr>
          <w:b/>
          <w:sz w:val="21"/>
          <w:szCs w:val="21"/>
        </w:rPr>
      </w:pPr>
    </w:p>
    <w:p w14:paraId="7B0152D2" w14:textId="77F82486" w:rsidR="00A475B4" w:rsidRPr="00814CC7" w:rsidRDefault="00A475B4">
      <w:pPr>
        <w:keepNext/>
        <w:widowControl/>
        <w:jc w:val="center"/>
        <w:rPr>
          <w:b/>
          <w:sz w:val="21"/>
          <w:szCs w:val="21"/>
          <w:u w:val="single"/>
        </w:rPr>
      </w:pPr>
      <w:r>
        <w:rPr>
          <w:b/>
          <w:sz w:val="21"/>
          <w:szCs w:val="21"/>
          <w:u w:val="single"/>
        </w:rPr>
        <w:t>RENT</w:t>
      </w:r>
      <w:r>
        <w:rPr>
          <w:b/>
          <w:sz w:val="21"/>
          <w:szCs w:val="21"/>
          <w:u w:val="single"/>
        </w:rPr>
        <w:fldChar w:fldCharType="begin"/>
      </w:r>
      <w:r>
        <w:rPr>
          <w:sz w:val="21"/>
          <w:szCs w:val="21"/>
        </w:rPr>
        <w:instrText xml:space="preserve"> TC </w:instrText>
      </w:r>
      <w:r w:rsidR="00B5142B">
        <w:rPr>
          <w:sz w:val="21"/>
          <w:szCs w:val="21"/>
        </w:rPr>
        <w:instrText>“</w:instrText>
      </w:r>
      <w:bookmarkStart w:id="69" w:name="_Toc147823338"/>
      <w:bookmarkStart w:id="70" w:name="_Toc156553899"/>
      <w:r>
        <w:rPr>
          <w:b/>
          <w:sz w:val="21"/>
          <w:szCs w:val="21"/>
          <w:u w:val="single"/>
        </w:rPr>
        <w:instrText>RENT</w:instrText>
      </w:r>
      <w:bookmarkEnd w:id="69"/>
      <w:bookmarkEnd w:id="7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7CD33B98" w14:textId="77777777" w:rsidR="00A475B4" w:rsidRPr="00814CC7" w:rsidRDefault="00A475B4">
      <w:pPr>
        <w:keepNext/>
        <w:widowControl/>
        <w:jc w:val="both"/>
        <w:rPr>
          <w:b/>
          <w:sz w:val="21"/>
          <w:szCs w:val="21"/>
        </w:rPr>
      </w:pPr>
    </w:p>
    <w:p w14:paraId="4EA2396B" w14:textId="3E2B2001" w:rsidR="00A475B4" w:rsidRPr="00814CC7" w:rsidRDefault="00A475B4">
      <w:pPr>
        <w:widowControl/>
        <w:ind w:firstLine="720"/>
        <w:jc w:val="both"/>
        <w:rPr>
          <w:sz w:val="21"/>
          <w:szCs w:val="21"/>
        </w:rPr>
      </w:pPr>
      <w:r>
        <w:rPr>
          <w:sz w:val="21"/>
          <w:szCs w:val="21"/>
        </w:rPr>
        <w:t xml:space="preserve">Section 3.1. </w:t>
      </w:r>
      <w:r>
        <w:rPr>
          <w:b/>
          <w:sz w:val="21"/>
          <w:szCs w:val="21"/>
          <w:u w:val="single"/>
        </w:rPr>
        <w:t>Minimum Rent</w:t>
      </w:r>
      <w:r>
        <w:rPr>
          <w:b/>
          <w:sz w:val="21"/>
          <w:szCs w:val="21"/>
          <w:u w:val="single"/>
        </w:rPr>
        <w:fldChar w:fldCharType="begin"/>
      </w:r>
      <w:r>
        <w:rPr>
          <w:sz w:val="21"/>
          <w:szCs w:val="21"/>
        </w:rPr>
        <w:instrText xml:space="preserve"> TC </w:instrText>
      </w:r>
      <w:r w:rsidR="00B5142B">
        <w:rPr>
          <w:sz w:val="21"/>
          <w:szCs w:val="21"/>
        </w:rPr>
        <w:instrText>“</w:instrText>
      </w:r>
      <w:bookmarkStart w:id="71" w:name="_Toc147823339"/>
      <w:bookmarkStart w:id="72" w:name="_Toc156553900"/>
      <w:r>
        <w:rPr>
          <w:sz w:val="21"/>
          <w:szCs w:val="21"/>
        </w:rPr>
        <w:instrText xml:space="preserve">Section 3.1. </w:instrText>
      </w:r>
      <w:r>
        <w:rPr>
          <w:b/>
          <w:sz w:val="21"/>
          <w:szCs w:val="21"/>
        </w:rPr>
        <w:instrText>Minimum Rent</w:instrText>
      </w:r>
      <w:bookmarkEnd w:id="71"/>
      <w:bookmarkEnd w:id="72"/>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During the entire Term, Tenant shall pay annual minimum rent (</w:t>
      </w:r>
      <w:r w:rsidR="00B5142B">
        <w:rPr>
          <w:sz w:val="21"/>
          <w:szCs w:val="21"/>
        </w:rPr>
        <w:t>“</w:t>
      </w:r>
      <w:r>
        <w:rPr>
          <w:b/>
          <w:sz w:val="21"/>
          <w:szCs w:val="21"/>
        </w:rPr>
        <w:t>Minimum Rent</w:t>
      </w:r>
      <w:r w:rsidR="00B5142B">
        <w:rPr>
          <w:sz w:val="21"/>
          <w:szCs w:val="21"/>
          <w:vertAlign w:val="superscript"/>
        </w:rPr>
        <w:t>”</w:t>
      </w:r>
      <w:r>
        <w:rPr>
          <w:sz w:val="21"/>
          <w:szCs w:val="21"/>
        </w:rPr>
        <w:t xml:space="preserve">)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The first installment of Minimum Rent shall be paid in advance on the Commencement Date. If the Commencement Date occurs on a day other than the first day of a month, the first installment of Minimum Rent shall be prorated at a daily rate based on the number of days in such month.  </w:t>
      </w:r>
    </w:p>
    <w:p w14:paraId="408199CF" w14:textId="77777777" w:rsidR="00A475B4" w:rsidRPr="00814CC7" w:rsidRDefault="00A475B4">
      <w:pPr>
        <w:widowControl/>
        <w:jc w:val="both"/>
        <w:rPr>
          <w:sz w:val="21"/>
          <w:szCs w:val="21"/>
        </w:rPr>
      </w:pPr>
    </w:p>
    <w:p w14:paraId="46F66F2B" w14:textId="7A4A46F9" w:rsidR="00A475B4" w:rsidRPr="00DF7E35" w:rsidRDefault="00A475B4">
      <w:pPr>
        <w:keepNext/>
        <w:widowControl/>
        <w:ind w:firstLine="720"/>
        <w:jc w:val="both"/>
        <w:rPr>
          <w:bCs/>
          <w:sz w:val="21"/>
          <w:szCs w:val="21"/>
        </w:rPr>
      </w:pPr>
      <w:r>
        <w:rPr>
          <w:sz w:val="21"/>
          <w:szCs w:val="21"/>
        </w:rPr>
        <w:t xml:space="preserve">Section 3.2. </w:t>
      </w:r>
      <w:r>
        <w:rPr>
          <w:b/>
          <w:sz w:val="21"/>
          <w:szCs w:val="21"/>
          <w:u w:val="single"/>
        </w:rPr>
        <w:t>Percentage Rent</w:t>
      </w:r>
      <w:r>
        <w:rPr>
          <w:b/>
          <w:sz w:val="21"/>
          <w:szCs w:val="21"/>
          <w:u w:val="single"/>
        </w:rPr>
        <w:fldChar w:fldCharType="begin"/>
      </w:r>
      <w:r>
        <w:rPr>
          <w:sz w:val="21"/>
          <w:szCs w:val="21"/>
        </w:rPr>
        <w:instrText xml:space="preserve"> TC </w:instrText>
      </w:r>
      <w:r w:rsidR="00B5142B">
        <w:rPr>
          <w:sz w:val="21"/>
          <w:szCs w:val="21"/>
        </w:rPr>
        <w:instrText>“</w:instrText>
      </w:r>
      <w:bookmarkStart w:id="73" w:name="_Toc147823340"/>
      <w:bookmarkStart w:id="74" w:name="_Toc156553901"/>
      <w:r>
        <w:rPr>
          <w:sz w:val="21"/>
          <w:szCs w:val="21"/>
        </w:rPr>
        <w:instrText xml:space="preserve">Section 3.2. </w:instrText>
      </w:r>
      <w:r>
        <w:rPr>
          <w:b/>
          <w:sz w:val="21"/>
          <w:szCs w:val="21"/>
        </w:rPr>
        <w:instrText>Intentionally Deleted</w:instrText>
      </w:r>
      <w:bookmarkEnd w:id="73"/>
      <w:bookmarkEnd w:id="7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bCs/>
          <w:sz w:val="21"/>
          <w:szCs w:val="21"/>
        </w:rPr>
        <w:t>Intentionally Deleted.</w:t>
      </w:r>
    </w:p>
    <w:p w14:paraId="4FC652DC" w14:textId="77777777" w:rsidR="00A475B4" w:rsidRPr="00814CC7" w:rsidRDefault="00A475B4">
      <w:pPr>
        <w:widowControl/>
        <w:jc w:val="both"/>
        <w:rPr>
          <w:sz w:val="21"/>
          <w:szCs w:val="21"/>
        </w:rPr>
      </w:pPr>
    </w:p>
    <w:p w14:paraId="06659EE9" w14:textId="48D37250" w:rsidR="00A475B4" w:rsidRPr="00814CC7" w:rsidRDefault="00A475B4">
      <w:pPr>
        <w:widowControl/>
        <w:ind w:firstLine="720"/>
        <w:jc w:val="both"/>
        <w:rPr>
          <w:sz w:val="21"/>
          <w:szCs w:val="21"/>
        </w:rPr>
      </w:pPr>
      <w:r>
        <w:rPr>
          <w:sz w:val="21"/>
          <w:szCs w:val="21"/>
        </w:rPr>
        <w:t xml:space="preserve">Section 3.3. </w:t>
      </w:r>
      <w:r>
        <w:rPr>
          <w:b/>
          <w:sz w:val="21"/>
          <w:szCs w:val="21"/>
          <w:u w:val="single"/>
        </w:rPr>
        <w:t>Payments By Tenant</w:t>
      </w:r>
      <w:r>
        <w:rPr>
          <w:b/>
          <w:sz w:val="21"/>
          <w:szCs w:val="21"/>
          <w:u w:val="single"/>
        </w:rPr>
        <w:fldChar w:fldCharType="begin"/>
      </w:r>
      <w:r>
        <w:rPr>
          <w:sz w:val="21"/>
          <w:szCs w:val="21"/>
        </w:rPr>
        <w:instrText xml:space="preserve"> TC </w:instrText>
      </w:r>
      <w:r w:rsidR="00B5142B">
        <w:rPr>
          <w:sz w:val="21"/>
          <w:szCs w:val="21"/>
        </w:rPr>
        <w:instrText>“</w:instrText>
      </w:r>
      <w:bookmarkStart w:id="75" w:name="_Toc147823341"/>
      <w:bookmarkStart w:id="76" w:name="_Toc156553902"/>
      <w:r>
        <w:rPr>
          <w:sz w:val="21"/>
          <w:szCs w:val="21"/>
        </w:rPr>
        <w:instrText xml:space="preserve">Section 3.3. </w:instrText>
      </w:r>
      <w:r>
        <w:rPr>
          <w:b/>
          <w:sz w:val="21"/>
          <w:szCs w:val="21"/>
        </w:rPr>
        <w:instrText>Payments By Tenant</w:instrText>
      </w:r>
      <w:bookmarkEnd w:id="75"/>
      <w:bookmarkEnd w:id="76"/>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r>
        <w:rPr>
          <w:sz w:val="21"/>
          <w:szCs w:val="21"/>
        </w:rPr>
        <w:t xml:space="preserve"> Unless otherwise stated, all sums of money or charges of any kind or nature, in addition to Minimum Rent and Percentage Rent, payable by Tenant to Landlord pursuant to this Lease or the exhibits attached hereto are defined as </w:t>
      </w:r>
      <w:r w:rsidR="00B5142B">
        <w:rPr>
          <w:sz w:val="21"/>
          <w:szCs w:val="21"/>
        </w:rPr>
        <w:t>“</w:t>
      </w:r>
      <w:r>
        <w:rPr>
          <w:b/>
          <w:sz w:val="21"/>
          <w:szCs w:val="21"/>
        </w:rPr>
        <w:t>Additional Rent</w:t>
      </w:r>
      <w:r w:rsidR="00B5142B">
        <w:rPr>
          <w:sz w:val="21"/>
          <w:szCs w:val="21"/>
        </w:rPr>
        <w:t>”</w:t>
      </w:r>
      <w:r>
        <w:rPr>
          <w:sz w:val="21"/>
          <w:szCs w:val="21"/>
        </w:rPr>
        <w:t xml:space="preserve"> and are due thirty (30) days after the rendering of an invoice therefor, without any deductions, set-offs or counterclaims, and failure to pay such sums of money or charges shall carry the same consequences as Tenant</w:t>
      </w:r>
      <w:r w:rsidR="00B5142B">
        <w:rPr>
          <w:sz w:val="21"/>
          <w:szCs w:val="21"/>
        </w:rPr>
        <w:t>’</w:t>
      </w:r>
      <w:r>
        <w:rPr>
          <w:sz w:val="21"/>
          <w:szCs w:val="21"/>
        </w:rPr>
        <w:t>s failure to pay Minimum Rent. All payments shall be payable in United States funds, at the address indicated on the Data Sheet (unless otherwise specified by written notice from Landlord to Tenant). 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w:t>
      </w:r>
      <w:r w:rsidR="00B5142B">
        <w:rPr>
          <w:sz w:val="21"/>
          <w:szCs w:val="21"/>
        </w:rPr>
        <w:t>’</w:t>
      </w:r>
      <w:r>
        <w:rPr>
          <w:sz w:val="21"/>
          <w:szCs w:val="21"/>
        </w:rPr>
        <w:t>s right to recover the balance owed by Tenant or to pursue against Tenant any additional remedies available under this Lease or provided at law or in equity. The obligations of Tenant to pay Minimum Rent, Percentage Rent and Additional Rent that have accrued as of the date of expiration or sooner termination of the Term shall survive the expiration or earlier termination of this Lease.</w:t>
      </w:r>
    </w:p>
    <w:p w14:paraId="038E1416" w14:textId="77777777" w:rsidR="00A475B4" w:rsidRPr="00814CC7" w:rsidRDefault="00A475B4">
      <w:pPr>
        <w:widowControl/>
        <w:jc w:val="both"/>
        <w:rPr>
          <w:sz w:val="21"/>
          <w:szCs w:val="21"/>
        </w:rPr>
      </w:pPr>
    </w:p>
    <w:p w14:paraId="7CA52F62" w14:textId="1BFEB27A" w:rsidR="00A475B4" w:rsidRPr="00814CC7" w:rsidRDefault="00A475B4">
      <w:pPr>
        <w:widowControl/>
        <w:ind w:firstLine="720"/>
        <w:jc w:val="both"/>
        <w:rPr>
          <w:sz w:val="21"/>
          <w:szCs w:val="21"/>
        </w:rPr>
      </w:pPr>
      <w:r>
        <w:rPr>
          <w:sz w:val="21"/>
          <w:szCs w:val="21"/>
        </w:rPr>
        <w:t xml:space="preserve">Section 3.4. </w:t>
      </w:r>
      <w:r>
        <w:rPr>
          <w:b/>
          <w:sz w:val="21"/>
          <w:szCs w:val="21"/>
          <w:u w:val="single"/>
        </w:rPr>
        <w:t>Late Charge</w:t>
      </w:r>
      <w:r>
        <w:rPr>
          <w:b/>
          <w:sz w:val="21"/>
          <w:szCs w:val="21"/>
          <w:u w:val="single"/>
        </w:rPr>
        <w:fldChar w:fldCharType="begin"/>
      </w:r>
      <w:r>
        <w:rPr>
          <w:sz w:val="21"/>
          <w:szCs w:val="21"/>
        </w:rPr>
        <w:instrText xml:space="preserve"> TC </w:instrText>
      </w:r>
      <w:r w:rsidR="00B5142B">
        <w:rPr>
          <w:sz w:val="21"/>
          <w:szCs w:val="21"/>
        </w:rPr>
        <w:instrText>“</w:instrText>
      </w:r>
      <w:bookmarkStart w:id="77" w:name="_Toc147823342"/>
      <w:bookmarkStart w:id="78" w:name="_Toc156553903"/>
      <w:r>
        <w:rPr>
          <w:sz w:val="21"/>
          <w:szCs w:val="21"/>
        </w:rPr>
        <w:instrText xml:space="preserve">Section 3.4. </w:instrText>
      </w:r>
      <w:r>
        <w:rPr>
          <w:b/>
          <w:sz w:val="21"/>
          <w:szCs w:val="21"/>
        </w:rPr>
        <w:instrText>Late Charge</w:instrText>
      </w:r>
      <w:bookmarkEnd w:id="77"/>
      <w:bookmarkEnd w:id="7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If any rent or other sums are not received on or before the date the same are due, Tenant shall immediately pay, as Additional Rent, (i) a service charge equal to three (3%) percent for the purpose of defraying Landlord</w:t>
      </w:r>
      <w:r w:rsidR="00B5142B">
        <w:rPr>
          <w:sz w:val="21"/>
          <w:szCs w:val="21"/>
        </w:rPr>
        <w:t>’</w:t>
      </w:r>
      <w:r>
        <w:rPr>
          <w:sz w:val="21"/>
          <w:szCs w:val="21"/>
        </w:rPr>
        <w:t>s administrative expenses relative to handling such overdue payment plus (ii) Interest (as defined in Section 21.12), which Interest shall accrue beginning on the date the payment was originally due and payable.  Notwithstanding the foregoing, for the first time in any calendar year that Tenant has failed to pay any such monthly installment of Rent, such service charge and Interest shall not apply unless Tenant has failed to make such payments within ten (10) days of receipt of Landlord</w:t>
      </w:r>
      <w:r w:rsidR="00B5142B">
        <w:rPr>
          <w:sz w:val="21"/>
          <w:szCs w:val="21"/>
        </w:rPr>
        <w:t>’</w:t>
      </w:r>
      <w:r>
        <w:rPr>
          <w:sz w:val="21"/>
          <w:szCs w:val="21"/>
        </w:rPr>
        <w:t xml:space="preserve">s written notice of such delinquency (the </w:t>
      </w:r>
      <w:r w:rsidR="00B5142B">
        <w:rPr>
          <w:sz w:val="21"/>
          <w:szCs w:val="21"/>
        </w:rPr>
        <w:t>“</w:t>
      </w:r>
      <w:r>
        <w:rPr>
          <w:b/>
          <w:bCs/>
          <w:sz w:val="21"/>
          <w:szCs w:val="21"/>
        </w:rPr>
        <w:t>Late Payment Notice</w:t>
      </w:r>
      <w:r w:rsidR="00B5142B">
        <w:rPr>
          <w:sz w:val="21"/>
          <w:szCs w:val="21"/>
        </w:rPr>
        <w:t>”</w:t>
      </w:r>
      <w:r>
        <w:rPr>
          <w:sz w:val="21"/>
          <w:szCs w:val="21"/>
        </w:rPr>
        <w:t>), in which event such service charge and Interest shall accrue beginning on the date which is ten (10) days after the Late Payment Notice. Landlord shall not be required to give Tenant the Late Payment Notice more than once in any calendar year prior to assessing such service charge and Interest.</w:t>
      </w:r>
    </w:p>
    <w:p w14:paraId="6817C6EC" w14:textId="77777777" w:rsidR="00A475B4" w:rsidRPr="00814CC7" w:rsidRDefault="00A475B4">
      <w:pPr>
        <w:widowControl/>
        <w:ind w:firstLine="720"/>
        <w:jc w:val="both"/>
        <w:rPr>
          <w:sz w:val="21"/>
          <w:szCs w:val="21"/>
        </w:rPr>
      </w:pPr>
    </w:p>
    <w:p w14:paraId="646D2EA2" w14:textId="620F3A86" w:rsidR="007936E6" w:rsidRPr="00103DC6" w:rsidRDefault="00A475B4" w:rsidP="007936E6">
      <w:pPr>
        <w:pStyle w:val="BodyTextIndent"/>
        <w:ind w:firstLine="0"/>
        <w:rPr>
          <w:sz w:val="21"/>
          <w:szCs w:val="21"/>
        </w:rPr>
      </w:pPr>
      <w:r>
        <w:rPr>
          <w:sz w:val="21"/>
          <w:szCs w:val="21"/>
        </w:rPr>
        <w:tab/>
        <w:t xml:space="preserve">Section 3.5. </w:t>
      </w:r>
      <w:r>
        <w:rPr>
          <w:b/>
          <w:sz w:val="21"/>
          <w:szCs w:val="21"/>
          <w:u w:val="single"/>
        </w:rPr>
        <w:t>Security Deposit</w:t>
      </w:r>
      <w:r>
        <w:rPr>
          <w:b/>
          <w:sz w:val="21"/>
          <w:szCs w:val="21"/>
          <w:u w:val="single"/>
        </w:rPr>
        <w:fldChar w:fldCharType="begin"/>
      </w:r>
      <w:r>
        <w:rPr>
          <w:sz w:val="21"/>
          <w:szCs w:val="21"/>
        </w:rPr>
        <w:instrText xml:space="preserve"> TC </w:instrText>
      </w:r>
      <w:r w:rsidR="00B5142B">
        <w:rPr>
          <w:sz w:val="21"/>
          <w:szCs w:val="21"/>
        </w:rPr>
        <w:instrText>“</w:instrText>
      </w:r>
      <w:bookmarkStart w:id="79" w:name="_Toc61689309"/>
      <w:bookmarkStart w:id="80" w:name="_Toc147823343"/>
      <w:bookmarkStart w:id="81" w:name="_Toc156553904"/>
      <w:r>
        <w:rPr>
          <w:sz w:val="21"/>
          <w:szCs w:val="21"/>
        </w:rPr>
        <w:instrText xml:space="preserve">Section 3.5. </w:instrText>
      </w:r>
      <w:r>
        <w:rPr>
          <w:b/>
          <w:sz w:val="21"/>
          <w:szCs w:val="21"/>
        </w:rPr>
        <w:instrText>Security Deposit</w:instrText>
      </w:r>
      <w:bookmarkEnd w:id="79"/>
      <w:bookmarkEnd w:id="80"/>
      <w:bookmarkEnd w:id="8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 xml:space="preserve">Tenant shall deposit with Landlord a security deposit in the amount set forth in Paragraph (12) of the Data Sheet (the </w:t>
      </w:r>
      <w:r w:rsidR="00B5142B">
        <w:rPr>
          <w:sz w:val="21"/>
          <w:szCs w:val="21"/>
        </w:rPr>
        <w:t>“</w:t>
      </w:r>
      <w:r>
        <w:rPr>
          <w:b/>
          <w:sz w:val="21"/>
          <w:szCs w:val="21"/>
        </w:rPr>
        <w:t>Security Deposit</w:t>
      </w:r>
      <w:r w:rsidR="00B5142B">
        <w:rPr>
          <w:sz w:val="21"/>
          <w:szCs w:val="21"/>
        </w:rPr>
        <w:t>”</w:t>
      </w:r>
      <w:r>
        <w:rPr>
          <w:sz w:val="21"/>
          <w:szCs w:val="21"/>
        </w:rPr>
        <w:t>) within sixty (60) days of the Delivery Date (as hereinafter defined).  If Tenant fails to make such deposit, Landlord shall have the right to terminate this Lease upon written notice to Tenant given prior to the delivery of the Security Deposit</w:t>
      </w:r>
      <w:r>
        <w:rPr>
          <w:iCs/>
          <w:sz w:val="21"/>
          <w:szCs w:val="21"/>
        </w:rPr>
        <w:t>, and neither party shall have any further liability to the other.</w:t>
      </w:r>
      <w:r>
        <w:rPr>
          <w:sz w:val="21"/>
          <w:szCs w:val="21"/>
        </w:rPr>
        <w:t xml:space="preserve">  The Security Deposit shall be held by Landlord without interest as security for the performance by Tenant of Tenant</w:t>
      </w:r>
      <w:r w:rsidR="00B5142B">
        <w:rPr>
          <w:sz w:val="21"/>
          <w:szCs w:val="21"/>
        </w:rPr>
        <w:t>’</w:t>
      </w:r>
      <w:r>
        <w:rPr>
          <w:sz w:val="21"/>
          <w:szCs w:val="21"/>
        </w:rPr>
        <w:t>s covenants and obligations under this Lease, it being expressly understood that the Security Deposit may be commingled with Landlord</w:t>
      </w:r>
      <w:r w:rsidR="00B5142B">
        <w:rPr>
          <w:sz w:val="21"/>
          <w:szCs w:val="21"/>
        </w:rPr>
        <w:t>’</w:t>
      </w:r>
      <w:r>
        <w:rPr>
          <w:sz w:val="21"/>
          <w:szCs w:val="21"/>
        </w:rPr>
        <w:t>s other funds and is not an advance payment of Rent or a measure of or limit to Landlord</w:t>
      </w:r>
      <w:r w:rsidR="00B5142B">
        <w:rPr>
          <w:sz w:val="21"/>
          <w:szCs w:val="21"/>
        </w:rPr>
        <w:t>’</w:t>
      </w:r>
      <w:r>
        <w:rPr>
          <w:sz w:val="21"/>
          <w:szCs w:val="21"/>
        </w:rPr>
        <w:t xml:space="preserve">s damages in case of default by Tenant. Upon the occurrence of any event of default by Tenant that remains uncured beyond the applicable notice and cure period provided in this Lease, Landlord may, from time 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w:t>
      </w:r>
      <w:r>
        <w:rPr>
          <w:sz w:val="21"/>
          <w:szCs w:val="21"/>
          <w:u w:color="FF0000"/>
        </w:rPr>
        <w:t>Landlord shall apply Tenant</w:t>
      </w:r>
      <w:r w:rsidR="00B5142B">
        <w:rPr>
          <w:sz w:val="21"/>
          <w:szCs w:val="21"/>
          <w:u w:color="FF0000"/>
        </w:rPr>
        <w:t>’</w:t>
      </w:r>
      <w:r>
        <w:rPr>
          <w:sz w:val="21"/>
          <w:szCs w:val="21"/>
          <w:u w:color="FF0000"/>
        </w:rPr>
        <w:t>s Security Deposit to the Minimum Rent and any Additional Rent due for the 120</w:t>
      </w:r>
      <w:r>
        <w:rPr>
          <w:sz w:val="21"/>
          <w:szCs w:val="21"/>
          <w:u w:color="FF0000"/>
          <w:vertAlign w:val="superscript"/>
        </w:rPr>
        <w:t>th</w:t>
      </w:r>
      <w:r>
        <w:rPr>
          <w:sz w:val="21"/>
          <w:szCs w:val="21"/>
          <w:u w:color="FF0000"/>
        </w:rPr>
        <w:t xml:space="preserve"> month of the Term.</w:t>
      </w:r>
    </w:p>
    <w:p w14:paraId="2A271658" w14:textId="2D3058EF" w:rsidR="00A475B4" w:rsidRPr="00814CC7" w:rsidRDefault="00241082">
      <w:pPr>
        <w:pStyle w:val="BodyTextIndent"/>
        <w:ind w:firstLine="0"/>
        <w:rPr>
          <w:sz w:val="21"/>
          <w:szCs w:val="21"/>
        </w:rPr>
      </w:pPr>
      <w:r>
        <w:rPr>
          <w:sz w:val="21"/>
          <w:szCs w:val="21"/>
        </w:rPr>
        <w:t xml:space="preserve">  </w:t>
      </w:r>
    </w:p>
    <w:p w14:paraId="389108B5" w14:textId="5FBD4AB5" w:rsidR="00A475B4" w:rsidRPr="00814CC7" w:rsidRDefault="00A475B4" w:rsidP="00E479A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1"/>
          <w:szCs w:val="21"/>
        </w:rPr>
      </w:pPr>
      <w:r>
        <w:rPr>
          <w:sz w:val="21"/>
          <w:szCs w:val="21"/>
        </w:rPr>
        <w:tab/>
      </w:r>
      <w:bookmarkStart w:id="82" w:name="_Hlk124890803"/>
      <w:r>
        <w:rPr>
          <w:sz w:val="21"/>
          <w:szCs w:val="21"/>
        </w:rPr>
        <w:t xml:space="preserve">Section 3.6. </w:t>
      </w:r>
      <w:r>
        <w:rPr>
          <w:b/>
          <w:sz w:val="21"/>
          <w:szCs w:val="21"/>
          <w:u w:val="single"/>
        </w:rPr>
        <w:t>Prepaid Rent</w:t>
      </w:r>
      <w:r>
        <w:rPr>
          <w:b/>
          <w:sz w:val="21"/>
          <w:szCs w:val="21"/>
          <w:u w:val="single"/>
        </w:rPr>
        <w:fldChar w:fldCharType="begin"/>
      </w:r>
      <w:r>
        <w:rPr>
          <w:sz w:val="21"/>
          <w:szCs w:val="21"/>
        </w:rPr>
        <w:instrText xml:space="preserve"> TC </w:instrText>
      </w:r>
      <w:r w:rsidR="00B5142B">
        <w:rPr>
          <w:sz w:val="21"/>
          <w:szCs w:val="21"/>
        </w:rPr>
        <w:instrText>“</w:instrText>
      </w:r>
      <w:bookmarkStart w:id="83" w:name="_Toc147823344"/>
      <w:bookmarkStart w:id="84" w:name="_Toc156553905"/>
      <w:r>
        <w:rPr>
          <w:sz w:val="21"/>
          <w:szCs w:val="21"/>
        </w:rPr>
        <w:instrText xml:space="preserve">Section 3.6. </w:instrText>
      </w:r>
      <w:r>
        <w:rPr>
          <w:b/>
          <w:sz w:val="21"/>
          <w:szCs w:val="21"/>
        </w:rPr>
        <w:instrText>Intentionally Deleted</w:instrText>
      </w:r>
      <w:bookmarkEnd w:id="83"/>
      <w:bookmarkEnd w:id="8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bookmarkEnd w:id="82"/>
      <w:r>
        <w:rPr>
          <w:bCs/>
          <w:sz w:val="21"/>
          <w:szCs w:val="21"/>
        </w:rPr>
        <w:t>Intentionally Deleted.</w:t>
      </w:r>
    </w:p>
    <w:p w14:paraId="2F07E052" w14:textId="77777777" w:rsidR="00A475B4" w:rsidRPr="00814CC7" w:rsidRDefault="00A475B4">
      <w:pPr>
        <w:widowControl/>
        <w:jc w:val="both"/>
        <w:rPr>
          <w:sz w:val="21"/>
          <w:szCs w:val="21"/>
        </w:rPr>
      </w:pPr>
    </w:p>
    <w:p w14:paraId="5C357816" w14:textId="75E365B9" w:rsidR="00A475B4" w:rsidRPr="00814CC7" w:rsidRDefault="00A475B4">
      <w:pPr>
        <w:keepNext/>
        <w:widowControl/>
        <w:jc w:val="center"/>
        <w:rPr>
          <w:b/>
          <w:sz w:val="21"/>
          <w:szCs w:val="21"/>
        </w:rPr>
      </w:pPr>
      <w:r>
        <w:rPr>
          <w:b/>
          <w:sz w:val="21"/>
          <w:szCs w:val="21"/>
          <w:u w:val="single"/>
        </w:rPr>
        <w:t>ARTICLE IV</w:t>
      </w:r>
      <w:r>
        <w:rPr>
          <w:b/>
          <w:sz w:val="21"/>
          <w:szCs w:val="21"/>
          <w:u w:val="single"/>
        </w:rPr>
        <w:fldChar w:fldCharType="begin"/>
      </w:r>
      <w:r>
        <w:rPr>
          <w:sz w:val="21"/>
          <w:szCs w:val="21"/>
        </w:rPr>
        <w:instrText xml:space="preserve"> TC </w:instrText>
      </w:r>
      <w:r w:rsidR="00B5142B">
        <w:rPr>
          <w:sz w:val="21"/>
          <w:szCs w:val="21"/>
        </w:rPr>
        <w:instrText>“</w:instrText>
      </w:r>
      <w:bookmarkStart w:id="85" w:name="_Toc147823345"/>
      <w:bookmarkStart w:id="86" w:name="_Toc156553906"/>
      <w:r>
        <w:rPr>
          <w:b/>
          <w:sz w:val="21"/>
          <w:szCs w:val="21"/>
          <w:u w:val="single"/>
        </w:rPr>
        <w:instrText>ARTICLE IV</w:instrText>
      </w:r>
      <w:bookmarkEnd w:id="85"/>
      <w:bookmarkEnd w:id="86"/>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0A4CDD14" w14:textId="77777777" w:rsidR="00A475B4" w:rsidRPr="00814CC7" w:rsidRDefault="00A475B4">
      <w:pPr>
        <w:keepNext/>
        <w:widowControl/>
        <w:jc w:val="center"/>
        <w:rPr>
          <w:b/>
          <w:sz w:val="21"/>
          <w:szCs w:val="21"/>
        </w:rPr>
      </w:pPr>
    </w:p>
    <w:p w14:paraId="41CA101F" w14:textId="168216E6" w:rsidR="00A475B4" w:rsidRPr="00814CC7" w:rsidRDefault="00A475B4">
      <w:pPr>
        <w:keepNext/>
        <w:widowControl/>
        <w:jc w:val="center"/>
        <w:rPr>
          <w:b/>
          <w:sz w:val="21"/>
          <w:szCs w:val="21"/>
        </w:rPr>
      </w:pPr>
      <w:r>
        <w:rPr>
          <w:b/>
          <w:sz w:val="21"/>
          <w:szCs w:val="21"/>
          <w:u w:val="single"/>
        </w:rPr>
        <w:t>PREPARATION OF PREMISES</w:t>
      </w:r>
      <w:r>
        <w:rPr>
          <w:b/>
          <w:sz w:val="21"/>
          <w:szCs w:val="21"/>
          <w:u w:val="single"/>
        </w:rPr>
        <w:fldChar w:fldCharType="begin"/>
      </w:r>
      <w:r>
        <w:rPr>
          <w:sz w:val="21"/>
          <w:szCs w:val="21"/>
        </w:rPr>
        <w:instrText xml:space="preserve"> TC </w:instrText>
      </w:r>
      <w:r w:rsidR="00B5142B">
        <w:rPr>
          <w:sz w:val="21"/>
          <w:szCs w:val="21"/>
        </w:rPr>
        <w:instrText>“</w:instrText>
      </w:r>
      <w:bookmarkStart w:id="87" w:name="_Toc147823346"/>
      <w:bookmarkStart w:id="88" w:name="_Toc156553907"/>
      <w:r>
        <w:rPr>
          <w:b/>
          <w:sz w:val="21"/>
          <w:szCs w:val="21"/>
          <w:u w:val="single"/>
        </w:rPr>
        <w:instrText>PREPARATION OF PREMISES</w:instrText>
      </w:r>
      <w:bookmarkEnd w:id="87"/>
      <w:bookmarkEnd w:id="8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7FD95684" w14:textId="77777777" w:rsidR="00A475B4" w:rsidRPr="00814CC7" w:rsidRDefault="00A475B4">
      <w:pPr>
        <w:keepNext/>
        <w:widowControl/>
        <w:jc w:val="both"/>
        <w:rPr>
          <w:b/>
          <w:sz w:val="21"/>
          <w:szCs w:val="21"/>
        </w:rPr>
      </w:pPr>
    </w:p>
    <w:p w14:paraId="0A375F5D" w14:textId="3DE5E600" w:rsidR="00476BE4" w:rsidRPr="005329A2" w:rsidRDefault="00A475B4" w:rsidP="00476BE4">
      <w:pPr>
        <w:widowControl/>
        <w:spacing w:after="240"/>
        <w:ind w:firstLine="720"/>
        <w:jc w:val="both"/>
        <w:outlineLvl w:val="1"/>
        <w:rPr>
          <w:sz w:val="21"/>
          <w:szCs w:val="21"/>
        </w:rPr>
      </w:pPr>
      <w:r>
        <w:rPr>
          <w:sz w:val="21"/>
          <w:szCs w:val="21"/>
        </w:rPr>
        <w:t xml:space="preserve">Section 4.1. </w:t>
      </w:r>
      <w:r>
        <w:rPr>
          <w:b/>
          <w:sz w:val="21"/>
          <w:szCs w:val="21"/>
          <w:u w:val="single"/>
        </w:rPr>
        <w:t>Landlord</w:t>
      </w:r>
      <w:r w:rsidR="00B5142B">
        <w:rPr>
          <w:b/>
          <w:sz w:val="21"/>
          <w:szCs w:val="21"/>
          <w:u w:val="single"/>
        </w:rPr>
        <w:t>’</w:t>
      </w:r>
      <w:r>
        <w:rPr>
          <w:b/>
          <w:sz w:val="21"/>
          <w:szCs w:val="21"/>
          <w:u w:val="single"/>
        </w:rPr>
        <w:t>s Work</w:t>
      </w:r>
      <w:r>
        <w:rPr>
          <w:b/>
          <w:sz w:val="21"/>
          <w:szCs w:val="21"/>
          <w:u w:val="single"/>
        </w:rPr>
        <w:fldChar w:fldCharType="begin"/>
      </w:r>
      <w:r>
        <w:rPr>
          <w:sz w:val="21"/>
          <w:szCs w:val="21"/>
        </w:rPr>
        <w:instrText xml:space="preserve"> TC </w:instrText>
      </w:r>
      <w:r w:rsidR="00B5142B">
        <w:rPr>
          <w:sz w:val="21"/>
          <w:szCs w:val="21"/>
        </w:rPr>
        <w:instrText>“</w:instrText>
      </w:r>
      <w:bookmarkStart w:id="89" w:name="_Toc147823347"/>
      <w:bookmarkStart w:id="90" w:name="_Toc156553908"/>
      <w:r>
        <w:rPr>
          <w:sz w:val="21"/>
          <w:szCs w:val="21"/>
        </w:rPr>
        <w:instrText xml:space="preserve">Section 4.1. </w:instrText>
      </w:r>
      <w:r>
        <w:rPr>
          <w:b/>
          <w:sz w:val="21"/>
          <w:szCs w:val="21"/>
        </w:rPr>
        <w:instrText>Landlord</w:instrText>
      </w:r>
      <w:r w:rsidR="00B5142B">
        <w:rPr>
          <w:b/>
          <w:sz w:val="21"/>
          <w:szCs w:val="21"/>
        </w:rPr>
        <w:instrText>’</w:instrText>
      </w:r>
      <w:r>
        <w:rPr>
          <w:b/>
          <w:sz w:val="21"/>
          <w:szCs w:val="21"/>
        </w:rPr>
        <w:instrText>s Work</w:instrText>
      </w:r>
      <w:bookmarkEnd w:id="89"/>
      <w:bookmarkEnd w:id="9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r w:rsidR="009856B2">
        <w:rPr>
          <w:b/>
          <w:sz w:val="21"/>
          <w:szCs w:val="21"/>
        </w:rPr>
        <w:t xml:space="preserve">  </w:t>
      </w:r>
      <w:r>
        <w:rPr>
          <w:sz w:val="21"/>
          <w:szCs w:val="21"/>
        </w:rPr>
        <w:t>Landlord, at Landlord</w:t>
      </w:r>
      <w:r w:rsidR="00B5142B">
        <w:rPr>
          <w:sz w:val="21"/>
          <w:szCs w:val="21"/>
        </w:rPr>
        <w:t>’</w:t>
      </w:r>
      <w:r>
        <w:rPr>
          <w:sz w:val="21"/>
          <w:szCs w:val="21"/>
        </w:rPr>
        <w:t>s sole cost and expense except as noted below, shall perform and complete in a good and workmanlike manner the following construction work (</w:t>
      </w:r>
      <w:r w:rsidR="00B5142B">
        <w:rPr>
          <w:sz w:val="21"/>
          <w:szCs w:val="21"/>
        </w:rPr>
        <w:t>“</w:t>
      </w:r>
      <w:r>
        <w:rPr>
          <w:b/>
          <w:sz w:val="21"/>
          <w:szCs w:val="21"/>
        </w:rPr>
        <w:t>Landlord</w:t>
      </w:r>
      <w:r w:rsidR="00B5142B">
        <w:rPr>
          <w:b/>
          <w:sz w:val="21"/>
          <w:szCs w:val="21"/>
        </w:rPr>
        <w:t>’</w:t>
      </w:r>
      <w:r>
        <w:rPr>
          <w:b/>
          <w:sz w:val="21"/>
          <w:szCs w:val="21"/>
        </w:rPr>
        <w:t>s Work</w:t>
      </w:r>
      <w:r w:rsidR="00B5142B">
        <w:rPr>
          <w:sz w:val="21"/>
          <w:szCs w:val="21"/>
        </w:rPr>
        <w:t>”</w:t>
      </w:r>
      <w:r>
        <w:rPr>
          <w:sz w:val="21"/>
          <w:szCs w:val="21"/>
        </w:rPr>
        <w:t>):</w:t>
      </w:r>
    </w:p>
    <w:p w14:paraId="0C973998" w14:textId="1EB33E4C" w:rsidR="00476BE4" w:rsidRPr="005329A2" w:rsidRDefault="00476BE4" w:rsidP="00D005EB">
      <w:pPr>
        <w:widowControl/>
        <w:numPr>
          <w:ilvl w:val="2"/>
          <w:numId w:val="11"/>
        </w:numPr>
        <w:tabs>
          <w:tab w:val="num" w:pos="2160"/>
        </w:tabs>
        <w:spacing w:after="240"/>
        <w:ind w:left="720"/>
        <w:jc w:val="both"/>
        <w:outlineLvl w:val="2"/>
        <w:rPr>
          <w:sz w:val="21"/>
          <w:szCs w:val="21"/>
        </w:rPr>
      </w:pPr>
      <w:r>
        <w:rPr>
          <w:sz w:val="21"/>
          <w:szCs w:val="21"/>
          <w:u w:val="single"/>
        </w:rPr>
        <w:t>Building</w:t>
      </w:r>
      <w:r>
        <w:rPr>
          <w:sz w:val="21"/>
          <w:szCs w:val="21"/>
        </w:rPr>
        <w:t xml:space="preserve">. If not complete at the time of execution of this Lease, Landlord shall construct the building of which the Premises are a part (the </w:t>
      </w:r>
      <w:r w:rsidR="00B5142B">
        <w:rPr>
          <w:sz w:val="21"/>
          <w:szCs w:val="21"/>
        </w:rPr>
        <w:t>“</w:t>
      </w:r>
      <w:r>
        <w:rPr>
          <w:b/>
          <w:sz w:val="21"/>
          <w:szCs w:val="21"/>
        </w:rPr>
        <w:t>Building</w:t>
      </w:r>
      <w:r w:rsidR="00B5142B">
        <w:rPr>
          <w:sz w:val="21"/>
          <w:szCs w:val="21"/>
        </w:rPr>
        <w:t>”</w:t>
      </w:r>
      <w:r>
        <w:rPr>
          <w:sz w:val="21"/>
          <w:szCs w:val="21"/>
        </w:rPr>
        <w:t>) in accordance with the final work drawings and specifications prepared by a licensed architect in the employ of Landlord.</w:t>
      </w:r>
    </w:p>
    <w:p w14:paraId="4FD8FD50" w14:textId="7E7BD36B" w:rsidR="00A475B4" w:rsidRPr="005329A2" w:rsidRDefault="00476BE4" w:rsidP="00D005EB">
      <w:pPr>
        <w:widowControl/>
        <w:numPr>
          <w:ilvl w:val="2"/>
          <w:numId w:val="11"/>
        </w:numPr>
        <w:tabs>
          <w:tab w:val="num" w:pos="2160"/>
        </w:tabs>
        <w:spacing w:after="240"/>
        <w:ind w:left="720"/>
        <w:jc w:val="both"/>
        <w:outlineLvl w:val="2"/>
        <w:rPr>
          <w:sz w:val="21"/>
          <w:szCs w:val="21"/>
        </w:rPr>
      </w:pPr>
      <w:r>
        <w:rPr>
          <w:sz w:val="21"/>
          <w:szCs w:val="21"/>
          <w:u w:val="single"/>
        </w:rPr>
        <w:t>Premises</w:t>
      </w:r>
      <w:r>
        <w:rPr>
          <w:sz w:val="21"/>
          <w:szCs w:val="21"/>
        </w:rPr>
        <w:t xml:space="preserve">. Landlord shall construct the Premises in accordance with the terms of </w:t>
      </w:r>
      <w:r>
        <w:rPr>
          <w:b/>
          <w:sz w:val="21"/>
          <w:szCs w:val="21"/>
          <w:u w:val="single"/>
        </w:rPr>
        <w:t>Exhibit E</w:t>
      </w:r>
      <w:r>
        <w:rPr>
          <w:sz w:val="21"/>
          <w:szCs w:val="21"/>
        </w:rPr>
        <w:t xml:space="preserve"> hereto. Upon delivery of the Premises to Tenant, Landlord and Tenant shall execute the </w:t>
      </w:r>
      <w:r>
        <w:rPr>
          <w:bCs/>
          <w:iCs/>
          <w:sz w:val="21"/>
          <w:szCs w:val="21"/>
        </w:rPr>
        <w:t xml:space="preserve">Delivery Date Agreement in the form attached hereto as </w:t>
      </w:r>
      <w:r>
        <w:rPr>
          <w:b/>
          <w:iCs/>
          <w:sz w:val="21"/>
          <w:szCs w:val="21"/>
          <w:u w:val="single"/>
        </w:rPr>
        <w:t>Exhibit G</w:t>
      </w:r>
      <w:r>
        <w:rPr>
          <w:bCs/>
          <w:iCs/>
          <w:sz w:val="21"/>
          <w:szCs w:val="21"/>
        </w:rPr>
        <w:t>.</w:t>
      </w:r>
      <w:r>
        <w:rPr>
          <w:sz w:val="21"/>
          <w:szCs w:val="21"/>
        </w:rPr>
        <w:t xml:space="preserve">  Tenant shall execute and return such agreement to Landlord within twenty (20) days after receipt of same.  </w:t>
      </w:r>
    </w:p>
    <w:p w14:paraId="24AD691A" w14:textId="37B55EA0" w:rsidR="003F46DD" w:rsidRPr="005329A2" w:rsidRDefault="009043C1" w:rsidP="009043C1">
      <w:pPr>
        <w:widowControl/>
        <w:tabs>
          <w:tab w:val="num" w:pos="720"/>
        </w:tabs>
        <w:spacing w:after="240"/>
        <w:jc w:val="both"/>
        <w:outlineLvl w:val="2"/>
        <w:rPr>
          <w:b/>
          <w:sz w:val="21"/>
          <w:szCs w:val="21"/>
          <w:u w:val="single"/>
        </w:rPr>
      </w:pPr>
      <w:r>
        <w:rPr>
          <w:sz w:val="21"/>
          <w:szCs w:val="21"/>
        </w:rPr>
        <w:tab/>
        <w:t xml:space="preserve">Section 4.2. </w:t>
      </w:r>
      <w:r>
        <w:rPr>
          <w:b/>
          <w:sz w:val="21"/>
          <w:szCs w:val="21"/>
          <w:u w:val="single"/>
        </w:rPr>
        <w:t>Time and Work Requirements</w:t>
      </w:r>
      <w:r w:rsidR="009856B2">
        <w:rPr>
          <w:b/>
          <w:sz w:val="21"/>
          <w:szCs w:val="21"/>
        </w:rPr>
        <w:t>.</w:t>
      </w:r>
      <w:r>
        <w:rPr>
          <w:b/>
          <w:sz w:val="21"/>
          <w:szCs w:val="21"/>
          <w:u w:val="single"/>
        </w:rPr>
        <w:fldChar w:fldCharType="begin"/>
      </w:r>
      <w:r>
        <w:rPr>
          <w:sz w:val="21"/>
          <w:szCs w:val="21"/>
        </w:rPr>
        <w:instrText xml:space="preserve"> TC </w:instrText>
      </w:r>
      <w:r w:rsidR="00B5142B">
        <w:rPr>
          <w:sz w:val="21"/>
          <w:szCs w:val="21"/>
        </w:rPr>
        <w:instrText>“</w:instrText>
      </w:r>
      <w:bookmarkStart w:id="91" w:name="_Toc469063726"/>
      <w:bookmarkStart w:id="92" w:name="_Toc94002364"/>
      <w:bookmarkStart w:id="93" w:name="_Toc147823348"/>
      <w:bookmarkStart w:id="94" w:name="_Toc156553909"/>
      <w:r>
        <w:rPr>
          <w:sz w:val="21"/>
          <w:szCs w:val="21"/>
        </w:rPr>
        <w:instrText xml:space="preserve">Section 4.2. </w:instrText>
      </w:r>
      <w:r>
        <w:rPr>
          <w:b/>
          <w:sz w:val="21"/>
          <w:szCs w:val="21"/>
        </w:rPr>
        <w:instrText>Time and Work Requirements</w:instrText>
      </w:r>
      <w:bookmarkEnd w:id="91"/>
      <w:bookmarkEnd w:id="92"/>
      <w:bookmarkEnd w:id="93"/>
      <w:bookmarkEnd w:id="9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p>
    <w:p w14:paraId="127FB489" w14:textId="3341DD86" w:rsidR="003F46DD" w:rsidRPr="005329A2" w:rsidRDefault="009043C1" w:rsidP="00D005EB">
      <w:pPr>
        <w:pStyle w:val="ListParagraph"/>
        <w:numPr>
          <w:ilvl w:val="0"/>
          <w:numId w:val="13"/>
        </w:numPr>
        <w:tabs>
          <w:tab w:val="num" w:pos="720"/>
        </w:tabs>
        <w:spacing w:after="240"/>
        <w:ind w:left="720" w:firstLine="720"/>
        <w:jc w:val="both"/>
        <w:outlineLvl w:val="2"/>
        <w:rPr>
          <w:sz w:val="21"/>
          <w:szCs w:val="21"/>
        </w:rPr>
      </w:pPr>
      <w:r>
        <w:rPr>
          <w:sz w:val="21"/>
          <w:szCs w:val="21"/>
        </w:rPr>
        <w:t>Landlord shall diligently prosecute Landlord</w:t>
      </w:r>
      <w:r w:rsidR="00B5142B">
        <w:rPr>
          <w:sz w:val="21"/>
          <w:szCs w:val="21"/>
        </w:rPr>
        <w:t>’</w:t>
      </w:r>
      <w:r>
        <w:rPr>
          <w:sz w:val="21"/>
          <w:szCs w:val="21"/>
        </w:rPr>
        <w:t>s Work to completion in a good and workmanlike manner, using good materials, substantially in accordance with the terms of this Lease, and in compliance with all valid applicable laws and regulations of the federal, state and municipal governments, or any department or division thereof, including, without limitation, the Americans With Disabilities Act and all applicable environmental laws. Landlord shall procure all building and other permits and approvals necessary for performing Landlord</w:t>
      </w:r>
      <w:r w:rsidR="00B5142B">
        <w:rPr>
          <w:sz w:val="21"/>
          <w:szCs w:val="21"/>
        </w:rPr>
        <w:t>’</w:t>
      </w:r>
      <w:r>
        <w:rPr>
          <w:sz w:val="21"/>
          <w:szCs w:val="21"/>
        </w:rPr>
        <w:t>s Work.</w:t>
      </w:r>
    </w:p>
    <w:p w14:paraId="7DC5948F" w14:textId="77777777" w:rsidR="003F46DD" w:rsidRPr="005329A2" w:rsidRDefault="003F46DD" w:rsidP="003F46DD">
      <w:pPr>
        <w:pStyle w:val="ListParagraph"/>
        <w:tabs>
          <w:tab w:val="num" w:pos="720"/>
        </w:tabs>
        <w:spacing w:after="240"/>
        <w:ind w:left="1440"/>
        <w:jc w:val="both"/>
        <w:outlineLvl w:val="2"/>
        <w:rPr>
          <w:sz w:val="21"/>
          <w:szCs w:val="21"/>
        </w:rPr>
      </w:pPr>
    </w:p>
    <w:p w14:paraId="14367751" w14:textId="18623C7D" w:rsidR="003F46DD" w:rsidRPr="005329A2" w:rsidRDefault="009043C1" w:rsidP="00D005EB">
      <w:pPr>
        <w:pStyle w:val="ListParagraph"/>
        <w:numPr>
          <w:ilvl w:val="0"/>
          <w:numId w:val="13"/>
        </w:numPr>
        <w:tabs>
          <w:tab w:val="num" w:pos="720"/>
        </w:tabs>
        <w:spacing w:after="240"/>
        <w:ind w:left="720" w:firstLine="720"/>
        <w:jc w:val="both"/>
        <w:outlineLvl w:val="2"/>
        <w:rPr>
          <w:sz w:val="21"/>
          <w:szCs w:val="21"/>
        </w:rPr>
      </w:pPr>
      <w:r>
        <w:rPr>
          <w:sz w:val="21"/>
          <w:szCs w:val="21"/>
        </w:rPr>
        <w:t xml:space="preserve">Landlord shall use its reasonable efforts to cause the Delivery Date (as hereinafter defined) to occur no later than the Estimated Delivery Date set forth in </w:t>
      </w:r>
      <w:bookmarkStart w:id="95" w:name="_Hlk129686592"/>
      <w:r>
        <w:rPr>
          <w:sz w:val="21"/>
          <w:szCs w:val="21"/>
        </w:rPr>
        <w:t>Section 4.4</w:t>
      </w:r>
      <w:bookmarkEnd w:id="95"/>
      <w:r>
        <w:rPr>
          <w:sz w:val="21"/>
          <w:szCs w:val="21"/>
        </w:rPr>
        <w:t xml:space="preserve">. The Delivery Date shall be the date on which the Premises are substantially completed in accordance with the terms of this Lease or would have been completed but for Tenant Delay. As used herein, the term </w:t>
      </w:r>
      <w:r w:rsidR="00B5142B">
        <w:rPr>
          <w:sz w:val="21"/>
          <w:szCs w:val="21"/>
        </w:rPr>
        <w:t>“</w:t>
      </w:r>
      <w:r>
        <w:rPr>
          <w:b/>
          <w:sz w:val="21"/>
          <w:szCs w:val="21"/>
        </w:rPr>
        <w:t>Tenant Delay</w:t>
      </w:r>
      <w:r w:rsidR="00B5142B">
        <w:rPr>
          <w:sz w:val="21"/>
          <w:szCs w:val="21"/>
        </w:rPr>
        <w:t>”</w:t>
      </w:r>
      <w:r>
        <w:rPr>
          <w:sz w:val="21"/>
          <w:szCs w:val="21"/>
        </w:rPr>
        <w:t xml:space="preserve"> shall mean: (i) any modifications or changes to Landlord</w:t>
      </w:r>
      <w:r w:rsidR="00B5142B">
        <w:rPr>
          <w:sz w:val="21"/>
          <w:szCs w:val="21"/>
        </w:rPr>
        <w:t>’</w:t>
      </w:r>
      <w:r>
        <w:rPr>
          <w:sz w:val="21"/>
          <w:szCs w:val="21"/>
        </w:rPr>
        <w:t>s Work initiated by Tenant and approved by Landlord; (ii) any work in the Premises by Tenant or any contractor, agent or employee of Tenant; and (iii) any other act or omission of Tenant, its agents, contractors or employees.</w:t>
      </w:r>
    </w:p>
    <w:p w14:paraId="0AD54AA7" w14:textId="372D7751" w:rsidR="00476BE4" w:rsidRPr="005329A2" w:rsidRDefault="005329A2">
      <w:pPr>
        <w:keepNext/>
        <w:widowControl/>
        <w:ind w:firstLine="720"/>
        <w:jc w:val="both"/>
        <w:rPr>
          <w:sz w:val="21"/>
          <w:szCs w:val="21"/>
        </w:rPr>
      </w:pPr>
      <w:r>
        <w:rPr>
          <w:sz w:val="21"/>
          <w:szCs w:val="21"/>
        </w:rPr>
        <w:t xml:space="preserve">Section 4.3. </w:t>
      </w:r>
      <w:r>
        <w:rPr>
          <w:b/>
          <w:sz w:val="21"/>
          <w:szCs w:val="21"/>
          <w:u w:val="single"/>
        </w:rPr>
        <w:t>Plans and Specifications</w:t>
      </w:r>
      <w:r w:rsidRPr="009856B2">
        <w:rPr>
          <w:b/>
          <w:sz w:val="21"/>
          <w:szCs w:val="21"/>
          <w:u w:val="single"/>
        </w:rPr>
        <w:fldChar w:fldCharType="begin"/>
      </w:r>
      <w:r w:rsidRPr="009856B2">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96" w:name="_Toc469063725"/>
      <w:bookmarkStart w:id="97" w:name="_Toc94002363"/>
      <w:bookmarkStart w:id="98" w:name="_Toc147823349"/>
      <w:bookmarkStart w:id="99" w:name="_Toc156553910"/>
      <w:r w:rsidRPr="00F60A32">
        <w:rPr>
          <w:bCs/>
          <w:sz w:val="21"/>
          <w:szCs w:val="21"/>
        </w:rPr>
        <w:instrText>Section 4.3.</w:instrText>
      </w:r>
      <w:r w:rsidRPr="009856B2">
        <w:rPr>
          <w:b/>
          <w:sz w:val="21"/>
          <w:szCs w:val="21"/>
        </w:rPr>
        <w:instrText xml:space="preserve"> Plans and Specifications</w:instrText>
      </w:r>
      <w:bookmarkEnd w:id="96"/>
      <w:bookmarkEnd w:id="97"/>
      <w:bookmarkEnd w:id="98"/>
      <w:bookmarkEnd w:id="99"/>
      <w:r w:rsidR="00B5142B" w:rsidRPr="009856B2">
        <w:rPr>
          <w:b/>
          <w:sz w:val="21"/>
          <w:szCs w:val="21"/>
        </w:rPr>
        <w:instrText>”</w:instrText>
      </w:r>
      <w:r w:rsidRPr="009856B2">
        <w:rPr>
          <w:b/>
          <w:sz w:val="21"/>
          <w:szCs w:val="21"/>
        </w:rPr>
        <w:instrText xml:space="preserve"> \f C \l </w:instrText>
      </w:r>
      <w:r w:rsidR="00B5142B" w:rsidRPr="009856B2">
        <w:rPr>
          <w:b/>
          <w:sz w:val="21"/>
          <w:szCs w:val="21"/>
        </w:rPr>
        <w:instrText>“</w:instrText>
      </w:r>
      <w:r w:rsidRPr="009856B2">
        <w:rPr>
          <w:b/>
          <w:sz w:val="21"/>
          <w:szCs w:val="21"/>
        </w:rPr>
        <w:instrText>3</w:instrText>
      </w:r>
      <w:r w:rsidR="00B5142B" w:rsidRPr="009856B2">
        <w:rPr>
          <w:b/>
          <w:sz w:val="21"/>
          <w:szCs w:val="21"/>
        </w:rPr>
        <w:instrText>”</w:instrText>
      </w:r>
      <w:r w:rsidRPr="009856B2">
        <w:rPr>
          <w:b/>
          <w:sz w:val="21"/>
          <w:szCs w:val="21"/>
        </w:rPr>
        <w:instrText xml:space="preserve"> </w:instrText>
      </w:r>
      <w:r w:rsidRPr="009856B2">
        <w:rPr>
          <w:b/>
          <w:sz w:val="21"/>
          <w:szCs w:val="21"/>
          <w:u w:val="single"/>
        </w:rPr>
        <w:fldChar w:fldCharType="end"/>
      </w:r>
      <w:r w:rsidRPr="009856B2">
        <w:rPr>
          <w:b/>
          <w:sz w:val="21"/>
          <w:szCs w:val="21"/>
        </w:rPr>
        <w:t xml:space="preserve">. </w:t>
      </w:r>
      <w:r>
        <w:rPr>
          <w:sz w:val="21"/>
          <w:szCs w:val="21"/>
        </w:rPr>
        <w:t>Plans and specifications for Landlord</w:t>
      </w:r>
      <w:r w:rsidR="00B5142B">
        <w:rPr>
          <w:sz w:val="21"/>
          <w:szCs w:val="21"/>
        </w:rPr>
        <w:t>’</w:t>
      </w:r>
      <w:r>
        <w:rPr>
          <w:sz w:val="21"/>
          <w:szCs w:val="21"/>
        </w:rPr>
        <w:t>s Work shall be submitted to Tenant for Tenant</w:t>
      </w:r>
      <w:r w:rsidR="00B5142B">
        <w:rPr>
          <w:sz w:val="21"/>
          <w:szCs w:val="21"/>
        </w:rPr>
        <w:t>’</w:t>
      </w:r>
      <w:r>
        <w:rPr>
          <w:sz w:val="21"/>
          <w:szCs w:val="21"/>
        </w:rPr>
        <w:t xml:space="preserve">s approval </w:t>
      </w:r>
      <w:r w:rsidR="00FB4AE7">
        <w:rPr>
          <w:sz w:val="21"/>
          <w:szCs w:val="21"/>
        </w:rPr>
        <w:t>no later than December 15, 2024.</w:t>
      </w:r>
      <w:r>
        <w:rPr>
          <w:sz w:val="21"/>
          <w:szCs w:val="21"/>
        </w:rPr>
        <w:t xml:space="preserve"> No later than </w:t>
      </w:r>
      <w:r w:rsidR="00FB4AE7">
        <w:rPr>
          <w:sz w:val="21"/>
          <w:szCs w:val="21"/>
        </w:rPr>
        <w:t>January 3</w:t>
      </w:r>
      <w:r>
        <w:rPr>
          <w:sz w:val="21"/>
          <w:szCs w:val="21"/>
        </w:rPr>
        <w:t>1, 202</w:t>
      </w:r>
      <w:r w:rsidR="00FB4AE7">
        <w:rPr>
          <w:sz w:val="21"/>
          <w:szCs w:val="21"/>
        </w:rPr>
        <w:t>5</w:t>
      </w:r>
      <w:r>
        <w:rPr>
          <w:sz w:val="21"/>
          <w:szCs w:val="21"/>
        </w:rPr>
        <w:t>, Tenant shall approve the plans and specifications or provide Landlord</w:t>
      </w:r>
      <w:r w:rsidR="00B5142B">
        <w:rPr>
          <w:sz w:val="21"/>
          <w:szCs w:val="21"/>
        </w:rPr>
        <w:t>’</w:t>
      </w:r>
      <w:r>
        <w:rPr>
          <w:sz w:val="21"/>
          <w:szCs w:val="21"/>
        </w:rPr>
        <w:t>s architect with comments regarding the plans and specifications. If comments are provided by Tenant, the plans and specifications shall be revised by Landlord</w:t>
      </w:r>
      <w:r w:rsidR="00B5142B">
        <w:rPr>
          <w:sz w:val="21"/>
          <w:szCs w:val="21"/>
        </w:rPr>
        <w:t>’</w:t>
      </w:r>
      <w:r>
        <w:rPr>
          <w:sz w:val="21"/>
          <w:szCs w:val="21"/>
        </w:rPr>
        <w:t>s architect, to the extent such comments are acceptable to Landlord, and returned to Tenant within fifteen (15) days from the receipt of Tenant</w:t>
      </w:r>
      <w:r w:rsidR="00B5142B">
        <w:rPr>
          <w:sz w:val="21"/>
          <w:szCs w:val="21"/>
        </w:rPr>
        <w:t>’</w:t>
      </w:r>
      <w:r>
        <w:rPr>
          <w:sz w:val="21"/>
          <w:szCs w:val="21"/>
        </w:rPr>
        <w:t>s comments. The submission of revised plans and specifications and providing of comments thereon shall continue (subject to the same 15-day deadlines as to responses by Landlord and Tenant) until such time as the plans and specifications are approved by Tenant. Tenant agrees that Tenant shall not unreasonably withhold and shall not delay Tenant</w:t>
      </w:r>
      <w:r w:rsidR="00B5142B">
        <w:rPr>
          <w:sz w:val="21"/>
          <w:szCs w:val="21"/>
        </w:rPr>
        <w:t>’</w:t>
      </w:r>
      <w:r>
        <w:rPr>
          <w:sz w:val="21"/>
          <w:szCs w:val="21"/>
        </w:rPr>
        <w:t xml:space="preserve">s approval of the plans and specifications. Failure by Tenant to respond to any plans and specifications within the time frames aforesaid shall constitute approval by Tenant. The plans and specifications ultimately approved by Landlord and Tenant are hereinafter referred to as the </w:t>
      </w:r>
      <w:r w:rsidR="00B5142B">
        <w:rPr>
          <w:sz w:val="21"/>
          <w:szCs w:val="21"/>
        </w:rPr>
        <w:t>“</w:t>
      </w:r>
      <w:r>
        <w:rPr>
          <w:b/>
          <w:sz w:val="21"/>
          <w:szCs w:val="21"/>
        </w:rPr>
        <w:t>Landlord</w:t>
      </w:r>
      <w:r w:rsidR="00B5142B">
        <w:rPr>
          <w:b/>
          <w:sz w:val="21"/>
          <w:szCs w:val="21"/>
        </w:rPr>
        <w:t>’</w:t>
      </w:r>
      <w:r>
        <w:rPr>
          <w:b/>
          <w:sz w:val="21"/>
          <w:szCs w:val="21"/>
        </w:rPr>
        <w:t>s Final Plans and Specifications</w:t>
      </w:r>
      <w:r>
        <w:rPr>
          <w:sz w:val="21"/>
          <w:szCs w:val="21"/>
        </w:rPr>
        <w:t>.</w:t>
      </w:r>
      <w:r w:rsidR="00B5142B">
        <w:rPr>
          <w:sz w:val="21"/>
          <w:szCs w:val="21"/>
        </w:rPr>
        <w:t>”</w:t>
      </w:r>
      <w:r>
        <w:rPr>
          <w:sz w:val="21"/>
          <w:szCs w:val="21"/>
        </w:rPr>
        <w:t xml:space="preserve"> Furthermore, should Tenant request any additional work after final approval of Landlord</w:t>
      </w:r>
      <w:r w:rsidR="00B5142B">
        <w:rPr>
          <w:sz w:val="21"/>
          <w:szCs w:val="21"/>
        </w:rPr>
        <w:t>’</w:t>
      </w:r>
      <w:r>
        <w:rPr>
          <w:sz w:val="21"/>
          <w:szCs w:val="21"/>
        </w:rPr>
        <w:t>s Final Plans and Specifications the cost of such change(s) shall be borne by Tenant</w:t>
      </w:r>
      <w:r w:rsidR="006431C2">
        <w:rPr>
          <w:sz w:val="21"/>
          <w:szCs w:val="21"/>
        </w:rPr>
        <w:t>.</w:t>
      </w:r>
    </w:p>
    <w:p w14:paraId="30D7158A" w14:textId="77777777" w:rsidR="00476BE4" w:rsidRDefault="00476BE4">
      <w:pPr>
        <w:keepNext/>
        <w:widowControl/>
        <w:ind w:firstLine="720"/>
        <w:jc w:val="both"/>
        <w:rPr>
          <w:b/>
          <w:sz w:val="21"/>
          <w:szCs w:val="21"/>
          <w:u w:val="single"/>
        </w:rPr>
      </w:pPr>
    </w:p>
    <w:p w14:paraId="603C6BD9" w14:textId="549CC201" w:rsidR="008A3286" w:rsidRPr="009C531C" w:rsidRDefault="005329A2" w:rsidP="00681629">
      <w:pPr>
        <w:keepNext/>
        <w:widowControl/>
        <w:ind w:firstLine="720"/>
        <w:jc w:val="both"/>
        <w:rPr>
          <w:sz w:val="21"/>
          <w:szCs w:val="21"/>
        </w:rPr>
      </w:pPr>
      <w:r>
        <w:rPr>
          <w:sz w:val="21"/>
          <w:szCs w:val="21"/>
        </w:rPr>
        <w:t xml:space="preserve">Section 4.4. </w:t>
      </w:r>
      <w:r>
        <w:rPr>
          <w:b/>
          <w:sz w:val="21"/>
          <w:szCs w:val="21"/>
          <w:u w:val="single"/>
        </w:rPr>
        <w:t>Delivery of Possession</w:t>
      </w:r>
      <w:r>
        <w:rPr>
          <w:b/>
          <w:sz w:val="21"/>
          <w:szCs w:val="21"/>
          <w:u w:val="single"/>
        </w:rPr>
        <w:fldChar w:fldCharType="begin"/>
      </w:r>
      <w:r>
        <w:rPr>
          <w:sz w:val="21"/>
          <w:szCs w:val="21"/>
        </w:rPr>
        <w:instrText xml:space="preserve"> TC </w:instrText>
      </w:r>
      <w:r w:rsidR="00B5142B">
        <w:rPr>
          <w:sz w:val="21"/>
          <w:szCs w:val="21"/>
        </w:rPr>
        <w:instrText>“</w:instrText>
      </w:r>
      <w:bookmarkStart w:id="100" w:name="_Toc147823350"/>
      <w:bookmarkStart w:id="101" w:name="_Toc156553911"/>
      <w:r>
        <w:rPr>
          <w:sz w:val="21"/>
          <w:szCs w:val="21"/>
        </w:rPr>
        <w:instrText xml:space="preserve">Section 4.4. </w:instrText>
      </w:r>
      <w:r>
        <w:rPr>
          <w:b/>
          <w:sz w:val="21"/>
          <w:szCs w:val="21"/>
        </w:rPr>
        <w:instrText>Delivery of Possession</w:instrText>
      </w:r>
      <w:bookmarkEnd w:id="100"/>
      <w:bookmarkEnd w:id="10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r>
        <w:rPr>
          <w:sz w:val="21"/>
          <w:szCs w:val="21"/>
        </w:rPr>
        <w:t xml:space="preserve"> The delivery of possession date is estimated to be </w:t>
      </w:r>
      <w:bookmarkStart w:id="102" w:name="_Hlk134521679"/>
      <w:r>
        <w:rPr>
          <w:sz w:val="21"/>
          <w:szCs w:val="21"/>
        </w:rPr>
        <w:t xml:space="preserve">November 1, 2025 </w:t>
      </w:r>
      <w:bookmarkEnd w:id="102"/>
      <w:r>
        <w:rPr>
          <w:sz w:val="21"/>
          <w:szCs w:val="21"/>
        </w:rPr>
        <w:t xml:space="preserve">(the </w:t>
      </w:r>
      <w:r w:rsidR="00B5142B">
        <w:rPr>
          <w:sz w:val="21"/>
          <w:szCs w:val="21"/>
        </w:rPr>
        <w:t>“</w:t>
      </w:r>
      <w:r>
        <w:rPr>
          <w:b/>
          <w:sz w:val="21"/>
          <w:szCs w:val="21"/>
        </w:rPr>
        <w:t>Estimated Delivery Date</w:t>
      </w:r>
      <w:r w:rsidR="00B5142B">
        <w:rPr>
          <w:sz w:val="21"/>
          <w:szCs w:val="21"/>
        </w:rPr>
        <w:t>”</w:t>
      </w:r>
      <w:r>
        <w:rPr>
          <w:sz w:val="21"/>
          <w:szCs w:val="21"/>
        </w:rPr>
        <w:t xml:space="preserve">).  Tenant shall receive </w:t>
      </w:r>
      <w:r w:rsidR="00531BDB">
        <w:rPr>
          <w:sz w:val="21"/>
          <w:szCs w:val="21"/>
        </w:rPr>
        <w:t xml:space="preserve">ninety </w:t>
      </w:r>
      <w:r>
        <w:rPr>
          <w:sz w:val="21"/>
          <w:szCs w:val="21"/>
        </w:rPr>
        <w:t>(</w:t>
      </w:r>
      <w:r w:rsidR="00531BDB">
        <w:rPr>
          <w:sz w:val="21"/>
          <w:szCs w:val="21"/>
        </w:rPr>
        <w:t>9</w:t>
      </w:r>
      <w:r>
        <w:rPr>
          <w:sz w:val="21"/>
          <w:szCs w:val="21"/>
        </w:rPr>
        <w:t xml:space="preserve">0) days written notice from Landlord prior to estimated delivery of the Premises. If Landlord fails to deliver the Premises in accordance with this Lease (except for minor punch list items) within forty-five (45) days after the estimated Delivery Date (the </w:t>
      </w:r>
      <w:r w:rsidR="00B5142B">
        <w:rPr>
          <w:sz w:val="21"/>
          <w:szCs w:val="21"/>
        </w:rPr>
        <w:t>“</w:t>
      </w:r>
      <w:r>
        <w:rPr>
          <w:sz w:val="21"/>
          <w:szCs w:val="21"/>
        </w:rPr>
        <w:t>Late Delivery Date</w:t>
      </w:r>
      <w:r w:rsidR="00B5142B">
        <w:rPr>
          <w:sz w:val="21"/>
          <w:szCs w:val="21"/>
        </w:rPr>
        <w:t>”</w:t>
      </w:r>
      <w:r>
        <w:rPr>
          <w:sz w:val="21"/>
          <w:szCs w:val="21"/>
        </w:rPr>
        <w:t xml:space="preserve">), Tenant shall receive one (1) day of abated Minimum Rent for each day of delay after the Late Delivery Date, not to exceed sixty (60) days total abated Minimum Rent. If Landlord is unable to deliver the Premises to Tenant within one hundred eighty (180) days after the Delivery Date (the </w:t>
      </w:r>
      <w:r w:rsidR="00B5142B">
        <w:rPr>
          <w:sz w:val="21"/>
          <w:szCs w:val="21"/>
        </w:rPr>
        <w:t>“</w:t>
      </w:r>
      <w:r>
        <w:rPr>
          <w:sz w:val="21"/>
          <w:szCs w:val="21"/>
        </w:rPr>
        <w:t>Outside Delivery Date</w:t>
      </w:r>
      <w:r w:rsidR="00B5142B">
        <w:rPr>
          <w:sz w:val="21"/>
          <w:szCs w:val="21"/>
        </w:rPr>
        <w:t>”</w:t>
      </w:r>
      <w:r>
        <w:rPr>
          <w:sz w:val="21"/>
          <w:szCs w:val="21"/>
        </w:rPr>
        <w:t>), then Tenant shall have a one-time right to terminate this Lease with written notice to Landlord. In the event of termination under this clause, Landlord will be required to reimburse Tenant</w:t>
      </w:r>
      <w:r w:rsidR="00B5142B">
        <w:rPr>
          <w:sz w:val="21"/>
          <w:szCs w:val="21"/>
        </w:rPr>
        <w:t>’</w:t>
      </w:r>
      <w:r>
        <w:rPr>
          <w:sz w:val="21"/>
          <w:szCs w:val="21"/>
        </w:rPr>
        <w:t>s actual, reasonable and verifiable out-of-pocket costs incurred in the negotiation of the lease and preparation of any and all plans not to exceed $35,000.00.  All dates hereunder shall be extended due to force majeure or delays caused by Tenant.</w:t>
      </w:r>
    </w:p>
    <w:p w14:paraId="09024D2F" w14:textId="77777777" w:rsidR="00A475B4" w:rsidRPr="00814CC7" w:rsidRDefault="00A475B4">
      <w:pPr>
        <w:widowControl/>
        <w:jc w:val="both"/>
        <w:rPr>
          <w:sz w:val="21"/>
          <w:szCs w:val="21"/>
        </w:rPr>
      </w:pPr>
    </w:p>
    <w:p w14:paraId="0735249F" w14:textId="74FCCA73" w:rsidR="005329A2" w:rsidRPr="00835FE1" w:rsidRDefault="005329A2">
      <w:pPr>
        <w:keepNext/>
        <w:widowControl/>
        <w:ind w:firstLine="720"/>
        <w:jc w:val="both"/>
        <w:rPr>
          <w:sz w:val="21"/>
          <w:szCs w:val="21"/>
        </w:rPr>
      </w:pPr>
      <w:r>
        <w:rPr>
          <w:sz w:val="21"/>
          <w:szCs w:val="21"/>
        </w:rPr>
        <w:t xml:space="preserve">Section 4.5. </w:t>
      </w:r>
      <w:r>
        <w:rPr>
          <w:b/>
          <w:sz w:val="21"/>
          <w:szCs w:val="21"/>
          <w:u w:val="single"/>
        </w:rPr>
        <w:t>Tenant</w:t>
      </w:r>
      <w:r w:rsidR="00B5142B">
        <w:rPr>
          <w:b/>
          <w:sz w:val="21"/>
          <w:szCs w:val="21"/>
          <w:u w:val="single"/>
        </w:rPr>
        <w:t>’</w:t>
      </w:r>
      <w:r>
        <w:rPr>
          <w:b/>
          <w:sz w:val="21"/>
          <w:szCs w:val="21"/>
          <w:u w:val="single"/>
        </w:rPr>
        <w:t>s Changes</w:t>
      </w:r>
      <w:r w:rsidRPr="009856B2">
        <w:rPr>
          <w:b/>
          <w:sz w:val="21"/>
          <w:szCs w:val="21"/>
          <w:u w:val="single"/>
        </w:rPr>
        <w:fldChar w:fldCharType="begin"/>
      </w:r>
      <w:r w:rsidRPr="009856B2">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103" w:name="_Toc469063728"/>
      <w:bookmarkStart w:id="104" w:name="_Toc94002366"/>
      <w:bookmarkStart w:id="105" w:name="_Toc147823351"/>
      <w:bookmarkStart w:id="106" w:name="_Toc156553912"/>
      <w:r w:rsidRPr="00F60A32">
        <w:rPr>
          <w:bCs/>
          <w:sz w:val="21"/>
          <w:szCs w:val="21"/>
        </w:rPr>
        <w:instrText>Section 4.5.</w:instrText>
      </w:r>
      <w:r w:rsidRPr="009856B2">
        <w:rPr>
          <w:b/>
          <w:sz w:val="21"/>
          <w:szCs w:val="21"/>
        </w:rPr>
        <w:instrText xml:space="preserve"> Tenant</w:instrText>
      </w:r>
      <w:r w:rsidR="00B5142B" w:rsidRPr="009856B2">
        <w:rPr>
          <w:b/>
          <w:sz w:val="21"/>
          <w:szCs w:val="21"/>
        </w:rPr>
        <w:instrText>’</w:instrText>
      </w:r>
      <w:r w:rsidRPr="009856B2">
        <w:rPr>
          <w:b/>
          <w:sz w:val="21"/>
          <w:szCs w:val="21"/>
        </w:rPr>
        <w:instrText>s Changes</w:instrText>
      </w:r>
      <w:bookmarkEnd w:id="103"/>
      <w:bookmarkEnd w:id="104"/>
      <w:bookmarkEnd w:id="105"/>
      <w:bookmarkEnd w:id="106"/>
      <w:r w:rsidR="00B5142B" w:rsidRPr="009856B2">
        <w:rPr>
          <w:b/>
          <w:sz w:val="21"/>
          <w:szCs w:val="21"/>
        </w:rPr>
        <w:instrText>”</w:instrText>
      </w:r>
      <w:r w:rsidRPr="009856B2">
        <w:rPr>
          <w:b/>
          <w:sz w:val="21"/>
          <w:szCs w:val="21"/>
        </w:rPr>
        <w:instrText xml:space="preserve"> \f C \l </w:instrText>
      </w:r>
      <w:r w:rsidR="00B5142B" w:rsidRPr="009856B2">
        <w:rPr>
          <w:b/>
          <w:sz w:val="21"/>
          <w:szCs w:val="21"/>
        </w:rPr>
        <w:instrText>“</w:instrText>
      </w:r>
      <w:r w:rsidRPr="009856B2">
        <w:rPr>
          <w:b/>
          <w:sz w:val="21"/>
          <w:szCs w:val="21"/>
        </w:rPr>
        <w:instrText>3</w:instrText>
      </w:r>
      <w:r w:rsidR="00B5142B" w:rsidRPr="009856B2">
        <w:rPr>
          <w:b/>
          <w:sz w:val="21"/>
          <w:szCs w:val="21"/>
        </w:rPr>
        <w:instrText>”</w:instrText>
      </w:r>
      <w:r w:rsidRPr="009856B2">
        <w:rPr>
          <w:b/>
          <w:sz w:val="21"/>
          <w:szCs w:val="21"/>
        </w:rPr>
        <w:instrText xml:space="preserve"> </w:instrText>
      </w:r>
      <w:r w:rsidRPr="009856B2">
        <w:rPr>
          <w:b/>
          <w:sz w:val="21"/>
          <w:szCs w:val="21"/>
          <w:u w:val="single"/>
        </w:rPr>
        <w:fldChar w:fldCharType="end"/>
      </w:r>
      <w:r w:rsidRPr="009856B2">
        <w:rPr>
          <w:b/>
          <w:sz w:val="21"/>
          <w:szCs w:val="21"/>
        </w:rPr>
        <w:t>.</w:t>
      </w:r>
      <w:r>
        <w:rPr>
          <w:sz w:val="21"/>
          <w:szCs w:val="21"/>
        </w:rPr>
        <w:t xml:space="preserve"> Prior to the completion of Landlord</w:t>
      </w:r>
      <w:r w:rsidR="00B5142B">
        <w:rPr>
          <w:sz w:val="21"/>
          <w:szCs w:val="21"/>
        </w:rPr>
        <w:t>’</w:t>
      </w:r>
      <w:r>
        <w:rPr>
          <w:sz w:val="21"/>
          <w:szCs w:val="21"/>
        </w:rPr>
        <w:t>s construction, Tenant shall have the right to request Landlord to make changes to the Landlord</w:t>
      </w:r>
      <w:r w:rsidR="00B5142B">
        <w:rPr>
          <w:sz w:val="21"/>
          <w:szCs w:val="21"/>
        </w:rPr>
        <w:t>’</w:t>
      </w:r>
      <w:r>
        <w:rPr>
          <w:sz w:val="21"/>
          <w:szCs w:val="21"/>
        </w:rPr>
        <w:t>s Final Plans and Specifications, provided that such changes are approved by Landlord. All such changes shall be submitted by written change order. Tenant shall be responsible for all costs and expenses associated with each change order and all additional costs of Landlord</w:t>
      </w:r>
      <w:r w:rsidR="00B5142B">
        <w:rPr>
          <w:sz w:val="21"/>
          <w:szCs w:val="21"/>
        </w:rPr>
        <w:t>’</w:t>
      </w:r>
      <w:r>
        <w:rPr>
          <w:sz w:val="21"/>
          <w:szCs w:val="21"/>
        </w:rPr>
        <w:t>s Work resulting from such change order. Tenant shall pay Landlord in advance for all such costs and expenses. Any delays in achieving the Delivery Date on account of any such changes to the Landlord</w:t>
      </w:r>
      <w:r w:rsidR="00B5142B">
        <w:rPr>
          <w:sz w:val="21"/>
          <w:szCs w:val="21"/>
        </w:rPr>
        <w:t>’</w:t>
      </w:r>
      <w:r>
        <w:rPr>
          <w:sz w:val="21"/>
          <w:szCs w:val="21"/>
        </w:rPr>
        <w:t>s Final Plans and Specifications shall be deemed a Tenant Delay.</w:t>
      </w:r>
    </w:p>
    <w:p w14:paraId="240880F4" w14:textId="77777777" w:rsidR="005329A2" w:rsidRPr="00835FE1" w:rsidRDefault="005329A2">
      <w:pPr>
        <w:keepNext/>
        <w:widowControl/>
        <w:ind w:firstLine="720"/>
        <w:jc w:val="both"/>
        <w:rPr>
          <w:sz w:val="21"/>
          <w:szCs w:val="21"/>
        </w:rPr>
      </w:pPr>
    </w:p>
    <w:p w14:paraId="3D7B0C67" w14:textId="67066B75" w:rsidR="00B73190" w:rsidRDefault="00A475B4" w:rsidP="00091A55">
      <w:pPr>
        <w:keepNext/>
        <w:widowControl/>
        <w:ind w:firstLine="720"/>
        <w:jc w:val="both"/>
        <w:rPr>
          <w:sz w:val="21"/>
          <w:szCs w:val="21"/>
        </w:rPr>
      </w:pPr>
      <w:r>
        <w:rPr>
          <w:sz w:val="21"/>
          <w:szCs w:val="21"/>
        </w:rPr>
        <w:t xml:space="preserve">Section 4.6. </w:t>
      </w:r>
      <w:r>
        <w:rPr>
          <w:b/>
          <w:sz w:val="21"/>
          <w:szCs w:val="21"/>
          <w:u w:val="single"/>
        </w:rPr>
        <w:t>Tenant</w:t>
      </w:r>
      <w:r w:rsidR="00B5142B">
        <w:rPr>
          <w:b/>
          <w:sz w:val="21"/>
          <w:szCs w:val="21"/>
          <w:u w:val="single"/>
        </w:rPr>
        <w:t>’</w:t>
      </w:r>
      <w:r>
        <w:rPr>
          <w:b/>
          <w:sz w:val="21"/>
          <w:szCs w:val="21"/>
          <w:u w:val="single"/>
        </w:rPr>
        <w:t>s Work</w:t>
      </w:r>
      <w:r>
        <w:rPr>
          <w:b/>
          <w:sz w:val="21"/>
          <w:szCs w:val="21"/>
          <w:u w:val="single"/>
        </w:rPr>
        <w:fldChar w:fldCharType="begin"/>
      </w:r>
      <w:r>
        <w:rPr>
          <w:sz w:val="21"/>
          <w:szCs w:val="21"/>
        </w:rPr>
        <w:instrText xml:space="preserve"> TC </w:instrText>
      </w:r>
      <w:r w:rsidR="00B5142B">
        <w:rPr>
          <w:sz w:val="21"/>
          <w:szCs w:val="21"/>
        </w:rPr>
        <w:instrText>“</w:instrText>
      </w:r>
      <w:bookmarkStart w:id="107" w:name="_Toc147823352"/>
      <w:bookmarkStart w:id="108" w:name="_Toc156553913"/>
      <w:r>
        <w:rPr>
          <w:sz w:val="21"/>
          <w:szCs w:val="21"/>
        </w:rPr>
        <w:instrText xml:space="preserve">Section 4.6. </w:instrText>
      </w:r>
      <w:r>
        <w:rPr>
          <w:b/>
          <w:sz w:val="21"/>
          <w:szCs w:val="21"/>
        </w:rPr>
        <w:instrText>Tenant</w:instrText>
      </w:r>
      <w:r w:rsidR="00B5142B">
        <w:rPr>
          <w:b/>
          <w:sz w:val="21"/>
          <w:szCs w:val="21"/>
        </w:rPr>
        <w:instrText>’</w:instrText>
      </w:r>
      <w:r>
        <w:rPr>
          <w:b/>
          <w:sz w:val="21"/>
          <w:szCs w:val="21"/>
        </w:rPr>
        <w:instrText>s Work</w:instrText>
      </w:r>
      <w:bookmarkEnd w:id="107"/>
      <w:bookmarkEnd w:id="10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r>
        <w:rPr>
          <w:sz w:val="21"/>
          <w:szCs w:val="21"/>
        </w:rPr>
        <w:t xml:space="preserve"> </w:t>
      </w:r>
    </w:p>
    <w:p w14:paraId="35502D51" w14:textId="77777777" w:rsidR="00B73190" w:rsidRDefault="00B73190" w:rsidP="00091A55">
      <w:pPr>
        <w:keepNext/>
        <w:widowControl/>
        <w:ind w:firstLine="720"/>
        <w:jc w:val="both"/>
        <w:rPr>
          <w:sz w:val="21"/>
          <w:szCs w:val="21"/>
        </w:rPr>
      </w:pPr>
    </w:p>
    <w:p w14:paraId="574F4D61" w14:textId="65B787CD" w:rsidR="00091A55" w:rsidRPr="00B73190" w:rsidRDefault="00091A55" w:rsidP="00D005EB">
      <w:pPr>
        <w:pStyle w:val="ListParagraph"/>
        <w:keepNext/>
        <w:numPr>
          <w:ilvl w:val="0"/>
          <w:numId w:val="14"/>
        </w:numPr>
        <w:ind w:left="0" w:firstLine="720"/>
        <w:jc w:val="both"/>
        <w:rPr>
          <w:b/>
          <w:sz w:val="21"/>
          <w:szCs w:val="21"/>
        </w:rPr>
      </w:pPr>
      <w:r>
        <w:rPr>
          <w:sz w:val="21"/>
          <w:szCs w:val="21"/>
        </w:rPr>
        <w:t>All labor, materials and fees for construction on the Premises, other than Landlord</w:t>
      </w:r>
      <w:r w:rsidR="00B5142B">
        <w:rPr>
          <w:sz w:val="21"/>
          <w:szCs w:val="21"/>
        </w:rPr>
        <w:t>’</w:t>
      </w:r>
      <w:r>
        <w:rPr>
          <w:sz w:val="21"/>
          <w:szCs w:val="21"/>
        </w:rPr>
        <w:t>s Work shall be at Tenant</w:t>
      </w:r>
      <w:r w:rsidR="00B5142B">
        <w:rPr>
          <w:sz w:val="21"/>
          <w:szCs w:val="21"/>
        </w:rPr>
        <w:t>’</w:t>
      </w:r>
      <w:r>
        <w:rPr>
          <w:sz w:val="21"/>
          <w:szCs w:val="21"/>
        </w:rPr>
        <w:t>s expense, and Tenant shall, at its cost, perform improvements to the interior of the Premises to ready the Premises for Tenant</w:t>
      </w:r>
      <w:r w:rsidR="00B5142B">
        <w:rPr>
          <w:sz w:val="21"/>
          <w:szCs w:val="21"/>
        </w:rPr>
        <w:t>’</w:t>
      </w:r>
      <w:r>
        <w:rPr>
          <w:sz w:val="21"/>
          <w:szCs w:val="21"/>
        </w:rPr>
        <w:t>s occupancy (</w:t>
      </w:r>
      <w:r w:rsidR="00B5142B">
        <w:rPr>
          <w:sz w:val="21"/>
          <w:szCs w:val="21"/>
        </w:rPr>
        <w:t>“</w:t>
      </w:r>
      <w:r>
        <w:rPr>
          <w:b/>
          <w:sz w:val="21"/>
          <w:szCs w:val="21"/>
        </w:rPr>
        <w:t>Tenant</w:t>
      </w:r>
      <w:r w:rsidR="00B5142B">
        <w:rPr>
          <w:b/>
          <w:sz w:val="21"/>
          <w:szCs w:val="21"/>
        </w:rPr>
        <w:t>’</w:t>
      </w:r>
      <w:r>
        <w:rPr>
          <w:b/>
          <w:sz w:val="21"/>
          <w:szCs w:val="21"/>
        </w:rPr>
        <w:t>s Work</w:t>
      </w:r>
      <w:r w:rsidR="00B5142B">
        <w:rPr>
          <w:sz w:val="21"/>
          <w:szCs w:val="21"/>
        </w:rPr>
        <w:t>”</w:t>
      </w:r>
      <w:r>
        <w:rPr>
          <w:sz w:val="21"/>
          <w:szCs w:val="21"/>
        </w:rPr>
        <w:t xml:space="preserve">), all in accordance with the provisions of </w:t>
      </w:r>
      <w:r>
        <w:rPr>
          <w:b/>
          <w:sz w:val="21"/>
          <w:szCs w:val="21"/>
          <w:u w:val="single"/>
        </w:rPr>
        <w:t>Exhibit E-1</w:t>
      </w:r>
      <w:r>
        <w:rPr>
          <w:sz w:val="21"/>
          <w:szCs w:val="21"/>
        </w:rPr>
        <w:t xml:space="preserve"> attached hereto. Prior to commencement of any of Tenant</w:t>
      </w:r>
      <w:r w:rsidR="00B5142B">
        <w:rPr>
          <w:sz w:val="21"/>
          <w:szCs w:val="21"/>
        </w:rPr>
        <w:t>’</w:t>
      </w:r>
      <w:r>
        <w:rPr>
          <w:sz w:val="21"/>
          <w:szCs w:val="21"/>
        </w:rPr>
        <w:t>s Work, Tenant agrees to (i) furnish to Landlord evidence of insurance as required by Sections 4.6 and 9.2 hereof, and (ii) furnish Landlord store design drawings and working drawings and specifications with respect to the Premises for approval by Landlord (such approval not to be unreasonably withheld, conditioned or delayed), which shall be subject to reasonable modifications as required by Landlord (</w:t>
      </w:r>
      <w:r w:rsidR="00B5142B">
        <w:rPr>
          <w:sz w:val="21"/>
          <w:szCs w:val="21"/>
        </w:rPr>
        <w:t>“</w:t>
      </w:r>
      <w:r>
        <w:rPr>
          <w:b/>
          <w:sz w:val="21"/>
          <w:szCs w:val="21"/>
        </w:rPr>
        <w:t>Tenant</w:t>
      </w:r>
      <w:r w:rsidR="00B5142B">
        <w:rPr>
          <w:b/>
          <w:sz w:val="21"/>
          <w:szCs w:val="21"/>
        </w:rPr>
        <w:t>’</w:t>
      </w:r>
      <w:r>
        <w:rPr>
          <w:b/>
          <w:sz w:val="21"/>
          <w:szCs w:val="21"/>
        </w:rPr>
        <w:t>s Plans</w:t>
      </w:r>
      <w:r w:rsidR="00B5142B">
        <w:rPr>
          <w:sz w:val="21"/>
          <w:szCs w:val="21"/>
        </w:rPr>
        <w:t>”</w:t>
      </w:r>
      <w:r>
        <w:rPr>
          <w:sz w:val="21"/>
          <w:szCs w:val="21"/>
        </w:rPr>
        <w:t>). Plans and specifications for Tenant</w:t>
      </w:r>
      <w:r w:rsidR="00B5142B">
        <w:rPr>
          <w:sz w:val="21"/>
          <w:szCs w:val="21"/>
        </w:rPr>
        <w:t>’</w:t>
      </w:r>
      <w:r>
        <w:rPr>
          <w:sz w:val="21"/>
          <w:szCs w:val="21"/>
        </w:rPr>
        <w:t>s Work shall be prepared by Tenant</w:t>
      </w:r>
      <w:r w:rsidR="00B5142B">
        <w:rPr>
          <w:sz w:val="21"/>
          <w:szCs w:val="21"/>
        </w:rPr>
        <w:t>’</w:t>
      </w:r>
      <w:r>
        <w:rPr>
          <w:sz w:val="21"/>
          <w:szCs w:val="21"/>
        </w:rPr>
        <w:t>s architect and shall be submitted to Landlord for Landlord</w:t>
      </w:r>
      <w:r w:rsidR="00B5142B">
        <w:rPr>
          <w:sz w:val="21"/>
          <w:szCs w:val="21"/>
        </w:rPr>
        <w:t>’</w:t>
      </w:r>
      <w:r>
        <w:rPr>
          <w:sz w:val="21"/>
          <w:szCs w:val="21"/>
        </w:rPr>
        <w:t>s approval no later than March 31, 2025. Within fifteen (15) days after submission by Tenant, Landlord shall approve the plans and specifications or provide Tenant</w:t>
      </w:r>
      <w:r w:rsidR="00B5142B">
        <w:rPr>
          <w:sz w:val="21"/>
          <w:szCs w:val="21"/>
        </w:rPr>
        <w:t>’</w:t>
      </w:r>
      <w:r>
        <w:rPr>
          <w:sz w:val="21"/>
          <w:szCs w:val="21"/>
        </w:rPr>
        <w:t>s architect with comments regarding the plans and specifications. If comments are provided by Landlord, the plans and specifications shall be revised by Tenant</w:t>
      </w:r>
      <w:r w:rsidR="00B5142B">
        <w:rPr>
          <w:sz w:val="21"/>
          <w:szCs w:val="21"/>
        </w:rPr>
        <w:t>’</w:t>
      </w:r>
      <w:r>
        <w:rPr>
          <w:sz w:val="21"/>
          <w:szCs w:val="21"/>
        </w:rPr>
        <w:t>s architect and returned to Landlord within fifteen (15) days from the receipt of Landlord</w:t>
      </w:r>
      <w:r w:rsidR="00B5142B">
        <w:rPr>
          <w:sz w:val="21"/>
          <w:szCs w:val="21"/>
        </w:rPr>
        <w:t>’</w:t>
      </w:r>
      <w:r>
        <w:rPr>
          <w:sz w:val="21"/>
          <w:szCs w:val="21"/>
        </w:rPr>
        <w:t>s comments. The submission of revised plans and specifications and providing of comments thereon shall continue (subject to the same 15-day deadlines as to responses by Tenant and Landlord) until such time as the plans and specifications are approved by Landlord. Landlord agrees that Landlord shall not unreasonably withhold and shall not delay Landlord</w:t>
      </w:r>
      <w:r w:rsidR="00B5142B">
        <w:rPr>
          <w:sz w:val="21"/>
          <w:szCs w:val="21"/>
        </w:rPr>
        <w:t>’</w:t>
      </w:r>
      <w:r>
        <w:rPr>
          <w:sz w:val="21"/>
          <w:szCs w:val="21"/>
        </w:rPr>
        <w:t>s approval of the plans and specifications, nor condition said approval on unreasonable notes to the plans and specifications. Tenant shall cause all improvements to be built substantially in compliance with plans approved by Landlord by a general contractor approved by Landlord, such approval not to be unreasonably conditioned, delayed or withheld. Tenant shall cause all improvements to the Premises performed by Tenant to be constructed in compliance with all lawful requirements of governmental authorities, including the Americans with Disabilities Act and with all applicable environmental laws, and Tenant shall indemnify and hold Landlord harmless for all damages, liability, costs and expenses (including reasonable attorneys</w:t>
      </w:r>
      <w:r w:rsidR="00B5142B">
        <w:rPr>
          <w:sz w:val="21"/>
          <w:szCs w:val="21"/>
        </w:rPr>
        <w:t>’</w:t>
      </w:r>
      <w:r>
        <w:rPr>
          <w:sz w:val="21"/>
          <w:szCs w:val="21"/>
        </w:rPr>
        <w:t xml:space="preserve"> fees) suffered by reason of breach of the foregoing.</w:t>
      </w:r>
    </w:p>
    <w:p w14:paraId="11F38FE1" w14:textId="77777777" w:rsidR="00091A55" w:rsidRDefault="00091A55" w:rsidP="00554EF5">
      <w:pPr>
        <w:widowControl/>
        <w:tabs>
          <w:tab w:val="left" w:pos="720"/>
          <w:tab w:val="left" w:pos="1440"/>
        </w:tabs>
        <w:ind w:firstLine="720"/>
        <w:jc w:val="both"/>
        <w:rPr>
          <w:sz w:val="21"/>
          <w:szCs w:val="21"/>
        </w:rPr>
      </w:pPr>
    </w:p>
    <w:p w14:paraId="4DF7E41E" w14:textId="3C6D4D4E" w:rsidR="005F0ED8" w:rsidRDefault="00A475B4" w:rsidP="00B5142B">
      <w:pPr>
        <w:widowControl/>
        <w:autoSpaceDE w:val="0"/>
        <w:autoSpaceDN w:val="0"/>
        <w:adjustRightInd w:val="0"/>
        <w:jc w:val="both"/>
        <w:rPr>
          <w:rFonts w:ascii="TimesNewRomanPSMT" w:hAnsi="TimesNewRomanPSMT" w:cs="TimesNewRomanPSMT"/>
          <w:snapToGrid/>
          <w:sz w:val="21"/>
          <w:szCs w:val="21"/>
        </w:rPr>
      </w:pPr>
      <w:r>
        <w:rPr>
          <w:sz w:val="21"/>
          <w:szCs w:val="21"/>
        </w:rPr>
        <w:t>Tenant agrees to diligently perform all Tenant</w:t>
      </w:r>
      <w:r w:rsidR="00B5142B">
        <w:rPr>
          <w:sz w:val="21"/>
          <w:szCs w:val="21"/>
        </w:rPr>
        <w:t>’</w:t>
      </w:r>
      <w:r>
        <w:rPr>
          <w:sz w:val="21"/>
          <w:szCs w:val="21"/>
        </w:rPr>
        <w:t>s Work in accordance with this Lease and Tenant</w:t>
      </w:r>
      <w:r w:rsidR="00B5142B">
        <w:rPr>
          <w:sz w:val="21"/>
          <w:szCs w:val="21"/>
        </w:rPr>
        <w:t>’</w:t>
      </w:r>
      <w:r>
        <w:rPr>
          <w:sz w:val="21"/>
          <w:szCs w:val="21"/>
        </w:rPr>
        <w:t xml:space="preserve">s obligations set forth in the Design Manual and </w:t>
      </w:r>
      <w:r>
        <w:rPr>
          <w:b/>
          <w:sz w:val="21"/>
          <w:szCs w:val="21"/>
          <w:u w:val="single"/>
        </w:rPr>
        <w:t>Exhibit E-1</w:t>
      </w:r>
      <w:r>
        <w:rPr>
          <w:sz w:val="21"/>
          <w:szCs w:val="21"/>
        </w:rPr>
        <w:t xml:space="preserve"> attached hereto and all other related work necessary to prepare for the opening to the public of Tenant</w:t>
      </w:r>
      <w:r w:rsidR="00B5142B">
        <w:rPr>
          <w:sz w:val="21"/>
          <w:szCs w:val="21"/>
        </w:rPr>
        <w:t>’</w:t>
      </w:r>
      <w:r>
        <w:rPr>
          <w:sz w:val="21"/>
          <w:szCs w:val="21"/>
        </w:rPr>
        <w:t>s store in the Premises. Tenant</w:t>
      </w:r>
      <w:r w:rsidR="00B5142B">
        <w:rPr>
          <w:sz w:val="21"/>
          <w:szCs w:val="21"/>
        </w:rPr>
        <w:t>’</w:t>
      </w:r>
      <w:r>
        <w:rPr>
          <w:sz w:val="21"/>
          <w:szCs w:val="21"/>
        </w:rPr>
        <w:t>s Work shall be performed (i) by Tenant at Tenant</w:t>
      </w:r>
      <w:r w:rsidR="00B5142B">
        <w:rPr>
          <w:sz w:val="21"/>
          <w:szCs w:val="21"/>
        </w:rPr>
        <w:t>’</w:t>
      </w:r>
      <w:r>
        <w:rPr>
          <w:sz w:val="21"/>
          <w:szCs w:val="21"/>
        </w:rPr>
        <w:t>s sole cost and expense, subject to Landlord</w:t>
      </w:r>
      <w:r w:rsidR="00B5142B">
        <w:rPr>
          <w:sz w:val="21"/>
          <w:szCs w:val="21"/>
        </w:rPr>
        <w:t>’</w:t>
      </w:r>
      <w:r>
        <w:rPr>
          <w:sz w:val="21"/>
          <w:szCs w:val="21"/>
        </w:rPr>
        <w:t>s obligation to grant Tenant the Allowance herein below described, (ii) in a first-class workmanlike manner with first-class materials and in accordance with all applicable laws, ordinances, codes and insurance company requirements, and (iii) by duly qualified or licensed persons.  Provided Tenant is not in default under this Lease, Landlord hereby agrees to reimburse Tenant, at Tenant</w:t>
      </w:r>
      <w:r w:rsidR="00B5142B">
        <w:rPr>
          <w:sz w:val="21"/>
          <w:szCs w:val="21"/>
        </w:rPr>
        <w:t>’</w:t>
      </w:r>
      <w:r>
        <w:rPr>
          <w:sz w:val="21"/>
          <w:szCs w:val="21"/>
        </w:rPr>
        <w:t>s election, for the amounts actually incurred by Tenant in the performance of Tenant</w:t>
      </w:r>
      <w:r w:rsidR="00B5142B">
        <w:rPr>
          <w:sz w:val="21"/>
          <w:szCs w:val="21"/>
        </w:rPr>
        <w:t>’</w:t>
      </w:r>
      <w:r>
        <w:rPr>
          <w:sz w:val="21"/>
          <w:szCs w:val="21"/>
        </w:rPr>
        <w:t xml:space="preserve">s Work (the </w:t>
      </w:r>
      <w:r w:rsidR="00B5142B">
        <w:rPr>
          <w:sz w:val="21"/>
          <w:szCs w:val="21"/>
        </w:rPr>
        <w:t>“</w:t>
      </w:r>
      <w:r>
        <w:rPr>
          <w:b/>
          <w:sz w:val="21"/>
          <w:szCs w:val="21"/>
        </w:rPr>
        <w:t>Allowance</w:t>
      </w:r>
      <w:r w:rsidR="00B5142B">
        <w:rPr>
          <w:sz w:val="21"/>
          <w:szCs w:val="21"/>
        </w:rPr>
        <w:t>”</w:t>
      </w:r>
      <w:r>
        <w:rPr>
          <w:sz w:val="21"/>
          <w:szCs w:val="21"/>
        </w:rPr>
        <w:t xml:space="preserve">) in an amount not to exceed </w:t>
      </w:r>
      <w:r>
        <w:rPr>
          <w:b/>
          <w:bCs/>
          <w:sz w:val="21"/>
          <w:szCs w:val="21"/>
        </w:rPr>
        <w:t>One Hundred Forty-Five and 00/100 Dollars ($145.00)</w:t>
      </w:r>
      <w:r>
        <w:rPr>
          <w:sz w:val="21"/>
          <w:szCs w:val="21"/>
        </w:rPr>
        <w:t xml:space="preserve"> per square foot of GLA in the Premises. </w:t>
      </w:r>
      <w:r>
        <w:rPr>
          <w:rFonts w:ascii="TimesNewRomanPSMT" w:hAnsi="TimesNewRomanPSMT" w:cs="TimesNewRomanPSMT"/>
          <w:snapToGrid/>
          <w:sz w:val="21"/>
          <w:szCs w:val="21"/>
        </w:rPr>
        <w:t>Payments will be made in two (2) installments:</w:t>
      </w:r>
    </w:p>
    <w:p w14:paraId="3180EF22" w14:textId="77777777" w:rsidR="009856B2" w:rsidRPr="009D781A" w:rsidRDefault="009856B2" w:rsidP="00B5142B">
      <w:pPr>
        <w:widowControl/>
        <w:autoSpaceDE w:val="0"/>
        <w:autoSpaceDN w:val="0"/>
        <w:adjustRightInd w:val="0"/>
        <w:jc w:val="both"/>
        <w:rPr>
          <w:rFonts w:ascii="TimesNewRomanPSMT" w:hAnsi="TimesNewRomanPSMT" w:cs="TimesNewRomanPSMT"/>
          <w:snapToGrid/>
          <w:sz w:val="21"/>
          <w:szCs w:val="21"/>
        </w:rPr>
      </w:pPr>
    </w:p>
    <w:p w14:paraId="51234794" w14:textId="5EB3827A" w:rsidR="005F0ED8" w:rsidRDefault="005F0ED8" w:rsidP="007A5DF5">
      <w:pPr>
        <w:pStyle w:val="ListParagraph"/>
        <w:numPr>
          <w:ilvl w:val="0"/>
          <w:numId w:val="19"/>
        </w:numPr>
        <w:autoSpaceDE w:val="0"/>
        <w:autoSpaceDN w:val="0"/>
        <w:adjustRightInd w:val="0"/>
        <w:rPr>
          <w:sz w:val="21"/>
          <w:szCs w:val="21"/>
        </w:rPr>
      </w:pPr>
      <w:r>
        <w:rPr>
          <w:sz w:val="21"/>
          <w:szCs w:val="21"/>
        </w:rPr>
        <w:t>Thirty (30) days after Tenant</w:t>
      </w:r>
      <w:r w:rsidR="00B5142B">
        <w:rPr>
          <w:sz w:val="21"/>
          <w:szCs w:val="21"/>
        </w:rPr>
        <w:t>’</w:t>
      </w:r>
      <w:r>
        <w:rPr>
          <w:sz w:val="21"/>
          <w:szCs w:val="21"/>
        </w:rPr>
        <w:t>s Work is fifty (50%) percent complete and Landlord has received the contractor and subcontractors partial lien waivers.</w:t>
      </w:r>
    </w:p>
    <w:p w14:paraId="07D512C1" w14:textId="77777777" w:rsidR="009856B2" w:rsidRPr="007A5DF5" w:rsidRDefault="009856B2" w:rsidP="009856B2">
      <w:pPr>
        <w:pStyle w:val="ListParagraph"/>
        <w:autoSpaceDE w:val="0"/>
        <w:autoSpaceDN w:val="0"/>
        <w:adjustRightInd w:val="0"/>
        <w:ind w:left="1080"/>
        <w:rPr>
          <w:sz w:val="21"/>
          <w:szCs w:val="21"/>
        </w:rPr>
      </w:pPr>
    </w:p>
    <w:p w14:paraId="499DF4F3" w14:textId="4BCAE75E" w:rsidR="005F0ED8" w:rsidRDefault="005F0ED8" w:rsidP="007A5DF5">
      <w:pPr>
        <w:pStyle w:val="ListParagraph"/>
        <w:numPr>
          <w:ilvl w:val="0"/>
          <w:numId w:val="19"/>
        </w:numPr>
        <w:autoSpaceDE w:val="0"/>
        <w:autoSpaceDN w:val="0"/>
        <w:adjustRightInd w:val="0"/>
        <w:rPr>
          <w:sz w:val="21"/>
          <w:szCs w:val="21"/>
        </w:rPr>
      </w:pPr>
      <w:r>
        <w:rPr>
          <w:sz w:val="21"/>
          <w:szCs w:val="21"/>
        </w:rPr>
        <w:t>Thirty (30) days after the following:</w:t>
      </w:r>
    </w:p>
    <w:p w14:paraId="122F5DBF" w14:textId="77777777" w:rsidR="00615E42" w:rsidRPr="00615E42" w:rsidRDefault="00615E42" w:rsidP="00615E42">
      <w:pPr>
        <w:pStyle w:val="ListParagraph"/>
        <w:rPr>
          <w:sz w:val="21"/>
          <w:szCs w:val="21"/>
        </w:rPr>
      </w:pPr>
    </w:p>
    <w:p w14:paraId="611C95CA" w14:textId="6DB6F82D" w:rsidR="005F0ED8" w:rsidRDefault="005F0ED8" w:rsidP="00615E42">
      <w:pPr>
        <w:pStyle w:val="ListParagraph"/>
        <w:numPr>
          <w:ilvl w:val="1"/>
          <w:numId w:val="19"/>
        </w:numPr>
        <w:autoSpaceDE w:val="0"/>
        <w:autoSpaceDN w:val="0"/>
        <w:adjustRightInd w:val="0"/>
        <w:ind w:left="1530" w:hanging="450"/>
        <w:rPr>
          <w:sz w:val="21"/>
          <w:szCs w:val="21"/>
        </w:rPr>
      </w:pPr>
      <w:r>
        <w:rPr>
          <w:sz w:val="21"/>
          <w:szCs w:val="21"/>
        </w:rPr>
        <w:t>Receipt by Landlord of Tenant</w:t>
      </w:r>
      <w:r w:rsidR="00B5142B">
        <w:rPr>
          <w:sz w:val="21"/>
          <w:szCs w:val="21"/>
        </w:rPr>
        <w:t>’</w:t>
      </w:r>
      <w:r>
        <w:rPr>
          <w:sz w:val="21"/>
          <w:szCs w:val="21"/>
        </w:rPr>
        <w:t>s complete application for payment of the building allowance, accompanied by receipted invoices covering Tenant</w:t>
      </w:r>
      <w:r w:rsidR="00B5142B">
        <w:rPr>
          <w:sz w:val="21"/>
          <w:szCs w:val="21"/>
        </w:rPr>
        <w:t>’</w:t>
      </w:r>
      <w:r>
        <w:rPr>
          <w:sz w:val="21"/>
          <w:szCs w:val="21"/>
        </w:rPr>
        <w:t>s Work up to the allowance payment;</w:t>
      </w:r>
    </w:p>
    <w:p w14:paraId="4F303530" w14:textId="1DC1D952" w:rsidR="005F0ED8" w:rsidRDefault="005F0ED8" w:rsidP="00615E42">
      <w:pPr>
        <w:pStyle w:val="ListParagraph"/>
        <w:numPr>
          <w:ilvl w:val="1"/>
          <w:numId w:val="19"/>
        </w:numPr>
        <w:autoSpaceDE w:val="0"/>
        <w:autoSpaceDN w:val="0"/>
        <w:adjustRightInd w:val="0"/>
        <w:ind w:left="1530" w:hanging="450"/>
        <w:rPr>
          <w:sz w:val="21"/>
          <w:szCs w:val="21"/>
        </w:rPr>
      </w:pPr>
      <w:r>
        <w:rPr>
          <w:sz w:val="21"/>
          <w:szCs w:val="21"/>
        </w:rPr>
        <w:t>Receipt by Landlord of a Certificate of Final Completion issued by Tenant</w:t>
      </w:r>
      <w:r w:rsidR="00B5142B">
        <w:rPr>
          <w:sz w:val="21"/>
          <w:szCs w:val="21"/>
        </w:rPr>
        <w:t>’</w:t>
      </w:r>
      <w:r>
        <w:rPr>
          <w:sz w:val="21"/>
          <w:szCs w:val="21"/>
        </w:rPr>
        <w:t>s architect;</w:t>
      </w:r>
    </w:p>
    <w:p w14:paraId="7AF4FB46" w14:textId="41C66E19" w:rsidR="005F0ED8" w:rsidRDefault="005F0ED8" w:rsidP="00615E42">
      <w:pPr>
        <w:pStyle w:val="ListParagraph"/>
        <w:numPr>
          <w:ilvl w:val="1"/>
          <w:numId w:val="19"/>
        </w:numPr>
        <w:autoSpaceDE w:val="0"/>
        <w:autoSpaceDN w:val="0"/>
        <w:adjustRightInd w:val="0"/>
        <w:ind w:left="1530" w:hanging="450"/>
        <w:rPr>
          <w:sz w:val="21"/>
          <w:szCs w:val="21"/>
        </w:rPr>
      </w:pPr>
      <w:r>
        <w:rPr>
          <w:sz w:val="21"/>
          <w:szCs w:val="21"/>
        </w:rPr>
        <w:t>Completion of Tenant</w:t>
      </w:r>
      <w:r w:rsidR="00B5142B">
        <w:rPr>
          <w:sz w:val="21"/>
          <w:szCs w:val="21"/>
        </w:rPr>
        <w:t>’</w:t>
      </w:r>
      <w:r>
        <w:rPr>
          <w:sz w:val="21"/>
          <w:szCs w:val="21"/>
        </w:rPr>
        <w:t>s Work (including punch list items) in a manner reasonably satisfactory to Landlord</w:t>
      </w:r>
      <w:r w:rsidR="00B5142B">
        <w:rPr>
          <w:sz w:val="21"/>
          <w:szCs w:val="21"/>
        </w:rPr>
        <w:t>’</w:t>
      </w:r>
      <w:r>
        <w:rPr>
          <w:sz w:val="21"/>
          <w:szCs w:val="21"/>
        </w:rPr>
        <w:t>s architect;</w:t>
      </w:r>
    </w:p>
    <w:p w14:paraId="7FDED486" w14:textId="1F2B29FE" w:rsidR="005F0ED8" w:rsidRDefault="005F0ED8" w:rsidP="00615E42">
      <w:pPr>
        <w:pStyle w:val="ListParagraph"/>
        <w:numPr>
          <w:ilvl w:val="1"/>
          <w:numId w:val="19"/>
        </w:numPr>
        <w:autoSpaceDE w:val="0"/>
        <w:autoSpaceDN w:val="0"/>
        <w:adjustRightInd w:val="0"/>
        <w:ind w:left="1530" w:hanging="450"/>
        <w:rPr>
          <w:sz w:val="21"/>
          <w:szCs w:val="21"/>
        </w:rPr>
      </w:pPr>
      <w:r>
        <w:rPr>
          <w:sz w:val="21"/>
          <w:szCs w:val="21"/>
        </w:rPr>
        <w:t>Receipt by Landlord of lien waivers from Tenant</w:t>
      </w:r>
      <w:r w:rsidR="00B5142B">
        <w:rPr>
          <w:sz w:val="21"/>
          <w:szCs w:val="21"/>
        </w:rPr>
        <w:t>’</w:t>
      </w:r>
      <w:r>
        <w:rPr>
          <w:sz w:val="21"/>
          <w:szCs w:val="21"/>
        </w:rPr>
        <w:t>s general contractor performing any such work and;</w:t>
      </w:r>
    </w:p>
    <w:p w14:paraId="6E5FA1C9" w14:textId="77777777" w:rsidR="005F0ED8" w:rsidRDefault="005F0ED8" w:rsidP="00615E42">
      <w:pPr>
        <w:pStyle w:val="ListParagraph"/>
        <w:numPr>
          <w:ilvl w:val="1"/>
          <w:numId w:val="19"/>
        </w:numPr>
        <w:autoSpaceDE w:val="0"/>
        <w:autoSpaceDN w:val="0"/>
        <w:adjustRightInd w:val="0"/>
        <w:ind w:left="1530" w:hanging="450"/>
        <w:rPr>
          <w:sz w:val="21"/>
          <w:szCs w:val="21"/>
        </w:rPr>
      </w:pPr>
      <w:r>
        <w:rPr>
          <w:sz w:val="21"/>
          <w:szCs w:val="21"/>
        </w:rPr>
        <w:t>Receipt by Landlord of a true and correct copy of the Certificate of Occupancy or temporary C of O, if necessary, for the Premises;</w:t>
      </w:r>
    </w:p>
    <w:p w14:paraId="45BF5FF0" w14:textId="3F779E23" w:rsidR="005F0ED8" w:rsidRDefault="005F0ED8" w:rsidP="00615E42">
      <w:pPr>
        <w:pStyle w:val="ListParagraph"/>
        <w:numPr>
          <w:ilvl w:val="1"/>
          <w:numId w:val="19"/>
        </w:numPr>
        <w:autoSpaceDE w:val="0"/>
        <w:autoSpaceDN w:val="0"/>
        <w:adjustRightInd w:val="0"/>
        <w:ind w:left="1530" w:hanging="450"/>
        <w:rPr>
          <w:sz w:val="21"/>
          <w:szCs w:val="21"/>
        </w:rPr>
      </w:pPr>
      <w:r>
        <w:rPr>
          <w:sz w:val="21"/>
          <w:szCs w:val="21"/>
        </w:rPr>
        <w:t>Receipt by Landlord of Tenant</w:t>
      </w:r>
      <w:r w:rsidR="00B5142B">
        <w:rPr>
          <w:sz w:val="21"/>
          <w:szCs w:val="21"/>
        </w:rPr>
        <w:t>’</w:t>
      </w:r>
      <w:r>
        <w:rPr>
          <w:sz w:val="21"/>
          <w:szCs w:val="21"/>
        </w:rPr>
        <w:t>s final, red-lined plans signed by Tenant</w:t>
      </w:r>
      <w:r w:rsidR="00B5142B">
        <w:rPr>
          <w:sz w:val="21"/>
          <w:szCs w:val="21"/>
        </w:rPr>
        <w:t>’</w:t>
      </w:r>
      <w:r>
        <w:rPr>
          <w:sz w:val="21"/>
          <w:szCs w:val="21"/>
        </w:rPr>
        <w:t>s representative; and</w:t>
      </w:r>
    </w:p>
    <w:p w14:paraId="1CBD55A3" w14:textId="77777777" w:rsidR="005F0ED8" w:rsidRPr="007A5DF5" w:rsidRDefault="005F0ED8" w:rsidP="00615E42">
      <w:pPr>
        <w:pStyle w:val="ListParagraph"/>
        <w:numPr>
          <w:ilvl w:val="1"/>
          <w:numId w:val="19"/>
        </w:numPr>
        <w:autoSpaceDE w:val="0"/>
        <w:autoSpaceDN w:val="0"/>
        <w:adjustRightInd w:val="0"/>
        <w:ind w:left="1530" w:hanging="450"/>
        <w:rPr>
          <w:sz w:val="21"/>
          <w:szCs w:val="21"/>
        </w:rPr>
      </w:pPr>
      <w:r>
        <w:rPr>
          <w:rFonts w:eastAsia="Times New Roman"/>
          <w:snapToGrid w:val="0"/>
          <w:sz w:val="21"/>
          <w:szCs w:val="21"/>
        </w:rPr>
        <w:t xml:space="preserve">Tenant shall have opened its store to the general public for business fully staffed, fixtured, and inventoried.  </w:t>
      </w:r>
    </w:p>
    <w:p w14:paraId="5C1D01B3" w14:textId="77777777" w:rsidR="00E842AB" w:rsidRDefault="00E842AB" w:rsidP="00E842AB">
      <w:pPr>
        <w:autoSpaceDE w:val="0"/>
        <w:autoSpaceDN w:val="0"/>
        <w:adjustRightInd w:val="0"/>
        <w:rPr>
          <w:rFonts w:ascii="TimesNewRomanPSMT" w:hAnsi="TimesNewRomanPSMT" w:cs="TimesNewRomanPSMT"/>
          <w:snapToGrid/>
          <w:sz w:val="20"/>
        </w:rPr>
      </w:pPr>
    </w:p>
    <w:p w14:paraId="33C06ACE" w14:textId="2426DE2B" w:rsidR="005F0ED8" w:rsidRPr="00F60A32" w:rsidRDefault="00E842AB" w:rsidP="00E842AB">
      <w:pPr>
        <w:autoSpaceDE w:val="0"/>
        <w:autoSpaceDN w:val="0"/>
        <w:adjustRightInd w:val="0"/>
        <w:rPr>
          <w:sz w:val="21"/>
          <w:szCs w:val="21"/>
        </w:rPr>
      </w:pPr>
      <w:r w:rsidRPr="00F60A32">
        <w:rPr>
          <w:sz w:val="21"/>
          <w:szCs w:val="21"/>
        </w:rPr>
        <w:t>If Landlord fails to pay the Tenant Improvement Allowance within forty five (45) days of written request, Tenant can offset any such unpaid amount against Rent due and payable under the Lease, subject to Landlord</w:t>
      </w:r>
      <w:r w:rsidR="00B5142B" w:rsidRPr="00F60A32">
        <w:rPr>
          <w:sz w:val="21"/>
          <w:szCs w:val="21"/>
        </w:rPr>
        <w:t>’</w:t>
      </w:r>
      <w:r w:rsidRPr="00F60A32">
        <w:rPr>
          <w:sz w:val="21"/>
          <w:szCs w:val="21"/>
        </w:rPr>
        <w:t>s ability to dispute that it owes such Tenant Improvement Allowance.</w:t>
      </w:r>
    </w:p>
    <w:p w14:paraId="67FDBEE0" w14:textId="77777777" w:rsidR="00E842AB" w:rsidRPr="00F60A32" w:rsidRDefault="00E842AB" w:rsidP="007A5DF5">
      <w:pPr>
        <w:autoSpaceDE w:val="0"/>
        <w:autoSpaceDN w:val="0"/>
        <w:adjustRightInd w:val="0"/>
        <w:rPr>
          <w:sz w:val="21"/>
          <w:szCs w:val="21"/>
        </w:rPr>
      </w:pPr>
    </w:p>
    <w:p w14:paraId="52DFA9EE" w14:textId="02DED617" w:rsidR="000A386D" w:rsidRPr="007A5DF5" w:rsidRDefault="00963E85" w:rsidP="007A5DF5">
      <w:pPr>
        <w:autoSpaceDE w:val="0"/>
        <w:autoSpaceDN w:val="0"/>
        <w:adjustRightInd w:val="0"/>
        <w:rPr>
          <w:sz w:val="21"/>
          <w:szCs w:val="21"/>
        </w:rPr>
      </w:pPr>
      <w:r>
        <w:rPr>
          <w:sz w:val="21"/>
          <w:szCs w:val="21"/>
        </w:rPr>
        <w:t xml:space="preserve">Notwithstanding anything to the contrary contained in Section 21.2, Tenant shall send any notice regarding the Allowance to the following address: </w:t>
      </w:r>
      <w:bookmarkStart w:id="109" w:name="_Hlk124890342"/>
      <w:r>
        <w:rPr>
          <w:sz w:val="21"/>
          <w:szCs w:val="21"/>
        </w:rPr>
        <w:t>Toro Development Company LLC, Toro Development Company, LLC, 6200 Avalon Boulevard, Alpharetta, GA 30009,  Attn:  Lease Administration.</w:t>
      </w:r>
      <w:bookmarkEnd w:id="109"/>
    </w:p>
    <w:p w14:paraId="69870180" w14:textId="77777777" w:rsidR="00A475B4" w:rsidRPr="00814CC7" w:rsidRDefault="00A475B4" w:rsidP="001F4C8E">
      <w:pPr>
        <w:pStyle w:val="BodyTextIndent"/>
        <w:ind w:firstLine="0"/>
        <w:rPr>
          <w:sz w:val="21"/>
          <w:szCs w:val="21"/>
        </w:rPr>
      </w:pPr>
    </w:p>
    <w:p w14:paraId="5BD42399" w14:textId="5D88C055" w:rsidR="00A475B4" w:rsidRPr="00E82925" w:rsidRDefault="00A475B4" w:rsidP="005F0ED8">
      <w:pPr>
        <w:pStyle w:val="ListParagraph"/>
        <w:numPr>
          <w:ilvl w:val="0"/>
          <w:numId w:val="18"/>
        </w:numPr>
        <w:ind w:left="0" w:firstLine="720"/>
        <w:jc w:val="both"/>
        <w:rPr>
          <w:sz w:val="21"/>
          <w:szCs w:val="21"/>
        </w:rPr>
      </w:pPr>
      <w:r>
        <w:rPr>
          <w:sz w:val="21"/>
          <w:szCs w:val="21"/>
        </w:rPr>
        <w:t>No liens arising out of Tenant</w:t>
      </w:r>
      <w:r w:rsidR="00B5142B">
        <w:rPr>
          <w:sz w:val="21"/>
          <w:szCs w:val="21"/>
        </w:rPr>
        <w:t>’</w:t>
      </w:r>
      <w:r>
        <w:rPr>
          <w:sz w:val="21"/>
          <w:szCs w:val="21"/>
        </w:rPr>
        <w:t>s Work or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w:t>
      </w:r>
      <w:r w:rsidR="00B5142B">
        <w:rPr>
          <w:sz w:val="21"/>
          <w:szCs w:val="21"/>
        </w:rPr>
        <w:t>’</w:t>
      </w:r>
      <w:r>
        <w:rPr>
          <w:sz w:val="21"/>
          <w:szCs w:val="21"/>
        </w:rPr>
        <w:t>s, materialman</w:t>
      </w:r>
      <w:r w:rsidR="00B5142B">
        <w:rPr>
          <w:sz w:val="21"/>
          <w:szCs w:val="21"/>
        </w:rPr>
        <w:t>’</w:t>
      </w:r>
      <w:r>
        <w:rPr>
          <w:sz w:val="21"/>
          <w:szCs w:val="21"/>
        </w:rPr>
        <w:t>s or other lien (</w:t>
      </w:r>
      <w:r w:rsidR="00B5142B">
        <w:rPr>
          <w:sz w:val="21"/>
          <w:szCs w:val="21"/>
        </w:rPr>
        <w:t>“</w:t>
      </w:r>
      <w:r>
        <w:rPr>
          <w:b/>
          <w:sz w:val="21"/>
          <w:szCs w:val="21"/>
        </w:rPr>
        <w:t>lien</w:t>
      </w:r>
      <w:r w:rsidR="00B5142B">
        <w:rPr>
          <w:sz w:val="21"/>
          <w:szCs w:val="21"/>
        </w:rPr>
        <w:t>”</w:t>
      </w:r>
      <w:r>
        <w:rPr>
          <w:sz w:val="21"/>
          <w:szCs w:val="21"/>
        </w:rPr>
        <w:t>) is filed against the Premises or the Shopping Center as a result of Tenant</w:t>
      </w:r>
      <w:r w:rsidR="00B5142B">
        <w:rPr>
          <w:sz w:val="21"/>
          <w:szCs w:val="21"/>
        </w:rPr>
        <w:t>’</w:t>
      </w:r>
      <w:r>
        <w:rPr>
          <w:sz w:val="21"/>
          <w:szCs w:val="21"/>
        </w:rPr>
        <w:t>s actions or inactions, Tenant, at its expense, shall cause the lien to be discharged of record or fully bonded to the satisfaction of Landlord within ten (10) days after notice of the filing thereof. If Tenant fails to discharge or bond against said lien within such ten (10) day period, Landlord may, in addition to any other rights or remedies Landlord may have, but without obligation to do so, bond against or pay the lien without inquiring into the validity or merits of such lien, and all sums so advanced, including reasonable attorneys</w:t>
      </w:r>
      <w:r w:rsidR="00B5142B">
        <w:rPr>
          <w:sz w:val="21"/>
          <w:szCs w:val="21"/>
        </w:rPr>
        <w:t>’</w:t>
      </w:r>
      <w:r>
        <w:rPr>
          <w:sz w:val="21"/>
          <w:szCs w:val="21"/>
        </w:rPr>
        <w:t xml:space="preserve"> fees, shall be paid by Tenant on demand as Additional Rent. </w:t>
      </w:r>
    </w:p>
    <w:p w14:paraId="62043CB2" w14:textId="77777777" w:rsidR="00A475B4" w:rsidRPr="00814CC7" w:rsidRDefault="00A475B4">
      <w:pPr>
        <w:widowControl/>
        <w:jc w:val="both"/>
        <w:rPr>
          <w:sz w:val="21"/>
          <w:szCs w:val="21"/>
        </w:rPr>
      </w:pPr>
    </w:p>
    <w:p w14:paraId="579951D4" w14:textId="58D85544" w:rsidR="00A475B4" w:rsidRPr="00814CC7" w:rsidRDefault="00A475B4">
      <w:pPr>
        <w:widowControl/>
        <w:ind w:firstLine="720"/>
        <w:jc w:val="both"/>
        <w:rPr>
          <w:sz w:val="21"/>
          <w:szCs w:val="21"/>
        </w:rPr>
      </w:pPr>
      <w:r>
        <w:rPr>
          <w:sz w:val="21"/>
          <w:szCs w:val="21"/>
        </w:rPr>
        <w:t xml:space="preserve">Section 4.7. </w:t>
      </w:r>
      <w:r>
        <w:rPr>
          <w:b/>
          <w:sz w:val="21"/>
          <w:szCs w:val="21"/>
          <w:u w:val="single"/>
        </w:rPr>
        <w:t>Alterations by Tenant</w:t>
      </w:r>
      <w:r>
        <w:rPr>
          <w:b/>
          <w:sz w:val="21"/>
          <w:szCs w:val="21"/>
          <w:u w:val="single"/>
        </w:rPr>
        <w:fldChar w:fldCharType="begin"/>
      </w:r>
      <w:r>
        <w:rPr>
          <w:sz w:val="21"/>
          <w:szCs w:val="21"/>
        </w:rPr>
        <w:instrText xml:space="preserve"> TC </w:instrText>
      </w:r>
      <w:r w:rsidR="00B5142B">
        <w:rPr>
          <w:sz w:val="21"/>
          <w:szCs w:val="21"/>
        </w:rPr>
        <w:instrText>“</w:instrText>
      </w:r>
      <w:bookmarkStart w:id="110" w:name="_Toc147823353"/>
      <w:bookmarkStart w:id="111" w:name="_Toc156553914"/>
      <w:r>
        <w:rPr>
          <w:sz w:val="21"/>
          <w:szCs w:val="21"/>
        </w:rPr>
        <w:instrText>Section 4.</w:instrText>
      </w:r>
      <w:r w:rsidR="001224A3">
        <w:rPr>
          <w:sz w:val="21"/>
          <w:szCs w:val="21"/>
        </w:rPr>
        <w:instrText>7</w:instrText>
      </w:r>
      <w:r>
        <w:rPr>
          <w:sz w:val="21"/>
          <w:szCs w:val="21"/>
        </w:rPr>
        <w:instrText xml:space="preserve">. </w:instrText>
      </w:r>
      <w:r>
        <w:rPr>
          <w:b/>
          <w:sz w:val="21"/>
          <w:szCs w:val="21"/>
        </w:rPr>
        <w:instrText>Alterations by Tenant</w:instrText>
      </w:r>
      <w:bookmarkEnd w:id="110"/>
      <w:bookmarkEnd w:id="11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Tenant shall not make any alterations, repairs, additions or improvements to the Premises without the prior written consent of Landlord. If Landlord grants such consent, such alterations, additions or improvements shall be performed in good and workmanlike manner and in accordance with all applicable legal and insurance requirements and all drawings and specifications approved by Landlord, and in accordance with the provisions of this Lease. Tenant shall not commence any alterations or improvements to the Premises unless and until Landlord approves the plans and specifications for such work.  Prior to the commencement of any such work by Tenant, Tenant shall obtain the insurance required in Section 4.9 below and all plans and specifications shall be approved by Landlord</w:t>
      </w:r>
      <w:r w:rsidR="007C3360">
        <w:rPr>
          <w:sz w:val="21"/>
          <w:szCs w:val="21"/>
        </w:rPr>
        <w:t>.</w:t>
      </w:r>
    </w:p>
    <w:p w14:paraId="6537056A" w14:textId="2A7336AA" w:rsidR="006910B5" w:rsidRPr="007A5DF5" w:rsidRDefault="00A475B4" w:rsidP="009856B2">
      <w:pPr>
        <w:pStyle w:val="NormalWeb"/>
        <w:spacing w:before="300" w:beforeAutospacing="0" w:after="0" w:afterAutospacing="0"/>
        <w:ind w:firstLine="720"/>
        <w:jc w:val="both"/>
        <w:rPr>
          <w:sz w:val="21"/>
          <w:szCs w:val="21"/>
        </w:rPr>
      </w:pPr>
      <w:r>
        <w:rPr>
          <w:snapToGrid w:val="0"/>
          <w:sz w:val="21"/>
          <w:szCs w:val="21"/>
        </w:rPr>
        <w:t xml:space="preserve">Section 4.8. </w:t>
      </w:r>
      <w:r w:rsidRPr="009856B2">
        <w:rPr>
          <w:b/>
          <w:bCs/>
          <w:snapToGrid w:val="0"/>
          <w:sz w:val="21"/>
          <w:szCs w:val="21"/>
          <w:u w:val="single"/>
        </w:rPr>
        <w:t>Removal by Tenant</w:t>
      </w:r>
      <w:r w:rsidRPr="009856B2">
        <w:rPr>
          <w:b/>
          <w:bCs/>
          <w:snapToGrid w:val="0"/>
          <w:sz w:val="21"/>
          <w:szCs w:val="21"/>
        </w:rPr>
        <w:fldChar w:fldCharType="begin"/>
      </w:r>
      <w:r w:rsidRPr="009856B2">
        <w:rPr>
          <w:b/>
          <w:bCs/>
          <w:snapToGrid w:val="0"/>
          <w:sz w:val="21"/>
          <w:szCs w:val="21"/>
        </w:rPr>
        <w:instrText xml:space="preserve"> </w:instrText>
      </w:r>
      <w:r w:rsidRPr="00F60A32">
        <w:rPr>
          <w:snapToGrid w:val="0"/>
          <w:sz w:val="21"/>
          <w:szCs w:val="21"/>
        </w:rPr>
        <w:instrText xml:space="preserve">TC </w:instrText>
      </w:r>
      <w:r w:rsidR="00B5142B" w:rsidRPr="00F60A32">
        <w:rPr>
          <w:snapToGrid w:val="0"/>
          <w:sz w:val="21"/>
          <w:szCs w:val="21"/>
        </w:rPr>
        <w:instrText>“</w:instrText>
      </w:r>
      <w:bookmarkStart w:id="112" w:name="_Toc147823354"/>
      <w:bookmarkStart w:id="113" w:name="_Toc156553915"/>
      <w:r w:rsidRPr="00F60A32">
        <w:rPr>
          <w:snapToGrid w:val="0"/>
          <w:sz w:val="21"/>
          <w:szCs w:val="21"/>
        </w:rPr>
        <w:instrText>Section 4.</w:instrText>
      </w:r>
      <w:r w:rsidR="001224A3" w:rsidRPr="00F60A32">
        <w:rPr>
          <w:snapToGrid w:val="0"/>
          <w:sz w:val="21"/>
          <w:szCs w:val="21"/>
        </w:rPr>
        <w:instrText>8</w:instrText>
      </w:r>
      <w:r w:rsidRPr="00F60A32">
        <w:rPr>
          <w:snapToGrid w:val="0"/>
          <w:sz w:val="21"/>
          <w:szCs w:val="21"/>
        </w:rPr>
        <w:instrText>.</w:instrText>
      </w:r>
      <w:r w:rsidRPr="009856B2">
        <w:rPr>
          <w:b/>
          <w:bCs/>
          <w:snapToGrid w:val="0"/>
          <w:sz w:val="21"/>
          <w:szCs w:val="21"/>
        </w:rPr>
        <w:instrText xml:space="preserve"> Removal by Tenant</w:instrText>
      </w:r>
      <w:bookmarkEnd w:id="112"/>
      <w:bookmarkEnd w:id="113"/>
      <w:r w:rsidR="00B5142B" w:rsidRPr="009856B2">
        <w:rPr>
          <w:b/>
          <w:bCs/>
          <w:snapToGrid w:val="0"/>
          <w:sz w:val="21"/>
          <w:szCs w:val="21"/>
        </w:rPr>
        <w:instrText>”</w:instrText>
      </w:r>
      <w:r w:rsidRPr="009856B2">
        <w:rPr>
          <w:b/>
          <w:bCs/>
          <w:snapToGrid w:val="0"/>
          <w:sz w:val="21"/>
          <w:szCs w:val="21"/>
        </w:rPr>
        <w:instrText xml:space="preserve"> \f C \l </w:instrText>
      </w:r>
      <w:r w:rsidR="00B5142B" w:rsidRPr="009856B2">
        <w:rPr>
          <w:b/>
          <w:bCs/>
          <w:snapToGrid w:val="0"/>
          <w:sz w:val="21"/>
          <w:szCs w:val="21"/>
        </w:rPr>
        <w:instrText>“</w:instrText>
      </w:r>
      <w:r w:rsidRPr="009856B2">
        <w:rPr>
          <w:b/>
          <w:bCs/>
          <w:snapToGrid w:val="0"/>
          <w:sz w:val="21"/>
          <w:szCs w:val="21"/>
        </w:rPr>
        <w:instrText>3</w:instrText>
      </w:r>
      <w:r w:rsidR="00B5142B" w:rsidRPr="009856B2">
        <w:rPr>
          <w:b/>
          <w:bCs/>
          <w:snapToGrid w:val="0"/>
          <w:sz w:val="21"/>
          <w:szCs w:val="21"/>
        </w:rPr>
        <w:instrText>”</w:instrText>
      </w:r>
      <w:r w:rsidRPr="009856B2">
        <w:rPr>
          <w:b/>
          <w:bCs/>
          <w:snapToGrid w:val="0"/>
          <w:sz w:val="21"/>
          <w:szCs w:val="21"/>
        </w:rPr>
        <w:instrText xml:space="preserve"> </w:instrText>
      </w:r>
      <w:r w:rsidRPr="009856B2">
        <w:rPr>
          <w:b/>
          <w:bCs/>
          <w:snapToGrid w:val="0"/>
          <w:sz w:val="21"/>
          <w:szCs w:val="21"/>
        </w:rPr>
        <w:fldChar w:fldCharType="end"/>
      </w:r>
      <w:r w:rsidRPr="009856B2">
        <w:rPr>
          <w:b/>
          <w:bCs/>
          <w:snapToGrid w:val="0"/>
          <w:sz w:val="21"/>
          <w:szCs w:val="21"/>
        </w:rPr>
        <w:t>.</w:t>
      </w:r>
      <w:r>
        <w:rPr>
          <w:snapToGrid w:val="0"/>
          <w:sz w:val="21"/>
          <w:szCs w:val="21"/>
        </w:rPr>
        <w:t xml:space="preserve"> All present and future repairs, alterations, additions and improvements made to the Premises by either party shall become the property of Landlord upon attachment, except for Tenant</w:t>
      </w:r>
      <w:r w:rsidR="00B5142B">
        <w:rPr>
          <w:snapToGrid w:val="0"/>
          <w:sz w:val="21"/>
          <w:szCs w:val="21"/>
        </w:rPr>
        <w:t>’</w:t>
      </w:r>
      <w:r>
        <w:rPr>
          <w:snapToGrid w:val="0"/>
          <w:sz w:val="21"/>
          <w:szCs w:val="21"/>
        </w:rPr>
        <w:t>s trade fixtures and any other items that can be removed without material damage to the Premises.  Upon the expiration or sooner termination of this Lease, Tenant shall not remove any of such alterations, additions, and improvements, except for:</w:t>
      </w:r>
    </w:p>
    <w:p w14:paraId="7628A5BB" w14:textId="0928347B" w:rsidR="006910B5" w:rsidRPr="007A5DF5" w:rsidRDefault="006910B5" w:rsidP="009856B2">
      <w:pPr>
        <w:pStyle w:val="NormalWeb"/>
        <w:numPr>
          <w:ilvl w:val="0"/>
          <w:numId w:val="21"/>
        </w:numPr>
        <w:spacing w:before="300" w:beforeAutospacing="0" w:after="0" w:afterAutospacing="0"/>
        <w:rPr>
          <w:snapToGrid w:val="0"/>
          <w:sz w:val="21"/>
          <w:szCs w:val="21"/>
        </w:rPr>
      </w:pPr>
      <w:r>
        <w:rPr>
          <w:snapToGrid w:val="0"/>
          <w:sz w:val="21"/>
          <w:szCs w:val="21"/>
        </w:rPr>
        <w:t>Tenant</w:t>
      </w:r>
      <w:r w:rsidR="00B5142B">
        <w:rPr>
          <w:snapToGrid w:val="0"/>
          <w:sz w:val="21"/>
          <w:szCs w:val="21"/>
        </w:rPr>
        <w:t>’</w:t>
      </w:r>
      <w:r>
        <w:rPr>
          <w:snapToGrid w:val="0"/>
          <w:sz w:val="21"/>
          <w:szCs w:val="21"/>
        </w:rPr>
        <w:t>s trade fixtures;</w:t>
      </w:r>
    </w:p>
    <w:p w14:paraId="216AA93B" w14:textId="56916DD3" w:rsidR="006910B5" w:rsidRPr="007A5DF5" w:rsidRDefault="006910B5" w:rsidP="00615E42">
      <w:pPr>
        <w:pStyle w:val="NormalWeb"/>
        <w:numPr>
          <w:ilvl w:val="0"/>
          <w:numId w:val="21"/>
        </w:numPr>
        <w:spacing w:before="300" w:beforeAutospacing="0" w:after="0" w:afterAutospacing="0"/>
        <w:jc w:val="both"/>
        <w:rPr>
          <w:snapToGrid w:val="0"/>
          <w:sz w:val="21"/>
          <w:szCs w:val="21"/>
        </w:rPr>
      </w:pPr>
      <w:r>
        <w:rPr>
          <w:snapToGrid w:val="0"/>
          <w:sz w:val="21"/>
          <w:szCs w:val="21"/>
        </w:rPr>
        <w:t>Alterations, additions, or improvements installed by Tenant that are not permanently affixed to or integrated into the Premises; and</w:t>
      </w:r>
    </w:p>
    <w:p w14:paraId="2396AB8E" w14:textId="31EB0D51" w:rsidR="006910B5" w:rsidRPr="007A5DF5" w:rsidRDefault="006910B5" w:rsidP="00615E42">
      <w:pPr>
        <w:pStyle w:val="NormalWeb"/>
        <w:numPr>
          <w:ilvl w:val="0"/>
          <w:numId w:val="21"/>
        </w:numPr>
        <w:spacing w:before="300" w:beforeAutospacing="0" w:after="0" w:afterAutospacing="0"/>
        <w:jc w:val="both"/>
        <w:rPr>
          <w:snapToGrid w:val="0"/>
          <w:sz w:val="21"/>
          <w:szCs w:val="21"/>
        </w:rPr>
      </w:pPr>
      <w:r>
        <w:rPr>
          <w:snapToGrid w:val="0"/>
          <w:sz w:val="21"/>
          <w:szCs w:val="21"/>
        </w:rPr>
        <w:t>Any alterations, additions, or improvements that Landlord, in its reasonable discretion, designates for removal by written notice to Tenant. Such notice shall be given by Landlord no later than thirty (30) days prior to the expiration or termination of the Lease to allow Tenant adequate time for removal.</w:t>
      </w:r>
    </w:p>
    <w:p w14:paraId="4611D404" w14:textId="666DC3FC" w:rsidR="006910B5" w:rsidRPr="007A5DF5" w:rsidRDefault="006910B5" w:rsidP="00615E42">
      <w:pPr>
        <w:widowControl/>
        <w:spacing w:before="300" w:after="300"/>
        <w:jc w:val="both"/>
        <w:rPr>
          <w:sz w:val="21"/>
          <w:szCs w:val="21"/>
        </w:rPr>
      </w:pPr>
      <w:r>
        <w:rPr>
          <w:sz w:val="21"/>
          <w:szCs w:val="21"/>
        </w:rPr>
        <w:t>Tenant shall remove its trade fixtures and any designated items if Tenant is not in default hereunder.  Tenant shall be responsible for promptly repairing any damage to the Premises caused by such removal, restoring the Premises to a condition similar to its original state at the commencement of the Lease, ordinary wear and tear excepted. Furthermore, if Tenant chooses to leave any removable alterations, additions, or improvements in place, Tenant shall notify Landlord in writing no less than thirty (30) days prior to the expiration or termination of the Lease. In the absence of such notice, Landlord may assume all such items are abandoned and may dispose of them accordingly without any liability to Tenant.</w:t>
      </w:r>
    </w:p>
    <w:p w14:paraId="41AAFEB2" w14:textId="4E73722A" w:rsidR="00A475B4" w:rsidRPr="00814CC7" w:rsidRDefault="00A475B4">
      <w:pPr>
        <w:widowControl/>
        <w:ind w:firstLine="720"/>
        <w:jc w:val="both"/>
        <w:rPr>
          <w:sz w:val="21"/>
          <w:szCs w:val="21"/>
        </w:rPr>
      </w:pPr>
      <w:r>
        <w:rPr>
          <w:sz w:val="21"/>
          <w:szCs w:val="21"/>
        </w:rPr>
        <w:t xml:space="preserve"> Section 4.9. </w:t>
      </w:r>
      <w:r>
        <w:rPr>
          <w:b/>
          <w:sz w:val="21"/>
          <w:szCs w:val="21"/>
          <w:u w:val="single"/>
        </w:rPr>
        <w:t>Construction Insurance</w:t>
      </w:r>
      <w:r>
        <w:rPr>
          <w:b/>
          <w:sz w:val="21"/>
          <w:szCs w:val="21"/>
          <w:u w:val="single"/>
        </w:rPr>
        <w:fldChar w:fldCharType="begin"/>
      </w:r>
      <w:r>
        <w:rPr>
          <w:sz w:val="21"/>
          <w:szCs w:val="21"/>
        </w:rPr>
        <w:instrText xml:space="preserve"> TC </w:instrText>
      </w:r>
      <w:r w:rsidR="00B5142B">
        <w:rPr>
          <w:sz w:val="21"/>
          <w:szCs w:val="21"/>
        </w:rPr>
        <w:instrText>“</w:instrText>
      </w:r>
      <w:bookmarkStart w:id="114" w:name="_Toc147823355"/>
      <w:bookmarkStart w:id="115" w:name="_Toc156553916"/>
      <w:r>
        <w:rPr>
          <w:sz w:val="21"/>
          <w:szCs w:val="21"/>
        </w:rPr>
        <w:instrText>Section 4.</w:instrText>
      </w:r>
      <w:r w:rsidR="001224A3">
        <w:rPr>
          <w:sz w:val="21"/>
          <w:szCs w:val="21"/>
        </w:rPr>
        <w:instrText>9</w:instrText>
      </w:r>
      <w:r>
        <w:rPr>
          <w:sz w:val="21"/>
          <w:szCs w:val="21"/>
        </w:rPr>
        <w:instrText xml:space="preserve">. </w:instrText>
      </w:r>
      <w:r>
        <w:rPr>
          <w:b/>
          <w:sz w:val="21"/>
          <w:szCs w:val="21"/>
        </w:rPr>
        <w:instrText>Construction Insurance</w:instrText>
      </w:r>
      <w:bookmarkEnd w:id="114"/>
      <w:bookmarkEnd w:id="11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Prior to the commencement of Tenant</w:t>
      </w:r>
      <w:r w:rsidR="00B5142B">
        <w:rPr>
          <w:sz w:val="21"/>
          <w:szCs w:val="21"/>
        </w:rPr>
        <w:t>’</w:t>
      </w:r>
      <w:r>
        <w:rPr>
          <w:sz w:val="21"/>
          <w:szCs w:val="21"/>
        </w:rPr>
        <w:t xml:space="preserve">s Work or any Tenant alterations, repairs, additions or improvements to the Premises, Tenant shall carry, or cause its contractor to carry, </w:t>
      </w:r>
      <w:r w:rsidR="00B5142B">
        <w:rPr>
          <w:sz w:val="21"/>
          <w:szCs w:val="21"/>
        </w:rPr>
        <w:t>“</w:t>
      </w:r>
      <w:r>
        <w:rPr>
          <w:sz w:val="21"/>
          <w:szCs w:val="21"/>
        </w:rPr>
        <w:t>Builder</w:t>
      </w:r>
      <w:r w:rsidR="00B5142B">
        <w:rPr>
          <w:sz w:val="21"/>
          <w:szCs w:val="21"/>
        </w:rPr>
        <w:t>’</w:t>
      </w:r>
      <w:r>
        <w:rPr>
          <w:sz w:val="21"/>
          <w:szCs w:val="21"/>
        </w:rPr>
        <w:t>s All Risk</w:t>
      </w:r>
      <w:r w:rsidR="00B5142B">
        <w:rPr>
          <w:sz w:val="21"/>
          <w:szCs w:val="21"/>
        </w:rPr>
        <w:t>”</w:t>
      </w:r>
      <w:r>
        <w:rPr>
          <w:sz w:val="21"/>
          <w:szCs w:val="21"/>
        </w:rPr>
        <w:t xml:space="preserve"> insurance in an amount equal to $1,000,000 covering the performance of the same, workers</w:t>
      </w:r>
      <w:r w:rsidR="00B5142B">
        <w:rPr>
          <w:sz w:val="21"/>
          <w:szCs w:val="21"/>
        </w:rPr>
        <w:t>’</w:t>
      </w:r>
      <w:r>
        <w:rPr>
          <w:sz w:val="21"/>
          <w:szCs w:val="21"/>
        </w:rPr>
        <w:t xml:space="preserve"> compensation coverage as required by law, and such other insurance Landlord may reasonably require, and shall provide evidence of such coverage to Landlord.  Landlord and any mortgagee of the Shopping Center shall be named as additional insureds or loss payees, as applicable on such policies.</w:t>
      </w:r>
    </w:p>
    <w:p w14:paraId="57F9CF46" w14:textId="77777777" w:rsidR="009B2597" w:rsidRPr="00814CC7" w:rsidRDefault="009B2597" w:rsidP="005244D9">
      <w:pPr>
        <w:widowControl/>
        <w:rPr>
          <w:sz w:val="21"/>
          <w:szCs w:val="21"/>
        </w:rPr>
      </w:pPr>
    </w:p>
    <w:p w14:paraId="25919DC1" w14:textId="7380FF3A" w:rsidR="00A475B4" w:rsidRPr="00814CC7" w:rsidRDefault="00A475B4">
      <w:pPr>
        <w:keepNext/>
        <w:widowControl/>
        <w:jc w:val="center"/>
        <w:rPr>
          <w:b/>
          <w:sz w:val="21"/>
          <w:szCs w:val="21"/>
        </w:rPr>
      </w:pPr>
      <w:r>
        <w:rPr>
          <w:b/>
          <w:sz w:val="21"/>
          <w:szCs w:val="21"/>
          <w:u w:val="single"/>
        </w:rPr>
        <w:t>ARTICLE V</w:t>
      </w:r>
      <w:r>
        <w:rPr>
          <w:b/>
          <w:sz w:val="21"/>
          <w:szCs w:val="21"/>
          <w:u w:val="single"/>
        </w:rPr>
        <w:fldChar w:fldCharType="begin"/>
      </w:r>
      <w:r>
        <w:rPr>
          <w:sz w:val="21"/>
          <w:szCs w:val="21"/>
        </w:rPr>
        <w:instrText xml:space="preserve"> TC </w:instrText>
      </w:r>
      <w:r w:rsidR="00B5142B">
        <w:rPr>
          <w:sz w:val="21"/>
          <w:szCs w:val="21"/>
        </w:rPr>
        <w:instrText>“</w:instrText>
      </w:r>
      <w:bookmarkStart w:id="116" w:name="_Toc147823356"/>
      <w:bookmarkStart w:id="117" w:name="_Toc156553917"/>
      <w:r>
        <w:rPr>
          <w:b/>
          <w:sz w:val="21"/>
          <w:szCs w:val="21"/>
          <w:u w:val="single"/>
        </w:rPr>
        <w:instrText>ARTICLE V</w:instrText>
      </w:r>
      <w:bookmarkEnd w:id="116"/>
      <w:bookmarkEnd w:id="11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5E5DA91D" w14:textId="77777777" w:rsidR="00A475B4" w:rsidRPr="00814CC7" w:rsidRDefault="00A475B4">
      <w:pPr>
        <w:keepNext/>
        <w:widowControl/>
        <w:jc w:val="center"/>
        <w:rPr>
          <w:b/>
          <w:sz w:val="21"/>
          <w:szCs w:val="21"/>
        </w:rPr>
      </w:pPr>
    </w:p>
    <w:p w14:paraId="4A2D999F" w14:textId="564BA175" w:rsidR="00A475B4" w:rsidRPr="00814CC7" w:rsidRDefault="00A475B4">
      <w:pPr>
        <w:keepNext/>
        <w:widowControl/>
        <w:jc w:val="center"/>
        <w:rPr>
          <w:b/>
          <w:sz w:val="21"/>
          <w:szCs w:val="21"/>
        </w:rPr>
      </w:pPr>
      <w:r>
        <w:rPr>
          <w:b/>
          <w:sz w:val="21"/>
          <w:szCs w:val="21"/>
          <w:u w:val="single"/>
        </w:rPr>
        <w:t>CONDUCT OF BUSINESS</w:t>
      </w:r>
      <w:r>
        <w:rPr>
          <w:b/>
          <w:sz w:val="21"/>
          <w:szCs w:val="21"/>
          <w:u w:val="single"/>
        </w:rPr>
        <w:fldChar w:fldCharType="begin"/>
      </w:r>
      <w:r>
        <w:rPr>
          <w:sz w:val="21"/>
          <w:szCs w:val="21"/>
        </w:rPr>
        <w:instrText xml:space="preserve"> TC </w:instrText>
      </w:r>
      <w:r w:rsidR="00B5142B">
        <w:rPr>
          <w:sz w:val="21"/>
          <w:szCs w:val="21"/>
        </w:rPr>
        <w:instrText>“</w:instrText>
      </w:r>
      <w:bookmarkStart w:id="118" w:name="_Toc147823357"/>
      <w:bookmarkStart w:id="119" w:name="_Toc156553918"/>
      <w:r>
        <w:rPr>
          <w:b/>
          <w:sz w:val="21"/>
          <w:szCs w:val="21"/>
          <w:u w:val="single"/>
        </w:rPr>
        <w:instrText>CONDUCT OF BUSINESS</w:instrText>
      </w:r>
      <w:bookmarkEnd w:id="118"/>
      <w:bookmarkEnd w:id="119"/>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526B4BAB" w14:textId="77777777" w:rsidR="00A475B4" w:rsidRPr="00814CC7" w:rsidRDefault="00A475B4">
      <w:pPr>
        <w:keepNext/>
        <w:widowControl/>
        <w:jc w:val="both"/>
        <w:rPr>
          <w:b/>
          <w:sz w:val="21"/>
          <w:szCs w:val="21"/>
        </w:rPr>
      </w:pPr>
    </w:p>
    <w:p w14:paraId="7942AFF7" w14:textId="2152B875" w:rsidR="00A475B4" w:rsidRDefault="00A475B4" w:rsidP="00615E42">
      <w:pPr>
        <w:widowControl/>
        <w:autoSpaceDE w:val="0"/>
        <w:autoSpaceDN w:val="0"/>
        <w:adjustRightInd w:val="0"/>
        <w:ind w:firstLine="720"/>
        <w:jc w:val="both"/>
        <w:rPr>
          <w:sz w:val="21"/>
          <w:szCs w:val="21"/>
        </w:rPr>
      </w:pPr>
      <w:r>
        <w:rPr>
          <w:sz w:val="21"/>
          <w:szCs w:val="21"/>
        </w:rPr>
        <w:t xml:space="preserve">Section 5.1. </w:t>
      </w:r>
      <w:r>
        <w:rPr>
          <w:b/>
          <w:sz w:val="21"/>
          <w:szCs w:val="21"/>
          <w:u w:val="single"/>
        </w:rPr>
        <w:t>Use and Trade Name</w:t>
      </w:r>
      <w:r w:rsidRPr="009856B2">
        <w:rPr>
          <w:b/>
          <w:sz w:val="21"/>
          <w:szCs w:val="21"/>
          <w:u w:val="single"/>
        </w:rPr>
        <w:fldChar w:fldCharType="begin"/>
      </w:r>
      <w:r w:rsidRPr="009856B2">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120" w:name="_Toc147823358"/>
      <w:bookmarkStart w:id="121" w:name="_Toc156553919"/>
      <w:r w:rsidRPr="00F60A32">
        <w:rPr>
          <w:bCs/>
          <w:sz w:val="21"/>
          <w:szCs w:val="21"/>
        </w:rPr>
        <w:instrText>Section 5.1.</w:instrText>
      </w:r>
      <w:r w:rsidRPr="009856B2">
        <w:rPr>
          <w:b/>
          <w:sz w:val="21"/>
          <w:szCs w:val="21"/>
        </w:rPr>
        <w:instrText xml:space="preserve"> Use and Trade Name</w:instrText>
      </w:r>
      <w:bookmarkEnd w:id="120"/>
      <w:bookmarkEnd w:id="121"/>
      <w:r w:rsidR="00B5142B" w:rsidRPr="009856B2">
        <w:rPr>
          <w:b/>
          <w:sz w:val="21"/>
          <w:szCs w:val="21"/>
        </w:rPr>
        <w:instrText>”</w:instrText>
      </w:r>
      <w:r w:rsidRPr="009856B2">
        <w:rPr>
          <w:b/>
          <w:sz w:val="21"/>
          <w:szCs w:val="21"/>
        </w:rPr>
        <w:instrText xml:space="preserve"> \f C \l </w:instrText>
      </w:r>
      <w:r w:rsidR="00B5142B" w:rsidRPr="009856B2">
        <w:rPr>
          <w:b/>
          <w:sz w:val="21"/>
          <w:szCs w:val="21"/>
        </w:rPr>
        <w:instrText>“</w:instrText>
      </w:r>
      <w:r w:rsidRPr="009856B2">
        <w:rPr>
          <w:b/>
          <w:sz w:val="21"/>
          <w:szCs w:val="21"/>
        </w:rPr>
        <w:instrText>3</w:instrText>
      </w:r>
      <w:r w:rsidR="00B5142B" w:rsidRPr="009856B2">
        <w:rPr>
          <w:b/>
          <w:sz w:val="21"/>
          <w:szCs w:val="21"/>
        </w:rPr>
        <w:instrText>”</w:instrText>
      </w:r>
      <w:r w:rsidRPr="009856B2">
        <w:rPr>
          <w:b/>
          <w:sz w:val="21"/>
          <w:szCs w:val="21"/>
        </w:rPr>
        <w:instrText xml:space="preserve"> </w:instrText>
      </w:r>
      <w:r w:rsidRPr="009856B2">
        <w:rPr>
          <w:b/>
          <w:sz w:val="21"/>
          <w:szCs w:val="21"/>
          <w:u w:val="single"/>
        </w:rPr>
        <w:fldChar w:fldCharType="end"/>
      </w:r>
      <w:r w:rsidRPr="009856B2">
        <w:rPr>
          <w:b/>
          <w:sz w:val="21"/>
          <w:szCs w:val="21"/>
        </w:rPr>
        <w:t xml:space="preserve">. </w:t>
      </w:r>
      <w:r>
        <w:rPr>
          <w:sz w:val="21"/>
          <w:szCs w:val="21"/>
        </w:rPr>
        <w:t>Tenant shall continuously use and occupy the Premises during the Term solely for the purpose of conducting the business specifically set forth in the Data Sheet, and for no other purpose. Throughout the Term hereof, Tenant shall operate its business in the Premises under the Trade Name specifically set forth in the Data Sheet and under no other trade name.  Notwithstanding the foregoing, Tenant may operate under any other trade name upon receiving Landlord</w:t>
      </w:r>
      <w:r w:rsidR="00B5142B">
        <w:rPr>
          <w:sz w:val="21"/>
          <w:szCs w:val="21"/>
        </w:rPr>
        <w:t>’</w:t>
      </w:r>
      <w:r>
        <w:rPr>
          <w:sz w:val="21"/>
          <w:szCs w:val="21"/>
        </w:rPr>
        <w:t>s prior written consent, which consent shall not be unreasonably withheld, conditioned or delayed.  Tenant shall procure all license(s) and/or permit(s) required for the lawful conduct of Tenant</w:t>
      </w:r>
      <w:r w:rsidR="00B5142B">
        <w:rPr>
          <w:sz w:val="21"/>
          <w:szCs w:val="21"/>
        </w:rPr>
        <w:t>’</w:t>
      </w:r>
      <w:r>
        <w:rPr>
          <w:sz w:val="21"/>
          <w:szCs w:val="21"/>
        </w:rPr>
        <w:t>s business and submit the same for inspection by Landlord. Tenant, at Tenant</w:t>
      </w:r>
      <w:r w:rsidR="00B5142B">
        <w:rPr>
          <w:sz w:val="21"/>
          <w:szCs w:val="21"/>
        </w:rPr>
        <w:t>’</w:t>
      </w:r>
      <w:r>
        <w:rPr>
          <w:sz w:val="21"/>
          <w:szCs w:val="21"/>
        </w:rPr>
        <w:t xml:space="preserve">s expense, shall at all times comply with the requirements of such license(s) or permit(s). </w:t>
      </w:r>
    </w:p>
    <w:p w14:paraId="42E2DA12" w14:textId="77777777" w:rsidR="000E0C8D" w:rsidRDefault="000E0C8D" w:rsidP="00615E42">
      <w:pPr>
        <w:widowControl/>
        <w:autoSpaceDE w:val="0"/>
        <w:autoSpaceDN w:val="0"/>
        <w:adjustRightInd w:val="0"/>
        <w:jc w:val="both"/>
        <w:rPr>
          <w:sz w:val="21"/>
          <w:szCs w:val="21"/>
        </w:rPr>
      </w:pPr>
    </w:p>
    <w:p w14:paraId="4EF4E354" w14:textId="79E4C5DF" w:rsidR="000E0C8D" w:rsidRPr="007A5DF5" w:rsidRDefault="000E0C8D" w:rsidP="00615E42">
      <w:pPr>
        <w:autoSpaceDE w:val="0"/>
        <w:autoSpaceDN w:val="0"/>
        <w:adjustRightInd w:val="0"/>
        <w:jc w:val="both"/>
        <w:rPr>
          <w:sz w:val="21"/>
          <w:szCs w:val="21"/>
        </w:rPr>
      </w:pPr>
      <w:r>
        <w:rPr>
          <w:sz w:val="21"/>
          <w:szCs w:val="21"/>
        </w:rPr>
        <w:t>Notwithstanding anything to the contrary contained herein, Tenant shall not be required to conduct its business in the Premises during the following periods: (i) on New Year</w:t>
      </w:r>
      <w:r w:rsidR="00B5142B">
        <w:rPr>
          <w:sz w:val="21"/>
          <w:szCs w:val="21"/>
        </w:rPr>
        <w:t>’</w:t>
      </w:r>
      <w:r>
        <w:rPr>
          <w:sz w:val="21"/>
          <w:szCs w:val="21"/>
        </w:rPr>
        <w:t xml:space="preserve">s Day, Easter Sunday, Memorial Day, July 4th, Labor Day, Thanksgiving Day and Christmas Day; (ii) where Tenant is prevented from operating by reason of fire, other casualty or condemnation; (iii) for temporary repairs, remodeling, or alterations (not to exceed, however, ninety (90) days in any given Lease Year and no more than three (3) renovations during the Term); (iv) an event under Article XVII which prevents Tenant from operating in the Premises for the Permitted Use; and (v) up to three (3) full days per calendar year for the taking of a physical inventory in the Premises (each temporary closure described herein shall be a </w:t>
      </w:r>
      <w:r w:rsidR="00B5142B">
        <w:rPr>
          <w:sz w:val="21"/>
          <w:szCs w:val="21"/>
        </w:rPr>
        <w:t>“</w:t>
      </w:r>
      <w:r>
        <w:rPr>
          <w:b/>
          <w:bCs/>
          <w:sz w:val="21"/>
          <w:szCs w:val="21"/>
        </w:rPr>
        <w:t>Permitted Closure</w:t>
      </w:r>
      <w:r w:rsidR="00B5142B">
        <w:rPr>
          <w:sz w:val="21"/>
          <w:szCs w:val="21"/>
        </w:rPr>
        <w:t>”</w:t>
      </w:r>
      <w:r>
        <w:rPr>
          <w:sz w:val="21"/>
          <w:szCs w:val="21"/>
        </w:rPr>
        <w:t>).</w:t>
      </w:r>
    </w:p>
    <w:p w14:paraId="0E659690" w14:textId="77777777" w:rsidR="00A475B4" w:rsidRPr="00814CC7" w:rsidRDefault="00A475B4">
      <w:pPr>
        <w:widowControl/>
        <w:jc w:val="both"/>
        <w:rPr>
          <w:sz w:val="21"/>
          <w:szCs w:val="21"/>
        </w:rPr>
      </w:pPr>
    </w:p>
    <w:p w14:paraId="6A4DC14A" w14:textId="185978C3" w:rsidR="00A475B4" w:rsidRPr="00814CC7" w:rsidRDefault="00A475B4" w:rsidP="00E82925">
      <w:pPr>
        <w:widowControl/>
        <w:ind w:firstLine="720"/>
        <w:jc w:val="both"/>
        <w:rPr>
          <w:sz w:val="21"/>
          <w:szCs w:val="21"/>
        </w:rPr>
      </w:pPr>
      <w:r>
        <w:rPr>
          <w:sz w:val="21"/>
          <w:szCs w:val="21"/>
        </w:rPr>
        <w:t xml:space="preserve">Section 5.2. </w:t>
      </w:r>
      <w:r>
        <w:rPr>
          <w:b/>
          <w:sz w:val="21"/>
          <w:szCs w:val="21"/>
          <w:u w:val="single"/>
        </w:rPr>
        <w:t>Operation of Business</w:t>
      </w:r>
      <w:r>
        <w:rPr>
          <w:b/>
          <w:sz w:val="21"/>
          <w:szCs w:val="21"/>
          <w:u w:val="single"/>
        </w:rPr>
        <w:fldChar w:fldCharType="begin"/>
      </w:r>
      <w:r>
        <w:rPr>
          <w:sz w:val="21"/>
          <w:szCs w:val="21"/>
        </w:rPr>
        <w:instrText xml:space="preserve"> TC </w:instrText>
      </w:r>
      <w:r w:rsidR="00B5142B">
        <w:rPr>
          <w:sz w:val="21"/>
          <w:szCs w:val="21"/>
        </w:rPr>
        <w:instrText>“</w:instrText>
      </w:r>
      <w:bookmarkStart w:id="122" w:name="_Toc147823359"/>
      <w:bookmarkStart w:id="123" w:name="_Toc156553920"/>
      <w:r>
        <w:rPr>
          <w:sz w:val="21"/>
          <w:szCs w:val="21"/>
        </w:rPr>
        <w:instrText xml:space="preserve">Section 5.2. </w:instrText>
      </w:r>
      <w:r>
        <w:rPr>
          <w:b/>
          <w:sz w:val="21"/>
          <w:szCs w:val="21"/>
        </w:rPr>
        <w:instrText>Operation of Business</w:instrText>
      </w:r>
      <w:bookmarkEnd w:id="122"/>
      <w:bookmarkEnd w:id="12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Tenant shall conduct its business at all times in a first-class and reputable manner and maintain a full staff of employees. Tenant shall not conduct or advertise any auction, fire, going out of business, or bankruptcy sale in, on or about the Premises without Landlord</w:t>
      </w:r>
      <w:r w:rsidR="00B5142B">
        <w:rPr>
          <w:sz w:val="21"/>
          <w:szCs w:val="21"/>
        </w:rPr>
        <w:t>’</w:t>
      </w:r>
      <w:r>
        <w:rPr>
          <w:sz w:val="21"/>
          <w:szCs w:val="21"/>
        </w:rPr>
        <w:t>s prior written consent, which consent may be withheld in Landlord</w:t>
      </w:r>
      <w:r w:rsidR="00B5142B">
        <w:rPr>
          <w:sz w:val="21"/>
          <w:szCs w:val="21"/>
        </w:rPr>
        <w:t>’</w:t>
      </w:r>
      <w:r>
        <w:rPr>
          <w:sz w:val="21"/>
          <w:szCs w:val="21"/>
        </w:rPr>
        <w:t>s sole and absolute discretion. Tenant shall conduct its business in the Premises in a lawful manner and in good faith during all of the following days and hours: 9:00 A.M. to 5:00 P.M., Tuesday through Sunday; provided, however, Tenant may open earlier than such stated hours but not prior to 7:00 A.M. and Tenant may extend such hours later, but not later than 10:00 P.M., Monday through Sunday. Notwithstanding the foregoing, for the first six (6) months of the initial Term, Tenant shall only be required to operate Monday through Friday from 10:00 A.M. to 4:00 P.M.</w:t>
      </w:r>
      <w:r>
        <w:t xml:space="preserve"> </w:t>
      </w:r>
      <w:r>
        <w:rPr>
          <w:sz w:val="21"/>
          <w:szCs w:val="21"/>
        </w:rPr>
        <w:t xml:space="preserve"> </w:t>
      </w:r>
    </w:p>
    <w:p w14:paraId="43FD2FD0" w14:textId="77777777" w:rsidR="00A475B4" w:rsidRPr="00814CC7" w:rsidRDefault="00A475B4">
      <w:pPr>
        <w:widowControl/>
        <w:jc w:val="both"/>
        <w:rPr>
          <w:sz w:val="21"/>
          <w:szCs w:val="21"/>
        </w:rPr>
      </w:pPr>
    </w:p>
    <w:p w14:paraId="63202909" w14:textId="13AAD54D" w:rsidR="00A475B4" w:rsidRPr="007A5DF5" w:rsidRDefault="00A475B4" w:rsidP="00615E42">
      <w:pPr>
        <w:widowControl/>
        <w:autoSpaceDE w:val="0"/>
        <w:autoSpaceDN w:val="0"/>
        <w:adjustRightInd w:val="0"/>
        <w:ind w:firstLine="720"/>
        <w:jc w:val="both"/>
        <w:rPr>
          <w:rFonts w:ascii="TimesNewRomanPSMT" w:hAnsi="TimesNewRomanPSMT" w:cs="TimesNewRomanPSMT"/>
          <w:snapToGrid/>
          <w:sz w:val="20"/>
        </w:rPr>
      </w:pPr>
      <w:r>
        <w:rPr>
          <w:sz w:val="21"/>
          <w:szCs w:val="21"/>
        </w:rPr>
        <w:t xml:space="preserve">Section 5.3. </w:t>
      </w:r>
      <w:r>
        <w:rPr>
          <w:b/>
          <w:sz w:val="21"/>
          <w:szCs w:val="21"/>
          <w:u w:val="single"/>
        </w:rPr>
        <w:t>Signs and Canopy</w:t>
      </w:r>
      <w:r>
        <w:rPr>
          <w:b/>
          <w:sz w:val="21"/>
          <w:szCs w:val="21"/>
        </w:rPr>
        <w:t>.</w:t>
      </w:r>
      <w:r>
        <w:rPr>
          <w:b/>
          <w:sz w:val="21"/>
          <w:szCs w:val="21"/>
          <w:u w:val="single"/>
        </w:rPr>
        <w:fldChar w:fldCharType="begin"/>
      </w:r>
      <w:r>
        <w:rPr>
          <w:sz w:val="21"/>
          <w:szCs w:val="21"/>
        </w:rPr>
        <w:instrText xml:space="preserve"> TC </w:instrText>
      </w:r>
      <w:r w:rsidR="00B5142B">
        <w:rPr>
          <w:sz w:val="21"/>
          <w:szCs w:val="21"/>
        </w:rPr>
        <w:instrText>“</w:instrText>
      </w:r>
      <w:bookmarkStart w:id="124" w:name="_Toc147823360"/>
      <w:bookmarkStart w:id="125" w:name="_Toc156553921"/>
      <w:r>
        <w:rPr>
          <w:sz w:val="21"/>
          <w:szCs w:val="21"/>
        </w:rPr>
        <w:instrText xml:space="preserve">Section 5.3. </w:instrText>
      </w:r>
      <w:r>
        <w:rPr>
          <w:b/>
          <w:sz w:val="21"/>
          <w:szCs w:val="21"/>
        </w:rPr>
        <w:instrText>Signs and Canopy</w:instrText>
      </w:r>
      <w:bookmarkEnd w:id="124"/>
      <w:bookmarkEnd w:id="12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sz w:val="21"/>
          <w:szCs w:val="21"/>
        </w:rPr>
        <w:t xml:space="preserve"> Tenant shall install, maintain and insure, at its sole cost and expense, one (1) sign affixed to the front of the Premises and a storefront canopy, if required in the Design Manual or the Sign Criteria</w:t>
      </w:r>
      <w:r>
        <w:rPr>
          <w:b/>
          <w:sz w:val="21"/>
          <w:szCs w:val="21"/>
        </w:rPr>
        <w:t>, s</w:t>
      </w:r>
      <w:r>
        <w:rPr>
          <w:sz w:val="21"/>
          <w:szCs w:val="21"/>
        </w:rPr>
        <w:t xml:space="preserve">ubject to the prior written approval of Landlord, which approval shall not be unreasonably withheld, and conforming to all applicable legal and insurance requirements, the Underlying Documents and the Sign Criteria.  </w:t>
      </w:r>
      <w:r>
        <w:rPr>
          <w:rFonts w:ascii="TimesNewRomanPSMT" w:hAnsi="TimesNewRomanPSMT" w:cs="TimesNewRomanPSMT"/>
          <w:snapToGrid/>
          <w:sz w:val="21"/>
          <w:szCs w:val="21"/>
        </w:rPr>
        <w:t>Tenant shall be permitted the maximum amount of signage allowable by local authority, but at all times subject to Design Manual and Landlord</w:t>
      </w:r>
      <w:r w:rsidR="00B5142B">
        <w:rPr>
          <w:rFonts w:ascii="TimesNewRomanPSMT" w:hAnsi="TimesNewRomanPSMT" w:cs="TimesNewRomanPSMT"/>
          <w:snapToGrid/>
          <w:sz w:val="21"/>
          <w:szCs w:val="21"/>
        </w:rPr>
        <w:t>’</w:t>
      </w:r>
      <w:r>
        <w:rPr>
          <w:rFonts w:ascii="TimesNewRomanPSMT" w:hAnsi="TimesNewRomanPSMT" w:cs="TimesNewRomanPSMT"/>
          <w:snapToGrid/>
          <w:sz w:val="21"/>
          <w:szCs w:val="21"/>
        </w:rPr>
        <w:t>s Signage Criteria. Tenant will be allowed to use its nationally recognized logo and color of sign if consistent with the Design Manual and Landlord</w:t>
      </w:r>
      <w:r w:rsidR="00B5142B">
        <w:rPr>
          <w:rFonts w:ascii="TimesNewRomanPSMT" w:hAnsi="TimesNewRomanPSMT" w:cs="TimesNewRomanPSMT"/>
          <w:snapToGrid/>
          <w:sz w:val="21"/>
          <w:szCs w:val="21"/>
        </w:rPr>
        <w:t>’</w:t>
      </w:r>
      <w:r>
        <w:rPr>
          <w:rFonts w:ascii="TimesNewRomanPSMT" w:hAnsi="TimesNewRomanPSMT" w:cs="TimesNewRomanPSMT"/>
          <w:snapToGrid/>
          <w:sz w:val="21"/>
          <w:szCs w:val="21"/>
        </w:rPr>
        <w:t>s Signage Criteria.</w:t>
      </w:r>
      <w:r>
        <w:rPr>
          <w:sz w:val="21"/>
          <w:szCs w:val="21"/>
        </w:rPr>
        <w:t xml:space="preserve">  Tenant shall keep its sign lighted during all hours that the Shopping Center is open to the public. Tenant shall be responsible for the proper installation and removal of its sign and any damage caused to the Premises thereby. Landlord shall have the right to remove Tenant</w:t>
      </w:r>
      <w:r w:rsidR="00B5142B">
        <w:rPr>
          <w:sz w:val="21"/>
          <w:szCs w:val="21"/>
        </w:rPr>
        <w:t>’</w:t>
      </w:r>
      <w:r>
        <w:rPr>
          <w:sz w:val="21"/>
          <w:szCs w:val="21"/>
        </w:rPr>
        <w:t>s sign in connection with any repair, maintenance or remodeling work provided Landlord replaces said sign as soon as practicable. Except as mentioned above, Tenant shall not place, erect or maintain any sign (flashing, moving, hanging, handwritten or otherwise), decal, placard, flashing, moving or hanging lights, lettering or any other advertising matter of any kind on any exterior door, wall or window of the Premises, or on any sidewalk, or within any display window space in the Premises, or within five (5) feet of the front of the storefront. No symbol, design, name, mark or insignia adopted by Landlord for the Shopping Center, other than the name of the Shopping Center, shall be used on any of Tenant</w:t>
      </w:r>
      <w:r w:rsidR="00B5142B">
        <w:rPr>
          <w:sz w:val="21"/>
          <w:szCs w:val="21"/>
        </w:rPr>
        <w:t>’</w:t>
      </w:r>
      <w:r>
        <w:rPr>
          <w:sz w:val="21"/>
          <w:szCs w:val="21"/>
        </w:rPr>
        <w:t xml:space="preserve">s signage without the prior written approval of Landlord. 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 </w:t>
      </w:r>
    </w:p>
    <w:p w14:paraId="63D31C61" w14:textId="77777777" w:rsidR="00A475B4" w:rsidRPr="00814CC7" w:rsidRDefault="00A475B4">
      <w:pPr>
        <w:widowControl/>
        <w:jc w:val="both"/>
        <w:rPr>
          <w:sz w:val="21"/>
          <w:szCs w:val="21"/>
        </w:rPr>
      </w:pPr>
    </w:p>
    <w:p w14:paraId="34F49479" w14:textId="6E60D653" w:rsidR="00A475B4" w:rsidRPr="00814CC7" w:rsidRDefault="00A475B4">
      <w:pPr>
        <w:widowControl/>
        <w:ind w:firstLine="720"/>
        <w:jc w:val="both"/>
        <w:rPr>
          <w:sz w:val="21"/>
          <w:szCs w:val="21"/>
        </w:rPr>
      </w:pPr>
      <w:r>
        <w:rPr>
          <w:sz w:val="21"/>
          <w:szCs w:val="21"/>
        </w:rPr>
        <w:t xml:space="preserve">Section 5.4. </w:t>
      </w:r>
      <w:r>
        <w:rPr>
          <w:b/>
          <w:sz w:val="21"/>
          <w:szCs w:val="21"/>
          <w:u w:val="single"/>
        </w:rPr>
        <w:t>Tenant</w:t>
      </w:r>
      <w:r w:rsidR="00B5142B">
        <w:rPr>
          <w:b/>
          <w:sz w:val="21"/>
          <w:szCs w:val="21"/>
          <w:u w:val="single"/>
        </w:rPr>
        <w:t>’</w:t>
      </w:r>
      <w:r>
        <w:rPr>
          <w:b/>
          <w:sz w:val="21"/>
          <w:szCs w:val="21"/>
          <w:u w:val="single"/>
        </w:rPr>
        <w:t>s Covenants</w:t>
      </w:r>
      <w:r>
        <w:rPr>
          <w:b/>
          <w:sz w:val="21"/>
          <w:szCs w:val="21"/>
          <w:u w:val="single"/>
        </w:rPr>
        <w:fldChar w:fldCharType="begin"/>
      </w:r>
      <w:r>
        <w:rPr>
          <w:sz w:val="21"/>
          <w:szCs w:val="21"/>
        </w:rPr>
        <w:instrText xml:space="preserve"> TC </w:instrText>
      </w:r>
      <w:r w:rsidR="00B5142B">
        <w:rPr>
          <w:sz w:val="21"/>
          <w:szCs w:val="21"/>
        </w:rPr>
        <w:instrText>“</w:instrText>
      </w:r>
      <w:bookmarkStart w:id="126" w:name="_Toc147823361"/>
      <w:bookmarkStart w:id="127" w:name="_Toc156553922"/>
      <w:r>
        <w:rPr>
          <w:sz w:val="21"/>
          <w:szCs w:val="21"/>
        </w:rPr>
        <w:instrText xml:space="preserve">Section 5.4. </w:instrText>
      </w:r>
      <w:r>
        <w:rPr>
          <w:b/>
          <w:sz w:val="21"/>
          <w:szCs w:val="21"/>
        </w:rPr>
        <w:instrText>Tenant</w:instrText>
      </w:r>
      <w:r w:rsidR="00B5142B">
        <w:rPr>
          <w:b/>
          <w:sz w:val="21"/>
          <w:szCs w:val="21"/>
        </w:rPr>
        <w:instrText>’</w:instrText>
      </w:r>
      <w:r>
        <w:rPr>
          <w:b/>
          <w:sz w:val="21"/>
          <w:szCs w:val="21"/>
        </w:rPr>
        <w:instrText>s Covenants</w:instrText>
      </w:r>
      <w:bookmarkEnd w:id="126"/>
      <w:bookmarkEnd w:id="12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Tenant covenants and agrees that, in the operation of its business within the Premises, Tenant shall: (a) pay before delinquency any and all taxes, assessments and public charges levied, assessed or imposed upon Tenant</w:t>
      </w:r>
      <w:r w:rsidR="00B5142B">
        <w:rPr>
          <w:sz w:val="21"/>
          <w:szCs w:val="21"/>
        </w:rPr>
        <w:t>’</w:t>
      </w:r>
      <w:r>
        <w:rPr>
          <w:sz w:val="21"/>
          <w:szCs w:val="21"/>
        </w:rPr>
        <w:t>s business, or upon Tenant</w:t>
      </w:r>
      <w:r w:rsidR="00B5142B">
        <w:rPr>
          <w:sz w:val="21"/>
          <w:szCs w:val="21"/>
        </w:rPr>
        <w:t>’</w:t>
      </w:r>
      <w:r>
        <w:rPr>
          <w:sz w:val="21"/>
          <w:szCs w:val="21"/>
        </w:rPr>
        <w:t>s fixtures, furnishings or equipment in the Premises; (b) not use any space outside the Premises for sale, storage, display, handbilling, advertising, solicitation or any other similar undertaking; (c) not use the plumbing facilities in the Premises for any purpose other than that for which they were constructed; (d) not use any advertising medium or sound devices inside or adjacent to the Premises which produce or transmit sounds which are audible beyond the interior of the Premises, except as otherwise approved by Landlord in writing; (e) not permit any odor to emanate from the Premises which is objected to by Landlord or by any tenant or occupant of the Shopping Center (and, upon written notice from Landlord, Tenant shall immediately cease and desist from causing such odor, failing which Landlord may deem the same a material breach of this Lease); (f) not use the Premises in a manner that would constitute a nuisance;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required for Tenant</w:t>
      </w:r>
      <w:r w:rsidR="00B5142B">
        <w:rPr>
          <w:sz w:val="21"/>
          <w:szCs w:val="21"/>
        </w:rPr>
        <w:t>’</w:t>
      </w:r>
      <w:r>
        <w:rPr>
          <w:sz w:val="21"/>
          <w:szCs w:val="21"/>
        </w:rPr>
        <w:t>s business; (i) maintain and operate the heating, ventilating and air conditioning system and equipment servicing the Premises so as to adequately heat and cool the same; (j) be authorized to do business in the State; (k) contract for and utilize termite and pest extermination services for the Premises as necessary; (l) not store, display, sell or distribute any alcoholic beverages or any dangerous materials without the prior written consent of Landlord or as allowed by Tenant</w:t>
      </w:r>
      <w:r w:rsidR="00B5142B">
        <w:rPr>
          <w:sz w:val="21"/>
          <w:szCs w:val="21"/>
        </w:rPr>
        <w:t>’</w:t>
      </w:r>
      <w:r>
        <w:rPr>
          <w:sz w:val="21"/>
          <w:szCs w:val="21"/>
        </w:rPr>
        <w:t>s Permitted Use; (m)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exclusive use of Tenant</w:t>
      </w:r>
      <w:r w:rsidR="00B5142B">
        <w:rPr>
          <w:sz w:val="21"/>
          <w:szCs w:val="21"/>
        </w:rPr>
        <w:t>’</w:t>
      </w:r>
      <w:r>
        <w:rPr>
          <w:sz w:val="21"/>
          <w:szCs w:val="21"/>
        </w:rPr>
        <w:t xml:space="preserve">s employees; (n) not permit any improper, immoral and </w:t>
      </w:r>
      <w:r w:rsidR="00B5142B">
        <w:rPr>
          <w:sz w:val="21"/>
          <w:szCs w:val="21"/>
        </w:rPr>
        <w:t>“</w:t>
      </w:r>
      <w:r>
        <w:rPr>
          <w:sz w:val="21"/>
          <w:szCs w:val="21"/>
        </w:rPr>
        <w:t>adult</w:t>
      </w:r>
      <w:r w:rsidR="00B5142B">
        <w:rPr>
          <w:sz w:val="21"/>
          <w:szCs w:val="21"/>
        </w:rPr>
        <w:t>”</w:t>
      </w:r>
      <w:r>
        <w:rPr>
          <w:sz w:val="21"/>
          <w:szCs w:val="21"/>
        </w:rPr>
        <w:t xml:space="preserve"> entertainment or nudity in the Premises (unless strictly required in connection with the Permitted Use, such as clients removing clothing to utilize services such as the sauna or cold plunge), and not sell, distribute or display any paraphernalia commonly used in the use or ingestion of illicit drugs, or any </w:t>
      </w:r>
      <w:proofErr w:type="spellStart"/>
      <w:r>
        <w:rPr>
          <w:sz w:val="21"/>
          <w:szCs w:val="21"/>
        </w:rPr>
        <w:t>x-rated</w:t>
      </w:r>
      <w:proofErr w:type="spellEnd"/>
      <w:r>
        <w:rPr>
          <w:sz w:val="21"/>
          <w:szCs w:val="21"/>
        </w:rPr>
        <w:t xml:space="preserve">, pornographic or so-called </w:t>
      </w:r>
      <w:r w:rsidR="00B5142B">
        <w:rPr>
          <w:sz w:val="21"/>
          <w:szCs w:val="21"/>
        </w:rPr>
        <w:t>“</w:t>
      </w:r>
      <w:r>
        <w:rPr>
          <w:sz w:val="21"/>
          <w:szCs w:val="21"/>
        </w:rPr>
        <w:t>adult</w:t>
      </w:r>
      <w:r w:rsidR="00B5142B">
        <w:rPr>
          <w:sz w:val="21"/>
          <w:szCs w:val="21"/>
        </w:rPr>
        <w:t>”</w:t>
      </w:r>
      <w:r>
        <w:rPr>
          <w:sz w:val="21"/>
          <w:szCs w:val="21"/>
        </w:rPr>
        <w:t xml:space="preserve"> newspaper, book, magazine, film, picture, video tape, video disk or other similar representation or merchandise of any kind; (o) use good faith efforts to avoid any action which would cause any work stoppage, picketing, labor disruption or dispute, or any interference with the business or rights and privileges of Landlord or any other tenant, occupant or other person lawfully in the Shopping Center; (p) not interfere with the transmission or reception of microwave, television, or radio communications signals by antennae located on the roof of any building in the Shopping Center or elsewhere in the Shopping Center; (q) not move any safe, heavy machinery, heavy equipment or fixtures into or out of the Premises without Landlord</w:t>
      </w:r>
      <w:r w:rsidR="00B5142B">
        <w:rPr>
          <w:sz w:val="21"/>
          <w:szCs w:val="21"/>
        </w:rPr>
        <w:t>’</w:t>
      </w:r>
      <w:r>
        <w:rPr>
          <w:sz w:val="21"/>
          <w:szCs w:val="21"/>
        </w:rPr>
        <w:t xml:space="preserve">s prior written consent, or place a load on any floor exceeding the floor load per square foot that such floor was designed to carry, or install, operate or maintain in the Premises any heavy equipment except in such manner as to achieve a proper distribution of weight; and (r) promptly comply with all present and future laws, ordinances, orders, rules, regulations and requirements of all governmental authorities having jurisdiction (collectively, </w:t>
      </w:r>
      <w:r w:rsidR="00B5142B">
        <w:rPr>
          <w:sz w:val="21"/>
          <w:szCs w:val="21"/>
        </w:rPr>
        <w:t>“</w:t>
      </w:r>
      <w:r>
        <w:rPr>
          <w:b/>
          <w:sz w:val="21"/>
          <w:szCs w:val="21"/>
        </w:rPr>
        <w:t>Laws</w:t>
      </w:r>
      <w:r w:rsidR="00B5142B">
        <w:rPr>
          <w:sz w:val="21"/>
          <w:szCs w:val="21"/>
        </w:rPr>
        <w:t>”</w:t>
      </w:r>
      <w:r>
        <w:rPr>
          <w:sz w:val="21"/>
          <w:szCs w:val="21"/>
        </w:rPr>
        <w:t>), including any and all Laws concerning the Americans with Disabilities Act (so long as such compliance with ADA is related to Tenant</w:t>
      </w:r>
      <w:r w:rsidR="00B5142B">
        <w:rPr>
          <w:sz w:val="21"/>
          <w:szCs w:val="21"/>
        </w:rPr>
        <w:t>’</w:t>
      </w:r>
      <w:r>
        <w:rPr>
          <w:sz w:val="21"/>
          <w:szCs w:val="21"/>
        </w:rPr>
        <w:t xml:space="preserve">s specific use of the Premises and not retail uses in general) or the generation, use and/or disposal of any Hazardous Materials (as defined in Section 5.8 hereof)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 (as used in this Lease, the term </w:t>
      </w:r>
      <w:r w:rsidR="00B5142B">
        <w:rPr>
          <w:sz w:val="21"/>
          <w:szCs w:val="21"/>
        </w:rPr>
        <w:t>“</w:t>
      </w:r>
      <w:r>
        <w:rPr>
          <w:b/>
          <w:sz w:val="21"/>
          <w:szCs w:val="21"/>
        </w:rPr>
        <w:t>legal requirements</w:t>
      </w:r>
      <w:r w:rsidR="00B5142B">
        <w:rPr>
          <w:sz w:val="21"/>
          <w:szCs w:val="21"/>
        </w:rPr>
        <w:t>”</w:t>
      </w:r>
      <w:r>
        <w:rPr>
          <w:sz w:val="21"/>
          <w:szCs w:val="21"/>
        </w:rPr>
        <w:t xml:space="preserve"> shall include the requirements set forth in this subparagraph</w:t>
      </w:r>
      <w:r w:rsidR="007C3360">
        <w:rPr>
          <w:sz w:val="21"/>
          <w:szCs w:val="21"/>
        </w:rPr>
        <w:t>)</w:t>
      </w:r>
      <w:r>
        <w:rPr>
          <w:sz w:val="21"/>
          <w:szCs w:val="21"/>
        </w:rPr>
        <w:t>.</w:t>
      </w:r>
    </w:p>
    <w:p w14:paraId="25F0BAA1" w14:textId="77777777" w:rsidR="00A475B4" w:rsidRPr="00814CC7" w:rsidRDefault="00A475B4">
      <w:pPr>
        <w:widowControl/>
        <w:jc w:val="both"/>
        <w:rPr>
          <w:sz w:val="21"/>
          <w:szCs w:val="21"/>
        </w:rPr>
      </w:pPr>
    </w:p>
    <w:p w14:paraId="1F346FB5" w14:textId="587DE074" w:rsidR="00A475B4" w:rsidRPr="00814CC7" w:rsidRDefault="00A475B4">
      <w:pPr>
        <w:widowControl/>
        <w:ind w:firstLine="720"/>
        <w:jc w:val="both"/>
        <w:rPr>
          <w:sz w:val="21"/>
          <w:szCs w:val="21"/>
        </w:rPr>
      </w:pPr>
      <w:r>
        <w:rPr>
          <w:sz w:val="21"/>
          <w:szCs w:val="21"/>
        </w:rPr>
        <w:t xml:space="preserve">Section 5.5.  </w:t>
      </w:r>
      <w:r>
        <w:rPr>
          <w:b/>
          <w:sz w:val="21"/>
          <w:szCs w:val="21"/>
          <w:u w:val="single"/>
        </w:rPr>
        <w:t>Notice by Tenant</w:t>
      </w:r>
      <w:r w:rsidRPr="00615E42">
        <w:rPr>
          <w:b/>
          <w:sz w:val="21"/>
          <w:szCs w:val="21"/>
          <w:u w:val="single"/>
        </w:rPr>
        <w:fldChar w:fldCharType="begin"/>
      </w:r>
      <w:r w:rsidRPr="00615E42">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128" w:name="_Toc147823362"/>
      <w:bookmarkStart w:id="129" w:name="_Toc156553923"/>
      <w:r w:rsidRPr="00F60A32">
        <w:rPr>
          <w:bCs/>
          <w:sz w:val="21"/>
          <w:szCs w:val="21"/>
        </w:rPr>
        <w:instrText>Section 5.5.</w:instrText>
      </w:r>
      <w:r w:rsidRPr="00615E42">
        <w:rPr>
          <w:b/>
          <w:sz w:val="21"/>
          <w:szCs w:val="21"/>
        </w:rPr>
        <w:instrText xml:space="preserve"> Notice by Tenant</w:instrText>
      </w:r>
      <w:bookmarkEnd w:id="128"/>
      <w:bookmarkEnd w:id="129"/>
      <w:r w:rsidR="00B5142B" w:rsidRPr="00615E42">
        <w:rPr>
          <w:b/>
          <w:sz w:val="21"/>
          <w:szCs w:val="21"/>
        </w:rPr>
        <w:instrText>”</w:instrText>
      </w:r>
      <w:r w:rsidRPr="00615E42">
        <w:rPr>
          <w:b/>
          <w:sz w:val="21"/>
          <w:szCs w:val="21"/>
        </w:rPr>
        <w:instrText xml:space="preserve"> \f C \l </w:instrText>
      </w:r>
      <w:r w:rsidR="00B5142B" w:rsidRPr="00615E42">
        <w:rPr>
          <w:b/>
          <w:sz w:val="21"/>
          <w:szCs w:val="21"/>
        </w:rPr>
        <w:instrText>“</w:instrText>
      </w:r>
      <w:r w:rsidRPr="00615E42">
        <w:rPr>
          <w:b/>
          <w:sz w:val="21"/>
          <w:szCs w:val="21"/>
        </w:rPr>
        <w:instrText>3</w:instrText>
      </w:r>
      <w:r w:rsidR="00B5142B" w:rsidRPr="00615E42">
        <w:rPr>
          <w:b/>
          <w:sz w:val="21"/>
          <w:szCs w:val="21"/>
        </w:rPr>
        <w:instrText>”</w:instrText>
      </w:r>
      <w:r w:rsidRPr="00615E42">
        <w:rPr>
          <w:b/>
          <w:sz w:val="21"/>
          <w:szCs w:val="21"/>
        </w:rPr>
        <w:instrText xml:space="preserve"> </w:instrText>
      </w:r>
      <w:r w:rsidRPr="00615E42">
        <w:rPr>
          <w:b/>
          <w:sz w:val="21"/>
          <w:szCs w:val="21"/>
          <w:u w:val="single"/>
        </w:rPr>
        <w:fldChar w:fldCharType="end"/>
      </w:r>
      <w:r w:rsidRPr="00615E42">
        <w:rPr>
          <w:b/>
          <w:sz w:val="21"/>
          <w:szCs w:val="21"/>
        </w:rPr>
        <w:t>.</w:t>
      </w:r>
      <w:r>
        <w:rPr>
          <w:sz w:val="21"/>
          <w:szCs w:val="21"/>
        </w:rPr>
        <w:t xml:space="preserve"> Tenant shall give immediate notice to Landlord in case of fire or accidents in the Premises, or in the Building, or of defects therein or in any fixtures or equipment.</w:t>
      </w:r>
    </w:p>
    <w:p w14:paraId="39AE3597" w14:textId="77777777" w:rsidR="00A475B4" w:rsidRPr="00814CC7" w:rsidRDefault="00A475B4">
      <w:pPr>
        <w:widowControl/>
        <w:jc w:val="both"/>
        <w:rPr>
          <w:sz w:val="21"/>
          <w:szCs w:val="21"/>
        </w:rPr>
      </w:pPr>
    </w:p>
    <w:p w14:paraId="6B4ABC97" w14:textId="20C48420" w:rsidR="00A475B4" w:rsidRPr="00814CC7" w:rsidRDefault="00A475B4">
      <w:pPr>
        <w:widowControl/>
        <w:ind w:firstLine="720"/>
        <w:jc w:val="both"/>
        <w:rPr>
          <w:sz w:val="21"/>
          <w:szCs w:val="21"/>
        </w:rPr>
      </w:pPr>
      <w:r>
        <w:rPr>
          <w:sz w:val="21"/>
          <w:szCs w:val="21"/>
        </w:rPr>
        <w:t>Section 5.6.</w:t>
      </w:r>
      <w:r>
        <w:rPr>
          <w:b/>
          <w:sz w:val="21"/>
          <w:szCs w:val="21"/>
        </w:rPr>
        <w:t xml:space="preserve"> </w:t>
      </w:r>
      <w:r>
        <w:rPr>
          <w:b/>
          <w:sz w:val="21"/>
          <w:szCs w:val="21"/>
          <w:u w:val="single"/>
        </w:rPr>
        <w:t>Radius</w:t>
      </w:r>
      <w:r w:rsidRPr="00615E42">
        <w:rPr>
          <w:b/>
          <w:sz w:val="21"/>
          <w:szCs w:val="21"/>
          <w:u w:val="single"/>
        </w:rPr>
        <w:fldChar w:fldCharType="begin"/>
      </w:r>
      <w:r w:rsidRPr="00615E42">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130" w:name="_Toc147823363"/>
      <w:bookmarkStart w:id="131" w:name="_Toc156553924"/>
      <w:r w:rsidRPr="00F60A32">
        <w:rPr>
          <w:bCs/>
          <w:sz w:val="21"/>
          <w:szCs w:val="21"/>
        </w:rPr>
        <w:instrText>Section 5.6.</w:instrText>
      </w:r>
      <w:r w:rsidRPr="00615E42">
        <w:rPr>
          <w:b/>
          <w:sz w:val="21"/>
          <w:szCs w:val="21"/>
        </w:rPr>
        <w:instrText xml:space="preserve"> Radius</w:instrText>
      </w:r>
      <w:bookmarkEnd w:id="130"/>
      <w:bookmarkEnd w:id="131"/>
      <w:r w:rsidR="00B5142B" w:rsidRPr="00615E42">
        <w:rPr>
          <w:b/>
          <w:sz w:val="21"/>
          <w:szCs w:val="21"/>
        </w:rPr>
        <w:instrText>”</w:instrText>
      </w:r>
      <w:r w:rsidRPr="00615E42">
        <w:rPr>
          <w:b/>
          <w:sz w:val="21"/>
          <w:szCs w:val="21"/>
        </w:rPr>
        <w:instrText xml:space="preserve"> \f C \l </w:instrText>
      </w:r>
      <w:r w:rsidR="00B5142B" w:rsidRPr="00615E42">
        <w:rPr>
          <w:b/>
          <w:sz w:val="21"/>
          <w:szCs w:val="21"/>
        </w:rPr>
        <w:instrText>“</w:instrText>
      </w:r>
      <w:r w:rsidRPr="00615E42">
        <w:rPr>
          <w:b/>
          <w:sz w:val="21"/>
          <w:szCs w:val="21"/>
        </w:rPr>
        <w:instrText>3</w:instrText>
      </w:r>
      <w:r w:rsidR="00B5142B" w:rsidRPr="00615E42">
        <w:rPr>
          <w:b/>
          <w:sz w:val="21"/>
          <w:szCs w:val="21"/>
        </w:rPr>
        <w:instrText>”</w:instrText>
      </w:r>
      <w:r w:rsidRPr="00615E42">
        <w:rPr>
          <w:b/>
          <w:sz w:val="21"/>
          <w:szCs w:val="21"/>
        </w:rPr>
        <w:instrText xml:space="preserve"> </w:instrText>
      </w:r>
      <w:r w:rsidRPr="00615E42">
        <w:rPr>
          <w:b/>
          <w:sz w:val="21"/>
          <w:szCs w:val="21"/>
          <w:u w:val="single"/>
        </w:rPr>
        <w:fldChar w:fldCharType="end"/>
      </w:r>
      <w:r w:rsidRPr="00615E42">
        <w:rPr>
          <w:b/>
          <w:sz w:val="21"/>
          <w:szCs w:val="21"/>
        </w:rPr>
        <w:t xml:space="preserve">. </w:t>
      </w:r>
      <w:r>
        <w:rPr>
          <w:sz w:val="21"/>
          <w:szCs w:val="21"/>
        </w:rPr>
        <w:t xml:space="preserve">During the Term, if Tenant or any guarantor of this Lease, or franchisee, or any person, firm, entity or corporation who or which controls or is controlled by, or is under common control with Tenant or any guarantor of this Lease (an </w:t>
      </w:r>
      <w:r w:rsidR="00B5142B">
        <w:rPr>
          <w:sz w:val="21"/>
          <w:szCs w:val="21"/>
        </w:rPr>
        <w:t>“</w:t>
      </w:r>
      <w:r>
        <w:rPr>
          <w:b/>
          <w:sz w:val="21"/>
          <w:szCs w:val="21"/>
        </w:rPr>
        <w:t>Affiliate</w:t>
      </w:r>
      <w:r w:rsidR="00B5142B">
        <w:rPr>
          <w:sz w:val="21"/>
          <w:szCs w:val="21"/>
        </w:rPr>
        <w:t>”</w:t>
      </w:r>
      <w:r>
        <w:rPr>
          <w:sz w:val="21"/>
          <w:szCs w:val="21"/>
        </w:rPr>
        <w:t>) shall directly or indirectly, either individually or as a partner, officer, director or stockholder or otherwise, own, operate, or become financially interested in any business similar to or in competition with the business of Tenant described in Paragraph (6) of the Data Sheet (</w:t>
      </w:r>
      <w:r w:rsidR="00B5142B">
        <w:rPr>
          <w:sz w:val="21"/>
          <w:szCs w:val="21"/>
        </w:rPr>
        <w:t>“</w:t>
      </w:r>
      <w:r>
        <w:rPr>
          <w:b/>
          <w:sz w:val="21"/>
          <w:szCs w:val="21"/>
        </w:rPr>
        <w:t>competing business</w:t>
      </w:r>
      <w:r w:rsidR="00B5142B">
        <w:rPr>
          <w:sz w:val="21"/>
          <w:szCs w:val="21"/>
        </w:rPr>
        <w:t>”</w:t>
      </w:r>
      <w:r>
        <w:rPr>
          <w:sz w:val="21"/>
          <w:szCs w:val="21"/>
        </w:rPr>
        <w:t>), which competing business is conducted within the Area (as hereinafter defined), then the gross sales of any such competing business within said Area shall be included in Tenant</w:t>
      </w:r>
      <w:r w:rsidR="00B5142B">
        <w:rPr>
          <w:sz w:val="21"/>
          <w:szCs w:val="21"/>
        </w:rPr>
        <w:t>’</w:t>
      </w:r>
      <w:r>
        <w:rPr>
          <w:sz w:val="21"/>
          <w:szCs w:val="21"/>
        </w:rPr>
        <w:t>s Gross Sales made from the Premises and the Percentage Rent hereunder shall be computed upon the aggregate of Tenant</w:t>
      </w:r>
      <w:r w:rsidR="00B5142B">
        <w:rPr>
          <w:sz w:val="21"/>
          <w:szCs w:val="21"/>
        </w:rPr>
        <w:t>’</w:t>
      </w:r>
      <w:r>
        <w:rPr>
          <w:sz w:val="21"/>
          <w:szCs w:val="21"/>
        </w:rPr>
        <w:t>s Gross Sales made from the Premises and Tenant</w:t>
      </w:r>
      <w:r w:rsidR="00B5142B">
        <w:rPr>
          <w:sz w:val="21"/>
          <w:szCs w:val="21"/>
        </w:rPr>
        <w:t>’</w:t>
      </w:r>
      <w:r>
        <w:rPr>
          <w:sz w:val="21"/>
          <w:szCs w:val="21"/>
        </w:rPr>
        <w:t>s (or Tenant</w:t>
      </w:r>
      <w:r w:rsidR="00B5142B">
        <w:rPr>
          <w:sz w:val="21"/>
          <w:szCs w:val="21"/>
        </w:rPr>
        <w:t>’</w:t>
      </w:r>
      <w:r>
        <w:rPr>
          <w:sz w:val="21"/>
          <w:szCs w:val="21"/>
        </w:rPr>
        <w:t>s Affiliate</w:t>
      </w:r>
      <w:r w:rsidR="00B5142B">
        <w:rPr>
          <w:sz w:val="21"/>
          <w:szCs w:val="21"/>
        </w:rPr>
        <w:t>’</w:t>
      </w:r>
      <w:r>
        <w:rPr>
          <w:sz w:val="21"/>
          <w:szCs w:val="21"/>
        </w:rPr>
        <w:t xml:space="preserv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00B5142B">
        <w:rPr>
          <w:sz w:val="21"/>
          <w:szCs w:val="21"/>
        </w:rPr>
        <w:t>“</w:t>
      </w:r>
      <w:r>
        <w:rPr>
          <w:b/>
          <w:sz w:val="21"/>
          <w:szCs w:val="21"/>
        </w:rPr>
        <w:t>Area</w:t>
      </w:r>
      <w:r w:rsidR="00B5142B">
        <w:rPr>
          <w:sz w:val="21"/>
          <w:szCs w:val="21"/>
        </w:rPr>
        <w:t>”</w:t>
      </w:r>
      <w:r>
        <w:rPr>
          <w:sz w:val="21"/>
          <w:szCs w:val="21"/>
        </w:rPr>
        <w:t xml:space="preserve"> shall be defined as the area falling within a radius of three (3) miles measured from the outside boundary of the Shopping Center. </w:t>
      </w:r>
    </w:p>
    <w:p w14:paraId="2D31EBC9" w14:textId="77777777" w:rsidR="00A475B4" w:rsidRPr="00814CC7" w:rsidRDefault="00A475B4" w:rsidP="001F4C8E">
      <w:pPr>
        <w:widowControl/>
        <w:jc w:val="both"/>
        <w:rPr>
          <w:sz w:val="21"/>
          <w:szCs w:val="21"/>
        </w:rPr>
      </w:pPr>
    </w:p>
    <w:p w14:paraId="6F2F4C78" w14:textId="49D733EF" w:rsidR="00A475B4" w:rsidRDefault="00A475B4">
      <w:pPr>
        <w:widowControl/>
        <w:ind w:firstLine="720"/>
        <w:jc w:val="both"/>
        <w:rPr>
          <w:sz w:val="21"/>
          <w:szCs w:val="21"/>
        </w:rPr>
      </w:pPr>
      <w:r>
        <w:rPr>
          <w:sz w:val="21"/>
          <w:szCs w:val="21"/>
        </w:rPr>
        <w:t xml:space="preserve">Section 5.7. </w:t>
      </w:r>
      <w:r>
        <w:rPr>
          <w:b/>
          <w:sz w:val="21"/>
          <w:szCs w:val="21"/>
          <w:u w:val="single"/>
        </w:rPr>
        <w:t>Obligation to Continuously Operate</w:t>
      </w:r>
      <w:r>
        <w:rPr>
          <w:b/>
          <w:sz w:val="21"/>
          <w:szCs w:val="21"/>
          <w:u w:val="single"/>
        </w:rPr>
        <w:fldChar w:fldCharType="begin"/>
      </w:r>
      <w:r>
        <w:rPr>
          <w:sz w:val="21"/>
          <w:szCs w:val="21"/>
        </w:rPr>
        <w:instrText xml:space="preserve"> TC </w:instrText>
      </w:r>
      <w:r w:rsidR="00B5142B">
        <w:rPr>
          <w:sz w:val="21"/>
          <w:szCs w:val="21"/>
        </w:rPr>
        <w:instrText>“</w:instrText>
      </w:r>
      <w:bookmarkStart w:id="132" w:name="_Toc147823364"/>
      <w:bookmarkStart w:id="133" w:name="_Toc156553925"/>
      <w:r>
        <w:rPr>
          <w:sz w:val="21"/>
          <w:szCs w:val="21"/>
        </w:rPr>
        <w:instrText xml:space="preserve">Section 5.7. </w:instrText>
      </w:r>
      <w:r>
        <w:rPr>
          <w:b/>
          <w:sz w:val="21"/>
          <w:szCs w:val="21"/>
        </w:rPr>
        <w:instrText>Obligation to Continuously Operate</w:instrText>
      </w:r>
      <w:bookmarkEnd w:id="132"/>
      <w:bookmarkEnd w:id="13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sidR="00615E42">
        <w:rPr>
          <w:b/>
          <w:sz w:val="21"/>
          <w:szCs w:val="21"/>
        </w:rPr>
        <w:t xml:space="preserve"> </w:t>
      </w:r>
      <w:r>
        <w:rPr>
          <w:sz w:val="21"/>
          <w:szCs w:val="21"/>
        </w:rPr>
        <w:t>Notwithstanding anything to the contrary contained in this Lease, Tenant shall be obligated to initially open the entire Premises for business with the public on or before the expiration of the Fixturing Period and to continuously operate its business open to the public in accordance with this Lease during the entire Term.  In the event that Tenant fails to operate from the entire Premises as required under this Lease, Tenant shall nonetheless be obligated to comply with all of the provisions of this Lease, including, but not limited to, the payment of Minimum Rent and Additional Rent and all other charges owed hereunder.    Subject to a Permitted Closure, if Tenant ceases to operate in the entire Premises for a period of ninety (90) consecutive days and such default continues after five (5) business days</w:t>
      </w:r>
      <w:r w:rsidR="00B5142B">
        <w:rPr>
          <w:sz w:val="21"/>
          <w:szCs w:val="21"/>
        </w:rPr>
        <w:t>’</w:t>
      </w:r>
      <w:r>
        <w:rPr>
          <w:sz w:val="21"/>
          <w:szCs w:val="21"/>
        </w:rPr>
        <w:t xml:space="preserve"> written notice thereof, in addition to all other remedies available to Landlord, Landlord shall have the right, but not the obligation, to terminate this Lease and recapture the Premises upon thirty (30) days</w:t>
      </w:r>
      <w:r w:rsidR="00B5142B">
        <w:rPr>
          <w:sz w:val="21"/>
          <w:szCs w:val="21"/>
        </w:rPr>
        <w:t>’</w:t>
      </w:r>
      <w:r>
        <w:rPr>
          <w:sz w:val="21"/>
          <w:szCs w:val="21"/>
        </w:rPr>
        <w:t xml:space="preserve"> prior written notice and without any payment being due to Tenant, at which time the parties shall be released from all obligations and liabilities following such date except those which expressly survive termination; provided, however, Tenant shall have the right to vitiate Landlord</w:t>
      </w:r>
      <w:r w:rsidR="00B5142B">
        <w:rPr>
          <w:sz w:val="21"/>
          <w:szCs w:val="21"/>
        </w:rPr>
        <w:t>’</w:t>
      </w:r>
      <w:r>
        <w:rPr>
          <w:sz w:val="21"/>
          <w:szCs w:val="21"/>
        </w:rPr>
        <w:t>s termination notice by opening and operating in the Premises within said 30-day period, in which event this Lease shall continue in full force and effect.  Tenant acknowledges that Tenant</w:t>
      </w:r>
      <w:r w:rsidR="00B5142B">
        <w:rPr>
          <w:sz w:val="21"/>
          <w:szCs w:val="21"/>
        </w:rPr>
        <w:t>’</w:t>
      </w:r>
      <w:r>
        <w:rPr>
          <w:sz w:val="21"/>
          <w:szCs w:val="21"/>
        </w:rPr>
        <w:t>s general contribution to commerce within the Shopping Center, which constitutes an important factor in Landlord</w:t>
      </w:r>
      <w:r w:rsidR="00B5142B">
        <w:rPr>
          <w:sz w:val="21"/>
          <w:szCs w:val="21"/>
        </w:rPr>
        <w:t>’</w:t>
      </w:r>
      <w:r>
        <w:rPr>
          <w:sz w:val="21"/>
          <w:szCs w:val="21"/>
        </w:rPr>
        <w:t>s determination to execute this Lease with Tenant, will be substantially reduced and Landlord will be severely damaged if, at any time during the Term, Tenant fails to continuously occupy and operate Tenant</w:t>
      </w:r>
      <w:r w:rsidR="00B5142B">
        <w:rPr>
          <w:sz w:val="21"/>
          <w:szCs w:val="21"/>
        </w:rPr>
        <w:t>’</w:t>
      </w:r>
      <w:r>
        <w:rPr>
          <w:sz w:val="21"/>
          <w:szCs w:val="21"/>
        </w:rPr>
        <w:t>s business in accordance with this Lease.  The parties agree that, in the event of such failure by Tenant to continuously operate Tenant</w:t>
      </w:r>
      <w:r w:rsidR="00B5142B">
        <w:rPr>
          <w:sz w:val="21"/>
          <w:szCs w:val="21"/>
        </w:rPr>
        <w:t>’</w:t>
      </w:r>
      <w:r>
        <w:rPr>
          <w:sz w:val="21"/>
          <w:szCs w:val="21"/>
        </w:rPr>
        <w:t>s business in accordance with this Lease, the damages Landlord will incur are extremely difficult and impractical to determine and that Landlord</w:t>
      </w:r>
      <w:r w:rsidR="00B5142B">
        <w:rPr>
          <w:sz w:val="21"/>
          <w:szCs w:val="21"/>
        </w:rPr>
        <w:t>’</w:t>
      </w:r>
      <w:r>
        <w:rPr>
          <w:sz w:val="21"/>
          <w:szCs w:val="21"/>
        </w:rPr>
        <w:t>s remedies at law will not be adequate.</w:t>
      </w:r>
    </w:p>
    <w:p w14:paraId="5116AF1B" w14:textId="5CBC92EE" w:rsidR="00B975DB" w:rsidRDefault="00B975DB">
      <w:pPr>
        <w:widowControl/>
        <w:ind w:firstLine="720"/>
        <w:jc w:val="both"/>
        <w:rPr>
          <w:sz w:val="21"/>
          <w:szCs w:val="21"/>
        </w:rPr>
      </w:pPr>
    </w:p>
    <w:p w14:paraId="75331560" w14:textId="61927349" w:rsidR="0030492A" w:rsidRPr="00615E42" w:rsidRDefault="0030492A" w:rsidP="0030492A">
      <w:pPr>
        <w:widowControl/>
        <w:ind w:firstLine="720"/>
        <w:jc w:val="both"/>
        <w:rPr>
          <w:b/>
          <w:sz w:val="21"/>
          <w:szCs w:val="21"/>
        </w:rPr>
      </w:pPr>
      <w:r>
        <w:rPr>
          <w:sz w:val="21"/>
          <w:szCs w:val="21"/>
        </w:rPr>
        <w:t xml:space="preserve">Section 5.8 </w:t>
      </w:r>
      <w:r>
        <w:rPr>
          <w:b/>
          <w:sz w:val="21"/>
          <w:szCs w:val="21"/>
          <w:u w:val="single"/>
        </w:rPr>
        <w:t>Hazardous Materials</w:t>
      </w:r>
      <w:r w:rsidRPr="00615E42">
        <w:rPr>
          <w:b/>
          <w:sz w:val="21"/>
          <w:szCs w:val="21"/>
          <w:u w:val="single"/>
        </w:rPr>
        <w:fldChar w:fldCharType="begin"/>
      </w:r>
      <w:r w:rsidRPr="00615E42">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134" w:name="_Toc147823365"/>
      <w:bookmarkStart w:id="135" w:name="_Toc156553926"/>
      <w:r w:rsidRPr="00F60A32">
        <w:rPr>
          <w:bCs/>
          <w:sz w:val="21"/>
          <w:szCs w:val="21"/>
        </w:rPr>
        <w:instrText>Section 5.8.</w:instrText>
      </w:r>
      <w:r w:rsidRPr="00615E42">
        <w:rPr>
          <w:b/>
          <w:sz w:val="21"/>
          <w:szCs w:val="21"/>
        </w:rPr>
        <w:instrText xml:space="preserve"> Hazardous Materials</w:instrText>
      </w:r>
      <w:bookmarkEnd w:id="134"/>
      <w:bookmarkEnd w:id="135"/>
      <w:r w:rsidR="00B5142B" w:rsidRPr="00615E42">
        <w:rPr>
          <w:b/>
          <w:sz w:val="21"/>
          <w:szCs w:val="21"/>
        </w:rPr>
        <w:instrText>”</w:instrText>
      </w:r>
      <w:r w:rsidRPr="00615E42">
        <w:rPr>
          <w:b/>
          <w:sz w:val="21"/>
          <w:szCs w:val="21"/>
        </w:rPr>
        <w:instrText xml:space="preserve"> \f C \l </w:instrText>
      </w:r>
      <w:r w:rsidR="00B5142B" w:rsidRPr="00615E42">
        <w:rPr>
          <w:b/>
          <w:sz w:val="21"/>
          <w:szCs w:val="21"/>
        </w:rPr>
        <w:instrText>“</w:instrText>
      </w:r>
      <w:r w:rsidRPr="00615E42">
        <w:rPr>
          <w:b/>
          <w:sz w:val="21"/>
          <w:szCs w:val="21"/>
        </w:rPr>
        <w:instrText>3</w:instrText>
      </w:r>
      <w:r w:rsidR="00B5142B" w:rsidRPr="00615E42">
        <w:rPr>
          <w:b/>
          <w:sz w:val="21"/>
          <w:szCs w:val="21"/>
        </w:rPr>
        <w:instrText>”</w:instrText>
      </w:r>
      <w:r w:rsidRPr="00615E42">
        <w:rPr>
          <w:b/>
          <w:sz w:val="21"/>
          <w:szCs w:val="21"/>
        </w:rPr>
        <w:instrText xml:space="preserve"> </w:instrText>
      </w:r>
      <w:r w:rsidRPr="00615E42">
        <w:rPr>
          <w:b/>
          <w:sz w:val="21"/>
          <w:szCs w:val="21"/>
          <w:u w:val="single"/>
        </w:rPr>
        <w:fldChar w:fldCharType="end"/>
      </w:r>
      <w:r w:rsidRPr="00615E42">
        <w:rPr>
          <w:b/>
          <w:sz w:val="21"/>
          <w:szCs w:val="21"/>
        </w:rPr>
        <w:t>.</w:t>
      </w:r>
    </w:p>
    <w:p w14:paraId="43C7F3D1" w14:textId="77777777" w:rsidR="0030492A" w:rsidRDefault="0030492A" w:rsidP="0030492A">
      <w:pPr>
        <w:widowControl/>
        <w:spacing w:line="240" w:lineRule="atLeast"/>
        <w:ind w:firstLine="720"/>
        <w:jc w:val="both"/>
        <w:rPr>
          <w:rFonts w:ascii="Arial" w:hAnsi="Arial"/>
          <w:sz w:val="20"/>
        </w:rPr>
      </w:pPr>
    </w:p>
    <w:p w14:paraId="68E18126" w14:textId="60F0FFCD" w:rsidR="0030492A" w:rsidRPr="00911AA1" w:rsidRDefault="0030492A" w:rsidP="00615E42">
      <w:pPr>
        <w:pStyle w:val="Heading4"/>
        <w:numPr>
          <w:ilvl w:val="3"/>
          <w:numId w:val="5"/>
        </w:numPr>
        <w:tabs>
          <w:tab w:val="clear" w:pos="1728"/>
          <w:tab w:val="left" w:pos="1440"/>
        </w:tabs>
        <w:spacing w:after="0"/>
        <w:ind w:left="0" w:firstLine="720"/>
        <w:jc w:val="both"/>
        <w:rPr>
          <w:sz w:val="21"/>
          <w:szCs w:val="21"/>
        </w:rPr>
      </w:pPr>
      <w:r>
        <w:rPr>
          <w:sz w:val="21"/>
          <w:szCs w:val="21"/>
        </w:rPr>
        <w:t xml:space="preserve">Tenant shall not cause or permit the presence, use, generation, release, discharge, storage, disposal or transportation of any Hazardous Materials on, under, in, about, to or from the Premises and/or the Shopping Center; however, Tenant may use and store </w:t>
      </w:r>
      <w:r w:rsidR="00B5142B">
        <w:rPr>
          <w:sz w:val="21"/>
          <w:szCs w:val="21"/>
        </w:rPr>
        <w:t>“</w:t>
      </w:r>
      <w:r>
        <w:rPr>
          <w:sz w:val="21"/>
          <w:szCs w:val="21"/>
        </w:rPr>
        <w:t>de minimis</w:t>
      </w:r>
      <w:r w:rsidR="00B5142B">
        <w:rPr>
          <w:sz w:val="21"/>
          <w:szCs w:val="21"/>
        </w:rPr>
        <w:t>”</w:t>
      </w:r>
      <w:r>
        <w:rPr>
          <w:sz w:val="21"/>
          <w:szCs w:val="21"/>
        </w:rPr>
        <w:t xml:space="preserve"> quantities of standard cleaning materials or as may be reasonably necessary for Tenant to conduct normal operations in the Premises for the Permitted Use, such as, without limitation, the use of hypodermic needles, provided all of the foregoing are handled, stored, and disposed of in strict accordance with all applicable.  As used herein, the term </w:t>
      </w:r>
      <w:r w:rsidR="00B5142B">
        <w:rPr>
          <w:sz w:val="21"/>
          <w:szCs w:val="21"/>
        </w:rPr>
        <w:t>“</w:t>
      </w:r>
      <w:r>
        <w:rPr>
          <w:b/>
          <w:sz w:val="21"/>
          <w:szCs w:val="21"/>
        </w:rPr>
        <w:t>Hazardous Materials</w:t>
      </w:r>
      <w:r w:rsidR="00B5142B">
        <w:rPr>
          <w:sz w:val="21"/>
          <w:szCs w:val="21"/>
        </w:rPr>
        <w:t>”</w:t>
      </w:r>
      <w:r>
        <w:rPr>
          <w:sz w:val="21"/>
          <w:szCs w:val="21"/>
        </w:rPr>
        <w:t xml:space="preserve"> shall mean any hazardous or toxic substances, materials or waste, pollutants or contaminants, as defined, listed or regulated by any federal, state, county or local law, regulation or order or by common law decision including, without limitation: (i) trichloroethylene, tetrachloroethylene, perchloroethylene and other chlorinated solvents; (ii) petroleum products or by-products; (iii) asbestos; and (iv) polychlorinated biphenyls.  </w:t>
      </w:r>
    </w:p>
    <w:p w14:paraId="2E24820C" w14:textId="77777777" w:rsidR="0030492A" w:rsidRDefault="0030492A" w:rsidP="00615E4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firstLine="720"/>
        <w:jc w:val="both"/>
        <w:rPr>
          <w:sz w:val="21"/>
          <w:szCs w:val="21"/>
        </w:rPr>
      </w:pPr>
    </w:p>
    <w:p w14:paraId="499DC7C6" w14:textId="082C15E8" w:rsidR="0030492A" w:rsidRPr="0030149A" w:rsidRDefault="0030492A" w:rsidP="00615E42">
      <w:pPr>
        <w:pStyle w:val="Heading4"/>
        <w:numPr>
          <w:ilvl w:val="3"/>
          <w:numId w:val="5"/>
        </w:numPr>
        <w:tabs>
          <w:tab w:val="clear" w:pos="1728"/>
          <w:tab w:val="left" w:pos="1440"/>
        </w:tabs>
        <w:ind w:left="0" w:firstLine="720"/>
        <w:jc w:val="both"/>
        <w:rPr>
          <w:sz w:val="21"/>
          <w:szCs w:val="21"/>
        </w:rPr>
      </w:pPr>
      <w:r>
        <w:rPr>
          <w:sz w:val="21"/>
          <w:szCs w:val="21"/>
        </w:rPr>
        <w:t>Should a release of any Hazardous Material occur at the Premises or the Shopping Center as the result of the acts or omissions of Tenant provided such acts or omissions were not in accordance with or incidental to the permitted use, Tenant shall, upon having actual knowledge of such release and to the extent legally and practically feasible, (i) promptly notify Landlord and any mortgagee of the Shopping Center and (ii) take reasonable steps to contain, remove and dispose of, off the Premises or the Shopping Center, such Hazardous Material and any material that was contaminated by the release, and remedy and mitigate all threats to human health or the environment relating to such release.  Tenant</w:t>
      </w:r>
      <w:r w:rsidR="00B5142B">
        <w:rPr>
          <w:sz w:val="21"/>
          <w:szCs w:val="21"/>
        </w:rPr>
        <w:t>’</w:t>
      </w:r>
      <w:r>
        <w:rPr>
          <w:sz w:val="21"/>
          <w:szCs w:val="21"/>
        </w:rPr>
        <w:t>s obligations under this section shall be proportional to its degree of fault and the extent of its control over the cause of the release.  When conducting any such measures Tenant shall comply with all environmental laws.  Tenant shall not be responsible for any pre-existing contamination or for any release caused by the acts or omissions of any third parties not under Tenant</w:t>
      </w:r>
      <w:r w:rsidR="00B5142B">
        <w:rPr>
          <w:sz w:val="21"/>
          <w:szCs w:val="21"/>
        </w:rPr>
        <w:t>’</w:t>
      </w:r>
      <w:r>
        <w:rPr>
          <w:sz w:val="21"/>
          <w:szCs w:val="21"/>
        </w:rPr>
        <w:t>s control, including other tenants of the Shopping Center or Landlord.</w:t>
      </w:r>
    </w:p>
    <w:p w14:paraId="6013E286" w14:textId="19C5FD95" w:rsidR="00851072" w:rsidRPr="007A5DF5" w:rsidRDefault="0030492A" w:rsidP="00615E42">
      <w:pPr>
        <w:pStyle w:val="Heading4"/>
        <w:numPr>
          <w:ilvl w:val="3"/>
          <w:numId w:val="5"/>
        </w:numPr>
        <w:tabs>
          <w:tab w:val="clear" w:pos="1728"/>
          <w:tab w:val="left" w:pos="1440"/>
        </w:tabs>
        <w:ind w:left="0" w:firstLine="720"/>
        <w:jc w:val="both"/>
        <w:rPr>
          <w:sz w:val="21"/>
          <w:szCs w:val="21"/>
        </w:rPr>
      </w:pPr>
      <w:r>
        <w:rPr>
          <w:sz w:val="21"/>
          <w:szCs w:val="21"/>
        </w:rPr>
        <w:t xml:space="preserve">Tenant shall exonerate, indemnify, pay and protect, defend and hold harmless Landlord, and its directors, trustees, beneficiaries, officers, shareholders, partners, employees, agents, and invitees, any mortgagee of the Shopping Center and those of the other tenants of the Shopping Center (collectively, the </w:t>
      </w:r>
      <w:r w:rsidR="00B5142B">
        <w:rPr>
          <w:sz w:val="21"/>
          <w:szCs w:val="21"/>
        </w:rPr>
        <w:t>“</w:t>
      </w:r>
      <w:r>
        <w:rPr>
          <w:b/>
          <w:sz w:val="21"/>
          <w:szCs w:val="21"/>
        </w:rPr>
        <w:t>Related Parties</w:t>
      </w:r>
      <w:r w:rsidR="00B5142B">
        <w:rPr>
          <w:sz w:val="21"/>
          <w:szCs w:val="21"/>
        </w:rPr>
        <w:t>”</w:t>
      </w:r>
      <w:r>
        <w:rPr>
          <w:sz w:val="21"/>
          <w:szCs w:val="21"/>
        </w:rPr>
        <w:t>)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reasonable attorneys</w:t>
      </w:r>
      <w:r w:rsidR="00B5142B">
        <w:rPr>
          <w:sz w:val="21"/>
          <w:szCs w:val="21"/>
        </w:rPr>
        <w:t>’</w:t>
      </w:r>
      <w:r>
        <w:rPr>
          <w:sz w:val="21"/>
          <w:szCs w:val="21"/>
        </w:rPr>
        <w:t xml:space="preserve"> fees and expenses (including any such fees and expenses incurred in enforcing this Lease or collecting any sums due hereunder), consultant fees, and expert fees, together with all other costs and expenses of any kind or nature (collectively, the </w:t>
      </w:r>
      <w:r w:rsidR="00B5142B">
        <w:rPr>
          <w:sz w:val="21"/>
          <w:szCs w:val="21"/>
        </w:rPr>
        <w:t>“</w:t>
      </w:r>
      <w:r>
        <w:rPr>
          <w:b/>
          <w:sz w:val="21"/>
          <w:szCs w:val="21"/>
        </w:rPr>
        <w:t>Costs</w:t>
      </w:r>
      <w:r w:rsidR="00B5142B">
        <w:rPr>
          <w:sz w:val="21"/>
          <w:szCs w:val="21"/>
        </w:rPr>
        <w:t>”</w:t>
      </w:r>
      <w:r>
        <w:rPr>
          <w:sz w:val="21"/>
          <w:szCs w:val="21"/>
        </w:rPr>
        <w:t>) that arise directly or indirectly in connection with the presence, suspected presence, release or suspected release of any Hazardous Materials in or into the air, soil, ground water, surface water or improvements at, on, about, under or within the Premises or the Shopping Center, or any portion thereof, or elsewhere in connection with the transportation of Hazardous Materials to or from the Premises or the Shopping Center by or on behalf of Tenant or with respect to the Premises or the Shopping Center by or on behalf of Tenant during the term of this Lease.  This indemnification shall survive the termination of this Lease and shall be binding upon Tenant and its successors in interest whenever such threat, claim or cause of action may arise.  This indemnification shall survive the termination of this Lease for a period of one (1) year, being binding upon Tenant and its successors in interest during this period, regardless of when such threat, claim, or cause of action may arise. Tenant expressly waives any defense concerning laches or the statute of limitations, constructive eviction or rent abatement with respect to such claims.  Tenant</w:t>
      </w:r>
      <w:r w:rsidR="00B5142B">
        <w:rPr>
          <w:sz w:val="21"/>
          <w:szCs w:val="21"/>
        </w:rPr>
        <w:t>’</w:t>
      </w:r>
      <w:r>
        <w:rPr>
          <w:sz w:val="21"/>
          <w:szCs w:val="21"/>
        </w:rPr>
        <w:t>s obligations under this Section 5.8 shall survive the termination of this Lease for any reason whatsoever. Notwithstanding the foregoing, Tenant shall not be responsible for any Hazardous Materials existing in, on or under the Premises prior to the Delivery Date or caused solely by Landlord or by Landlord</w:t>
      </w:r>
      <w:r w:rsidR="00B5142B">
        <w:rPr>
          <w:sz w:val="21"/>
          <w:szCs w:val="21"/>
        </w:rPr>
        <w:t>’</w:t>
      </w:r>
      <w:r>
        <w:rPr>
          <w:sz w:val="21"/>
          <w:szCs w:val="21"/>
        </w:rPr>
        <w:t>s agents, contractors and employees.  Landlord represents to Tenant that, to the actual knowledge of Landlord, there are no Hazardous Materials located within the Premises.  Landlord shall hereafter be responsible for the removal of any Hazardous Materials that were (i) located within the Premises on or prior to the Delivery Date, or (ii) caused solely by Landlord or Landlord</w:t>
      </w:r>
      <w:r w:rsidR="00B5142B">
        <w:rPr>
          <w:sz w:val="21"/>
          <w:szCs w:val="21"/>
        </w:rPr>
        <w:t>’</w:t>
      </w:r>
      <w:r>
        <w:rPr>
          <w:sz w:val="21"/>
          <w:szCs w:val="21"/>
        </w:rPr>
        <w:t>s contractors, agents or employees, to the extent such removal is required by relevant government agency or applicable Laws.  Upon removal by Landlord, Landlord shall confirm to Tenant in writing the removal of same.</w:t>
      </w:r>
    </w:p>
    <w:p w14:paraId="7EE5600D" w14:textId="1E9EC2A0" w:rsidR="00351504" w:rsidRPr="00790983" w:rsidRDefault="00351504" w:rsidP="00351504">
      <w:pPr>
        <w:pStyle w:val="Heading4"/>
        <w:numPr>
          <w:ilvl w:val="0"/>
          <w:numId w:val="0"/>
        </w:numPr>
        <w:ind w:firstLine="720"/>
        <w:jc w:val="both"/>
        <w:rPr>
          <w:sz w:val="21"/>
          <w:szCs w:val="21"/>
        </w:rPr>
      </w:pPr>
      <w:bookmarkStart w:id="136" w:name="_Hlk124968333"/>
      <w:bookmarkStart w:id="137" w:name="_Hlk123621555"/>
      <w:r>
        <w:rPr>
          <w:sz w:val="21"/>
          <w:szCs w:val="21"/>
        </w:rPr>
        <w:t xml:space="preserve">Section 5.9. </w:t>
      </w:r>
      <w:r>
        <w:rPr>
          <w:b/>
          <w:sz w:val="20"/>
          <w:u w:val="single"/>
        </w:rPr>
        <w:t>Prohibited Uses</w:t>
      </w:r>
      <w:r w:rsidRPr="00615E42">
        <w:rPr>
          <w:b/>
          <w:sz w:val="20"/>
          <w:u w:val="single"/>
        </w:rPr>
        <w:fldChar w:fldCharType="begin"/>
      </w:r>
      <w:r w:rsidRPr="00615E42">
        <w:rPr>
          <w:b/>
          <w:sz w:val="20"/>
        </w:rPr>
        <w:instrText xml:space="preserve"> </w:instrText>
      </w:r>
      <w:r w:rsidRPr="00F60A32">
        <w:rPr>
          <w:bCs/>
          <w:sz w:val="20"/>
        </w:rPr>
        <w:instrText xml:space="preserve">TC </w:instrText>
      </w:r>
      <w:r w:rsidR="00B5142B" w:rsidRPr="00F60A32">
        <w:rPr>
          <w:bCs/>
          <w:sz w:val="20"/>
        </w:rPr>
        <w:instrText>“</w:instrText>
      </w:r>
      <w:bookmarkStart w:id="138" w:name="_Toc469063753"/>
      <w:bookmarkStart w:id="139" w:name="_Toc122905795"/>
      <w:bookmarkStart w:id="140" w:name="_Toc147823366"/>
      <w:bookmarkStart w:id="141" w:name="_Toc156553927"/>
      <w:r w:rsidRPr="00F60A32">
        <w:rPr>
          <w:bCs/>
          <w:sz w:val="20"/>
        </w:rPr>
        <w:instrText>Section 5.9.</w:instrText>
      </w:r>
      <w:r w:rsidRPr="00615E42">
        <w:rPr>
          <w:b/>
          <w:sz w:val="20"/>
        </w:rPr>
        <w:instrText xml:space="preserve"> Prohibited Uses</w:instrText>
      </w:r>
      <w:bookmarkEnd w:id="138"/>
      <w:bookmarkEnd w:id="139"/>
      <w:bookmarkEnd w:id="140"/>
      <w:bookmarkEnd w:id="141"/>
      <w:r w:rsidR="00B5142B" w:rsidRPr="00615E42">
        <w:rPr>
          <w:b/>
          <w:sz w:val="20"/>
        </w:rPr>
        <w:instrText>”</w:instrText>
      </w:r>
      <w:r w:rsidRPr="00615E42">
        <w:rPr>
          <w:b/>
          <w:sz w:val="20"/>
        </w:rPr>
        <w:instrText xml:space="preserve"> \f C \l </w:instrText>
      </w:r>
      <w:r w:rsidR="00B5142B" w:rsidRPr="00615E42">
        <w:rPr>
          <w:b/>
          <w:sz w:val="20"/>
        </w:rPr>
        <w:instrText>“</w:instrText>
      </w:r>
      <w:r w:rsidRPr="00615E42">
        <w:rPr>
          <w:b/>
          <w:sz w:val="20"/>
        </w:rPr>
        <w:instrText>3</w:instrText>
      </w:r>
      <w:r w:rsidR="00B5142B" w:rsidRPr="00615E42">
        <w:rPr>
          <w:b/>
          <w:sz w:val="20"/>
        </w:rPr>
        <w:instrText>”</w:instrText>
      </w:r>
      <w:r w:rsidRPr="00615E42">
        <w:rPr>
          <w:b/>
          <w:sz w:val="20"/>
        </w:rPr>
        <w:instrText xml:space="preserve"> </w:instrText>
      </w:r>
      <w:r w:rsidRPr="00615E42">
        <w:rPr>
          <w:b/>
          <w:sz w:val="20"/>
          <w:u w:val="single"/>
        </w:rPr>
        <w:fldChar w:fldCharType="end"/>
      </w:r>
      <w:r w:rsidRPr="00615E42">
        <w:rPr>
          <w:b/>
          <w:sz w:val="20"/>
        </w:rPr>
        <w:t xml:space="preserve">. </w:t>
      </w:r>
      <w:r>
        <w:rPr>
          <w:sz w:val="20"/>
        </w:rPr>
        <w:t xml:space="preserve">Without limiting in any way, the restrictions as to use set forth in Section 5.1 above, in no event shall any portion of the Premises be used for any of the prohibited uses and activities specified in </w:t>
      </w:r>
      <w:r>
        <w:rPr>
          <w:b/>
          <w:sz w:val="20"/>
          <w:u w:val="single"/>
        </w:rPr>
        <w:t>Exhibit F</w:t>
      </w:r>
      <w:r>
        <w:rPr>
          <w:sz w:val="20"/>
        </w:rPr>
        <w:t xml:space="preserve"> </w:t>
      </w:r>
      <w:r w:rsidR="006470FC">
        <w:rPr>
          <w:sz w:val="20"/>
        </w:rPr>
        <w:t xml:space="preserve">or </w:t>
      </w:r>
      <w:r w:rsidR="006470FC">
        <w:rPr>
          <w:b/>
          <w:bCs/>
          <w:sz w:val="20"/>
          <w:u w:val="single"/>
        </w:rPr>
        <w:t>Exhibit F-</w:t>
      </w:r>
      <w:r w:rsidR="006470FC" w:rsidRPr="00037022">
        <w:rPr>
          <w:b/>
          <w:bCs/>
          <w:sz w:val="20"/>
          <w:u w:val="single"/>
        </w:rPr>
        <w:t>1</w:t>
      </w:r>
      <w:r w:rsidR="006470FC">
        <w:rPr>
          <w:b/>
          <w:bCs/>
          <w:sz w:val="20"/>
        </w:rPr>
        <w:t xml:space="preserve"> </w:t>
      </w:r>
      <w:r w:rsidRPr="006470FC">
        <w:rPr>
          <w:sz w:val="20"/>
        </w:rPr>
        <w:t>attached</w:t>
      </w:r>
      <w:r>
        <w:rPr>
          <w:sz w:val="20"/>
        </w:rPr>
        <w:t xml:space="preserve"> hereto</w:t>
      </w:r>
      <w:bookmarkEnd w:id="136"/>
      <w:r>
        <w:rPr>
          <w:sz w:val="20"/>
        </w:rPr>
        <w:t>.</w:t>
      </w:r>
    </w:p>
    <w:bookmarkEnd w:id="137"/>
    <w:p w14:paraId="08B16390" w14:textId="59792749" w:rsidR="00A475B4" w:rsidRPr="00814CC7" w:rsidRDefault="00A475B4">
      <w:pPr>
        <w:keepNext/>
        <w:widowControl/>
        <w:jc w:val="center"/>
        <w:rPr>
          <w:b/>
          <w:sz w:val="21"/>
          <w:szCs w:val="21"/>
        </w:rPr>
      </w:pPr>
      <w:r>
        <w:rPr>
          <w:b/>
          <w:sz w:val="21"/>
          <w:szCs w:val="21"/>
          <w:u w:val="single"/>
        </w:rPr>
        <w:t>ARTICLE VI</w:t>
      </w:r>
      <w:r>
        <w:rPr>
          <w:b/>
          <w:sz w:val="21"/>
          <w:szCs w:val="21"/>
          <w:u w:val="single"/>
        </w:rPr>
        <w:fldChar w:fldCharType="begin"/>
      </w:r>
      <w:r>
        <w:rPr>
          <w:sz w:val="21"/>
          <w:szCs w:val="21"/>
        </w:rPr>
        <w:instrText xml:space="preserve"> TC </w:instrText>
      </w:r>
      <w:r w:rsidR="00B5142B">
        <w:rPr>
          <w:sz w:val="21"/>
          <w:szCs w:val="21"/>
        </w:rPr>
        <w:instrText>“</w:instrText>
      </w:r>
      <w:bookmarkStart w:id="142" w:name="_Toc147823367"/>
      <w:bookmarkStart w:id="143" w:name="_Toc156553928"/>
      <w:r>
        <w:rPr>
          <w:b/>
          <w:sz w:val="21"/>
          <w:szCs w:val="21"/>
          <w:u w:val="single"/>
        </w:rPr>
        <w:instrText>ARTICLE VI</w:instrText>
      </w:r>
      <w:bookmarkEnd w:id="142"/>
      <w:bookmarkEnd w:id="14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1845527F" w14:textId="77777777" w:rsidR="00A475B4" w:rsidRPr="00814CC7" w:rsidRDefault="00A475B4">
      <w:pPr>
        <w:keepNext/>
        <w:widowControl/>
        <w:jc w:val="center"/>
        <w:rPr>
          <w:b/>
          <w:sz w:val="21"/>
          <w:szCs w:val="21"/>
        </w:rPr>
      </w:pPr>
    </w:p>
    <w:p w14:paraId="367A9B0B" w14:textId="0FCE03AB" w:rsidR="00A475B4" w:rsidRPr="00814CC7" w:rsidRDefault="00A475B4">
      <w:pPr>
        <w:keepNext/>
        <w:widowControl/>
        <w:jc w:val="center"/>
        <w:rPr>
          <w:b/>
          <w:sz w:val="21"/>
          <w:szCs w:val="21"/>
        </w:rPr>
      </w:pPr>
      <w:r>
        <w:rPr>
          <w:b/>
          <w:sz w:val="21"/>
          <w:szCs w:val="21"/>
          <w:u w:val="single"/>
        </w:rPr>
        <w:t>COMMON AREAS</w:t>
      </w:r>
      <w:r>
        <w:rPr>
          <w:b/>
          <w:sz w:val="21"/>
          <w:szCs w:val="21"/>
          <w:u w:val="single"/>
        </w:rPr>
        <w:fldChar w:fldCharType="begin"/>
      </w:r>
      <w:r>
        <w:rPr>
          <w:sz w:val="21"/>
          <w:szCs w:val="21"/>
        </w:rPr>
        <w:instrText xml:space="preserve"> TC </w:instrText>
      </w:r>
      <w:r w:rsidR="00B5142B">
        <w:rPr>
          <w:sz w:val="21"/>
          <w:szCs w:val="21"/>
        </w:rPr>
        <w:instrText>“</w:instrText>
      </w:r>
      <w:bookmarkStart w:id="144" w:name="_Toc147823368"/>
      <w:bookmarkStart w:id="145" w:name="_Toc156553929"/>
      <w:r>
        <w:rPr>
          <w:b/>
          <w:sz w:val="21"/>
          <w:szCs w:val="21"/>
          <w:u w:val="single"/>
        </w:rPr>
        <w:instrText>COMMON AREAS</w:instrText>
      </w:r>
      <w:bookmarkEnd w:id="144"/>
      <w:bookmarkEnd w:id="14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189AC4B9" w14:textId="77777777" w:rsidR="00A475B4" w:rsidRPr="00814CC7" w:rsidRDefault="00A475B4">
      <w:pPr>
        <w:keepNext/>
        <w:widowControl/>
        <w:jc w:val="both"/>
        <w:rPr>
          <w:b/>
          <w:sz w:val="21"/>
          <w:szCs w:val="21"/>
        </w:rPr>
      </w:pPr>
    </w:p>
    <w:p w14:paraId="0479AAE1" w14:textId="4B566164" w:rsidR="00A475B4" w:rsidRDefault="00A475B4" w:rsidP="00C04987">
      <w:pPr>
        <w:widowControl/>
        <w:spacing w:after="240"/>
        <w:ind w:firstLine="720"/>
        <w:jc w:val="both"/>
        <w:rPr>
          <w:sz w:val="21"/>
          <w:szCs w:val="21"/>
        </w:rPr>
      </w:pPr>
      <w:r>
        <w:rPr>
          <w:sz w:val="21"/>
          <w:szCs w:val="21"/>
        </w:rPr>
        <w:t xml:space="preserve">Section 6.1. </w:t>
      </w:r>
      <w:r>
        <w:rPr>
          <w:b/>
          <w:sz w:val="21"/>
          <w:szCs w:val="21"/>
          <w:u w:val="single"/>
        </w:rPr>
        <w:t>Use of Common Areas</w:t>
      </w:r>
      <w:r w:rsidRPr="00615E42">
        <w:rPr>
          <w:b/>
          <w:sz w:val="21"/>
          <w:szCs w:val="21"/>
          <w:u w:val="single"/>
        </w:rPr>
        <w:fldChar w:fldCharType="begin"/>
      </w:r>
      <w:r w:rsidRPr="00615E42">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146" w:name="_Toc147823369"/>
      <w:bookmarkStart w:id="147" w:name="_Toc156553930"/>
      <w:r w:rsidRPr="00F60A32">
        <w:rPr>
          <w:bCs/>
          <w:sz w:val="21"/>
          <w:szCs w:val="21"/>
        </w:rPr>
        <w:instrText>Section 6.1.</w:instrText>
      </w:r>
      <w:r w:rsidRPr="00615E42">
        <w:rPr>
          <w:b/>
          <w:sz w:val="21"/>
          <w:szCs w:val="21"/>
        </w:rPr>
        <w:instrText xml:space="preserve"> Use of Common Areas</w:instrText>
      </w:r>
      <w:bookmarkEnd w:id="146"/>
      <w:bookmarkEnd w:id="147"/>
      <w:r w:rsidR="00B5142B" w:rsidRPr="00615E42">
        <w:rPr>
          <w:b/>
          <w:sz w:val="21"/>
          <w:szCs w:val="21"/>
        </w:rPr>
        <w:instrText>”</w:instrText>
      </w:r>
      <w:r w:rsidRPr="00615E42">
        <w:rPr>
          <w:b/>
          <w:sz w:val="21"/>
          <w:szCs w:val="21"/>
        </w:rPr>
        <w:instrText xml:space="preserve"> \f C \l </w:instrText>
      </w:r>
      <w:r w:rsidR="00B5142B" w:rsidRPr="00615E42">
        <w:rPr>
          <w:b/>
          <w:sz w:val="21"/>
          <w:szCs w:val="21"/>
        </w:rPr>
        <w:instrText>“</w:instrText>
      </w:r>
      <w:r w:rsidRPr="00615E42">
        <w:rPr>
          <w:b/>
          <w:sz w:val="21"/>
          <w:szCs w:val="21"/>
        </w:rPr>
        <w:instrText>3</w:instrText>
      </w:r>
      <w:r w:rsidR="00B5142B" w:rsidRPr="00615E42">
        <w:rPr>
          <w:b/>
          <w:sz w:val="21"/>
          <w:szCs w:val="21"/>
        </w:rPr>
        <w:instrText>”</w:instrText>
      </w:r>
      <w:r w:rsidRPr="00615E42">
        <w:rPr>
          <w:b/>
          <w:sz w:val="21"/>
          <w:szCs w:val="21"/>
        </w:rPr>
        <w:instrText xml:space="preserve"> </w:instrText>
      </w:r>
      <w:r w:rsidRPr="00615E42">
        <w:rPr>
          <w:b/>
          <w:sz w:val="21"/>
          <w:szCs w:val="21"/>
          <w:u w:val="single"/>
        </w:rPr>
        <w:fldChar w:fldCharType="end"/>
      </w:r>
      <w:r w:rsidRPr="00615E42">
        <w:rPr>
          <w:b/>
          <w:sz w:val="21"/>
          <w:szCs w:val="21"/>
        </w:rPr>
        <w:t>.</w:t>
      </w:r>
      <w:r>
        <w:rPr>
          <w:sz w:val="21"/>
          <w:szCs w:val="21"/>
        </w:rPr>
        <w:t xml:space="preserve"> During the Term, Landlord agrees to cause all of the Common Areas of the Shopping Center to be operated, managed and maintained in good order, condition and repair and in a safe, clean, sightly and sanitary condition in accordance with good and accepted retail/office/residential </w:t>
      </w:r>
      <w:r w:rsidR="00B5142B">
        <w:rPr>
          <w:sz w:val="21"/>
          <w:szCs w:val="21"/>
        </w:rPr>
        <w:t>“</w:t>
      </w:r>
      <w:r>
        <w:rPr>
          <w:sz w:val="21"/>
          <w:szCs w:val="21"/>
        </w:rPr>
        <w:t>mixed-use</w:t>
      </w:r>
      <w:r w:rsidR="00B5142B">
        <w:rPr>
          <w:sz w:val="21"/>
          <w:szCs w:val="21"/>
        </w:rPr>
        <w:t>”</w:t>
      </w:r>
      <w:r>
        <w:rPr>
          <w:sz w:val="21"/>
          <w:szCs w:val="21"/>
        </w:rPr>
        <w:t xml:space="preserv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Tenant and its employees shall park their cars only in the areas specifically designated from time to time by Landlord for that purpose. Tenant covenants that it will enforce the parking by its employees in such designated areas and will furnish automobile license numbers of employees</w:t>
      </w:r>
      <w:r w:rsidR="00B5142B">
        <w:rPr>
          <w:sz w:val="21"/>
          <w:szCs w:val="21"/>
        </w:rPr>
        <w:t>’</w:t>
      </w:r>
      <w:r>
        <w:rPr>
          <w:sz w:val="21"/>
          <w:szCs w:val="21"/>
        </w:rPr>
        <w:t xml:space="preserve"> cars to Landlord within five (5) days after Landlord</w:t>
      </w:r>
      <w:r w:rsidR="00B5142B">
        <w:rPr>
          <w:sz w:val="21"/>
          <w:szCs w:val="21"/>
        </w:rPr>
        <w:t>’</w:t>
      </w:r>
      <w:r>
        <w:rPr>
          <w:sz w:val="21"/>
          <w:szCs w:val="21"/>
        </w:rPr>
        <w:t xml:space="preserve">s request. If any vehicle is parked by an employee of Tenant in a non-employee parking area, Landlord shall have the right to cause the vehicle to be towed to a location designated by Landlord, and Tenant or the employee shall be obligated to reimburse Landlord for all towing charges.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  Tenant hereby specifically acknowledges the value of the </w:t>
      </w:r>
      <w:r w:rsidR="00B5142B">
        <w:rPr>
          <w:sz w:val="21"/>
          <w:szCs w:val="21"/>
        </w:rPr>
        <w:t>“</w:t>
      </w:r>
      <w:r>
        <w:rPr>
          <w:sz w:val="21"/>
          <w:szCs w:val="21"/>
        </w:rPr>
        <w:t>mixed-use</w:t>
      </w:r>
      <w:r w:rsidR="00B5142B">
        <w:rPr>
          <w:sz w:val="21"/>
          <w:szCs w:val="21"/>
        </w:rPr>
        <w:t>”</w:t>
      </w:r>
      <w:r>
        <w:rPr>
          <w:sz w:val="21"/>
          <w:szCs w:val="21"/>
        </w:rPr>
        <w:t xml:space="preserve"> nature of the Shopping Center, and agrees that Landlord, in its sole discretion, shall have the right to use any part of the Common Areas to host and arrange special events, including, but not limited to art festivals or exhibitions, sporting events, music events and/or concerts, holiday events (including an ice skating rink), fireworks, athletic events, competitions and/or exhibitions, outdoor movies, food trucks and other culinary events, and any other events of a special nature.  Landlord shall ensure that all parking within the Shopping Center shall be in compliance with all applicable codes.</w:t>
      </w:r>
    </w:p>
    <w:p w14:paraId="4A9D19A8" w14:textId="677CE41B" w:rsidR="00BD46D9" w:rsidRDefault="00C04987" w:rsidP="00BD46D9">
      <w:pPr>
        <w:widowControl/>
        <w:ind w:firstLine="720"/>
        <w:jc w:val="both"/>
        <w:rPr>
          <w:sz w:val="21"/>
          <w:szCs w:val="21"/>
        </w:rPr>
      </w:pPr>
      <w:r>
        <w:rPr>
          <w:sz w:val="21"/>
          <w:szCs w:val="21"/>
        </w:rPr>
        <w:t xml:space="preserve">Section 6.2. </w:t>
      </w:r>
      <w:r>
        <w:rPr>
          <w:b/>
          <w:sz w:val="21"/>
          <w:szCs w:val="21"/>
          <w:u w:val="single"/>
        </w:rPr>
        <w:t>Valet Parking</w:t>
      </w:r>
      <w:r w:rsidRPr="00615E42">
        <w:rPr>
          <w:b/>
          <w:sz w:val="21"/>
          <w:szCs w:val="21"/>
          <w:u w:val="single"/>
        </w:rPr>
        <w:fldChar w:fldCharType="begin"/>
      </w:r>
      <w:r w:rsidRPr="00615E42">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148" w:name="_Toc147823370"/>
      <w:bookmarkStart w:id="149" w:name="_Toc156553931"/>
      <w:r w:rsidRPr="00F60A32">
        <w:rPr>
          <w:bCs/>
          <w:sz w:val="21"/>
          <w:szCs w:val="21"/>
        </w:rPr>
        <w:instrText>Section 6.2.</w:instrText>
      </w:r>
      <w:r w:rsidRPr="00615E42">
        <w:rPr>
          <w:b/>
          <w:sz w:val="21"/>
          <w:szCs w:val="21"/>
        </w:rPr>
        <w:instrText xml:space="preserve"> Valet Parking</w:instrText>
      </w:r>
      <w:bookmarkEnd w:id="148"/>
      <w:bookmarkEnd w:id="149"/>
      <w:r w:rsidR="00B5142B" w:rsidRPr="00615E42">
        <w:rPr>
          <w:b/>
          <w:sz w:val="21"/>
          <w:szCs w:val="21"/>
        </w:rPr>
        <w:instrText>”</w:instrText>
      </w:r>
      <w:r w:rsidRPr="00615E42">
        <w:rPr>
          <w:b/>
          <w:sz w:val="21"/>
          <w:szCs w:val="21"/>
        </w:rPr>
        <w:instrText xml:space="preserve"> \f C \l </w:instrText>
      </w:r>
      <w:r w:rsidR="00B5142B" w:rsidRPr="00615E42">
        <w:rPr>
          <w:b/>
          <w:sz w:val="21"/>
          <w:szCs w:val="21"/>
        </w:rPr>
        <w:instrText>“</w:instrText>
      </w:r>
      <w:r w:rsidRPr="00615E42">
        <w:rPr>
          <w:b/>
          <w:sz w:val="21"/>
          <w:szCs w:val="21"/>
        </w:rPr>
        <w:instrText>3</w:instrText>
      </w:r>
      <w:r w:rsidR="00B5142B" w:rsidRPr="00615E42">
        <w:rPr>
          <w:b/>
          <w:sz w:val="21"/>
          <w:szCs w:val="21"/>
        </w:rPr>
        <w:instrText>”</w:instrText>
      </w:r>
      <w:r w:rsidRPr="00615E42">
        <w:rPr>
          <w:b/>
          <w:sz w:val="21"/>
          <w:szCs w:val="21"/>
        </w:rPr>
        <w:instrText xml:space="preserve"> </w:instrText>
      </w:r>
      <w:r w:rsidRPr="00615E42">
        <w:rPr>
          <w:b/>
          <w:sz w:val="21"/>
          <w:szCs w:val="21"/>
          <w:u w:val="single"/>
        </w:rPr>
        <w:fldChar w:fldCharType="end"/>
      </w:r>
      <w:r w:rsidRPr="00615E42">
        <w:rPr>
          <w:b/>
          <w:sz w:val="21"/>
          <w:szCs w:val="21"/>
        </w:rPr>
        <w:t>.</w:t>
      </w:r>
      <w:r>
        <w:rPr>
          <w:sz w:val="21"/>
          <w:szCs w:val="21"/>
        </w:rPr>
        <w:t xml:space="preserve">  Notwithstanding the foregoing, Landlord may provide, or cause to be provided, at Landlord</w:t>
      </w:r>
      <w:r w:rsidR="00B5142B">
        <w:rPr>
          <w:sz w:val="21"/>
          <w:szCs w:val="21"/>
        </w:rPr>
        <w:t>’</w:t>
      </w:r>
      <w:r>
        <w:rPr>
          <w:sz w:val="21"/>
          <w:szCs w:val="21"/>
        </w:rPr>
        <w:t>s sole cost and expense, a valet parking operation (</w:t>
      </w:r>
      <w:r w:rsidR="00B5142B">
        <w:rPr>
          <w:sz w:val="21"/>
          <w:szCs w:val="21"/>
        </w:rPr>
        <w:t>“</w:t>
      </w:r>
      <w:r>
        <w:rPr>
          <w:b/>
          <w:sz w:val="21"/>
          <w:szCs w:val="21"/>
        </w:rPr>
        <w:t>Landlord</w:t>
      </w:r>
      <w:r w:rsidR="00B5142B">
        <w:rPr>
          <w:b/>
          <w:sz w:val="21"/>
          <w:szCs w:val="21"/>
        </w:rPr>
        <w:t>’</w:t>
      </w:r>
      <w:r>
        <w:rPr>
          <w:b/>
          <w:sz w:val="21"/>
          <w:szCs w:val="21"/>
        </w:rPr>
        <w:t>s Valet Parking Operation</w:t>
      </w:r>
      <w:r w:rsidR="00B5142B">
        <w:rPr>
          <w:sz w:val="21"/>
          <w:szCs w:val="21"/>
        </w:rPr>
        <w:t>”</w:t>
      </w:r>
      <w:r>
        <w:rPr>
          <w:sz w:val="21"/>
          <w:szCs w:val="21"/>
        </w:rPr>
        <w:t>) to serve the customers of tenants and occupants of the Shopping Center, including Tenant.  Landlord</w:t>
      </w:r>
      <w:r w:rsidR="00B5142B">
        <w:rPr>
          <w:sz w:val="21"/>
          <w:szCs w:val="21"/>
        </w:rPr>
        <w:t>’</w:t>
      </w:r>
      <w:r>
        <w:rPr>
          <w:sz w:val="21"/>
          <w:szCs w:val="21"/>
        </w:rPr>
        <w:t>s Valet Parking Operation (if any) shall be operated in a first-class manner and in accordance with all applicable Laws. At all times during the Term, (X) the cost of utilizing Landlord</w:t>
      </w:r>
      <w:r w:rsidR="00B5142B">
        <w:rPr>
          <w:sz w:val="21"/>
          <w:szCs w:val="21"/>
        </w:rPr>
        <w:t>’</w:t>
      </w:r>
      <w:r>
        <w:rPr>
          <w:sz w:val="21"/>
          <w:szCs w:val="21"/>
        </w:rPr>
        <w:t xml:space="preserve">s Valet Parking Operation (if any) shall be borne by the customers who choose to use the service, subject to a charge at rates not exceeding then-current market rates for similar services. Notwithstanding the foregoing, tenants of the Shopping Center will have the option to purchase </w:t>
      </w:r>
      <w:r w:rsidR="00B5142B">
        <w:rPr>
          <w:sz w:val="21"/>
          <w:szCs w:val="21"/>
        </w:rPr>
        <w:t>‘</w:t>
      </w:r>
      <w:r>
        <w:rPr>
          <w:sz w:val="21"/>
          <w:szCs w:val="21"/>
        </w:rPr>
        <w:t>parking validation coupons</w:t>
      </w:r>
      <w:r w:rsidR="00B5142B">
        <w:rPr>
          <w:sz w:val="21"/>
          <w:szCs w:val="21"/>
        </w:rPr>
        <w:t>’</w:t>
      </w:r>
      <w:r>
        <w:rPr>
          <w:sz w:val="21"/>
          <w:szCs w:val="21"/>
        </w:rPr>
        <w:t xml:space="preserve"> from Landlord. These coupons can be provided at the discretion of each tenant to their customers to cover the cost of the valet service. As each tenant depletes its supply of parking validation coupons, the Tenant shall have the ongoing right to purchase additional coupons from Landlord for use by Tenant</w:t>
      </w:r>
      <w:r w:rsidR="00B5142B">
        <w:rPr>
          <w:sz w:val="21"/>
          <w:szCs w:val="21"/>
        </w:rPr>
        <w:t>’</w:t>
      </w:r>
      <w:r>
        <w:rPr>
          <w:sz w:val="21"/>
          <w:szCs w:val="21"/>
        </w:rPr>
        <w:t>s customers, and (Y) charges for Landlord</w:t>
      </w:r>
      <w:r w:rsidR="00B5142B">
        <w:rPr>
          <w:sz w:val="21"/>
          <w:szCs w:val="21"/>
        </w:rPr>
        <w:t>’</w:t>
      </w:r>
      <w:r>
        <w:rPr>
          <w:sz w:val="21"/>
          <w:szCs w:val="21"/>
        </w:rPr>
        <w:t>s Valet Parking Operation services to customers using the valet service without a validation coupon shall be at a commercially reasonable charge, which shall not exceed the then-current market rates for similar services. Landlord agrees to consult regularly with Tenant and other users of Landlord</w:t>
      </w:r>
      <w:r w:rsidR="00B5142B">
        <w:rPr>
          <w:sz w:val="21"/>
          <w:szCs w:val="21"/>
        </w:rPr>
        <w:t>’</w:t>
      </w:r>
      <w:r>
        <w:rPr>
          <w:sz w:val="21"/>
          <w:szCs w:val="21"/>
        </w:rPr>
        <w:t>s Valet Parking Operation in order to obtain Tenant</w:t>
      </w:r>
      <w:r w:rsidR="00B5142B">
        <w:rPr>
          <w:sz w:val="21"/>
          <w:szCs w:val="21"/>
        </w:rPr>
        <w:t>’</w:t>
      </w:r>
      <w:r>
        <w:rPr>
          <w:sz w:val="21"/>
          <w:szCs w:val="21"/>
        </w:rPr>
        <w:t>s feedback concerning the performance of Landlord</w:t>
      </w:r>
      <w:r w:rsidR="00B5142B">
        <w:rPr>
          <w:sz w:val="21"/>
          <w:szCs w:val="21"/>
        </w:rPr>
        <w:t>’</w:t>
      </w:r>
      <w:r>
        <w:rPr>
          <w:sz w:val="21"/>
          <w:szCs w:val="21"/>
        </w:rPr>
        <w:t>s Valet Parking Operation.  Notwithstanding anything to the contrary contained herein, if Landlord commences Landlord</w:t>
      </w:r>
      <w:r w:rsidR="00B5142B">
        <w:rPr>
          <w:sz w:val="21"/>
          <w:szCs w:val="21"/>
        </w:rPr>
        <w:t>’</w:t>
      </w:r>
      <w:r>
        <w:rPr>
          <w:sz w:val="21"/>
          <w:szCs w:val="21"/>
        </w:rPr>
        <w:t>s Valet Parking Operation, Landlord may elect (i) to change valet parking operators, or (ii) after thirty (30) days</w:t>
      </w:r>
      <w:r w:rsidR="00B5142B">
        <w:rPr>
          <w:sz w:val="21"/>
          <w:szCs w:val="21"/>
        </w:rPr>
        <w:t>’</w:t>
      </w:r>
      <w:r>
        <w:rPr>
          <w:sz w:val="21"/>
          <w:szCs w:val="21"/>
        </w:rPr>
        <w:t xml:space="preserve"> written notice to Tenant, to alter or change the location of the valet parking drop-off or pick-up areas.  The operator of Landlord</w:t>
      </w:r>
      <w:r w:rsidR="00B5142B">
        <w:rPr>
          <w:sz w:val="21"/>
          <w:szCs w:val="21"/>
        </w:rPr>
        <w:t>’</w:t>
      </w:r>
      <w:r>
        <w:rPr>
          <w:sz w:val="21"/>
          <w:szCs w:val="21"/>
        </w:rPr>
        <w:t>s Valet Parking Operation, if any, shall carry liability and property insurance coverage.  Landlord</w:t>
      </w:r>
      <w:r w:rsidR="00B5142B">
        <w:rPr>
          <w:sz w:val="21"/>
          <w:szCs w:val="21"/>
        </w:rPr>
        <w:t>’</w:t>
      </w:r>
      <w:r>
        <w:rPr>
          <w:sz w:val="21"/>
          <w:szCs w:val="21"/>
        </w:rPr>
        <w:t>s Valet Parking Operation, if any, shall be provided as an option for Tenant</w:t>
      </w:r>
      <w:r w:rsidR="00B5142B">
        <w:rPr>
          <w:sz w:val="21"/>
          <w:szCs w:val="21"/>
        </w:rPr>
        <w:t>’</w:t>
      </w:r>
      <w:r>
        <w:rPr>
          <w:sz w:val="21"/>
          <w:szCs w:val="21"/>
        </w:rPr>
        <w:t>s customers and such customers shall be permitted to self-park their vehicles in the Shopping Center instead of utilizing Landlord</w:t>
      </w:r>
      <w:r w:rsidR="00B5142B">
        <w:rPr>
          <w:sz w:val="21"/>
          <w:szCs w:val="21"/>
        </w:rPr>
        <w:t>’</w:t>
      </w:r>
      <w:r>
        <w:rPr>
          <w:sz w:val="21"/>
          <w:szCs w:val="21"/>
        </w:rPr>
        <w:t>s Valet Parking Operation.</w:t>
      </w:r>
    </w:p>
    <w:p w14:paraId="7EF32678" w14:textId="77777777" w:rsidR="003F68EB" w:rsidRDefault="003F68EB" w:rsidP="00BD46D9">
      <w:pPr>
        <w:widowControl/>
        <w:ind w:firstLine="720"/>
        <w:jc w:val="both"/>
        <w:rPr>
          <w:sz w:val="21"/>
          <w:szCs w:val="21"/>
        </w:rPr>
      </w:pPr>
    </w:p>
    <w:p w14:paraId="4D58D37F" w14:textId="24A80449" w:rsidR="004B4AB8" w:rsidRDefault="004B4AB8" w:rsidP="00615E42">
      <w:pPr>
        <w:ind w:firstLine="720"/>
        <w:rPr>
          <w:sz w:val="21"/>
          <w:szCs w:val="21"/>
        </w:rPr>
      </w:pPr>
      <w:r>
        <w:rPr>
          <w:sz w:val="21"/>
          <w:szCs w:val="21"/>
        </w:rPr>
        <w:t xml:space="preserve">Section 6.3 </w:t>
      </w:r>
      <w:r>
        <w:rPr>
          <w:b/>
          <w:sz w:val="21"/>
          <w:szCs w:val="21"/>
          <w:u w:val="single"/>
        </w:rPr>
        <w:t>Parking</w:t>
      </w:r>
      <w:r w:rsidR="00B5142B">
        <w:rPr>
          <w:b/>
          <w:sz w:val="21"/>
          <w:szCs w:val="21"/>
          <w:u w:val="single"/>
        </w:rPr>
        <w:fldChar w:fldCharType="begin"/>
      </w:r>
      <w:r w:rsidR="00B5142B">
        <w:rPr>
          <w:sz w:val="21"/>
          <w:szCs w:val="21"/>
        </w:rPr>
        <w:instrText xml:space="preserve"> TC “</w:instrText>
      </w:r>
      <w:bookmarkStart w:id="150" w:name="_Toc156553932"/>
      <w:r w:rsidR="00B5142B">
        <w:rPr>
          <w:sz w:val="21"/>
          <w:szCs w:val="21"/>
        </w:rPr>
        <w:instrText xml:space="preserve">Section 6.3. </w:instrText>
      </w:r>
      <w:r w:rsidR="00B5142B">
        <w:rPr>
          <w:b/>
          <w:sz w:val="21"/>
          <w:szCs w:val="21"/>
        </w:rPr>
        <w:instrText>Parking</w:instrText>
      </w:r>
      <w:bookmarkEnd w:id="150"/>
      <w:r w:rsidR="00B5142B">
        <w:rPr>
          <w:sz w:val="21"/>
          <w:szCs w:val="21"/>
        </w:rPr>
        <w:instrText xml:space="preserve">” \f C \l “3” </w:instrText>
      </w:r>
      <w:r w:rsidR="00B5142B">
        <w:rPr>
          <w:b/>
          <w:sz w:val="21"/>
          <w:szCs w:val="21"/>
          <w:u w:val="single"/>
        </w:rPr>
        <w:fldChar w:fldCharType="end"/>
      </w:r>
    </w:p>
    <w:p w14:paraId="73C3E875" w14:textId="77777777" w:rsidR="004B4AB8" w:rsidRDefault="004B4AB8" w:rsidP="003F68EB">
      <w:pPr>
        <w:rPr>
          <w:sz w:val="21"/>
          <w:szCs w:val="21"/>
        </w:rPr>
      </w:pPr>
    </w:p>
    <w:p w14:paraId="6A45FCC2" w14:textId="61DEDE54" w:rsidR="003F68EB" w:rsidRPr="007A5DF5" w:rsidRDefault="004B4AB8" w:rsidP="00615E42">
      <w:pPr>
        <w:ind w:firstLine="720"/>
        <w:jc w:val="both"/>
        <w:rPr>
          <w:sz w:val="21"/>
          <w:szCs w:val="21"/>
        </w:rPr>
      </w:pPr>
      <w:r>
        <w:rPr>
          <w:sz w:val="21"/>
          <w:szCs w:val="21"/>
        </w:rPr>
        <w:t>Landlord shall also ensure that there is a sufficient number of non-metered parking spaces available within the Shopping Center to satisfy applicable codes.  Notwithstanding the provisions in this Section 6.3, Landlord agrees that neither Tenant</w:t>
      </w:r>
      <w:r w:rsidR="00B5142B">
        <w:rPr>
          <w:sz w:val="21"/>
          <w:szCs w:val="21"/>
        </w:rPr>
        <w:t>’</w:t>
      </w:r>
      <w:r>
        <w:rPr>
          <w:sz w:val="21"/>
          <w:szCs w:val="21"/>
        </w:rPr>
        <w:t>s employees nor its customers shall be required to pay any fees or charges for self-parking in non-metered parking areas within the Premises. Landlord may provide valet parking services as noted herein and impose charges for such services. However, it is agreed that an option for complimentary self-parking in non-metered areas shall remain available for Tenant</w:t>
      </w:r>
      <w:r w:rsidR="00B5142B">
        <w:rPr>
          <w:sz w:val="21"/>
          <w:szCs w:val="21"/>
        </w:rPr>
        <w:t>’</w:t>
      </w:r>
      <w:r>
        <w:rPr>
          <w:sz w:val="21"/>
          <w:szCs w:val="21"/>
        </w:rPr>
        <w:t>s customers and employees notwithstanding the availability of valet services. Landlord shall ensure that all parking facilities within the Premises, whether on-site or off-site, comply with applicable local, state, and federal laws, codes, and regulations (</w:t>
      </w:r>
      <w:r w:rsidR="00B5142B">
        <w:rPr>
          <w:sz w:val="21"/>
          <w:szCs w:val="21"/>
        </w:rPr>
        <w:t>“</w:t>
      </w:r>
      <w:r>
        <w:rPr>
          <w:sz w:val="21"/>
          <w:szCs w:val="21"/>
        </w:rPr>
        <w:t>Applicable Laws</w:t>
      </w:r>
      <w:r w:rsidR="00B5142B">
        <w:rPr>
          <w:sz w:val="21"/>
          <w:szCs w:val="21"/>
        </w:rPr>
        <w:t>”</w:t>
      </w:r>
      <w:r>
        <w:rPr>
          <w:sz w:val="21"/>
          <w:szCs w:val="21"/>
        </w:rPr>
        <w:t>).  Landlord shall provide Tenant with reasonable notice of any significant changes to the parking terms, rules, or policies, especially those that might materially affect Tenant</w:t>
      </w:r>
      <w:r w:rsidR="00B5142B">
        <w:rPr>
          <w:sz w:val="21"/>
          <w:szCs w:val="21"/>
        </w:rPr>
        <w:t>’</w:t>
      </w:r>
      <w:r>
        <w:rPr>
          <w:sz w:val="21"/>
          <w:szCs w:val="21"/>
        </w:rPr>
        <w:t>s use of the Premises.</w:t>
      </w:r>
    </w:p>
    <w:p w14:paraId="4FD3268D" w14:textId="77777777" w:rsidR="003F68EB" w:rsidRDefault="003F68EB" w:rsidP="00BD46D9">
      <w:pPr>
        <w:widowControl/>
        <w:ind w:firstLine="720"/>
        <w:jc w:val="both"/>
        <w:rPr>
          <w:sz w:val="21"/>
          <w:szCs w:val="21"/>
        </w:rPr>
      </w:pPr>
    </w:p>
    <w:p w14:paraId="56DDB298" w14:textId="4EA11D21" w:rsidR="00A475B4" w:rsidRPr="00814CC7" w:rsidRDefault="00A475B4">
      <w:pPr>
        <w:keepNext/>
        <w:widowControl/>
        <w:jc w:val="center"/>
        <w:rPr>
          <w:b/>
          <w:sz w:val="21"/>
          <w:szCs w:val="21"/>
        </w:rPr>
      </w:pPr>
      <w:r>
        <w:rPr>
          <w:b/>
          <w:sz w:val="21"/>
          <w:szCs w:val="21"/>
          <w:u w:val="single"/>
        </w:rPr>
        <w:t>ARTICLE VII</w:t>
      </w:r>
      <w:r>
        <w:rPr>
          <w:b/>
          <w:sz w:val="21"/>
          <w:szCs w:val="21"/>
          <w:u w:val="single"/>
        </w:rPr>
        <w:fldChar w:fldCharType="begin"/>
      </w:r>
      <w:r>
        <w:rPr>
          <w:sz w:val="21"/>
          <w:szCs w:val="21"/>
        </w:rPr>
        <w:instrText xml:space="preserve"> TC </w:instrText>
      </w:r>
      <w:r w:rsidR="00B5142B">
        <w:rPr>
          <w:sz w:val="21"/>
          <w:szCs w:val="21"/>
        </w:rPr>
        <w:instrText>“</w:instrText>
      </w:r>
      <w:bookmarkStart w:id="151" w:name="_Toc147823371"/>
      <w:bookmarkStart w:id="152" w:name="_Toc156553933"/>
      <w:r>
        <w:rPr>
          <w:b/>
          <w:sz w:val="21"/>
          <w:szCs w:val="21"/>
          <w:u w:val="single"/>
        </w:rPr>
        <w:instrText>ARTICLE VII</w:instrText>
      </w:r>
      <w:bookmarkEnd w:id="151"/>
      <w:bookmarkEnd w:id="152"/>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121950C1" w14:textId="77777777" w:rsidR="00A475B4" w:rsidRPr="00814CC7" w:rsidRDefault="00A475B4">
      <w:pPr>
        <w:keepNext/>
        <w:widowControl/>
        <w:jc w:val="center"/>
        <w:rPr>
          <w:b/>
          <w:sz w:val="21"/>
          <w:szCs w:val="21"/>
        </w:rPr>
      </w:pPr>
    </w:p>
    <w:p w14:paraId="703BC64A" w14:textId="71D7E196" w:rsidR="00A475B4" w:rsidRPr="00814CC7" w:rsidRDefault="00A475B4">
      <w:pPr>
        <w:keepNext/>
        <w:widowControl/>
        <w:jc w:val="center"/>
        <w:rPr>
          <w:b/>
          <w:sz w:val="21"/>
          <w:szCs w:val="21"/>
        </w:rPr>
      </w:pPr>
      <w:r>
        <w:rPr>
          <w:b/>
          <w:sz w:val="21"/>
          <w:szCs w:val="21"/>
          <w:u w:val="single"/>
        </w:rPr>
        <w:t>REPAIRS AND MAINTENANCE</w:t>
      </w:r>
      <w:r>
        <w:rPr>
          <w:b/>
          <w:sz w:val="21"/>
          <w:szCs w:val="21"/>
          <w:u w:val="single"/>
        </w:rPr>
        <w:fldChar w:fldCharType="begin"/>
      </w:r>
      <w:r>
        <w:rPr>
          <w:sz w:val="21"/>
          <w:szCs w:val="21"/>
        </w:rPr>
        <w:instrText xml:space="preserve"> TC </w:instrText>
      </w:r>
      <w:r w:rsidR="00B5142B">
        <w:rPr>
          <w:sz w:val="21"/>
          <w:szCs w:val="21"/>
        </w:rPr>
        <w:instrText>“</w:instrText>
      </w:r>
      <w:bookmarkStart w:id="153" w:name="_Toc147823372"/>
      <w:bookmarkStart w:id="154" w:name="_Toc156553934"/>
      <w:r>
        <w:rPr>
          <w:b/>
          <w:sz w:val="21"/>
          <w:szCs w:val="21"/>
          <w:u w:val="single"/>
        </w:rPr>
        <w:instrText>REPAIRS AND MAINTENANCE</w:instrText>
      </w:r>
      <w:bookmarkEnd w:id="153"/>
      <w:bookmarkEnd w:id="15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4032FE58" w14:textId="77777777" w:rsidR="00A475B4" w:rsidRPr="00814CC7" w:rsidRDefault="00A475B4">
      <w:pPr>
        <w:keepNext/>
        <w:widowControl/>
        <w:jc w:val="both"/>
        <w:rPr>
          <w:b/>
          <w:sz w:val="21"/>
          <w:szCs w:val="21"/>
        </w:rPr>
      </w:pPr>
    </w:p>
    <w:p w14:paraId="7F543A60" w14:textId="6BC10F41" w:rsidR="00A475B4" w:rsidRPr="00814CC7" w:rsidRDefault="00A475B4">
      <w:pPr>
        <w:widowControl/>
        <w:ind w:firstLine="720"/>
        <w:jc w:val="both"/>
        <w:rPr>
          <w:sz w:val="21"/>
          <w:szCs w:val="21"/>
        </w:rPr>
      </w:pPr>
      <w:r>
        <w:rPr>
          <w:sz w:val="21"/>
          <w:szCs w:val="21"/>
        </w:rPr>
        <w:t xml:space="preserve">Section 7.1. </w:t>
      </w:r>
      <w:r>
        <w:rPr>
          <w:b/>
          <w:sz w:val="21"/>
          <w:szCs w:val="21"/>
          <w:u w:val="single"/>
        </w:rPr>
        <w:t>Repairs and Maintenance by Landlord</w:t>
      </w:r>
      <w:r>
        <w:rPr>
          <w:b/>
          <w:sz w:val="21"/>
          <w:szCs w:val="21"/>
          <w:u w:val="single"/>
        </w:rPr>
        <w:fldChar w:fldCharType="begin"/>
      </w:r>
      <w:r>
        <w:rPr>
          <w:sz w:val="21"/>
          <w:szCs w:val="21"/>
        </w:rPr>
        <w:instrText xml:space="preserve"> TC </w:instrText>
      </w:r>
      <w:r w:rsidR="00B5142B">
        <w:rPr>
          <w:sz w:val="21"/>
          <w:szCs w:val="21"/>
        </w:rPr>
        <w:instrText>“</w:instrText>
      </w:r>
      <w:bookmarkStart w:id="155" w:name="_Toc147823373"/>
      <w:bookmarkStart w:id="156" w:name="_Toc156553935"/>
      <w:r>
        <w:rPr>
          <w:sz w:val="21"/>
          <w:szCs w:val="21"/>
        </w:rPr>
        <w:instrText xml:space="preserve">Section 7.1. </w:instrText>
      </w:r>
      <w:r>
        <w:rPr>
          <w:b/>
          <w:sz w:val="21"/>
          <w:szCs w:val="21"/>
        </w:rPr>
        <w:instrText>Repairs and Maintenance by Landlord</w:instrText>
      </w:r>
      <w:bookmarkEnd w:id="155"/>
      <w:bookmarkEnd w:id="156"/>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bCs/>
          <w:sz w:val="21"/>
          <w:szCs w:val="21"/>
        </w:rPr>
        <w:t>Subject to damage by casualty,</w:t>
      </w:r>
      <w:r>
        <w:rPr>
          <w:b/>
          <w:sz w:val="21"/>
          <w:szCs w:val="21"/>
        </w:rPr>
        <w:t xml:space="preserve"> </w:t>
      </w:r>
      <w:r>
        <w:rPr>
          <w:sz w:val="21"/>
          <w:szCs w:val="21"/>
        </w:rPr>
        <w:t>Landlord agrees to keep in good order, condition and repair the roof, foundations, exterior (including exterior painting and finish, but excluding Tenant</w:t>
      </w:r>
      <w:r w:rsidR="00B5142B">
        <w:rPr>
          <w:sz w:val="21"/>
          <w:szCs w:val="21"/>
        </w:rPr>
        <w:t>’</w:t>
      </w:r>
      <w:r>
        <w:rPr>
          <w:sz w:val="21"/>
          <w:szCs w:val="21"/>
        </w:rPr>
        <w:t>s storefront), and all structural portions of the Premises (and of the Building) and all plumbing and utility lines not exclusively serving and located within the Premises. Should any repairs, modifications or alterations be required to any of the foregoing by reason of applicable law, the same shall be made by Landlord, at Landlord</w:t>
      </w:r>
      <w:r w:rsidR="00B5142B">
        <w:rPr>
          <w:sz w:val="21"/>
          <w:szCs w:val="21"/>
        </w:rPr>
        <w:t>’</w:t>
      </w:r>
      <w:r>
        <w:rPr>
          <w:sz w:val="21"/>
          <w:szCs w:val="21"/>
        </w:rPr>
        <w:t>s cost and expense, unless the need for such repairs, modifications or alterations shall result from Tenant</w:t>
      </w:r>
      <w:r w:rsidR="00B5142B">
        <w:rPr>
          <w:sz w:val="21"/>
          <w:szCs w:val="21"/>
        </w:rPr>
        <w:t>’</w:t>
      </w:r>
      <w:r>
        <w:rPr>
          <w:sz w:val="21"/>
          <w:szCs w:val="21"/>
        </w:rPr>
        <w:t>s failure to perform its obligations under this Lease or from Tenant</w:t>
      </w:r>
      <w:r w:rsidR="00B5142B">
        <w:rPr>
          <w:sz w:val="21"/>
          <w:szCs w:val="21"/>
        </w:rPr>
        <w:t>’</w:t>
      </w:r>
      <w:r>
        <w:rPr>
          <w:sz w:val="21"/>
          <w:szCs w:val="21"/>
        </w:rPr>
        <w:t>s use of the Premises for other than the Permitted Use or as a result of any alterations made by Tenant to the Premises. All costs and expenses incurred by Landlord under this Section 7.1 shall be included in Common Area Maintenance Expenses.</w:t>
      </w:r>
    </w:p>
    <w:p w14:paraId="5D506EDB" w14:textId="77777777" w:rsidR="00A475B4" w:rsidRPr="00814CC7" w:rsidRDefault="00A475B4">
      <w:pPr>
        <w:widowControl/>
        <w:jc w:val="both"/>
        <w:rPr>
          <w:sz w:val="21"/>
          <w:szCs w:val="21"/>
        </w:rPr>
      </w:pPr>
    </w:p>
    <w:p w14:paraId="71B9BCAB" w14:textId="17838888" w:rsidR="00A475B4" w:rsidRPr="00814CC7" w:rsidRDefault="00A475B4">
      <w:pPr>
        <w:keepNext/>
        <w:widowControl/>
        <w:ind w:firstLine="720"/>
        <w:jc w:val="both"/>
        <w:rPr>
          <w:b/>
          <w:sz w:val="21"/>
          <w:szCs w:val="21"/>
        </w:rPr>
      </w:pPr>
      <w:r>
        <w:rPr>
          <w:sz w:val="21"/>
          <w:szCs w:val="21"/>
        </w:rPr>
        <w:t xml:space="preserve">Section 7.2. </w:t>
      </w:r>
      <w:r>
        <w:rPr>
          <w:b/>
          <w:sz w:val="21"/>
          <w:szCs w:val="21"/>
          <w:u w:val="single"/>
        </w:rPr>
        <w:t>Repairs and Maintenance by Tenant</w:t>
      </w:r>
      <w:r>
        <w:rPr>
          <w:b/>
          <w:sz w:val="21"/>
          <w:szCs w:val="21"/>
          <w:u w:val="single"/>
        </w:rPr>
        <w:fldChar w:fldCharType="begin"/>
      </w:r>
      <w:r>
        <w:rPr>
          <w:sz w:val="21"/>
          <w:szCs w:val="21"/>
        </w:rPr>
        <w:instrText xml:space="preserve"> TC </w:instrText>
      </w:r>
      <w:r w:rsidR="00B5142B">
        <w:rPr>
          <w:sz w:val="21"/>
          <w:szCs w:val="21"/>
        </w:rPr>
        <w:instrText>“</w:instrText>
      </w:r>
      <w:bookmarkStart w:id="157" w:name="_Toc147823374"/>
      <w:bookmarkStart w:id="158" w:name="_Toc156553936"/>
      <w:r>
        <w:rPr>
          <w:sz w:val="21"/>
          <w:szCs w:val="21"/>
        </w:rPr>
        <w:instrText xml:space="preserve">Section 7.2. </w:instrText>
      </w:r>
      <w:r>
        <w:rPr>
          <w:b/>
          <w:sz w:val="21"/>
          <w:szCs w:val="21"/>
        </w:rPr>
        <w:instrText>Repairs and Maintenance by Tenant</w:instrText>
      </w:r>
      <w:bookmarkEnd w:id="157"/>
      <w:bookmarkEnd w:id="15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p>
    <w:p w14:paraId="7D87E8A6" w14:textId="77777777" w:rsidR="00A475B4" w:rsidRPr="00814CC7" w:rsidRDefault="00A475B4">
      <w:pPr>
        <w:keepNext/>
        <w:widowControl/>
        <w:jc w:val="both"/>
        <w:rPr>
          <w:b/>
          <w:sz w:val="21"/>
          <w:szCs w:val="21"/>
        </w:rPr>
      </w:pPr>
    </w:p>
    <w:p w14:paraId="61F5244F" w14:textId="134ED62F" w:rsidR="00A475B4" w:rsidRPr="00814CC7" w:rsidRDefault="00A475B4">
      <w:pPr>
        <w:widowControl/>
        <w:ind w:firstLine="720"/>
        <w:jc w:val="both"/>
        <w:rPr>
          <w:sz w:val="21"/>
          <w:szCs w:val="21"/>
        </w:rPr>
      </w:pPr>
      <w:r>
        <w:rPr>
          <w:sz w:val="21"/>
          <w:szCs w:val="21"/>
        </w:rPr>
        <w:t>(a)</w:t>
      </w:r>
      <w:r>
        <w:rPr>
          <w:sz w:val="21"/>
          <w:szCs w:val="21"/>
        </w:rPr>
        <w:tab/>
        <w:t>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or desirable in order to keep the Premises in good order, condition and repair and in safe, dry and tenantable condition. Without limiting the generality of the foregoing, Tenant, at its expense, shall maintain and promptly make any and all necessary repairs to or replacements of (i) that portion of any pipes, lines, ducts, wires or conduits (within the Premises) that are installed by Tenant or that exclusively serve the Premises; (ii) the glass windows, plate glass doors and all fixtures or appurtenances composed of glass that are located in, on or about the Premises; (iii) Tenant</w:t>
      </w:r>
      <w:r w:rsidR="00B5142B">
        <w:rPr>
          <w:sz w:val="21"/>
          <w:szCs w:val="21"/>
        </w:rPr>
        <w:t>’</w:t>
      </w:r>
      <w:r>
        <w:rPr>
          <w:sz w:val="21"/>
          <w:szCs w:val="21"/>
        </w:rPr>
        <w:t>s interior and exterior signs and canopy; (iv) the floors and floor coverings, doors and door frames, windows and window frames, walls, storefront,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or any part of the Shopping Center or Development Area when repairs thereto are necessitated by any act or omission of Tenant or any of Tenant</w:t>
      </w:r>
      <w:r w:rsidR="00B5142B">
        <w:rPr>
          <w:sz w:val="21"/>
          <w:szCs w:val="21"/>
        </w:rPr>
        <w:t>’</w:t>
      </w:r>
      <w:r>
        <w:rPr>
          <w:sz w:val="21"/>
          <w:szCs w:val="21"/>
        </w:rPr>
        <w:t xml:space="preserve">s agents, employees, contractors or invitees, or by the failure of Tenant to perform any of its obligations under this Lease. In all events, Tenant access to the roof of the Premises or the roof of the Building shall be in conformity with the Rules and Regulations.  Notwithstanding the foregoing, Landlord shall be responsible for repairs and maintenance necessitated by the negligence or intentional acts of Landlord, its agents or employees. Notwithstanding any contrary provision of this Article VII, Tenant, at its expense, shall make any and all repairs to the Premises as may be necessitated by any break-in, forcible entry or other trespass into or upon the Premises, regardless of whether or not such entry and damage is caused by the negligence or fault of Tenant or occurs during or after business hours. Tenant, at its expense, shall change all air conditioning filters at least quarterly and shall have the air conditioning system professionally inspected and generally serviced at least twice per year.  </w:t>
      </w:r>
    </w:p>
    <w:p w14:paraId="147EDC38" w14:textId="77777777" w:rsidR="00A475B4" w:rsidRPr="00814CC7" w:rsidRDefault="00A475B4">
      <w:pPr>
        <w:widowControl/>
        <w:jc w:val="both"/>
        <w:rPr>
          <w:sz w:val="21"/>
          <w:szCs w:val="21"/>
        </w:rPr>
      </w:pPr>
    </w:p>
    <w:p w14:paraId="61D30AF0" w14:textId="14EDE02A" w:rsidR="00A475B4" w:rsidRPr="00814CC7" w:rsidRDefault="00A475B4">
      <w:pPr>
        <w:widowControl/>
        <w:ind w:firstLine="720"/>
        <w:jc w:val="both"/>
        <w:rPr>
          <w:sz w:val="21"/>
          <w:szCs w:val="21"/>
        </w:rPr>
      </w:pPr>
      <w:r>
        <w:rPr>
          <w:sz w:val="21"/>
          <w:szCs w:val="21"/>
        </w:rPr>
        <w:t>(b)</w:t>
      </w:r>
      <w:r>
        <w:rPr>
          <w:sz w:val="21"/>
          <w:szCs w:val="21"/>
        </w:rPr>
        <w:tab/>
        <w:t xml:space="preserve">If any Federal or State government requires or recommends any changes, modifications or alterations in the sprinkler system or additional sprinkler heads or other equipment (collectively, </w:t>
      </w:r>
      <w:r w:rsidR="00B5142B">
        <w:rPr>
          <w:sz w:val="21"/>
          <w:szCs w:val="21"/>
        </w:rPr>
        <w:t>“</w:t>
      </w:r>
      <w:r>
        <w:rPr>
          <w:b/>
          <w:sz w:val="21"/>
          <w:szCs w:val="21"/>
        </w:rPr>
        <w:t>changes</w:t>
      </w:r>
      <w:r w:rsidR="00B5142B">
        <w:rPr>
          <w:sz w:val="21"/>
          <w:szCs w:val="21"/>
        </w:rPr>
        <w:t>”</w:t>
      </w:r>
      <w:r>
        <w:rPr>
          <w:sz w:val="21"/>
          <w:szCs w:val="21"/>
        </w:rPr>
        <w:t>) by reason of Tenant</w:t>
      </w:r>
      <w:r w:rsidR="00B5142B">
        <w:rPr>
          <w:sz w:val="21"/>
          <w:szCs w:val="21"/>
        </w:rPr>
        <w:t>’</w:t>
      </w:r>
      <w:r>
        <w:rPr>
          <w:sz w:val="21"/>
          <w:szCs w:val="21"/>
        </w:rPr>
        <w:t>s business, or the location of partitions, trade fixtures, or other contents of the Premises, or for any other reason, or if any such changes become necessary to prevent the imposition of a penalty or charge against the full allowance for a sprinkler system in the fire insurance rates, Tenant, at Tenant</w:t>
      </w:r>
      <w:r w:rsidR="00B5142B">
        <w:rPr>
          <w:sz w:val="21"/>
          <w:szCs w:val="21"/>
        </w:rPr>
        <w:t>’</w:t>
      </w:r>
      <w:r>
        <w:rPr>
          <w:sz w:val="21"/>
          <w:szCs w:val="21"/>
        </w:rPr>
        <w:t>s expense, shall promptly make such changes as required.</w:t>
      </w:r>
    </w:p>
    <w:p w14:paraId="785774AC" w14:textId="77777777" w:rsidR="00A475B4" w:rsidRPr="00814CC7" w:rsidRDefault="00A475B4">
      <w:pPr>
        <w:widowControl/>
        <w:jc w:val="both"/>
        <w:rPr>
          <w:sz w:val="21"/>
          <w:szCs w:val="21"/>
        </w:rPr>
      </w:pPr>
    </w:p>
    <w:p w14:paraId="4E23E25E" w14:textId="0663476A" w:rsidR="00A475B4" w:rsidRPr="00814CC7" w:rsidRDefault="00A475B4">
      <w:pPr>
        <w:widowControl/>
        <w:ind w:firstLine="720"/>
        <w:jc w:val="both"/>
        <w:rPr>
          <w:sz w:val="21"/>
          <w:szCs w:val="21"/>
        </w:rPr>
      </w:pPr>
      <w:r>
        <w:rPr>
          <w:sz w:val="21"/>
          <w:szCs w:val="21"/>
        </w:rPr>
        <w:t>(c)</w:t>
      </w:r>
      <w:r>
        <w:rPr>
          <w:sz w:val="21"/>
          <w:szCs w:val="21"/>
        </w:rPr>
        <w:tab/>
        <w:t>Tenant agrees that Tenant</w:t>
      </w:r>
      <w:r w:rsidR="00B5142B">
        <w:rPr>
          <w:sz w:val="21"/>
          <w:szCs w:val="21"/>
        </w:rPr>
        <w:t>’</w:t>
      </w:r>
      <w:r>
        <w:rPr>
          <w:sz w:val="21"/>
          <w:szCs w:val="21"/>
        </w:rPr>
        <w:t>s use of electrical current will at no time exceed the capacity of the electric distribution system and that Tenant will not make any alteration or addition to Tenant</w:t>
      </w:r>
      <w:r w:rsidR="00B5142B">
        <w:rPr>
          <w:sz w:val="21"/>
          <w:szCs w:val="21"/>
        </w:rPr>
        <w:t>’</w:t>
      </w:r>
      <w:r>
        <w:rPr>
          <w:sz w:val="21"/>
          <w:szCs w:val="21"/>
        </w:rPr>
        <w:t>s electrical system without Landlord</w:t>
      </w:r>
      <w:r w:rsidR="00B5142B">
        <w:rPr>
          <w:sz w:val="21"/>
          <w:szCs w:val="21"/>
        </w:rPr>
        <w:t>’</w:t>
      </w:r>
      <w:r>
        <w:rPr>
          <w:sz w:val="21"/>
          <w:szCs w:val="21"/>
        </w:rPr>
        <w:t xml:space="preserve">s prior written consent. </w:t>
      </w:r>
    </w:p>
    <w:p w14:paraId="51B021F7" w14:textId="77777777" w:rsidR="00A475B4" w:rsidRPr="00814CC7" w:rsidRDefault="00A475B4">
      <w:pPr>
        <w:widowControl/>
        <w:jc w:val="both"/>
        <w:rPr>
          <w:sz w:val="21"/>
          <w:szCs w:val="21"/>
        </w:rPr>
      </w:pPr>
    </w:p>
    <w:p w14:paraId="6D13D732" w14:textId="7E1A74C8" w:rsidR="00A475B4" w:rsidRPr="005B0457" w:rsidRDefault="00A475B4" w:rsidP="00D005EB">
      <w:pPr>
        <w:pStyle w:val="Heading4"/>
        <w:numPr>
          <w:ilvl w:val="3"/>
          <w:numId w:val="5"/>
        </w:numPr>
        <w:tabs>
          <w:tab w:val="clear" w:pos="1728"/>
        </w:tabs>
        <w:ind w:left="0" w:firstLine="720"/>
        <w:jc w:val="both"/>
        <w:rPr>
          <w:sz w:val="21"/>
          <w:szCs w:val="21"/>
        </w:rPr>
      </w:pPr>
      <w:r>
        <w:rPr>
          <w:sz w:val="21"/>
          <w:szCs w:val="21"/>
        </w:rPr>
        <w:t>If Tenant fails, refuses or neglects to properly maintain the Premises, or to commence or to complete repairs promptly and adequately, or if Landlord finds it necessary to make any repairs or replacements otherwise required to be made by Tenant, then Landlord may, after notice to Tenant, in addition to all other remedies, but without obligation to do so, enter the Premises and proceed to have such maintenance, repairs or replacements made, and Tenant shall pay to Landlord, on demand, the cost and expenses therefor plus a charge of one hundred and fifty ($150) dollars of such costs and expenses to compensate Landlord for its administrative and overhead costs.</w:t>
      </w:r>
    </w:p>
    <w:p w14:paraId="2D338A88" w14:textId="7663ED23" w:rsidR="005B0457" w:rsidRPr="005B0457" w:rsidRDefault="005B0457" w:rsidP="00D005EB">
      <w:pPr>
        <w:pStyle w:val="Heading4"/>
        <w:numPr>
          <w:ilvl w:val="3"/>
          <w:numId w:val="5"/>
        </w:numPr>
        <w:tabs>
          <w:tab w:val="clear" w:pos="1728"/>
        </w:tabs>
        <w:spacing w:after="0"/>
        <w:ind w:left="0" w:firstLine="720"/>
        <w:jc w:val="both"/>
        <w:rPr>
          <w:sz w:val="21"/>
          <w:szCs w:val="21"/>
        </w:rPr>
      </w:pPr>
      <w:r>
        <w:rPr>
          <w:sz w:val="21"/>
          <w:szCs w:val="21"/>
        </w:rPr>
        <w:t>Landlord shall have no liability for the actions from adjacent tenants and second floor tenants in the event of any damages caused to the Premises by such others.</w:t>
      </w:r>
    </w:p>
    <w:p w14:paraId="2D565681" w14:textId="77777777" w:rsidR="00A475B4" w:rsidRPr="00814CC7" w:rsidRDefault="00A475B4">
      <w:pPr>
        <w:widowControl/>
        <w:jc w:val="both"/>
        <w:rPr>
          <w:sz w:val="21"/>
          <w:szCs w:val="21"/>
        </w:rPr>
      </w:pPr>
    </w:p>
    <w:p w14:paraId="64415732" w14:textId="0511DA0B" w:rsidR="00A475B4" w:rsidRPr="00814CC7" w:rsidRDefault="00A475B4">
      <w:pPr>
        <w:keepNext/>
        <w:widowControl/>
        <w:jc w:val="center"/>
        <w:rPr>
          <w:sz w:val="21"/>
          <w:szCs w:val="21"/>
        </w:rPr>
      </w:pPr>
      <w:r>
        <w:rPr>
          <w:b/>
          <w:sz w:val="21"/>
          <w:szCs w:val="21"/>
          <w:u w:val="single"/>
        </w:rPr>
        <w:t>ARTICLE VIII</w:t>
      </w:r>
      <w:r>
        <w:rPr>
          <w:b/>
          <w:sz w:val="21"/>
          <w:szCs w:val="21"/>
          <w:u w:val="single"/>
        </w:rPr>
        <w:fldChar w:fldCharType="begin"/>
      </w:r>
      <w:r>
        <w:rPr>
          <w:sz w:val="21"/>
          <w:szCs w:val="21"/>
        </w:rPr>
        <w:instrText xml:space="preserve"> TC </w:instrText>
      </w:r>
      <w:r w:rsidR="00B5142B">
        <w:rPr>
          <w:sz w:val="21"/>
          <w:szCs w:val="21"/>
        </w:rPr>
        <w:instrText>“</w:instrText>
      </w:r>
      <w:bookmarkStart w:id="159" w:name="_Toc147823375"/>
      <w:bookmarkStart w:id="160" w:name="_Toc156553937"/>
      <w:r>
        <w:rPr>
          <w:b/>
          <w:sz w:val="21"/>
          <w:szCs w:val="21"/>
          <w:u w:val="single"/>
        </w:rPr>
        <w:instrText>ARTICLE VIII</w:instrText>
      </w:r>
      <w:bookmarkEnd w:id="159"/>
      <w:bookmarkEnd w:id="16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39BB0C2E" w14:textId="77777777" w:rsidR="00A475B4" w:rsidRPr="00814CC7" w:rsidRDefault="00A475B4">
      <w:pPr>
        <w:keepNext/>
        <w:widowControl/>
        <w:jc w:val="center"/>
        <w:rPr>
          <w:sz w:val="21"/>
          <w:szCs w:val="21"/>
        </w:rPr>
      </w:pPr>
    </w:p>
    <w:p w14:paraId="57CF1395" w14:textId="219ECA50" w:rsidR="00A475B4" w:rsidRPr="00814CC7" w:rsidRDefault="00A475B4">
      <w:pPr>
        <w:keepNext/>
        <w:widowControl/>
        <w:jc w:val="center"/>
        <w:rPr>
          <w:sz w:val="21"/>
          <w:szCs w:val="21"/>
        </w:rPr>
      </w:pPr>
      <w:r>
        <w:rPr>
          <w:b/>
          <w:sz w:val="21"/>
          <w:szCs w:val="21"/>
          <w:u w:val="single"/>
        </w:rPr>
        <w:t>TAXES</w:t>
      </w:r>
      <w:r>
        <w:rPr>
          <w:b/>
          <w:sz w:val="21"/>
          <w:szCs w:val="21"/>
          <w:u w:val="single"/>
        </w:rPr>
        <w:fldChar w:fldCharType="begin"/>
      </w:r>
      <w:r>
        <w:rPr>
          <w:sz w:val="21"/>
          <w:szCs w:val="21"/>
        </w:rPr>
        <w:instrText xml:space="preserve"> TC </w:instrText>
      </w:r>
      <w:r w:rsidR="00B5142B">
        <w:rPr>
          <w:sz w:val="21"/>
          <w:szCs w:val="21"/>
        </w:rPr>
        <w:instrText>“</w:instrText>
      </w:r>
      <w:bookmarkStart w:id="161" w:name="_Toc147823376"/>
      <w:bookmarkStart w:id="162" w:name="_Toc156553938"/>
      <w:r>
        <w:rPr>
          <w:b/>
          <w:sz w:val="21"/>
          <w:szCs w:val="21"/>
          <w:u w:val="single"/>
        </w:rPr>
        <w:instrText>TAXES</w:instrText>
      </w:r>
      <w:bookmarkEnd w:id="161"/>
      <w:bookmarkEnd w:id="162"/>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3E2F10EC" w14:textId="77777777" w:rsidR="00A475B4" w:rsidRPr="00814CC7" w:rsidRDefault="00A475B4">
      <w:pPr>
        <w:keepNext/>
        <w:widowControl/>
        <w:jc w:val="both"/>
        <w:rPr>
          <w:sz w:val="21"/>
          <w:szCs w:val="21"/>
        </w:rPr>
      </w:pPr>
    </w:p>
    <w:p w14:paraId="2EA906C0" w14:textId="4834AB94" w:rsidR="00A475B4" w:rsidRPr="00814CC7" w:rsidRDefault="00A475B4">
      <w:pPr>
        <w:widowControl/>
        <w:snapToGrid w:val="0"/>
        <w:ind w:firstLine="720"/>
        <w:jc w:val="both"/>
        <w:rPr>
          <w:sz w:val="21"/>
          <w:szCs w:val="21"/>
        </w:rPr>
      </w:pPr>
      <w:r>
        <w:rPr>
          <w:sz w:val="21"/>
          <w:szCs w:val="21"/>
        </w:rPr>
        <w:t xml:space="preserve">Section 8.1. </w:t>
      </w:r>
      <w:r>
        <w:rPr>
          <w:b/>
          <w:sz w:val="21"/>
          <w:szCs w:val="21"/>
          <w:u w:val="single"/>
        </w:rPr>
        <w:t>Tax Liability</w:t>
      </w:r>
      <w:r w:rsidRPr="00615E42">
        <w:rPr>
          <w:b/>
          <w:sz w:val="21"/>
          <w:szCs w:val="21"/>
          <w:u w:val="single"/>
        </w:rPr>
        <w:fldChar w:fldCharType="begin"/>
      </w:r>
      <w:r w:rsidRPr="00615E42">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163" w:name="_Toc147823377"/>
      <w:bookmarkStart w:id="164" w:name="_Toc156553939"/>
      <w:r w:rsidRPr="00F60A32">
        <w:rPr>
          <w:bCs/>
          <w:sz w:val="21"/>
          <w:szCs w:val="21"/>
        </w:rPr>
        <w:instrText>Section 8.1.</w:instrText>
      </w:r>
      <w:r w:rsidRPr="00615E42">
        <w:rPr>
          <w:b/>
          <w:sz w:val="21"/>
          <w:szCs w:val="21"/>
        </w:rPr>
        <w:instrText xml:space="preserve"> Tax Liability</w:instrText>
      </w:r>
      <w:bookmarkEnd w:id="163"/>
      <w:bookmarkEnd w:id="164"/>
      <w:r w:rsidR="00B5142B" w:rsidRPr="00615E42">
        <w:rPr>
          <w:b/>
          <w:sz w:val="21"/>
          <w:szCs w:val="21"/>
        </w:rPr>
        <w:instrText>”</w:instrText>
      </w:r>
      <w:r w:rsidRPr="00615E42">
        <w:rPr>
          <w:b/>
          <w:sz w:val="21"/>
          <w:szCs w:val="21"/>
        </w:rPr>
        <w:instrText xml:space="preserve"> \f C \l </w:instrText>
      </w:r>
      <w:r w:rsidR="00B5142B" w:rsidRPr="00615E42">
        <w:rPr>
          <w:b/>
          <w:sz w:val="21"/>
          <w:szCs w:val="21"/>
        </w:rPr>
        <w:instrText>“</w:instrText>
      </w:r>
      <w:r w:rsidRPr="00615E42">
        <w:rPr>
          <w:b/>
          <w:sz w:val="21"/>
          <w:szCs w:val="21"/>
        </w:rPr>
        <w:instrText>3</w:instrText>
      </w:r>
      <w:r w:rsidR="00B5142B" w:rsidRPr="00615E42">
        <w:rPr>
          <w:b/>
          <w:sz w:val="21"/>
          <w:szCs w:val="21"/>
        </w:rPr>
        <w:instrText>”</w:instrText>
      </w:r>
      <w:r w:rsidRPr="00615E42">
        <w:rPr>
          <w:b/>
          <w:sz w:val="21"/>
          <w:szCs w:val="21"/>
        </w:rPr>
        <w:instrText xml:space="preserve"> </w:instrText>
      </w:r>
      <w:r w:rsidRPr="00615E42">
        <w:rPr>
          <w:b/>
          <w:sz w:val="21"/>
          <w:szCs w:val="21"/>
          <w:u w:val="single"/>
        </w:rPr>
        <w:fldChar w:fldCharType="end"/>
      </w:r>
      <w:r w:rsidRPr="00615E42">
        <w:rPr>
          <w:b/>
          <w:sz w:val="21"/>
          <w:szCs w:val="21"/>
        </w:rPr>
        <w:t xml:space="preserve">.  </w:t>
      </w:r>
      <w:r>
        <w:rPr>
          <w:sz w:val="21"/>
          <w:szCs w:val="21"/>
        </w:rPr>
        <w:t>Tenant agrees to pay to Landlord Tenant</w:t>
      </w:r>
      <w:r w:rsidR="00B5142B">
        <w:rPr>
          <w:sz w:val="21"/>
          <w:szCs w:val="21"/>
        </w:rPr>
        <w:t>’</w:t>
      </w:r>
      <w:r>
        <w:rPr>
          <w:sz w:val="21"/>
          <w:szCs w:val="21"/>
        </w:rPr>
        <w:t xml:space="preserve">s Proportionate Share of all Taxes, where </w:t>
      </w:r>
      <w:r w:rsidR="00B5142B">
        <w:rPr>
          <w:sz w:val="21"/>
          <w:szCs w:val="21"/>
        </w:rPr>
        <w:t>“</w:t>
      </w:r>
      <w:r>
        <w:rPr>
          <w:sz w:val="21"/>
          <w:szCs w:val="21"/>
        </w:rPr>
        <w:t>Tenant</w:t>
      </w:r>
      <w:r w:rsidR="00B5142B">
        <w:rPr>
          <w:sz w:val="21"/>
          <w:szCs w:val="21"/>
        </w:rPr>
        <w:t>’</w:t>
      </w:r>
      <w:r>
        <w:rPr>
          <w:sz w:val="21"/>
          <w:szCs w:val="21"/>
        </w:rPr>
        <w:t>s Proportionate Share</w:t>
      </w:r>
      <w:r w:rsidR="00B5142B">
        <w:rPr>
          <w:sz w:val="21"/>
          <w:szCs w:val="21"/>
        </w:rPr>
        <w:t>”</w:t>
      </w:r>
      <w:r>
        <w:rPr>
          <w:sz w:val="21"/>
          <w:szCs w:val="21"/>
        </w:rPr>
        <w:t xml:space="preserve"> is defined as the percentage derived from dividing the Tenant</w:t>
      </w:r>
      <w:r w:rsidR="00B5142B">
        <w:rPr>
          <w:sz w:val="21"/>
          <w:szCs w:val="21"/>
        </w:rPr>
        <w:t>’</w:t>
      </w:r>
      <w:r>
        <w:rPr>
          <w:sz w:val="21"/>
          <w:szCs w:val="21"/>
        </w:rPr>
        <w:t>s Gross Leasable Area (GLA) by the total Gross Leasable Area (GLA) of the Shopping Center covered by the applicable tax bill.  Landlord shall deduct (i) any contributions received by Landlord from a tenant or occupant who is obligated to pay real estate taxes upon specific improvements or parcel of land, and (ii) the GLA of such separately assessed parcel(s), prior to calculating Tenant</w:t>
      </w:r>
      <w:r w:rsidR="00B5142B">
        <w:rPr>
          <w:sz w:val="21"/>
          <w:szCs w:val="21"/>
        </w:rPr>
        <w:t>’</w:t>
      </w:r>
      <w:r>
        <w:rPr>
          <w:sz w:val="21"/>
          <w:szCs w:val="21"/>
        </w:rPr>
        <w:t xml:space="preserve">s Proportionate Share of the Taxes.  </w:t>
      </w:r>
      <w:r w:rsidR="00B5142B">
        <w:rPr>
          <w:sz w:val="21"/>
          <w:szCs w:val="21"/>
        </w:rPr>
        <w:t>“</w:t>
      </w:r>
      <w:r>
        <w:rPr>
          <w:b/>
          <w:sz w:val="21"/>
          <w:szCs w:val="21"/>
        </w:rPr>
        <w:t>Taxes</w:t>
      </w:r>
      <w:r w:rsidR="00B5142B">
        <w:rPr>
          <w:sz w:val="21"/>
          <w:szCs w:val="21"/>
        </w:rPr>
        <w:t>”</w:t>
      </w:r>
      <w:r>
        <w:rPr>
          <w:sz w:val="21"/>
          <w:szCs w:val="21"/>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[including interest thereon whenever the same may be payable in installments],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personal property used in connection with the Shopping Center or Development Area), which may be levied or assessed by, or are payable to, any lawful authority during or with respect to any calendar or fiscal year falling in whole or in part during the Term because of or in connection with the ownership, leasing and operation of the Shopping Center or Development Area.  Taxes shall also include, without limitation, any assessment, tax, fee, levy or charge in addition to, or in substitution, partially or totally, for or as a supplement to any assessment, tax, fee, levy or charge previously included within the definition of Taxes. All such new and increased assessments, taxes, fees, levies and charges and all similar assessments, taxes, fees, levies and charges and service payments in lieu of Taxes shall be included within the definition of Taxes.  </w:t>
      </w:r>
    </w:p>
    <w:p w14:paraId="2574C580" w14:textId="77777777" w:rsidR="00A475B4" w:rsidRPr="00814CC7" w:rsidRDefault="00A475B4">
      <w:pPr>
        <w:widowControl/>
        <w:ind w:firstLine="720"/>
        <w:jc w:val="both"/>
        <w:rPr>
          <w:sz w:val="21"/>
          <w:szCs w:val="21"/>
        </w:rPr>
      </w:pPr>
    </w:p>
    <w:p w14:paraId="0BC9797F" w14:textId="10123A05" w:rsidR="00844493" w:rsidRPr="00814CC7" w:rsidRDefault="00844493" w:rsidP="00844493">
      <w:pPr>
        <w:widowControl/>
        <w:ind w:firstLine="720"/>
        <w:jc w:val="both"/>
        <w:rPr>
          <w:sz w:val="21"/>
          <w:szCs w:val="21"/>
        </w:rPr>
      </w:pPr>
      <w:r>
        <w:rPr>
          <w:sz w:val="21"/>
          <w:szCs w:val="21"/>
        </w:rPr>
        <w:t>Except as may be expressly set forth above in this Section 8.1, Taxes, as used herein, shall not include: (a) any net income, excise, profits (other than a tax on gross profits), estate, inheritance, succession, gift, transfer, franchise, or capital stock tax or assessment upon Landlord; (b) any fine, penalty, cost or interest for any tax or assessment, or part thereof, which Landlord failed to timely pay (except if same are imposed by reason of Tenant</w:t>
      </w:r>
      <w:r w:rsidR="00B5142B">
        <w:rPr>
          <w:sz w:val="21"/>
          <w:szCs w:val="21"/>
        </w:rPr>
        <w:t>’</w:t>
      </w:r>
      <w:r>
        <w:rPr>
          <w:sz w:val="21"/>
          <w:szCs w:val="21"/>
        </w:rPr>
        <w:t>s default hereunder); or (c) any Taxes assessed to any residential parcels within the Development Area, or Taxes assessed and payable directly by other owners/lessees within the Shopping Center or Development Area. If any Taxes are contested by Landlord, then Tenant</w:t>
      </w:r>
      <w:r w:rsidR="00B5142B">
        <w:rPr>
          <w:sz w:val="21"/>
          <w:szCs w:val="21"/>
        </w:rPr>
        <w:t>’</w:t>
      </w:r>
      <w:r>
        <w:rPr>
          <w:sz w:val="21"/>
          <w:szCs w:val="21"/>
        </w:rPr>
        <w:t>s Proportionate Share of Taxes shall also include Tenant</w:t>
      </w:r>
      <w:r w:rsidR="00B5142B">
        <w:rPr>
          <w:sz w:val="21"/>
          <w:szCs w:val="21"/>
        </w:rPr>
        <w:t>’</w:t>
      </w:r>
      <w:r>
        <w:rPr>
          <w:sz w:val="21"/>
          <w:szCs w:val="21"/>
        </w:rPr>
        <w:t>s Proportionate Share of the cost and expense incurred by Landlord in contesting such Taxes.</w:t>
      </w:r>
    </w:p>
    <w:p w14:paraId="4B46C73E" w14:textId="77777777" w:rsidR="00A475B4" w:rsidRPr="00814CC7" w:rsidRDefault="00A475B4">
      <w:pPr>
        <w:widowControl/>
        <w:jc w:val="both"/>
        <w:rPr>
          <w:sz w:val="21"/>
          <w:szCs w:val="21"/>
        </w:rPr>
      </w:pPr>
    </w:p>
    <w:p w14:paraId="755661A6" w14:textId="2BCB2841" w:rsidR="00A475B4" w:rsidRDefault="00A475B4">
      <w:pPr>
        <w:widowControl/>
        <w:ind w:firstLine="720"/>
        <w:jc w:val="both"/>
        <w:rPr>
          <w:sz w:val="21"/>
          <w:szCs w:val="21"/>
        </w:rPr>
      </w:pPr>
      <w:r>
        <w:rPr>
          <w:sz w:val="21"/>
          <w:szCs w:val="21"/>
        </w:rPr>
        <w:t xml:space="preserve">Section 8.2. </w:t>
      </w:r>
      <w:r>
        <w:rPr>
          <w:b/>
          <w:sz w:val="21"/>
          <w:szCs w:val="21"/>
          <w:u w:val="single"/>
        </w:rPr>
        <w:t>Method of Payment</w:t>
      </w:r>
      <w:r w:rsidRPr="00615E42">
        <w:rPr>
          <w:b/>
          <w:sz w:val="21"/>
          <w:szCs w:val="21"/>
          <w:u w:val="single"/>
        </w:rPr>
        <w:fldChar w:fldCharType="begin"/>
      </w:r>
      <w:r w:rsidRPr="00615E42">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165" w:name="_Toc147823378"/>
      <w:bookmarkStart w:id="166" w:name="_Toc156553940"/>
      <w:r w:rsidRPr="00F60A32">
        <w:rPr>
          <w:bCs/>
          <w:sz w:val="21"/>
          <w:szCs w:val="21"/>
        </w:rPr>
        <w:instrText>Section 8.2.</w:instrText>
      </w:r>
      <w:r w:rsidRPr="00615E42">
        <w:rPr>
          <w:b/>
          <w:sz w:val="21"/>
          <w:szCs w:val="21"/>
        </w:rPr>
        <w:instrText xml:space="preserve"> Method of Payment</w:instrText>
      </w:r>
      <w:bookmarkEnd w:id="165"/>
      <w:bookmarkEnd w:id="166"/>
      <w:r w:rsidR="00B5142B" w:rsidRPr="00615E42">
        <w:rPr>
          <w:b/>
          <w:sz w:val="21"/>
          <w:szCs w:val="21"/>
        </w:rPr>
        <w:instrText>”</w:instrText>
      </w:r>
      <w:r w:rsidRPr="00615E42">
        <w:rPr>
          <w:b/>
          <w:sz w:val="21"/>
          <w:szCs w:val="21"/>
        </w:rPr>
        <w:instrText xml:space="preserve"> \f C \l </w:instrText>
      </w:r>
      <w:r w:rsidR="00B5142B" w:rsidRPr="00615E42">
        <w:rPr>
          <w:b/>
          <w:sz w:val="21"/>
          <w:szCs w:val="21"/>
        </w:rPr>
        <w:instrText>“</w:instrText>
      </w:r>
      <w:r w:rsidRPr="00615E42">
        <w:rPr>
          <w:b/>
          <w:sz w:val="21"/>
          <w:szCs w:val="21"/>
        </w:rPr>
        <w:instrText>3</w:instrText>
      </w:r>
      <w:r w:rsidR="00B5142B" w:rsidRPr="00615E42">
        <w:rPr>
          <w:b/>
          <w:sz w:val="21"/>
          <w:szCs w:val="21"/>
        </w:rPr>
        <w:instrText>”</w:instrText>
      </w:r>
      <w:r w:rsidRPr="00615E42">
        <w:rPr>
          <w:b/>
          <w:sz w:val="21"/>
          <w:szCs w:val="21"/>
        </w:rPr>
        <w:instrText xml:space="preserve"> </w:instrText>
      </w:r>
      <w:r w:rsidRPr="00615E42">
        <w:rPr>
          <w:b/>
          <w:sz w:val="21"/>
          <w:szCs w:val="21"/>
          <w:u w:val="single"/>
        </w:rPr>
        <w:fldChar w:fldCharType="end"/>
      </w:r>
      <w:r w:rsidRPr="00615E42">
        <w:rPr>
          <w:b/>
          <w:sz w:val="21"/>
          <w:szCs w:val="21"/>
        </w:rPr>
        <w:t xml:space="preserve">. </w:t>
      </w:r>
      <w:r>
        <w:rPr>
          <w:sz w:val="21"/>
          <w:szCs w:val="21"/>
        </w:rPr>
        <w:t>Tenant</w:t>
      </w:r>
      <w:r w:rsidR="00B5142B">
        <w:rPr>
          <w:sz w:val="21"/>
          <w:szCs w:val="21"/>
        </w:rPr>
        <w:t>’</w:t>
      </w:r>
      <w:r>
        <w:rPr>
          <w:sz w:val="21"/>
          <w:szCs w:val="21"/>
        </w:rPr>
        <w:t>s Proportionate Share of Taxes shall be paid, in advance, in monthly installments on or before the first day of each calendar month, in an amount estimated by Landlord.  Following receipt of all tax bills, Landlord shall furnish Tenant with a written statement of the actual amount of Tenant</w:t>
      </w:r>
      <w:r w:rsidR="00B5142B">
        <w:rPr>
          <w:sz w:val="21"/>
          <w:szCs w:val="21"/>
        </w:rPr>
        <w:t>’</w:t>
      </w:r>
      <w:r>
        <w:rPr>
          <w:sz w:val="21"/>
          <w:szCs w:val="21"/>
        </w:rPr>
        <w:t>s Proportionate Share of Taxes for such year. If no tax bill is available, Landlord will estimate the amount of such tax. Tenant shall pay any deficiency within thirty (30) days after demand therefor by Landlord.  Any overpayment shall be credited against Tenant</w:t>
      </w:r>
      <w:r w:rsidR="00B5142B">
        <w:rPr>
          <w:sz w:val="21"/>
          <w:szCs w:val="21"/>
        </w:rPr>
        <w:t>’</w:t>
      </w:r>
      <w:r>
        <w:rPr>
          <w:sz w:val="21"/>
          <w:szCs w:val="21"/>
        </w:rPr>
        <w:t>s next installment of Taxes (except any overpayment in the final year within the Term shall be refunded to Tenant). Tenant</w:t>
      </w:r>
      <w:r w:rsidR="00B5142B">
        <w:rPr>
          <w:sz w:val="21"/>
          <w:szCs w:val="21"/>
        </w:rPr>
        <w:t>’</w:t>
      </w:r>
      <w:r>
        <w:rPr>
          <w:sz w:val="21"/>
          <w:szCs w:val="21"/>
        </w:rPr>
        <w:t>s Proportionate Share of Taxes for any partial year during the Term shall be prorated based on the number of days of said year. Tenant</w:t>
      </w:r>
      <w:r w:rsidR="00B5142B">
        <w:rPr>
          <w:sz w:val="21"/>
          <w:szCs w:val="21"/>
        </w:rPr>
        <w:t>’</w:t>
      </w:r>
      <w:r>
        <w:rPr>
          <w:sz w:val="21"/>
          <w:szCs w:val="21"/>
        </w:rPr>
        <w:t>s obligations under this Article VIII shall survive the expiration or sooner termination of this Lease.</w:t>
      </w:r>
    </w:p>
    <w:p w14:paraId="0DED0C21" w14:textId="77777777" w:rsidR="00D765BA" w:rsidRDefault="00D765BA" w:rsidP="00D765BA">
      <w:pPr>
        <w:widowControl/>
        <w:jc w:val="both"/>
        <w:rPr>
          <w:sz w:val="21"/>
          <w:szCs w:val="21"/>
        </w:rPr>
      </w:pPr>
    </w:p>
    <w:p w14:paraId="7B3C7D6F" w14:textId="64937904" w:rsidR="005D73E2" w:rsidRPr="00814CC7" w:rsidRDefault="002C4F19" w:rsidP="005D73E2">
      <w:pPr>
        <w:widowControl/>
        <w:ind w:firstLine="720"/>
        <w:jc w:val="both"/>
        <w:rPr>
          <w:sz w:val="21"/>
          <w:szCs w:val="21"/>
        </w:rPr>
      </w:pPr>
      <w:r>
        <w:rPr>
          <w:sz w:val="21"/>
          <w:szCs w:val="21"/>
        </w:rPr>
        <w:t xml:space="preserve">Section 8.3. </w:t>
      </w:r>
      <w:r>
        <w:rPr>
          <w:b/>
          <w:sz w:val="21"/>
          <w:szCs w:val="21"/>
          <w:u w:val="single"/>
        </w:rPr>
        <w:t>Taxable Revenue Bonds</w:t>
      </w:r>
      <w:r w:rsidRPr="00615E42">
        <w:rPr>
          <w:b/>
          <w:bCs/>
          <w:sz w:val="21"/>
          <w:szCs w:val="21"/>
          <w:u w:val="single"/>
        </w:rPr>
        <w:fldChar w:fldCharType="begin"/>
      </w:r>
      <w:r w:rsidRPr="00615E42">
        <w:rPr>
          <w:b/>
          <w:bCs/>
          <w:sz w:val="21"/>
          <w:szCs w:val="21"/>
        </w:rPr>
        <w:instrText xml:space="preserve"> </w:instrText>
      </w:r>
      <w:r w:rsidRPr="00F60A32">
        <w:rPr>
          <w:sz w:val="21"/>
          <w:szCs w:val="21"/>
        </w:rPr>
        <w:instrText xml:space="preserve">TC </w:instrText>
      </w:r>
      <w:r w:rsidR="00B5142B" w:rsidRPr="00F60A32">
        <w:rPr>
          <w:sz w:val="21"/>
          <w:szCs w:val="21"/>
        </w:rPr>
        <w:instrText>“</w:instrText>
      </w:r>
      <w:bookmarkStart w:id="167" w:name="_Toc126290139"/>
      <w:bookmarkStart w:id="168" w:name="_Toc126932959"/>
      <w:bookmarkStart w:id="169" w:name="_Toc147823379"/>
      <w:bookmarkStart w:id="170" w:name="_Toc156553941"/>
      <w:r w:rsidRPr="00F60A32">
        <w:rPr>
          <w:sz w:val="21"/>
          <w:szCs w:val="21"/>
        </w:rPr>
        <w:instrText>Section 8.3.</w:instrText>
      </w:r>
      <w:r w:rsidRPr="00615E42">
        <w:rPr>
          <w:b/>
          <w:bCs/>
          <w:sz w:val="21"/>
          <w:szCs w:val="21"/>
        </w:rPr>
        <w:instrText xml:space="preserve"> </w:instrText>
      </w:r>
      <w:bookmarkEnd w:id="167"/>
      <w:bookmarkEnd w:id="168"/>
      <w:r w:rsidRPr="00615E42">
        <w:rPr>
          <w:b/>
          <w:bCs/>
          <w:sz w:val="21"/>
          <w:szCs w:val="21"/>
        </w:rPr>
        <w:instrText>Taxable Revenue Bonds</w:instrText>
      </w:r>
      <w:bookmarkEnd w:id="169"/>
      <w:bookmarkEnd w:id="170"/>
      <w:r w:rsidR="00B5142B" w:rsidRPr="00615E42">
        <w:rPr>
          <w:b/>
          <w:bCs/>
          <w:sz w:val="21"/>
          <w:szCs w:val="21"/>
        </w:rPr>
        <w:instrText>”</w:instrText>
      </w:r>
      <w:r w:rsidRPr="00615E42">
        <w:rPr>
          <w:b/>
          <w:bCs/>
          <w:sz w:val="21"/>
          <w:szCs w:val="21"/>
        </w:rPr>
        <w:instrText xml:space="preserve"> \f C \l </w:instrText>
      </w:r>
      <w:r w:rsidR="00B5142B" w:rsidRPr="00615E42">
        <w:rPr>
          <w:b/>
          <w:bCs/>
          <w:sz w:val="21"/>
          <w:szCs w:val="21"/>
        </w:rPr>
        <w:instrText>“</w:instrText>
      </w:r>
      <w:r w:rsidRPr="00615E42">
        <w:rPr>
          <w:b/>
          <w:bCs/>
          <w:sz w:val="21"/>
          <w:szCs w:val="21"/>
        </w:rPr>
        <w:instrText>3</w:instrText>
      </w:r>
      <w:r w:rsidR="00B5142B" w:rsidRPr="00615E42">
        <w:rPr>
          <w:b/>
          <w:bCs/>
          <w:sz w:val="21"/>
          <w:szCs w:val="21"/>
        </w:rPr>
        <w:instrText>”</w:instrText>
      </w:r>
      <w:r w:rsidRPr="00615E42">
        <w:rPr>
          <w:b/>
          <w:bCs/>
          <w:sz w:val="21"/>
          <w:szCs w:val="21"/>
        </w:rPr>
        <w:instrText xml:space="preserve"> </w:instrText>
      </w:r>
      <w:r w:rsidRPr="00615E42">
        <w:rPr>
          <w:b/>
          <w:bCs/>
          <w:sz w:val="21"/>
          <w:szCs w:val="21"/>
          <w:u w:val="single"/>
        </w:rPr>
        <w:fldChar w:fldCharType="end"/>
      </w:r>
      <w:r w:rsidRPr="00615E42">
        <w:rPr>
          <w:b/>
          <w:bCs/>
          <w:sz w:val="21"/>
          <w:szCs w:val="21"/>
        </w:rPr>
        <w:t>.</w:t>
      </w:r>
      <w:r>
        <w:rPr>
          <w:sz w:val="21"/>
          <w:szCs w:val="21"/>
        </w:rPr>
        <w:t xml:space="preserve">   Tenant acknowledges that Landlord may obtain sale/leaseback taxable revenue bond financing (</w:t>
      </w:r>
      <w:r w:rsidR="00B5142B">
        <w:rPr>
          <w:sz w:val="21"/>
          <w:szCs w:val="21"/>
        </w:rPr>
        <w:t>“</w:t>
      </w:r>
      <w:r>
        <w:rPr>
          <w:sz w:val="21"/>
          <w:szCs w:val="21"/>
        </w:rPr>
        <w:t>Sales/Leaseback Financing</w:t>
      </w:r>
      <w:r w:rsidR="00B5142B">
        <w:rPr>
          <w:sz w:val="21"/>
          <w:szCs w:val="21"/>
        </w:rPr>
        <w:t>”</w:t>
      </w:r>
      <w:r>
        <w:rPr>
          <w:sz w:val="21"/>
          <w:szCs w:val="21"/>
        </w:rPr>
        <w:t xml:space="preserve">) to assist in the financing of certain improvements necessary for the successful development of the Shopping Center through the Development Authority of Fulton County, Georgia (the </w:t>
      </w:r>
      <w:r w:rsidR="00B5142B">
        <w:rPr>
          <w:sz w:val="21"/>
          <w:szCs w:val="21"/>
        </w:rPr>
        <w:t>“</w:t>
      </w:r>
      <w:r>
        <w:rPr>
          <w:sz w:val="21"/>
          <w:szCs w:val="21"/>
        </w:rPr>
        <w:t>Authority</w:t>
      </w:r>
      <w:r w:rsidR="00B5142B">
        <w:rPr>
          <w:sz w:val="21"/>
          <w:szCs w:val="21"/>
        </w:rPr>
        <w:t>”</w:t>
      </w:r>
      <w:r>
        <w:rPr>
          <w:sz w:val="21"/>
          <w:szCs w:val="21"/>
        </w:rPr>
        <w:t xml:space="preserve">), as a result of which the ad valorem taxes payable with respect to the Shopping Center will be reduced (the </w:t>
      </w:r>
      <w:r w:rsidR="00B5142B">
        <w:rPr>
          <w:sz w:val="21"/>
          <w:szCs w:val="21"/>
        </w:rPr>
        <w:t>“</w:t>
      </w:r>
      <w:r>
        <w:rPr>
          <w:sz w:val="21"/>
          <w:szCs w:val="21"/>
        </w:rPr>
        <w:t>Tax Abatement</w:t>
      </w:r>
      <w:r w:rsidR="00B5142B">
        <w:rPr>
          <w:sz w:val="21"/>
          <w:szCs w:val="21"/>
        </w:rPr>
        <w:t>”</w:t>
      </w:r>
      <w:r>
        <w:rPr>
          <w:sz w:val="21"/>
          <w:szCs w:val="21"/>
        </w:rPr>
        <w:t xml:space="preserve">).  Tenant acknowledges that Landlord has made a significant investment in order to obtain such Tax Abatement.  Accordingly, Landlord shall be the sole beneficiary of the Tax Abatement.  For the period commencing on the Commencement Date and ending on the date that the Tax Abatement is no longer in effect (the </w:t>
      </w:r>
      <w:r w:rsidR="00B5142B">
        <w:rPr>
          <w:sz w:val="21"/>
          <w:szCs w:val="21"/>
        </w:rPr>
        <w:t>“</w:t>
      </w:r>
      <w:r>
        <w:rPr>
          <w:sz w:val="21"/>
          <w:szCs w:val="21"/>
        </w:rPr>
        <w:t>Tax Abatement Period</w:t>
      </w:r>
      <w:r w:rsidR="00B5142B">
        <w:rPr>
          <w:sz w:val="21"/>
          <w:szCs w:val="21"/>
        </w:rPr>
        <w:t>”</w:t>
      </w:r>
      <w:r>
        <w:rPr>
          <w:sz w:val="21"/>
          <w:szCs w:val="21"/>
        </w:rPr>
        <w:t>), the amount payable by Tenant as Taxes shall be deemed to be an amount equal to the product of Tenant</w:t>
      </w:r>
      <w:r w:rsidR="00B5142B">
        <w:rPr>
          <w:sz w:val="21"/>
          <w:szCs w:val="21"/>
        </w:rPr>
        <w:t>’</w:t>
      </w:r>
      <w:r>
        <w:rPr>
          <w:sz w:val="21"/>
          <w:szCs w:val="21"/>
        </w:rPr>
        <w:t xml:space="preserve">s Proportionate Share multiplied by the amount of the Taxes that would have been assessed against the Shopping Center but for the Tax Abatement; provided, however, in no event shall Tenant be required to pay Taxes in an amount in excess of its Proportionate Share of the Taxes that would otherwise be levied against the Shopping Center were the Tax Abatement not in effect.  Moreover, the first year tax estimate $2.25 per square foot is based on not applying any tax incentive to the applicable ad valorem taxes.  </w:t>
      </w:r>
      <w:bookmarkStart w:id="171" w:name="_Hlk153896437"/>
      <w:r>
        <w:rPr>
          <w:sz w:val="21"/>
          <w:szCs w:val="21"/>
        </w:rPr>
        <w:t>Landlord agrees that in the event that Landlord offers any tenant at the Shopping Center a reduction in the amount of Taxes due and owing due to the Tax Abatement, that Tenant</w:t>
      </w:r>
      <w:r w:rsidR="00B5142B">
        <w:rPr>
          <w:sz w:val="21"/>
          <w:szCs w:val="21"/>
        </w:rPr>
        <w:t>’</w:t>
      </w:r>
      <w:r>
        <w:rPr>
          <w:sz w:val="21"/>
          <w:szCs w:val="21"/>
        </w:rPr>
        <w:t>s Proportionate Share of Taxes shall also be reduced in accordance with Tenant</w:t>
      </w:r>
      <w:r w:rsidR="00B5142B">
        <w:rPr>
          <w:sz w:val="21"/>
          <w:szCs w:val="21"/>
        </w:rPr>
        <w:t>’</w:t>
      </w:r>
      <w:r>
        <w:rPr>
          <w:sz w:val="21"/>
          <w:szCs w:val="21"/>
        </w:rPr>
        <w:t>s Proportionate Share.</w:t>
      </w:r>
      <w:bookmarkEnd w:id="171"/>
    </w:p>
    <w:p w14:paraId="59F6F3FA" w14:textId="73FD744D" w:rsidR="00D765BA" w:rsidRPr="00814CC7" w:rsidRDefault="00D765BA">
      <w:pPr>
        <w:widowControl/>
        <w:ind w:firstLine="720"/>
        <w:jc w:val="both"/>
        <w:rPr>
          <w:sz w:val="21"/>
          <w:szCs w:val="21"/>
        </w:rPr>
      </w:pPr>
    </w:p>
    <w:p w14:paraId="362019FD" w14:textId="61DB3932" w:rsidR="00A475B4" w:rsidRPr="00814CC7" w:rsidRDefault="00A475B4">
      <w:pPr>
        <w:keepNext/>
        <w:widowControl/>
        <w:jc w:val="center"/>
        <w:rPr>
          <w:b/>
          <w:sz w:val="21"/>
          <w:szCs w:val="21"/>
        </w:rPr>
      </w:pPr>
      <w:r>
        <w:rPr>
          <w:b/>
          <w:sz w:val="21"/>
          <w:szCs w:val="21"/>
          <w:u w:val="single"/>
        </w:rPr>
        <w:t>ARTICLE IX</w:t>
      </w:r>
      <w:r>
        <w:rPr>
          <w:b/>
          <w:sz w:val="21"/>
          <w:szCs w:val="21"/>
          <w:u w:val="single"/>
        </w:rPr>
        <w:fldChar w:fldCharType="begin"/>
      </w:r>
      <w:r>
        <w:rPr>
          <w:sz w:val="21"/>
          <w:szCs w:val="21"/>
        </w:rPr>
        <w:instrText xml:space="preserve"> TC </w:instrText>
      </w:r>
      <w:r w:rsidR="00B5142B">
        <w:rPr>
          <w:sz w:val="21"/>
          <w:szCs w:val="21"/>
        </w:rPr>
        <w:instrText>“</w:instrText>
      </w:r>
      <w:bookmarkStart w:id="172" w:name="_Toc147823380"/>
      <w:bookmarkStart w:id="173" w:name="_Toc156553942"/>
      <w:r>
        <w:rPr>
          <w:b/>
          <w:sz w:val="21"/>
          <w:szCs w:val="21"/>
          <w:u w:val="single"/>
        </w:rPr>
        <w:instrText>ARTICLE IX</w:instrText>
      </w:r>
      <w:bookmarkEnd w:id="172"/>
      <w:bookmarkEnd w:id="17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0891D681" w14:textId="77777777" w:rsidR="00A475B4" w:rsidRPr="00814CC7" w:rsidRDefault="00A475B4">
      <w:pPr>
        <w:keepNext/>
        <w:widowControl/>
        <w:jc w:val="center"/>
        <w:rPr>
          <w:b/>
          <w:sz w:val="21"/>
          <w:szCs w:val="21"/>
        </w:rPr>
      </w:pPr>
    </w:p>
    <w:p w14:paraId="5DDED34D" w14:textId="1008508A" w:rsidR="00A475B4" w:rsidRPr="00814CC7" w:rsidRDefault="00A475B4">
      <w:pPr>
        <w:keepNext/>
        <w:widowControl/>
        <w:ind w:left="720" w:hanging="720"/>
        <w:jc w:val="center"/>
        <w:rPr>
          <w:b/>
          <w:sz w:val="21"/>
          <w:szCs w:val="21"/>
        </w:rPr>
      </w:pPr>
      <w:r>
        <w:rPr>
          <w:b/>
          <w:sz w:val="21"/>
          <w:szCs w:val="21"/>
          <w:u w:val="single"/>
        </w:rPr>
        <w:t>INSURANCE, INDEMNITY AND LIABILITY</w:t>
      </w:r>
      <w:r>
        <w:rPr>
          <w:b/>
          <w:sz w:val="21"/>
          <w:szCs w:val="21"/>
          <w:u w:val="single"/>
        </w:rPr>
        <w:fldChar w:fldCharType="begin"/>
      </w:r>
      <w:r>
        <w:rPr>
          <w:sz w:val="21"/>
          <w:szCs w:val="21"/>
        </w:rPr>
        <w:instrText xml:space="preserve"> TC </w:instrText>
      </w:r>
      <w:r w:rsidR="00B5142B">
        <w:rPr>
          <w:sz w:val="21"/>
          <w:szCs w:val="21"/>
        </w:rPr>
        <w:instrText>“</w:instrText>
      </w:r>
      <w:bookmarkStart w:id="174" w:name="_Toc147823381"/>
      <w:bookmarkStart w:id="175" w:name="_Toc156553943"/>
      <w:r>
        <w:rPr>
          <w:b/>
          <w:sz w:val="21"/>
          <w:szCs w:val="21"/>
          <w:u w:val="single"/>
        </w:rPr>
        <w:instrText>INSURANCE, INDEMNITY AND LIABILITY</w:instrText>
      </w:r>
      <w:bookmarkEnd w:id="174"/>
      <w:bookmarkEnd w:id="17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485D12E7" w14:textId="77777777" w:rsidR="00A475B4" w:rsidRPr="00814CC7" w:rsidRDefault="00A475B4">
      <w:pPr>
        <w:keepNext/>
        <w:widowControl/>
        <w:jc w:val="both"/>
        <w:rPr>
          <w:b/>
          <w:sz w:val="21"/>
          <w:szCs w:val="21"/>
        </w:rPr>
      </w:pPr>
    </w:p>
    <w:p w14:paraId="35AB1145" w14:textId="6B22DBCD" w:rsidR="00A475B4" w:rsidRPr="00814CC7" w:rsidRDefault="00A475B4">
      <w:pPr>
        <w:widowControl/>
        <w:ind w:firstLine="720"/>
        <w:jc w:val="both"/>
        <w:rPr>
          <w:sz w:val="21"/>
          <w:szCs w:val="21"/>
        </w:rPr>
      </w:pPr>
      <w:r>
        <w:rPr>
          <w:sz w:val="21"/>
          <w:szCs w:val="21"/>
        </w:rPr>
        <w:t xml:space="preserve">Section 9.1. </w:t>
      </w:r>
      <w:r>
        <w:rPr>
          <w:b/>
          <w:sz w:val="21"/>
          <w:szCs w:val="21"/>
          <w:u w:val="single"/>
        </w:rPr>
        <w:t>Landlord</w:t>
      </w:r>
      <w:r w:rsidR="00B5142B">
        <w:rPr>
          <w:b/>
          <w:sz w:val="21"/>
          <w:szCs w:val="21"/>
          <w:u w:val="single"/>
        </w:rPr>
        <w:t>’</w:t>
      </w:r>
      <w:r>
        <w:rPr>
          <w:b/>
          <w:sz w:val="21"/>
          <w:szCs w:val="21"/>
          <w:u w:val="single"/>
        </w:rPr>
        <w:t>s Insurance Obligations</w:t>
      </w:r>
      <w:r w:rsidRPr="00615E42">
        <w:rPr>
          <w:bCs/>
          <w:sz w:val="21"/>
          <w:szCs w:val="21"/>
          <w:u w:val="single"/>
        </w:rPr>
        <w:fldChar w:fldCharType="begin"/>
      </w:r>
      <w:r w:rsidRPr="00615E42">
        <w:rPr>
          <w:bCs/>
          <w:sz w:val="21"/>
          <w:szCs w:val="21"/>
        </w:rPr>
        <w:instrText xml:space="preserve">TC </w:instrText>
      </w:r>
      <w:r w:rsidR="00B5142B" w:rsidRPr="00615E42">
        <w:rPr>
          <w:bCs/>
          <w:sz w:val="21"/>
          <w:szCs w:val="21"/>
        </w:rPr>
        <w:instrText>“</w:instrText>
      </w:r>
      <w:bookmarkStart w:id="176" w:name="_Toc20561248"/>
      <w:bookmarkStart w:id="177" w:name="_Toc106081918"/>
      <w:bookmarkStart w:id="178" w:name="_Toc147823382"/>
      <w:bookmarkStart w:id="179" w:name="_Toc156553944"/>
      <w:r w:rsidRPr="00615E42">
        <w:rPr>
          <w:bCs/>
          <w:sz w:val="21"/>
          <w:szCs w:val="21"/>
        </w:rPr>
        <w:instrText xml:space="preserve">Section 9.1. </w:instrText>
      </w:r>
      <w:r w:rsidRPr="0082543A">
        <w:rPr>
          <w:b/>
          <w:sz w:val="21"/>
          <w:szCs w:val="21"/>
        </w:rPr>
        <w:instrText>Landlord</w:instrText>
      </w:r>
      <w:r w:rsidR="00B5142B" w:rsidRPr="0082543A">
        <w:rPr>
          <w:b/>
          <w:sz w:val="21"/>
          <w:szCs w:val="21"/>
        </w:rPr>
        <w:instrText>’</w:instrText>
      </w:r>
      <w:r w:rsidRPr="0082543A">
        <w:rPr>
          <w:b/>
          <w:sz w:val="21"/>
          <w:szCs w:val="21"/>
        </w:rPr>
        <w:instrText>s Insurance Obligations</w:instrText>
      </w:r>
      <w:bookmarkEnd w:id="176"/>
      <w:bookmarkEnd w:id="177"/>
      <w:bookmarkEnd w:id="178"/>
      <w:bookmarkEnd w:id="179"/>
      <w:r w:rsidR="00B5142B" w:rsidRPr="00615E42">
        <w:rPr>
          <w:bCs/>
          <w:sz w:val="21"/>
          <w:szCs w:val="21"/>
        </w:rPr>
        <w:instrText>”</w:instrText>
      </w:r>
      <w:r w:rsidRPr="00615E42">
        <w:rPr>
          <w:bCs/>
          <w:sz w:val="21"/>
          <w:szCs w:val="21"/>
        </w:rPr>
        <w:instrText xml:space="preserve"> \f C \l </w:instrText>
      </w:r>
      <w:r w:rsidR="00B5142B" w:rsidRPr="00615E42">
        <w:rPr>
          <w:bCs/>
          <w:sz w:val="21"/>
          <w:szCs w:val="21"/>
        </w:rPr>
        <w:instrText>“</w:instrText>
      </w:r>
      <w:r w:rsidRPr="00615E42">
        <w:rPr>
          <w:bCs/>
          <w:sz w:val="21"/>
          <w:szCs w:val="21"/>
        </w:rPr>
        <w:instrText>3</w:instrText>
      </w:r>
      <w:r w:rsidR="00B5142B" w:rsidRPr="00615E42">
        <w:rPr>
          <w:bCs/>
          <w:sz w:val="21"/>
          <w:szCs w:val="21"/>
        </w:rPr>
        <w:instrText>”</w:instrText>
      </w:r>
      <w:r w:rsidRPr="00615E42">
        <w:rPr>
          <w:bCs/>
          <w:sz w:val="21"/>
          <w:szCs w:val="21"/>
          <w:u w:val="single"/>
        </w:rPr>
        <w:fldChar w:fldCharType="end"/>
      </w:r>
      <w:r w:rsidRPr="00615E42">
        <w:rPr>
          <w:bCs/>
          <w:sz w:val="21"/>
          <w:szCs w:val="21"/>
        </w:rPr>
        <w:t>.</w:t>
      </w:r>
      <w:r>
        <w:rPr>
          <w:sz w:val="21"/>
          <w:szCs w:val="21"/>
        </w:rPr>
        <w:t xml:space="preserve"> Landlord agrees to obtain and maintain during the Term hereof, to the extent the same is available, fire and extended coverage insurance, in amounts and coverages and with such special endorsements as Landlord shall determine from time to time, insuring the Building and the improvements to the Premises constructed by Landlord pursuant to this Lease (exclusive of Tenant</w:t>
      </w:r>
      <w:r w:rsidR="00B5142B">
        <w:rPr>
          <w:sz w:val="21"/>
          <w:szCs w:val="21"/>
        </w:rPr>
        <w:t>’</w:t>
      </w:r>
      <w:r>
        <w:rPr>
          <w:sz w:val="21"/>
          <w:szCs w:val="21"/>
        </w:rPr>
        <w:t xml:space="preserve">s merchandise, trade fixtures, furnishings, equipment, plate glass, signs and personal property). Landlord shall have the right to carry its insurance under </w:t>
      </w:r>
      <w:r w:rsidR="00B5142B">
        <w:rPr>
          <w:sz w:val="21"/>
          <w:szCs w:val="21"/>
        </w:rPr>
        <w:t>“</w:t>
      </w:r>
      <w:r>
        <w:rPr>
          <w:sz w:val="21"/>
          <w:szCs w:val="21"/>
        </w:rPr>
        <w:t>blanket policies</w:t>
      </w:r>
      <w:r w:rsidR="00B5142B">
        <w:rPr>
          <w:sz w:val="21"/>
          <w:szCs w:val="21"/>
        </w:rPr>
        <w:t>”</w:t>
      </w:r>
      <w:r>
        <w:rPr>
          <w:sz w:val="21"/>
          <w:szCs w:val="21"/>
        </w:rPr>
        <w:t xml:space="preserve"> covering the Shopping Center and other properties.  Tenant agrees to pay to Landlord Tenant</w:t>
      </w:r>
      <w:r w:rsidR="00B5142B">
        <w:rPr>
          <w:sz w:val="21"/>
          <w:szCs w:val="21"/>
        </w:rPr>
        <w:t>’</w:t>
      </w:r>
      <w:r>
        <w:rPr>
          <w:sz w:val="21"/>
          <w:szCs w:val="21"/>
        </w:rPr>
        <w:t xml:space="preserve">s Proportionate Share of the cost to carry the insurance required pursuant to this Section 9.1 where </w:t>
      </w:r>
      <w:r w:rsidR="00B5142B">
        <w:rPr>
          <w:sz w:val="21"/>
          <w:szCs w:val="21"/>
        </w:rPr>
        <w:t>“</w:t>
      </w:r>
      <w:r>
        <w:rPr>
          <w:sz w:val="21"/>
          <w:szCs w:val="21"/>
        </w:rPr>
        <w:t>Tenant</w:t>
      </w:r>
      <w:r w:rsidR="00B5142B">
        <w:rPr>
          <w:sz w:val="21"/>
          <w:szCs w:val="21"/>
        </w:rPr>
        <w:t>’</w:t>
      </w:r>
      <w:r>
        <w:rPr>
          <w:sz w:val="21"/>
          <w:szCs w:val="21"/>
        </w:rPr>
        <w:t>s Proportionate Share</w:t>
      </w:r>
      <w:r w:rsidR="00B5142B">
        <w:rPr>
          <w:sz w:val="21"/>
          <w:szCs w:val="21"/>
        </w:rPr>
        <w:t>”</w:t>
      </w:r>
      <w:r>
        <w:rPr>
          <w:sz w:val="21"/>
          <w:szCs w:val="21"/>
        </w:rPr>
        <w:t xml:space="preserve"> is defined as the percentage derived from dividing the Tenant</w:t>
      </w:r>
      <w:r w:rsidR="00B5142B">
        <w:rPr>
          <w:sz w:val="21"/>
          <w:szCs w:val="21"/>
        </w:rPr>
        <w:t>’</w:t>
      </w:r>
      <w:r>
        <w:rPr>
          <w:sz w:val="21"/>
          <w:szCs w:val="21"/>
        </w:rPr>
        <w:t>s Gross Leasable Area (GLA) by the total Gross Leasable Area (GLA) of the Shopping Center covered by the applicable insurance bill.  Tenant</w:t>
      </w:r>
      <w:r w:rsidR="00B5142B">
        <w:rPr>
          <w:sz w:val="21"/>
          <w:szCs w:val="21"/>
        </w:rPr>
        <w:t>’</w:t>
      </w:r>
      <w:r>
        <w:rPr>
          <w:sz w:val="21"/>
          <w:szCs w:val="21"/>
        </w:rPr>
        <w:t>s Proportionate Share of insurance costs pursuant to this Section 9.1 shall be paid, in advance, in monthly installments on or before the first day of each calendar month, in an amount estimated by Landlord.  Following receipt of all insurance bills, Landlord shall furnish Tenant with a written statement of the actual amount of Tenant</w:t>
      </w:r>
      <w:r w:rsidR="00B5142B">
        <w:rPr>
          <w:sz w:val="21"/>
          <w:szCs w:val="21"/>
        </w:rPr>
        <w:t>’</w:t>
      </w:r>
      <w:r>
        <w:rPr>
          <w:sz w:val="21"/>
          <w:szCs w:val="21"/>
        </w:rPr>
        <w:t>s Proportionate Share of the insurance costs for such year. Tenant shall pay any deficiency within thirty (30) days after demand therefor by Landlord.  Any overpayment shall be credited against Tenant</w:t>
      </w:r>
      <w:r w:rsidR="00B5142B">
        <w:rPr>
          <w:sz w:val="21"/>
          <w:szCs w:val="21"/>
        </w:rPr>
        <w:t>’</w:t>
      </w:r>
      <w:r>
        <w:rPr>
          <w:sz w:val="21"/>
          <w:szCs w:val="21"/>
        </w:rPr>
        <w:t>s next installment of insurance (except any overpayment in the final year within the Term shall be refunded to Tenant). Tenant</w:t>
      </w:r>
      <w:r w:rsidR="00B5142B">
        <w:rPr>
          <w:sz w:val="21"/>
          <w:szCs w:val="21"/>
        </w:rPr>
        <w:t>’</w:t>
      </w:r>
      <w:r>
        <w:rPr>
          <w:sz w:val="21"/>
          <w:szCs w:val="21"/>
        </w:rPr>
        <w:t>s Proportionate Share of insurance for any partial year during the Term shall be prorated based on the number of days of said year. Tenant</w:t>
      </w:r>
      <w:r w:rsidR="00B5142B">
        <w:rPr>
          <w:sz w:val="21"/>
          <w:szCs w:val="21"/>
        </w:rPr>
        <w:t>’</w:t>
      </w:r>
      <w:r>
        <w:rPr>
          <w:sz w:val="21"/>
          <w:szCs w:val="21"/>
        </w:rPr>
        <w:t>s obligations under this Section 9.1 shall survive the expiration or sooner termination of this Lease.</w:t>
      </w:r>
    </w:p>
    <w:p w14:paraId="7EC24660" w14:textId="77777777" w:rsidR="00A475B4" w:rsidRPr="00814CC7" w:rsidRDefault="00A475B4">
      <w:pPr>
        <w:widowControl/>
        <w:ind w:firstLine="720"/>
        <w:jc w:val="both"/>
        <w:rPr>
          <w:sz w:val="21"/>
          <w:szCs w:val="21"/>
        </w:rPr>
      </w:pPr>
    </w:p>
    <w:p w14:paraId="7E12C78F" w14:textId="548177DA" w:rsidR="00A475B4" w:rsidRPr="00814CC7" w:rsidRDefault="00A475B4">
      <w:pPr>
        <w:keepNext/>
        <w:widowControl/>
        <w:ind w:firstLine="720"/>
        <w:jc w:val="both"/>
        <w:rPr>
          <w:b/>
          <w:sz w:val="21"/>
          <w:szCs w:val="21"/>
        </w:rPr>
      </w:pPr>
      <w:bookmarkStart w:id="180" w:name="_Hlk129704056"/>
      <w:r>
        <w:rPr>
          <w:sz w:val="21"/>
          <w:szCs w:val="21"/>
        </w:rPr>
        <w:t xml:space="preserve">Section 9.2. </w:t>
      </w:r>
      <w:r>
        <w:rPr>
          <w:b/>
          <w:sz w:val="21"/>
          <w:szCs w:val="21"/>
          <w:u w:val="single"/>
        </w:rPr>
        <w:t>Tenant</w:t>
      </w:r>
      <w:r w:rsidR="00B5142B">
        <w:rPr>
          <w:b/>
          <w:sz w:val="21"/>
          <w:szCs w:val="21"/>
          <w:u w:val="single"/>
        </w:rPr>
        <w:t>’</w:t>
      </w:r>
      <w:r>
        <w:rPr>
          <w:b/>
          <w:sz w:val="21"/>
          <w:szCs w:val="21"/>
          <w:u w:val="single"/>
        </w:rPr>
        <w:t>s Insurance Obligations</w:t>
      </w:r>
      <w:r>
        <w:rPr>
          <w:b/>
          <w:sz w:val="21"/>
          <w:szCs w:val="21"/>
          <w:u w:val="single"/>
        </w:rPr>
        <w:fldChar w:fldCharType="begin"/>
      </w:r>
      <w:r>
        <w:rPr>
          <w:sz w:val="21"/>
          <w:szCs w:val="21"/>
        </w:rPr>
        <w:instrText xml:space="preserve"> TC </w:instrText>
      </w:r>
      <w:r w:rsidR="00B5142B">
        <w:rPr>
          <w:sz w:val="21"/>
          <w:szCs w:val="21"/>
        </w:rPr>
        <w:instrText>“</w:instrText>
      </w:r>
      <w:bookmarkStart w:id="181" w:name="_Toc147823383"/>
      <w:bookmarkStart w:id="182" w:name="_Toc156553945"/>
      <w:r>
        <w:rPr>
          <w:sz w:val="21"/>
          <w:szCs w:val="21"/>
        </w:rPr>
        <w:instrText xml:space="preserve">Section 9.2. </w:instrText>
      </w:r>
      <w:r>
        <w:rPr>
          <w:b/>
          <w:sz w:val="21"/>
          <w:szCs w:val="21"/>
        </w:rPr>
        <w:instrText>Tenant</w:instrText>
      </w:r>
      <w:r w:rsidR="00B5142B">
        <w:rPr>
          <w:b/>
          <w:sz w:val="21"/>
          <w:szCs w:val="21"/>
        </w:rPr>
        <w:instrText>’</w:instrText>
      </w:r>
      <w:r>
        <w:rPr>
          <w:b/>
          <w:sz w:val="21"/>
          <w:szCs w:val="21"/>
        </w:rPr>
        <w:instrText>s Insurance Obligations</w:instrText>
      </w:r>
      <w:bookmarkEnd w:id="181"/>
      <w:bookmarkEnd w:id="182"/>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p>
    <w:p w14:paraId="317EAE5D" w14:textId="77777777" w:rsidR="00A475B4" w:rsidRPr="00814CC7" w:rsidRDefault="00A475B4">
      <w:pPr>
        <w:keepNext/>
        <w:widowControl/>
        <w:jc w:val="both"/>
        <w:rPr>
          <w:b/>
          <w:sz w:val="21"/>
          <w:szCs w:val="21"/>
        </w:rPr>
      </w:pPr>
    </w:p>
    <w:p w14:paraId="63F3F189" w14:textId="540ABFF3" w:rsidR="00E23461" w:rsidRPr="00814CC7" w:rsidRDefault="00A475B4" w:rsidP="00E23461">
      <w:pPr>
        <w:widowControl/>
        <w:ind w:firstLine="720"/>
        <w:jc w:val="both"/>
        <w:rPr>
          <w:sz w:val="21"/>
          <w:szCs w:val="21"/>
        </w:rPr>
      </w:pPr>
      <w:r>
        <w:rPr>
          <w:sz w:val="21"/>
          <w:szCs w:val="21"/>
        </w:rPr>
        <w:t>(a)</w:t>
      </w:r>
      <w:r>
        <w:rPr>
          <w:sz w:val="21"/>
          <w:szCs w:val="21"/>
        </w:rPr>
        <w:tab/>
      </w:r>
      <w:bookmarkStart w:id="183" w:name="_Hlk127888300"/>
      <w:r>
        <w:rPr>
          <w:sz w:val="21"/>
          <w:szCs w:val="21"/>
        </w:rPr>
        <w:t>Tenant, at Tenant</w:t>
      </w:r>
      <w:r w:rsidR="00B5142B">
        <w:rPr>
          <w:sz w:val="21"/>
          <w:szCs w:val="21"/>
        </w:rPr>
        <w:t>’</w:t>
      </w:r>
      <w:r>
        <w:rPr>
          <w:sz w:val="21"/>
          <w:szCs w:val="21"/>
        </w:rPr>
        <w:t xml:space="preserve">s sole cost and expense, shall obtain and maintain in effect, commencing with the delivery of possession date and continuing throughout the Term, insurance policies providing for the following coverage: (i) standard </w:t>
      </w:r>
      <w:r w:rsidR="00B5142B">
        <w:rPr>
          <w:sz w:val="21"/>
          <w:szCs w:val="21"/>
        </w:rPr>
        <w:t>“</w:t>
      </w:r>
      <w:r>
        <w:rPr>
          <w:sz w:val="21"/>
          <w:szCs w:val="21"/>
        </w:rPr>
        <w:t>special form</w:t>
      </w:r>
      <w:r w:rsidR="00B5142B">
        <w:rPr>
          <w:sz w:val="21"/>
          <w:szCs w:val="21"/>
        </w:rPr>
        <w:t>”</w:t>
      </w:r>
      <w:r>
        <w:rPr>
          <w:sz w:val="21"/>
          <w:szCs w:val="21"/>
        </w:rPr>
        <w:t xml:space="preserve"> property insurance against fire, theft, vandalism, malicious mischief, sprinkler leakage and such additional perils as now are or hereafter may be included in a standard extended coverage endorsement from time to time in general use in the State, insuring Tenant</w:t>
      </w:r>
      <w:r w:rsidR="00B5142B">
        <w:rPr>
          <w:sz w:val="21"/>
          <w:szCs w:val="21"/>
        </w:rPr>
        <w:t>’</w:t>
      </w:r>
      <w:r>
        <w:rPr>
          <w:sz w:val="21"/>
          <w:szCs w:val="21"/>
        </w:rPr>
        <w:t>s Work, Tenant</w:t>
      </w:r>
      <w:r w:rsidR="00B5142B">
        <w:rPr>
          <w:sz w:val="21"/>
          <w:szCs w:val="21"/>
        </w:rPr>
        <w:t>’</w:t>
      </w:r>
      <w:r>
        <w:rPr>
          <w:sz w:val="21"/>
          <w:szCs w:val="21"/>
        </w:rPr>
        <w:t xml:space="preserve">s merchandise, trade fixtures, furnishings, equipment and all items of personal property of Tenant located in, on or about the Premises, and the amount of such insurance will be set forth in an </w:t>
      </w:r>
      <w:r w:rsidR="00B5142B">
        <w:rPr>
          <w:sz w:val="21"/>
          <w:szCs w:val="21"/>
        </w:rPr>
        <w:t>“</w:t>
      </w:r>
      <w:r>
        <w:rPr>
          <w:sz w:val="21"/>
          <w:szCs w:val="21"/>
        </w:rPr>
        <w:t>agreed value endorsement</w:t>
      </w:r>
      <w:r w:rsidR="00B5142B">
        <w:rPr>
          <w:sz w:val="21"/>
          <w:szCs w:val="21"/>
        </w:rPr>
        <w:t>”</w:t>
      </w:r>
      <w:r>
        <w:rPr>
          <w:sz w:val="21"/>
          <w:szCs w:val="21"/>
        </w:rPr>
        <w:t xml:space="preserve"> to the policy of such insurance, not less than one hundred percent (100%) of the full replacement value thereof without deduction for depreciation, and with a deductible amount of not more than Seventy-Five Thousand Dollars ($75,000.00); (ii) Business interruption insurance in an amount that will reimburse Tenant for direct or indirect loss of earnings attributable to all perils insured against under Section 9.2.(a)(i) above or attributable to the prevention of access to the Premises by civil authority; and sufficient to reimburse Tenant for Rent for at least 6 months; (iii) a commercial general liability policy, including products liability insurance for merchandise offered for sale or lease from the Premises, and including (if this Lease covers Premises in which food and/or beverages are sold and/or consumed) liquor liability coverage (if applicable to Tenant</w:t>
      </w:r>
      <w:r w:rsidR="00B5142B">
        <w:rPr>
          <w:sz w:val="21"/>
          <w:szCs w:val="21"/>
        </w:rPr>
        <w:t>’</w:t>
      </w:r>
      <w:r>
        <w:rPr>
          <w:sz w:val="21"/>
          <w:szCs w:val="21"/>
        </w:rPr>
        <w:t>s business) and coverage for liability arising out of the consumption of food and/or alcoholic beverages on or obtained at the Premises,  naming Landlord, its agents, successors and assigns, Property Manager and any mortgagee of the Shopping Center as additional insureds, protecting against any and all claims for injury to persons or property occurring in the Premises and protecting against assumed or contractual liability under this Lease with respect to the Premises and the operations of Tenant and any subtenant of Tenant in, on or about the Premises, with such policy to be in the minimum amount of One Million Dollars ($1,000,000.00) per occurrence, and with an aggregate limit of at least Two Million Dollars ($2,000,000.00).; ( (iv) workers</w:t>
      </w:r>
      <w:r w:rsidR="00B5142B">
        <w:rPr>
          <w:sz w:val="21"/>
          <w:szCs w:val="21"/>
        </w:rPr>
        <w:t>’</w:t>
      </w:r>
      <w:r>
        <w:rPr>
          <w:sz w:val="21"/>
          <w:szCs w:val="21"/>
        </w:rPr>
        <w:t xml:space="preserve"> compensation coverage as required by law, with employer</w:t>
      </w:r>
      <w:r w:rsidR="00B5142B">
        <w:rPr>
          <w:sz w:val="21"/>
          <w:szCs w:val="21"/>
        </w:rPr>
        <w:t>’</w:t>
      </w:r>
      <w:r>
        <w:rPr>
          <w:sz w:val="21"/>
          <w:szCs w:val="21"/>
        </w:rPr>
        <w:t xml:space="preserve">s liability limits in the minimum amount of </w:t>
      </w:r>
      <w:bookmarkStart w:id="184" w:name="_Hlk127458857"/>
      <w:r>
        <w:rPr>
          <w:sz w:val="21"/>
          <w:szCs w:val="21"/>
        </w:rPr>
        <w:t>Five Hundred Thousand Dollars ($500,000.00)</w:t>
      </w:r>
      <w:bookmarkEnd w:id="184"/>
      <w:r>
        <w:rPr>
          <w:sz w:val="21"/>
          <w:szCs w:val="21"/>
        </w:rPr>
        <w:t xml:space="preserve"> Bodily Injury each Accident\Five Hundred Thousand Dollars ($500,000.00) Disease Each Employee\Five Hundred Thousand Dollars ($500,000.00) Disease – Policy Limit; (v) with respect to alterations, improvements and the like required or permitted to be made by Tenant hereunder, either Tenant or Tenant</w:t>
      </w:r>
      <w:r w:rsidR="00B5142B">
        <w:rPr>
          <w:sz w:val="21"/>
          <w:szCs w:val="21"/>
        </w:rPr>
        <w:t>’</w:t>
      </w:r>
      <w:r>
        <w:rPr>
          <w:sz w:val="21"/>
          <w:szCs w:val="21"/>
        </w:rPr>
        <w:t>s appointed general contractor or subcontractor shall obtain</w:t>
      </w:r>
      <w:r>
        <w:rPr>
          <w:rFonts w:ascii="Segoe UI" w:hAnsi="Segoe UI" w:cs="Segoe UI"/>
          <w:color w:val="374151"/>
        </w:rPr>
        <w:t xml:space="preserve"> </w:t>
      </w:r>
      <w:r>
        <w:rPr>
          <w:sz w:val="21"/>
          <w:szCs w:val="21"/>
        </w:rPr>
        <w:t>contingent liability and builder</w:t>
      </w:r>
      <w:r w:rsidR="00B5142B">
        <w:rPr>
          <w:sz w:val="21"/>
          <w:szCs w:val="21"/>
        </w:rPr>
        <w:t>’</w:t>
      </w:r>
      <w:r>
        <w:rPr>
          <w:sz w:val="21"/>
          <w:szCs w:val="21"/>
        </w:rPr>
        <w:t>s risk insurance in amounts generally meeting commercially reasonable standards; (vi) automobile liability insurance in the minimum amount of Five Hundred Thousand Dollars ($500,000.00) combined single limit each accident  covering the operation of Tenant</w:t>
      </w:r>
      <w:r w:rsidR="00B5142B">
        <w:rPr>
          <w:sz w:val="21"/>
          <w:szCs w:val="21"/>
        </w:rPr>
        <w:t>’</w:t>
      </w:r>
      <w:r>
        <w:rPr>
          <w:sz w:val="21"/>
          <w:szCs w:val="21"/>
        </w:rPr>
        <w:t xml:space="preserve">s owned, hired and non-owned vehicles.  If Tenant does not own any vehicles, then coverage for hired and non-owned autos will suffice; and (vii) Umbrella/Excess Liability with minimum limits of </w:t>
      </w:r>
      <w:r w:rsidR="00B662FA">
        <w:rPr>
          <w:sz w:val="21"/>
          <w:szCs w:val="21"/>
        </w:rPr>
        <w:t>Two</w:t>
      </w:r>
      <w:r>
        <w:rPr>
          <w:sz w:val="21"/>
          <w:szCs w:val="21"/>
        </w:rPr>
        <w:t xml:space="preserve"> Million Dollars ($</w:t>
      </w:r>
      <w:r w:rsidR="00B662FA">
        <w:rPr>
          <w:sz w:val="21"/>
          <w:szCs w:val="21"/>
        </w:rPr>
        <w:t>2</w:t>
      </w:r>
      <w:r>
        <w:rPr>
          <w:sz w:val="21"/>
          <w:szCs w:val="21"/>
        </w:rPr>
        <w:t>,000,000) providing coverage in excess of the general liability, employers liability, automobile liability required above.</w:t>
      </w:r>
      <w:r>
        <w:rPr>
          <w:b/>
          <w:color w:val="0000FF"/>
          <w:sz w:val="21"/>
          <w:szCs w:val="21"/>
        </w:rPr>
        <w:t xml:space="preserve"> </w:t>
      </w:r>
      <w:bookmarkEnd w:id="183"/>
    </w:p>
    <w:p w14:paraId="2086071D" w14:textId="77777777" w:rsidR="00A475B4" w:rsidRPr="00814CC7" w:rsidRDefault="00A475B4" w:rsidP="00E23461">
      <w:pPr>
        <w:widowControl/>
        <w:ind w:firstLine="720"/>
        <w:jc w:val="both"/>
        <w:rPr>
          <w:sz w:val="21"/>
          <w:szCs w:val="21"/>
        </w:rPr>
      </w:pPr>
    </w:p>
    <w:p w14:paraId="3CC30A0D" w14:textId="7B61FC54" w:rsidR="00281C8D" w:rsidRPr="00615E42" w:rsidRDefault="00A475B4" w:rsidP="00615E42">
      <w:pPr>
        <w:pStyle w:val="ListParagraph"/>
        <w:numPr>
          <w:ilvl w:val="0"/>
          <w:numId w:val="18"/>
        </w:numPr>
        <w:jc w:val="both"/>
        <w:rPr>
          <w:sz w:val="21"/>
          <w:szCs w:val="21"/>
        </w:rPr>
      </w:pPr>
      <w:r w:rsidRPr="00615E42">
        <w:rPr>
          <w:sz w:val="21"/>
          <w:szCs w:val="21"/>
        </w:rPr>
        <w:t xml:space="preserve">All insurance policies herein to be procured by Tenant shall:  </w:t>
      </w:r>
    </w:p>
    <w:p w14:paraId="34A81505" w14:textId="77777777" w:rsidR="00615E42" w:rsidRDefault="00615E42" w:rsidP="00615E42">
      <w:pPr>
        <w:jc w:val="both"/>
        <w:rPr>
          <w:sz w:val="21"/>
          <w:szCs w:val="21"/>
        </w:rPr>
      </w:pPr>
    </w:p>
    <w:p w14:paraId="285BFCF6" w14:textId="4A4EAF9D" w:rsidR="00615E42" w:rsidRPr="00BB1FAF" w:rsidRDefault="00615E42" w:rsidP="00615E42">
      <w:pPr>
        <w:ind w:left="1800" w:hanging="360"/>
        <w:jc w:val="both"/>
        <w:rPr>
          <w:sz w:val="21"/>
          <w:szCs w:val="21"/>
        </w:rPr>
      </w:pPr>
      <w:r>
        <w:rPr>
          <w:sz w:val="21"/>
          <w:szCs w:val="21"/>
        </w:rPr>
        <w:t>1.</w:t>
      </w:r>
      <w:r>
        <w:rPr>
          <w:sz w:val="21"/>
          <w:szCs w:val="21"/>
        </w:rPr>
        <w:tab/>
      </w:r>
      <w:r w:rsidRPr="00BB1FAF">
        <w:rPr>
          <w:sz w:val="21"/>
          <w:szCs w:val="21"/>
        </w:rPr>
        <w:t>be issued by insurance companies authorized to do business in the State, with a minimum AM Best’s rating of “B-” or better, or such other ratings as may be mutually agreed upon between Landlord and Tenant from time to time, reflecting changes in industry standards or market conditions;</w:t>
      </w:r>
    </w:p>
    <w:p w14:paraId="6C042036" w14:textId="77777777" w:rsidR="00615E42" w:rsidRPr="00BB1FAF" w:rsidRDefault="00615E42" w:rsidP="00615E42">
      <w:pPr>
        <w:ind w:left="1800" w:hanging="360"/>
        <w:jc w:val="both"/>
        <w:rPr>
          <w:sz w:val="21"/>
          <w:szCs w:val="21"/>
        </w:rPr>
      </w:pPr>
      <w:r w:rsidRPr="00BB1FAF">
        <w:rPr>
          <w:sz w:val="21"/>
          <w:szCs w:val="21"/>
        </w:rPr>
        <w:t>2.</w:t>
      </w:r>
      <w:r w:rsidRPr="00BB1FAF">
        <w:rPr>
          <w:sz w:val="21"/>
          <w:szCs w:val="21"/>
        </w:rPr>
        <w:tab/>
        <w:t>be written as primary policy coverage and non-contributing with respect to any coverage which Landlord may carry, except where standard industry practice or Tenant’s risk assessment dictates otherwise;</w:t>
      </w:r>
    </w:p>
    <w:p w14:paraId="7554B651" w14:textId="77777777" w:rsidR="00615E42" w:rsidRPr="00BB1FAF" w:rsidRDefault="00615E42" w:rsidP="00615E42">
      <w:pPr>
        <w:ind w:left="1800" w:hanging="360"/>
        <w:jc w:val="both"/>
        <w:rPr>
          <w:sz w:val="21"/>
          <w:szCs w:val="21"/>
        </w:rPr>
      </w:pPr>
      <w:r w:rsidRPr="00BB1FAF">
        <w:rPr>
          <w:sz w:val="21"/>
          <w:szCs w:val="21"/>
        </w:rPr>
        <w:t>3.</w:t>
      </w:r>
      <w:r w:rsidRPr="00BB1FAF">
        <w:rPr>
          <w:sz w:val="21"/>
          <w:szCs w:val="21"/>
        </w:rPr>
        <w:tab/>
        <w:t>insure and name Landlord, Landlord’s managing agent, any mortgagee of the Shopping Center, and any parties in interest designated by Landlord as additional insureds, only as their respective interests may reasonably appear, and specifically in relation to the Tenant’s use and occupancy of the Premises;</w:t>
      </w:r>
    </w:p>
    <w:p w14:paraId="4DE3479F" w14:textId="77777777" w:rsidR="00615E42" w:rsidRPr="00BB1FAF" w:rsidRDefault="00615E42" w:rsidP="00615E42">
      <w:pPr>
        <w:ind w:left="1800" w:hanging="360"/>
        <w:jc w:val="both"/>
        <w:rPr>
          <w:sz w:val="21"/>
          <w:szCs w:val="21"/>
        </w:rPr>
      </w:pPr>
      <w:r w:rsidRPr="00BB1FAF">
        <w:rPr>
          <w:sz w:val="21"/>
          <w:szCs w:val="21"/>
        </w:rPr>
        <w:t>4.</w:t>
      </w:r>
      <w:r w:rsidRPr="00BB1FAF">
        <w:rPr>
          <w:sz w:val="21"/>
          <w:szCs w:val="21"/>
        </w:rPr>
        <w:tab/>
        <w:t>be primary and non-contributory with respect to any insurance carried by Landlord, except where required by law or standard industry practices;</w:t>
      </w:r>
    </w:p>
    <w:p w14:paraId="233F84E4" w14:textId="77777777" w:rsidR="00615E42" w:rsidRPr="00BB1FAF" w:rsidRDefault="00615E42" w:rsidP="00615E42">
      <w:pPr>
        <w:ind w:left="1800" w:hanging="360"/>
        <w:jc w:val="both"/>
        <w:rPr>
          <w:sz w:val="21"/>
          <w:szCs w:val="21"/>
        </w:rPr>
      </w:pPr>
      <w:r w:rsidRPr="00BB1FAF">
        <w:rPr>
          <w:sz w:val="21"/>
          <w:szCs w:val="21"/>
        </w:rPr>
        <w:t>5.</w:t>
      </w:r>
      <w:r w:rsidRPr="00BB1FAF">
        <w:rPr>
          <w:sz w:val="21"/>
          <w:szCs w:val="21"/>
        </w:rPr>
        <w:tab/>
        <w:t>contain an express waiver of any right of subrogation by the insurance company against Landlord, Landlord’s managing agent and their respective agents, employees, and representatives, which arises or might arise by reason of any payment under such policy or by reason of any act or omission of Landlord, its agents, employees, or representatives, provided that such waiver shall not apply where it would result in a significant increase in premiums or a material change in coverage;</w:t>
      </w:r>
    </w:p>
    <w:p w14:paraId="56D9E868" w14:textId="77777777" w:rsidR="00615E42" w:rsidRPr="00BB1FAF" w:rsidRDefault="00615E42" w:rsidP="00615E42">
      <w:pPr>
        <w:ind w:left="1800" w:hanging="360"/>
        <w:jc w:val="both"/>
        <w:rPr>
          <w:sz w:val="21"/>
          <w:szCs w:val="21"/>
        </w:rPr>
      </w:pPr>
      <w:r w:rsidRPr="00BB1FAF">
        <w:rPr>
          <w:sz w:val="21"/>
          <w:szCs w:val="21"/>
        </w:rPr>
        <w:t>6.</w:t>
      </w:r>
      <w:r w:rsidRPr="00BB1FAF">
        <w:rPr>
          <w:sz w:val="21"/>
          <w:szCs w:val="21"/>
        </w:rPr>
        <w:tab/>
        <w:t>The minimum limits of Tenant’s commercial general liability policy of insurance shall not be subject to arbitrary increases by Landlord. Any requested increases should be justifiable by significant changes in liability risk, inflation, or other demonstrable factors and shall be subject to Tenant’s right to review and reasonably approve. Increases should be limited to no more than once every three years, except in extraordinary circumstances;</w:t>
      </w:r>
    </w:p>
    <w:p w14:paraId="00B5C5DC" w14:textId="77777777" w:rsidR="00615E42" w:rsidRPr="00BB1FAF" w:rsidRDefault="00615E42" w:rsidP="00615E42">
      <w:pPr>
        <w:ind w:left="1800" w:hanging="360"/>
        <w:jc w:val="both"/>
        <w:rPr>
          <w:sz w:val="21"/>
          <w:szCs w:val="21"/>
        </w:rPr>
      </w:pPr>
      <w:r w:rsidRPr="00BB1FAF">
        <w:rPr>
          <w:sz w:val="21"/>
          <w:szCs w:val="21"/>
        </w:rPr>
        <w:t>7.</w:t>
      </w:r>
      <w:r w:rsidRPr="00BB1FAF">
        <w:rPr>
          <w:sz w:val="21"/>
          <w:szCs w:val="21"/>
        </w:rPr>
        <w:tab/>
        <w:t>Within sixty (60) days after a reasonable demand therefor by Landlord, Tenant shall furnish Landlord with evidence of Tenant’s compliance with such demand. The Landlord’s demand should be accompanied by a detailed explanation justifying the necessity for any changes to Tenant’s existing coverage;</w:t>
      </w:r>
    </w:p>
    <w:p w14:paraId="587447DC" w14:textId="77777777" w:rsidR="00615E42" w:rsidRPr="00BB1FAF" w:rsidRDefault="00615E42" w:rsidP="00615E42">
      <w:pPr>
        <w:ind w:left="1800" w:hanging="360"/>
        <w:jc w:val="both"/>
        <w:rPr>
          <w:sz w:val="21"/>
          <w:szCs w:val="21"/>
        </w:rPr>
      </w:pPr>
      <w:r w:rsidRPr="00BB1FAF">
        <w:rPr>
          <w:sz w:val="21"/>
          <w:szCs w:val="21"/>
        </w:rPr>
        <w:t>8.</w:t>
      </w:r>
      <w:r w:rsidRPr="00BB1FAF">
        <w:rPr>
          <w:sz w:val="21"/>
          <w:szCs w:val="21"/>
        </w:rPr>
        <w:tab/>
        <w:t>Neither the issuance of any insurance policy required hereunder nor the minimum limits specified herein with respect to Tenant’s insurance coverage shall be deemed to limit or restrict in any way Tenant’s liability arising under or out of this Lease, except as provided by applicable law;</w:t>
      </w:r>
    </w:p>
    <w:p w14:paraId="7FF5B2F0" w14:textId="77777777" w:rsidR="00615E42" w:rsidRPr="00BB1FAF" w:rsidRDefault="00615E42" w:rsidP="00615E42">
      <w:pPr>
        <w:ind w:left="1800" w:hanging="360"/>
        <w:jc w:val="both"/>
        <w:rPr>
          <w:sz w:val="21"/>
          <w:szCs w:val="21"/>
        </w:rPr>
      </w:pPr>
      <w:r w:rsidRPr="00BB1FAF">
        <w:rPr>
          <w:sz w:val="21"/>
          <w:szCs w:val="21"/>
        </w:rPr>
        <w:t>9.</w:t>
      </w:r>
      <w:r w:rsidRPr="00BB1FAF">
        <w:rPr>
          <w:sz w:val="21"/>
          <w:szCs w:val="21"/>
        </w:rPr>
        <w:tab/>
        <w:t>Tenant shall deliver to Landlord a certificate of the insurance, including endorsements, certifying that such policy has been issued and provides the coverage required by this Lease, and contains the provisions specified herein, together with evidence of payment of all applicable premiums, no less than thirty (30) days before any such insurance policy shall expire.</w:t>
      </w:r>
    </w:p>
    <w:p w14:paraId="0FDE9BB3" w14:textId="77777777" w:rsidR="00615E42" w:rsidRPr="00BB1FAF" w:rsidRDefault="00615E42" w:rsidP="00615E42">
      <w:pPr>
        <w:ind w:left="1800" w:hanging="360"/>
        <w:jc w:val="both"/>
        <w:rPr>
          <w:sz w:val="21"/>
          <w:szCs w:val="21"/>
        </w:rPr>
      </w:pPr>
      <w:r w:rsidRPr="00BB1FAF">
        <w:rPr>
          <w:sz w:val="21"/>
          <w:szCs w:val="21"/>
        </w:rPr>
        <w:t>10.</w:t>
      </w:r>
      <w:r w:rsidRPr="00BB1FAF">
        <w:rPr>
          <w:sz w:val="21"/>
          <w:szCs w:val="21"/>
        </w:rPr>
        <w:tab/>
        <w:t>Each and every insurance policy required to be carried hereunder by or on behalf of Tenant shall provide (and any certificate evidencing the existence of each such insurance policy shall certify) that, unless Landlord shall first have been given thirty (30) days’ prior written notice thereof, the insurer will not cancel, materially change, or fail to renew the coverage provided by such insurance policy.</w:t>
      </w:r>
    </w:p>
    <w:p w14:paraId="6A07D4E7" w14:textId="77777777" w:rsidR="00615E42" w:rsidRPr="00BB1FAF" w:rsidRDefault="00615E42" w:rsidP="00615E42">
      <w:pPr>
        <w:ind w:left="1800" w:hanging="360"/>
        <w:jc w:val="both"/>
        <w:rPr>
          <w:sz w:val="21"/>
          <w:szCs w:val="21"/>
        </w:rPr>
      </w:pPr>
      <w:r w:rsidRPr="00BB1FAF">
        <w:rPr>
          <w:sz w:val="21"/>
          <w:szCs w:val="21"/>
        </w:rPr>
        <w:t>11.</w:t>
      </w:r>
      <w:r w:rsidRPr="00BB1FAF">
        <w:rPr>
          <w:sz w:val="21"/>
          <w:szCs w:val="21"/>
        </w:rPr>
        <w:tab/>
        <w:t xml:space="preserve">In the event that Tenant shall fail to promptly furnish any insurance coverage hereunder required to be procured by </w:t>
      </w:r>
      <w:proofErr w:type="gramStart"/>
      <w:r w:rsidRPr="00BB1FAF">
        <w:rPr>
          <w:sz w:val="21"/>
          <w:szCs w:val="21"/>
        </w:rPr>
        <w:t>Tenant,</w:t>
      </w:r>
      <w:proofErr w:type="gramEnd"/>
      <w:r w:rsidRPr="00BB1FAF">
        <w:rPr>
          <w:sz w:val="21"/>
          <w:szCs w:val="21"/>
        </w:rPr>
        <w:t xml:space="preserve"> after providing Tenant with a written notice of at least thirty (30) days and a reasonable opportunity to cure any such deficiency, Landlord shall have the right to obtain such insurance and pay the premium therefor for a period not exceeding one (1) year in each instance. The premium so paid by Landlord shall be reimbursable by Tenant to Landlord, not as Additional Rent but as a separate reimbursable expense, due within sixty (60) days after Tenant’s receipt of Landlord’s invoice.</w:t>
      </w:r>
    </w:p>
    <w:p w14:paraId="2E7B539B" w14:textId="77777777" w:rsidR="00A475B4" w:rsidRPr="00814CC7" w:rsidRDefault="00A475B4">
      <w:pPr>
        <w:widowControl/>
        <w:jc w:val="both"/>
        <w:rPr>
          <w:sz w:val="21"/>
          <w:szCs w:val="21"/>
        </w:rPr>
      </w:pPr>
    </w:p>
    <w:p w14:paraId="4C4336F4" w14:textId="77777777" w:rsidR="00A475B4" w:rsidRPr="00814CC7" w:rsidRDefault="00A475B4">
      <w:pPr>
        <w:widowControl/>
        <w:ind w:firstLine="720"/>
        <w:jc w:val="both"/>
        <w:rPr>
          <w:sz w:val="21"/>
          <w:szCs w:val="21"/>
        </w:rPr>
      </w:pPr>
      <w:r>
        <w:rPr>
          <w:sz w:val="21"/>
          <w:szCs w:val="21"/>
        </w:rPr>
        <w:t>(c)</w:t>
      </w:r>
      <w:r>
        <w:rPr>
          <w:sz w:val="21"/>
          <w:szCs w:val="21"/>
        </w:rPr>
        <w:tab/>
        <w:t>Tenant shall not do or permit to be done any act or thing upon the Premises that will invalidate or be in conflict with any fire insurance policies covering the Building or any part thereof, including the Common Areas, or fixtures and property therein, or any other insurance policies or coverage referred to above in this Article IX; and Tenant shall promptly comply with all rules, orders, regulations or requirements relating to such insurance policies, and shall not do anything, or prevent anything to be done, in, on or about the Premises, or bring or keep anything therein, which shall increase the rate of fire insurance on the Building or on any property, including the Common Areas, located therein, or increase the rate or rates of any other insurance referred to hereinabove. If any act or omission of Tenant, its agents, employees or contractors shall result in any increase in the premium rates applicable to any such insurance policies carried by Landlord, or other increased costs to Landlord in connection therewith, then Tenant shall reimburse Landlord on demand as Additional Rent for the amount of any such increased rates or costs. In particular, if Tenant uses the Premises for the preparation of food, Tenant shall reimburse Landlord on demand for any part of the premium for insurance coverage under Section 9.1 above required to be paid on account of such use of the Premises.</w:t>
      </w:r>
    </w:p>
    <w:p w14:paraId="499FF9B8" w14:textId="77777777" w:rsidR="00A475B4" w:rsidRPr="00814CC7" w:rsidRDefault="00A475B4">
      <w:pPr>
        <w:widowControl/>
        <w:jc w:val="both"/>
        <w:rPr>
          <w:sz w:val="21"/>
          <w:szCs w:val="21"/>
        </w:rPr>
      </w:pPr>
    </w:p>
    <w:bookmarkEnd w:id="180"/>
    <w:p w14:paraId="295387FD" w14:textId="3CE55F7A" w:rsidR="00A475B4" w:rsidRPr="009C531C" w:rsidRDefault="00A475B4" w:rsidP="00EB14CE">
      <w:pPr>
        <w:widowControl/>
        <w:autoSpaceDE w:val="0"/>
        <w:autoSpaceDN w:val="0"/>
        <w:adjustRightInd w:val="0"/>
        <w:ind w:firstLine="720"/>
        <w:jc w:val="both"/>
        <w:rPr>
          <w:caps/>
          <w:sz w:val="21"/>
          <w:szCs w:val="21"/>
        </w:rPr>
      </w:pPr>
      <w:r>
        <w:rPr>
          <w:sz w:val="21"/>
          <w:szCs w:val="21"/>
        </w:rPr>
        <w:t xml:space="preserve">Section 9.3. </w:t>
      </w:r>
      <w:r>
        <w:rPr>
          <w:b/>
          <w:sz w:val="21"/>
          <w:szCs w:val="21"/>
          <w:u w:val="single"/>
        </w:rPr>
        <w:t>Waiver of Subrogation</w:t>
      </w:r>
      <w:r w:rsidRPr="00EB14CE">
        <w:rPr>
          <w:b/>
          <w:sz w:val="21"/>
          <w:szCs w:val="21"/>
          <w:u w:val="single"/>
        </w:rPr>
        <w:fldChar w:fldCharType="begin"/>
      </w:r>
      <w:r w:rsidRPr="00EB14CE">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185" w:name="_Toc147823384"/>
      <w:bookmarkStart w:id="186" w:name="_Toc156553946"/>
      <w:r w:rsidRPr="00F60A32">
        <w:rPr>
          <w:bCs/>
          <w:sz w:val="21"/>
          <w:szCs w:val="21"/>
        </w:rPr>
        <w:instrText>Section 9.3.</w:instrText>
      </w:r>
      <w:r w:rsidRPr="00EB14CE">
        <w:rPr>
          <w:b/>
          <w:sz w:val="21"/>
          <w:szCs w:val="21"/>
        </w:rPr>
        <w:instrText xml:space="preserve"> Waiver of Subrogation</w:instrText>
      </w:r>
      <w:bookmarkEnd w:id="185"/>
      <w:bookmarkEnd w:id="186"/>
      <w:r w:rsidR="00B5142B" w:rsidRPr="00EB14CE">
        <w:rPr>
          <w:b/>
          <w:sz w:val="21"/>
          <w:szCs w:val="21"/>
        </w:rPr>
        <w:instrText>”</w:instrText>
      </w:r>
      <w:r w:rsidRPr="00EB14CE">
        <w:rPr>
          <w:b/>
          <w:sz w:val="21"/>
          <w:szCs w:val="21"/>
        </w:rPr>
        <w:instrText xml:space="preserve"> \f C \l </w:instrText>
      </w:r>
      <w:r w:rsidR="00B5142B" w:rsidRPr="00EB14CE">
        <w:rPr>
          <w:b/>
          <w:sz w:val="21"/>
          <w:szCs w:val="21"/>
        </w:rPr>
        <w:instrText>“</w:instrText>
      </w:r>
      <w:r w:rsidRPr="00EB14CE">
        <w:rPr>
          <w:b/>
          <w:sz w:val="21"/>
          <w:szCs w:val="21"/>
        </w:rPr>
        <w:instrText>3</w:instrText>
      </w:r>
      <w:r w:rsidR="00B5142B" w:rsidRPr="00EB14CE">
        <w:rPr>
          <w:b/>
          <w:sz w:val="21"/>
          <w:szCs w:val="21"/>
        </w:rPr>
        <w:instrText>”</w:instrText>
      </w:r>
      <w:r w:rsidRPr="00EB14CE">
        <w:rPr>
          <w:b/>
          <w:sz w:val="21"/>
          <w:szCs w:val="21"/>
        </w:rPr>
        <w:instrText xml:space="preserve"> </w:instrText>
      </w:r>
      <w:r w:rsidRPr="00EB14CE">
        <w:rPr>
          <w:b/>
          <w:sz w:val="21"/>
          <w:szCs w:val="21"/>
          <w:u w:val="single"/>
        </w:rPr>
        <w:fldChar w:fldCharType="end"/>
      </w:r>
      <w:r w:rsidRPr="00EB14CE">
        <w:rPr>
          <w:b/>
          <w:sz w:val="21"/>
          <w:szCs w:val="21"/>
        </w:rPr>
        <w:t>.</w:t>
      </w:r>
      <w:r>
        <w:rPr>
          <w:sz w:val="21"/>
          <w:szCs w:val="21"/>
        </w:rPr>
        <w:t xml:space="preserve"> </w:t>
      </w:r>
      <w:r>
        <w:rPr>
          <w:caps/>
          <w:sz w:val="21"/>
          <w:szCs w:val="21"/>
        </w:rPr>
        <w:t>Notwithstanding any provision to the contrary contained herein, each of Landlord and Tenant hereby releases and waives any and every claim which arises or may arise in favor of the releasing party against the other party hereto and/or such other party</w:t>
      </w:r>
      <w:r w:rsidR="00B5142B">
        <w:rPr>
          <w:caps/>
          <w:sz w:val="21"/>
          <w:szCs w:val="21"/>
        </w:rPr>
        <w:t>’</w:t>
      </w:r>
      <w:r>
        <w:rPr>
          <w:caps/>
          <w:sz w:val="21"/>
          <w:szCs w:val="21"/>
        </w:rPr>
        <w:t>s officers, directors, partners, members, managers, employees, and agents for any and all loss of or damage to any of its property (REGARDLESS OF WHETHER SUCH LOSS OR DAMAGE IS THE RESULT OF OR CAUSED BY THE NEGLIGENT ACTS OR OMISSIONS OF THE RELEASED PARTY OR ANY STRICT LIABILITY) arising from any cause that (a) would be insured against under the terms of any property insurance required to be carried by the releasing party hereunder, regardless of whether such insurance is actually carried, or (b) is insured against under the terms of any property insurance actually carried by the releasing party, regardless of whether it is required hereunder. Said releases and waivers shall be in addition to, and not in limitation or derogation of, any other waiver or release contained in this Lease with respect to any loss or damage to property of the parties hereto. Each party hereto agrees immediately to give to each insurance company which has issued to it a policy of property insurance written notice of the terms of said mutual waivers, if necessary, and to have said insurance policies properly endorsed, if necessary, to prevent the invalidation of said insurance coverages by reason of said waivers. For the purpose of the foregoing waiver, the amount of any deductible applicable to any loss or damage shall be deemed covered by, and recoverable by the insured under the insurance policy to which such deductible relates.</w:t>
      </w:r>
    </w:p>
    <w:p w14:paraId="1BEBD1C0" w14:textId="77777777" w:rsidR="008229B2" w:rsidRPr="009C531C" w:rsidRDefault="008229B2" w:rsidP="009C531C">
      <w:pPr>
        <w:widowControl/>
        <w:autoSpaceDE w:val="0"/>
        <w:autoSpaceDN w:val="0"/>
        <w:adjustRightInd w:val="0"/>
        <w:rPr>
          <w:snapToGrid/>
          <w:szCs w:val="24"/>
        </w:rPr>
      </w:pPr>
    </w:p>
    <w:p w14:paraId="39E1E3B4" w14:textId="74CA4674" w:rsidR="000B0733" w:rsidRPr="009C531C" w:rsidRDefault="00A475B4" w:rsidP="00EB14CE">
      <w:pPr>
        <w:widowControl/>
        <w:autoSpaceDE w:val="0"/>
        <w:autoSpaceDN w:val="0"/>
        <w:adjustRightInd w:val="0"/>
        <w:ind w:firstLine="720"/>
        <w:jc w:val="both"/>
        <w:rPr>
          <w:caps/>
          <w:sz w:val="21"/>
          <w:szCs w:val="21"/>
        </w:rPr>
      </w:pPr>
      <w:r>
        <w:rPr>
          <w:sz w:val="21"/>
          <w:szCs w:val="21"/>
        </w:rPr>
        <w:t xml:space="preserve">Section 9.4. </w:t>
      </w:r>
      <w:r>
        <w:rPr>
          <w:b/>
          <w:sz w:val="21"/>
          <w:szCs w:val="21"/>
          <w:u w:val="single"/>
        </w:rPr>
        <w:t>Covenant to Hold Harmless</w:t>
      </w:r>
      <w:r>
        <w:rPr>
          <w:b/>
          <w:sz w:val="21"/>
          <w:szCs w:val="21"/>
          <w:u w:val="single"/>
        </w:rPr>
        <w:fldChar w:fldCharType="begin"/>
      </w:r>
      <w:r>
        <w:rPr>
          <w:sz w:val="21"/>
          <w:szCs w:val="21"/>
        </w:rPr>
        <w:instrText xml:space="preserve"> TC </w:instrText>
      </w:r>
      <w:r w:rsidR="00B5142B">
        <w:rPr>
          <w:sz w:val="21"/>
          <w:szCs w:val="21"/>
        </w:rPr>
        <w:instrText>“</w:instrText>
      </w:r>
      <w:bookmarkStart w:id="187" w:name="_Toc147823385"/>
      <w:bookmarkStart w:id="188" w:name="_Toc156553947"/>
      <w:r>
        <w:rPr>
          <w:sz w:val="21"/>
          <w:szCs w:val="21"/>
        </w:rPr>
        <w:instrText xml:space="preserve">Section 9.4. </w:instrText>
      </w:r>
      <w:r>
        <w:rPr>
          <w:b/>
          <w:sz w:val="21"/>
          <w:szCs w:val="21"/>
        </w:rPr>
        <w:instrText>Covenant to Hold Harmless</w:instrText>
      </w:r>
      <w:bookmarkEnd w:id="187"/>
      <w:bookmarkEnd w:id="18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caps/>
          <w:sz w:val="21"/>
          <w:szCs w:val="21"/>
        </w:rPr>
        <w:t xml:space="preserve">TENANT HEREBY INDEMNIFIES AND AGREES TO SAVE HARMLESS LANDLORD, ITS OFFICERS, DIRECTORS, PARTNERS, EMPLOYEES, AND AGENTS, AND ANY MORTGAGEE OR MASTER LESSOR OF THE SHOPPING CENTER (COLLECTIVELY, </w:t>
      </w:r>
      <w:r w:rsidR="00B5142B">
        <w:rPr>
          <w:caps/>
          <w:sz w:val="21"/>
          <w:szCs w:val="21"/>
        </w:rPr>
        <w:t>‘</w:t>
      </w:r>
      <w:r>
        <w:rPr>
          <w:caps/>
          <w:sz w:val="21"/>
          <w:szCs w:val="21"/>
        </w:rPr>
        <w:t>LANDLORD PROTECTED PARTIES</w:t>
      </w:r>
      <w:r w:rsidR="00B5142B">
        <w:rPr>
          <w:caps/>
          <w:sz w:val="21"/>
          <w:szCs w:val="21"/>
        </w:rPr>
        <w:t>’</w:t>
      </w:r>
      <w:r>
        <w:rPr>
          <w:caps/>
          <w:sz w:val="21"/>
          <w:szCs w:val="21"/>
        </w:rPr>
        <w:t>), FROM AND AGAINST ANY AND ALL CLAIMS, ACTIONS, DAMAGES, LIABILITIES, COSTS, AND EXPENSES, INCLUDING REASONABLE ATTORNEYS</w:t>
      </w:r>
      <w:r w:rsidR="00B5142B">
        <w:rPr>
          <w:caps/>
          <w:sz w:val="21"/>
          <w:szCs w:val="21"/>
        </w:rPr>
        <w:t>’</w:t>
      </w:r>
      <w:r>
        <w:rPr>
          <w:caps/>
          <w:sz w:val="21"/>
          <w:szCs w:val="21"/>
        </w:rPr>
        <w:t xml:space="preserve"> FEES, DIRECTLY RESULTING FROM (A) TENANT</w:t>
      </w:r>
      <w:r w:rsidR="00B5142B">
        <w:rPr>
          <w:caps/>
          <w:sz w:val="21"/>
          <w:szCs w:val="21"/>
        </w:rPr>
        <w:t>’</w:t>
      </w:r>
      <w:r>
        <w:rPr>
          <w:caps/>
          <w:sz w:val="21"/>
          <w:szCs w:val="21"/>
        </w:rPr>
        <w:t>S NEGLIGENCE OR WILLFUL MISCONDUCT IN THE POSSESSION, USE, OCCUPANCY, MANAGEMENT, REPAIR, MAINTENANCE, OR CONTROL OF THE PREMISES, OR ANY PORTION THEREOF; (B) ANY ACT OR OMISSION OF TENANT OR TENANT</w:t>
      </w:r>
      <w:r w:rsidR="00B5142B">
        <w:rPr>
          <w:caps/>
          <w:sz w:val="21"/>
          <w:szCs w:val="21"/>
        </w:rPr>
        <w:t>’</w:t>
      </w:r>
      <w:r>
        <w:rPr>
          <w:caps/>
          <w:sz w:val="21"/>
          <w:szCs w:val="21"/>
        </w:rPr>
        <w:t>S AGENTS, EMPLOYEES, CONTRACTORS, LICENSEES, OR INVITEES THAT IS A DIRECT RESULT OF TENANT</w:t>
      </w:r>
      <w:r w:rsidR="00B5142B">
        <w:rPr>
          <w:caps/>
          <w:sz w:val="21"/>
          <w:szCs w:val="21"/>
        </w:rPr>
        <w:t>’</w:t>
      </w:r>
      <w:r>
        <w:rPr>
          <w:caps/>
          <w:sz w:val="21"/>
          <w:szCs w:val="21"/>
        </w:rPr>
        <w:t>S NEGLIGENCE OR WILLFUL MISCONDUCT; OR (C) TENANT</w:t>
      </w:r>
      <w:r w:rsidR="00B5142B">
        <w:rPr>
          <w:caps/>
          <w:sz w:val="21"/>
          <w:szCs w:val="21"/>
        </w:rPr>
        <w:t>’</w:t>
      </w:r>
      <w:r>
        <w:rPr>
          <w:caps/>
          <w:sz w:val="21"/>
          <w:szCs w:val="21"/>
        </w:rPr>
        <w:t>S INTENTIONAL BREACH, VIOLATION, OR NONPERFORMANCE OF THIS LEASE OR ANY PROVISION HEREOF. TENANT SHALL NOT BE RESPONSIBLE FOR CLAIMS ARISING FROM LANDLORD</w:t>
      </w:r>
      <w:r w:rsidR="00B5142B">
        <w:rPr>
          <w:caps/>
          <w:sz w:val="21"/>
          <w:szCs w:val="21"/>
        </w:rPr>
        <w:t>’</w:t>
      </w:r>
      <w:r>
        <w:rPr>
          <w:caps/>
          <w:sz w:val="21"/>
          <w:szCs w:val="21"/>
        </w:rPr>
        <w:t>S NEGLIGENCE OR WILLFUL MISCONDUCT, STRUCTURAL REPAIRS NOT WITHIN TENANT</w:t>
      </w:r>
      <w:r w:rsidR="00B5142B">
        <w:rPr>
          <w:caps/>
          <w:sz w:val="21"/>
          <w:szCs w:val="21"/>
        </w:rPr>
        <w:t>’</w:t>
      </w:r>
      <w:r>
        <w:rPr>
          <w:caps/>
          <w:sz w:val="21"/>
          <w:szCs w:val="21"/>
        </w:rPr>
        <w:t>S CONTROL, OR CLAIMS ARISING FROM MATTERS THAT ARE THE RESPONSIBILITY OF LANDLORD UNDER THIS LEASE OR BY APPLICABLE LAW. TENANT SHALL, AT ITS OWN COST AND EXPENSE, DEFEND ANY AND ALL ACTIONS, SUITS, AND PROCEEDINGS BROUGHT AGAINST LANDLORD OR ANY MORTGAGEE OR MASTER LESSOR OF THE SHOPPING CENTER IN CONNECTION WITH THE FOREGOING INDEMNIFIED CLAIMS. IN THE EVENT LANDLORD OR ANY OTHER PARTY SO INDEMNIFIED SHALL, WITHOUT FAULT ON THEIR PART, BE MADE A PARTY TO ANY LITIGATION COMMENCED BY OR AGAINST TENANT, OR IF LANDLORD, IN ITS SOLE DISCRETION, INTERVENES IN SUCH LITIGATION TO PROTECT ITS INTEREST HEREUNDER, THEN TENANT SHALL PAY ALL COSTS, EXPENSES, AND REASONABLE ATTORNEYS</w:t>
      </w:r>
      <w:r w:rsidR="00B5142B">
        <w:rPr>
          <w:caps/>
          <w:sz w:val="21"/>
          <w:szCs w:val="21"/>
        </w:rPr>
        <w:t>’</w:t>
      </w:r>
      <w:r>
        <w:rPr>
          <w:caps/>
          <w:sz w:val="21"/>
          <w:szCs w:val="21"/>
        </w:rPr>
        <w:t xml:space="preserve"> FEES INCURRED OR PAID BY SUCH PARTY IN CONNECTION WITH SUCH LITIGATION, BUT ONLY IF SUCH LITIGATION IS A DIRECT RESULT OF TENANT</w:t>
      </w:r>
      <w:r w:rsidR="00B5142B">
        <w:rPr>
          <w:caps/>
          <w:sz w:val="21"/>
          <w:szCs w:val="21"/>
        </w:rPr>
        <w:t>’</w:t>
      </w:r>
      <w:r>
        <w:rPr>
          <w:caps/>
          <w:sz w:val="21"/>
          <w:szCs w:val="21"/>
        </w:rPr>
        <w:t>S NEGLIGENCE OR WILLFUL MISCONDUCT.  Notwithstanding anything to the contrary contained herein, the indemnification, defense, and reimbursement obligations of Tenant to a Landlord Protected Party under this Section shall not apply to a Claim arising out of the gross negligence or Wilful and intentional misconduct of any of the Landlord Protected Parties. If a third party files a lawsuit or brings any other legal action asserting a Claim against any of the Landlord Protected Parties and that is covered by the above Tenant</w:t>
      </w:r>
      <w:r w:rsidR="00B5142B">
        <w:rPr>
          <w:caps/>
          <w:sz w:val="21"/>
          <w:szCs w:val="21"/>
        </w:rPr>
        <w:t>’</w:t>
      </w:r>
      <w:r>
        <w:rPr>
          <w:caps/>
          <w:sz w:val="21"/>
          <w:szCs w:val="21"/>
        </w:rPr>
        <w:t>s indemnity, then Tenant, upon notice from the Landlord Protected Party, shall resist and defend such Claim.</w:t>
      </w:r>
    </w:p>
    <w:p w14:paraId="5A7EFC6C" w14:textId="77777777" w:rsidR="00722EC0" w:rsidRPr="00814CC7" w:rsidRDefault="00722EC0">
      <w:pPr>
        <w:widowControl/>
        <w:ind w:firstLine="720"/>
        <w:jc w:val="both"/>
        <w:rPr>
          <w:sz w:val="21"/>
          <w:szCs w:val="21"/>
        </w:rPr>
      </w:pPr>
    </w:p>
    <w:p w14:paraId="2AB0273B" w14:textId="387C852B" w:rsidR="00A475B4" w:rsidRPr="00814CC7" w:rsidRDefault="00A475B4">
      <w:pPr>
        <w:widowControl/>
        <w:ind w:firstLine="720"/>
        <w:jc w:val="both"/>
        <w:rPr>
          <w:sz w:val="21"/>
          <w:szCs w:val="21"/>
        </w:rPr>
      </w:pPr>
      <w:r>
        <w:rPr>
          <w:sz w:val="21"/>
          <w:szCs w:val="21"/>
        </w:rPr>
        <w:t xml:space="preserve">Section 9.5. </w:t>
      </w:r>
      <w:r>
        <w:rPr>
          <w:b/>
          <w:sz w:val="21"/>
          <w:szCs w:val="21"/>
          <w:u w:val="single"/>
        </w:rPr>
        <w:t>Consequential Damages</w:t>
      </w:r>
      <w:r w:rsidRPr="00EB14CE">
        <w:rPr>
          <w:b/>
          <w:sz w:val="21"/>
          <w:szCs w:val="21"/>
          <w:u w:val="single"/>
        </w:rPr>
        <w:fldChar w:fldCharType="begin"/>
      </w:r>
      <w:r w:rsidRPr="00EB14CE">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189" w:name="_Toc147823386"/>
      <w:bookmarkStart w:id="190" w:name="_Toc156553948"/>
      <w:r w:rsidRPr="00F60A32">
        <w:rPr>
          <w:bCs/>
          <w:sz w:val="21"/>
          <w:szCs w:val="21"/>
        </w:rPr>
        <w:instrText>Section 9.5.</w:instrText>
      </w:r>
      <w:r w:rsidRPr="00EB14CE">
        <w:rPr>
          <w:b/>
          <w:sz w:val="21"/>
          <w:szCs w:val="21"/>
        </w:rPr>
        <w:instrText xml:space="preserve"> Consequential Damages</w:instrText>
      </w:r>
      <w:bookmarkEnd w:id="189"/>
      <w:bookmarkEnd w:id="190"/>
      <w:r w:rsidR="00B5142B" w:rsidRPr="00EB14CE">
        <w:rPr>
          <w:b/>
          <w:sz w:val="21"/>
          <w:szCs w:val="21"/>
        </w:rPr>
        <w:instrText>”</w:instrText>
      </w:r>
      <w:r w:rsidRPr="00EB14CE">
        <w:rPr>
          <w:b/>
          <w:sz w:val="21"/>
          <w:szCs w:val="21"/>
        </w:rPr>
        <w:instrText xml:space="preserve"> \f C \l </w:instrText>
      </w:r>
      <w:r w:rsidR="00B5142B" w:rsidRPr="00EB14CE">
        <w:rPr>
          <w:b/>
          <w:sz w:val="21"/>
          <w:szCs w:val="21"/>
        </w:rPr>
        <w:instrText>“</w:instrText>
      </w:r>
      <w:r w:rsidRPr="00EB14CE">
        <w:rPr>
          <w:b/>
          <w:sz w:val="21"/>
          <w:szCs w:val="21"/>
        </w:rPr>
        <w:instrText>3</w:instrText>
      </w:r>
      <w:r w:rsidR="00B5142B" w:rsidRPr="00EB14CE">
        <w:rPr>
          <w:b/>
          <w:sz w:val="21"/>
          <w:szCs w:val="21"/>
        </w:rPr>
        <w:instrText>”</w:instrText>
      </w:r>
      <w:r w:rsidRPr="00EB14CE">
        <w:rPr>
          <w:b/>
          <w:sz w:val="21"/>
          <w:szCs w:val="21"/>
        </w:rPr>
        <w:instrText xml:space="preserve"> </w:instrText>
      </w:r>
      <w:r w:rsidRPr="00EB14CE">
        <w:rPr>
          <w:b/>
          <w:sz w:val="21"/>
          <w:szCs w:val="21"/>
          <w:u w:val="single"/>
        </w:rPr>
        <w:fldChar w:fldCharType="end"/>
      </w:r>
      <w:r w:rsidRPr="00EB14CE">
        <w:rPr>
          <w:b/>
          <w:sz w:val="21"/>
          <w:szCs w:val="21"/>
        </w:rPr>
        <w:t>.</w:t>
      </w:r>
      <w:r>
        <w:rPr>
          <w:sz w:val="21"/>
          <w:szCs w:val="21"/>
        </w:rPr>
        <w:t xml:space="preserve"> NOTWITHSTANDING ANYTHING IN THIS LEASE TO THE CONTRARY, NEITHER LANDLORD NOR TENANT SHALL BE LIABLE UNDER ANY CIRCUMSTANCES FOR INCIDENTAL OR CONSEQUENTIAL (EXCEPT TO THE EXTENT EXPRESSLY PERMITTED IN SECTION 15.2 OF THIS LEASE), EXEMPLARY, INDIRECT, PUNITIVE, COMPENSATORY DAMAGES OR LOST PROFITS OR FOR CLAIMS RELATING TO ANY INTERRUPTION OF SUCH PARTY</w:t>
      </w:r>
      <w:r w:rsidR="00B5142B">
        <w:rPr>
          <w:sz w:val="21"/>
          <w:szCs w:val="21"/>
        </w:rPr>
        <w:t>’</w:t>
      </w:r>
      <w:r>
        <w:rPr>
          <w:sz w:val="21"/>
          <w:szCs w:val="21"/>
        </w:rPr>
        <w:t>S BUSINESS, AND TENANT AND LANDLORD, AS APPLICABLE, WAIVES ANY RIGHT AGAINST THE OTHER PARTY TO CLAIM OR RECOVER ANY SUCH DAMAGES, LOST PROFITS OR CLAIMS.</w:t>
      </w:r>
    </w:p>
    <w:p w14:paraId="42DDC7D1" w14:textId="77777777" w:rsidR="00A475B4" w:rsidRPr="00814CC7" w:rsidRDefault="00A475B4">
      <w:pPr>
        <w:widowControl/>
        <w:ind w:firstLine="720"/>
        <w:jc w:val="both"/>
        <w:rPr>
          <w:sz w:val="21"/>
          <w:szCs w:val="21"/>
        </w:rPr>
      </w:pPr>
    </w:p>
    <w:p w14:paraId="51477E68" w14:textId="12167403" w:rsidR="00A475B4" w:rsidRPr="00814CC7" w:rsidRDefault="00A475B4">
      <w:pPr>
        <w:keepNext/>
        <w:widowControl/>
        <w:jc w:val="center"/>
        <w:rPr>
          <w:b/>
          <w:sz w:val="21"/>
          <w:szCs w:val="21"/>
        </w:rPr>
      </w:pPr>
      <w:r>
        <w:rPr>
          <w:b/>
          <w:sz w:val="21"/>
          <w:szCs w:val="21"/>
          <w:u w:val="single"/>
        </w:rPr>
        <w:t>ARTICLE X</w:t>
      </w:r>
      <w:r>
        <w:rPr>
          <w:b/>
          <w:sz w:val="21"/>
          <w:szCs w:val="21"/>
          <w:u w:val="single"/>
        </w:rPr>
        <w:fldChar w:fldCharType="begin"/>
      </w:r>
      <w:r>
        <w:rPr>
          <w:sz w:val="21"/>
          <w:szCs w:val="21"/>
        </w:rPr>
        <w:instrText xml:space="preserve"> TC </w:instrText>
      </w:r>
      <w:r w:rsidR="00B5142B">
        <w:rPr>
          <w:sz w:val="21"/>
          <w:szCs w:val="21"/>
        </w:rPr>
        <w:instrText>“</w:instrText>
      </w:r>
      <w:bookmarkStart w:id="191" w:name="_Toc147823387"/>
      <w:bookmarkStart w:id="192" w:name="_Toc156553949"/>
      <w:r>
        <w:rPr>
          <w:b/>
          <w:sz w:val="21"/>
          <w:szCs w:val="21"/>
          <w:u w:val="single"/>
        </w:rPr>
        <w:instrText>ARTICLE X</w:instrText>
      </w:r>
      <w:bookmarkEnd w:id="191"/>
      <w:bookmarkEnd w:id="192"/>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3EC941AF" w14:textId="77777777" w:rsidR="00A475B4" w:rsidRPr="00814CC7" w:rsidRDefault="00A475B4">
      <w:pPr>
        <w:keepNext/>
        <w:widowControl/>
        <w:jc w:val="center"/>
        <w:rPr>
          <w:b/>
          <w:sz w:val="21"/>
          <w:szCs w:val="21"/>
        </w:rPr>
      </w:pPr>
    </w:p>
    <w:p w14:paraId="49E9B19D" w14:textId="441A64D6" w:rsidR="00A475B4" w:rsidRPr="00814CC7" w:rsidRDefault="00A475B4">
      <w:pPr>
        <w:keepNext/>
        <w:widowControl/>
        <w:jc w:val="center"/>
        <w:rPr>
          <w:b/>
          <w:sz w:val="21"/>
          <w:szCs w:val="21"/>
        </w:rPr>
      </w:pPr>
      <w:r>
        <w:rPr>
          <w:b/>
          <w:sz w:val="21"/>
          <w:szCs w:val="21"/>
          <w:u w:val="single"/>
        </w:rPr>
        <w:t>DESTRUCTION OF PREMISES</w:t>
      </w:r>
      <w:r>
        <w:rPr>
          <w:b/>
          <w:sz w:val="21"/>
          <w:szCs w:val="21"/>
          <w:u w:val="single"/>
        </w:rPr>
        <w:fldChar w:fldCharType="begin"/>
      </w:r>
      <w:r>
        <w:rPr>
          <w:sz w:val="21"/>
          <w:szCs w:val="21"/>
        </w:rPr>
        <w:instrText xml:space="preserve"> TC </w:instrText>
      </w:r>
      <w:r w:rsidR="00B5142B">
        <w:rPr>
          <w:sz w:val="21"/>
          <w:szCs w:val="21"/>
        </w:rPr>
        <w:instrText>“</w:instrText>
      </w:r>
      <w:bookmarkStart w:id="193" w:name="_Toc147823388"/>
      <w:bookmarkStart w:id="194" w:name="_Toc156553950"/>
      <w:r>
        <w:rPr>
          <w:b/>
          <w:sz w:val="21"/>
          <w:szCs w:val="21"/>
          <w:u w:val="single"/>
        </w:rPr>
        <w:instrText>DESTRUCTION OF PREMISES</w:instrText>
      </w:r>
      <w:bookmarkEnd w:id="193"/>
      <w:bookmarkEnd w:id="19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254FA21D" w14:textId="77777777" w:rsidR="00A475B4" w:rsidRPr="00814CC7" w:rsidRDefault="00A475B4">
      <w:pPr>
        <w:keepNext/>
        <w:widowControl/>
        <w:jc w:val="both"/>
        <w:rPr>
          <w:b/>
          <w:sz w:val="21"/>
          <w:szCs w:val="21"/>
        </w:rPr>
      </w:pPr>
    </w:p>
    <w:p w14:paraId="7B0AF059" w14:textId="60510DE8" w:rsidR="00A475B4" w:rsidRPr="00814CC7" w:rsidRDefault="00A475B4">
      <w:pPr>
        <w:keepNext/>
        <w:widowControl/>
        <w:numPr>
          <w:ilvl w:val="1"/>
          <w:numId w:val="0"/>
        </w:numPr>
        <w:jc w:val="both"/>
        <w:rPr>
          <w:sz w:val="21"/>
          <w:szCs w:val="21"/>
        </w:rPr>
      </w:pPr>
      <w:r>
        <w:rPr>
          <w:sz w:val="21"/>
          <w:szCs w:val="21"/>
        </w:rPr>
        <w:tab/>
        <w:t xml:space="preserve">Section 10.1. </w:t>
      </w:r>
      <w:r>
        <w:rPr>
          <w:b/>
          <w:bCs/>
          <w:sz w:val="21"/>
          <w:szCs w:val="21"/>
          <w:u w:val="single"/>
        </w:rPr>
        <w:t>Casualty</w:t>
      </w:r>
      <w:r w:rsidRPr="00EB14CE">
        <w:rPr>
          <w:b/>
          <w:sz w:val="21"/>
          <w:szCs w:val="21"/>
          <w:u w:val="single"/>
        </w:rPr>
        <w:fldChar w:fldCharType="begin"/>
      </w:r>
      <w:r w:rsidRPr="00EB14CE">
        <w:rPr>
          <w:b/>
          <w:sz w:val="21"/>
          <w:szCs w:val="21"/>
        </w:rPr>
        <w:instrText xml:space="preserve"> TC </w:instrText>
      </w:r>
      <w:r w:rsidR="00B5142B" w:rsidRPr="00EB14CE">
        <w:rPr>
          <w:b/>
          <w:sz w:val="21"/>
          <w:szCs w:val="21"/>
        </w:rPr>
        <w:instrText>“</w:instrText>
      </w:r>
      <w:bookmarkStart w:id="195" w:name="_Toc147823389"/>
      <w:bookmarkStart w:id="196" w:name="_Toc156553951"/>
      <w:r w:rsidRPr="00EB14CE">
        <w:rPr>
          <w:b/>
          <w:sz w:val="21"/>
          <w:szCs w:val="21"/>
        </w:rPr>
        <w:instrText>Section 10.1. Casualty</w:instrText>
      </w:r>
      <w:bookmarkEnd w:id="195"/>
      <w:bookmarkEnd w:id="196"/>
      <w:r w:rsidR="00B5142B" w:rsidRPr="00EB14CE">
        <w:rPr>
          <w:b/>
          <w:sz w:val="21"/>
          <w:szCs w:val="21"/>
        </w:rPr>
        <w:instrText>”</w:instrText>
      </w:r>
      <w:r w:rsidRPr="00EB14CE">
        <w:rPr>
          <w:b/>
          <w:sz w:val="21"/>
          <w:szCs w:val="21"/>
        </w:rPr>
        <w:instrText xml:space="preserve"> \f C \l </w:instrText>
      </w:r>
      <w:r w:rsidR="00B5142B" w:rsidRPr="00EB14CE">
        <w:rPr>
          <w:b/>
          <w:sz w:val="21"/>
          <w:szCs w:val="21"/>
        </w:rPr>
        <w:instrText>“</w:instrText>
      </w:r>
      <w:r w:rsidRPr="00EB14CE">
        <w:rPr>
          <w:b/>
          <w:sz w:val="21"/>
          <w:szCs w:val="21"/>
        </w:rPr>
        <w:instrText>3</w:instrText>
      </w:r>
      <w:r w:rsidR="00B5142B" w:rsidRPr="00EB14CE">
        <w:rPr>
          <w:b/>
          <w:sz w:val="21"/>
          <w:szCs w:val="21"/>
        </w:rPr>
        <w:instrText>”</w:instrText>
      </w:r>
      <w:r w:rsidRPr="00EB14CE">
        <w:rPr>
          <w:b/>
          <w:sz w:val="21"/>
          <w:szCs w:val="21"/>
        </w:rPr>
        <w:instrText xml:space="preserve"> </w:instrText>
      </w:r>
      <w:r w:rsidRPr="00EB14CE">
        <w:rPr>
          <w:b/>
          <w:sz w:val="21"/>
          <w:szCs w:val="21"/>
          <w:u w:val="single"/>
        </w:rPr>
        <w:fldChar w:fldCharType="end"/>
      </w:r>
      <w:r w:rsidRPr="00EB14CE">
        <w:rPr>
          <w:b/>
          <w:sz w:val="21"/>
          <w:szCs w:val="21"/>
        </w:rPr>
        <w:t xml:space="preserve">. </w:t>
      </w:r>
    </w:p>
    <w:p w14:paraId="6DB380EA" w14:textId="77777777" w:rsidR="00A475B4" w:rsidRPr="00814CC7" w:rsidRDefault="00A475B4">
      <w:pPr>
        <w:keepNext/>
        <w:widowControl/>
        <w:numPr>
          <w:ilvl w:val="1"/>
          <w:numId w:val="0"/>
        </w:numPr>
        <w:jc w:val="both"/>
        <w:rPr>
          <w:sz w:val="21"/>
          <w:szCs w:val="21"/>
        </w:rPr>
      </w:pPr>
    </w:p>
    <w:p w14:paraId="68195799" w14:textId="008C38D8" w:rsidR="00157242" w:rsidRDefault="00A475B4" w:rsidP="00EB14CE">
      <w:pPr>
        <w:widowControl/>
        <w:autoSpaceDE w:val="0"/>
        <w:autoSpaceDN w:val="0"/>
        <w:adjustRightInd w:val="0"/>
        <w:ind w:firstLine="720"/>
        <w:jc w:val="both"/>
        <w:rPr>
          <w:sz w:val="21"/>
          <w:szCs w:val="21"/>
        </w:rPr>
      </w:pPr>
      <w:r>
        <w:rPr>
          <w:sz w:val="21"/>
          <w:szCs w:val="21"/>
        </w:rPr>
        <w:t>(a)</w:t>
      </w:r>
      <w:r>
        <w:rPr>
          <w:sz w:val="21"/>
          <w:szCs w:val="21"/>
        </w:rPr>
        <w:tab/>
        <w:t>If the Premises is damaged or destroyed by fire or other casualty and Landlord does not elect to terminate this Lease as hereinafter provided, Landlord shall proceed with reasonable diligence and at its sole cost and expense to rebuild and repair the Premises.  If (i) more than fifty percent (50%) of the square footage of the Premises shall be damaged by any fire or other casualty during the last three (3) years of the Term of this Lease (not including any option or renewal periods) or during any renewal or extension of the Term hereof, or (ii) Landlord is unable to rebuild any portion of the Building or of the Shopping Center due to any inability to obtain any required governmental approval in connection therewith, or (iii) more than fifty percent (50%) of the floor area of the Building or of the Shopping Center shall be damaged or destroyed by fire or other casualty, or (iv) if all or any part of the Building or of the Shopping Center or the Premises shall be damaged or destroyed at any time by the occurrence of any risk not insured under the insurance required to be carried under Article IX above, or (v) for any reason whatsoever sufficient insurance proceeds are not available (including, without limitation, by the exercise of the right of any mortgagee of the Shopping Center to apply insurance proceeds to any obligations of Landlord to such mortgagee), provided that Landlord carries the insurance required under this Lease then Landlord shall have the option to terminate this Lease by giving written notice to Tenant, and in the event of such termination, then neither party shall have any further liability to the other; provided, however, Landlord shall not act discriminatorily in its termination of this Lease. Landlord shall give written notice to Tenant of such election within thirty (30) days after the occurrence of such casualty and if Landlord elects to rebuild and repair, Landlord shall proceed to do so with reasonable diligence and at its sole cost and expense. Tenant hereby waives any and all rights that it may have to terminate this Lease by reason of damage to the Premises by fire or other casualty pursuant to any presently existing or hereafter enacted statute or pursuant to any other law.</w:t>
      </w:r>
    </w:p>
    <w:p w14:paraId="345A477A" w14:textId="77777777" w:rsidR="00EB14CE" w:rsidRDefault="00EB14CE" w:rsidP="00EB14CE">
      <w:pPr>
        <w:widowControl/>
        <w:autoSpaceDE w:val="0"/>
        <w:autoSpaceDN w:val="0"/>
        <w:adjustRightInd w:val="0"/>
        <w:ind w:firstLine="720"/>
        <w:jc w:val="both"/>
        <w:rPr>
          <w:sz w:val="21"/>
          <w:szCs w:val="21"/>
        </w:rPr>
      </w:pPr>
    </w:p>
    <w:p w14:paraId="51418947" w14:textId="71D48ACD" w:rsidR="009856DE" w:rsidRDefault="00157242" w:rsidP="00EB14CE">
      <w:pPr>
        <w:widowControl/>
        <w:autoSpaceDE w:val="0"/>
        <w:autoSpaceDN w:val="0"/>
        <w:adjustRightInd w:val="0"/>
        <w:jc w:val="both"/>
        <w:rPr>
          <w:rFonts w:eastAsia="Calibri"/>
          <w:snapToGrid/>
          <w:sz w:val="21"/>
          <w:szCs w:val="21"/>
        </w:rPr>
      </w:pPr>
      <w:r>
        <w:rPr>
          <w:sz w:val="21"/>
          <w:szCs w:val="21"/>
        </w:rPr>
        <w:t xml:space="preserve">Notwithstanding anything to the contrary contained herein, if: (a) the estimated time to repair the Premises as reasonably determined by Landlord exceeds twelve (12) months </w:t>
      </w:r>
      <w:r w:rsidR="001B3D95">
        <w:rPr>
          <w:sz w:val="21"/>
          <w:szCs w:val="21"/>
        </w:rPr>
        <w:t>or</w:t>
      </w:r>
      <w:r w:rsidR="009856DE">
        <w:rPr>
          <w:sz w:val="21"/>
          <w:szCs w:val="21"/>
        </w:rPr>
        <w:t xml:space="preserve"> </w:t>
      </w:r>
      <w:r>
        <w:rPr>
          <w:sz w:val="21"/>
          <w:szCs w:val="21"/>
        </w:rPr>
        <w:t>(b) the Premises is damaged or destroyed during the last year of the Term, then Tenant may elect to terminate this Lease by written notice to Landlord within thirty (30) days after the occurrence of any of the foregoing events, and the term of this Lease shall expire on the tenth (10</w:t>
      </w:r>
      <w:r w:rsidRPr="00735B3C">
        <w:rPr>
          <w:sz w:val="21"/>
          <w:szCs w:val="21"/>
          <w:vertAlign w:val="superscript"/>
        </w:rPr>
        <w:t>th</w:t>
      </w:r>
      <w:r>
        <w:rPr>
          <w:sz w:val="21"/>
          <w:szCs w:val="21"/>
        </w:rPr>
        <w:t>) day after notice of such election is given by Tenant to Landlord.</w:t>
      </w:r>
    </w:p>
    <w:p w14:paraId="43831F96" w14:textId="0F437368" w:rsidR="009856DE" w:rsidRPr="00735B3C" w:rsidRDefault="009856DE" w:rsidP="00EB14CE">
      <w:pPr>
        <w:autoSpaceDE w:val="0"/>
        <w:autoSpaceDN w:val="0"/>
        <w:adjustRightInd w:val="0"/>
        <w:ind w:firstLine="720"/>
        <w:jc w:val="both"/>
        <w:rPr>
          <w:sz w:val="21"/>
          <w:szCs w:val="21"/>
        </w:rPr>
      </w:pPr>
    </w:p>
    <w:p w14:paraId="135C44F1" w14:textId="61D891C0" w:rsidR="00A475B4" w:rsidRPr="00735B3C" w:rsidRDefault="009856DE" w:rsidP="00EB14CE">
      <w:pPr>
        <w:widowControl/>
        <w:autoSpaceDE w:val="0"/>
        <w:autoSpaceDN w:val="0"/>
        <w:adjustRightInd w:val="0"/>
        <w:ind w:firstLine="720"/>
        <w:jc w:val="both"/>
        <w:rPr>
          <w:rFonts w:eastAsia="Calibri"/>
          <w:snapToGrid/>
          <w:sz w:val="21"/>
          <w:szCs w:val="21"/>
        </w:rPr>
      </w:pPr>
      <w:r>
        <w:rPr>
          <w:sz w:val="21"/>
          <w:szCs w:val="21"/>
        </w:rPr>
        <w:t xml:space="preserve">(b)  </w:t>
      </w:r>
      <w:r w:rsidR="00EB14CE">
        <w:rPr>
          <w:sz w:val="21"/>
          <w:szCs w:val="21"/>
        </w:rPr>
        <w:tab/>
      </w:r>
      <w:r w:rsidR="00A475B4" w:rsidRPr="00735B3C">
        <w:rPr>
          <w:rFonts w:eastAsia="Calibri"/>
          <w:snapToGrid/>
          <w:sz w:val="21"/>
          <w:szCs w:val="21"/>
        </w:rPr>
        <w:t>Landlord</w:t>
      </w:r>
      <w:r w:rsidR="00B5142B">
        <w:rPr>
          <w:rFonts w:eastAsia="Calibri"/>
          <w:snapToGrid/>
          <w:sz w:val="21"/>
          <w:szCs w:val="21"/>
        </w:rPr>
        <w:t>’</w:t>
      </w:r>
      <w:r w:rsidR="00A475B4" w:rsidRPr="00735B3C">
        <w:rPr>
          <w:rFonts w:eastAsia="Calibri"/>
          <w:snapToGrid/>
          <w:sz w:val="21"/>
          <w:szCs w:val="21"/>
        </w:rPr>
        <w:t>s obligation to rebuild and repair under this</w:t>
      </w:r>
      <w:r w:rsidR="00A475B4" w:rsidRPr="00735B3C">
        <w:rPr>
          <w:rFonts w:eastAsia="Calibri"/>
          <w:bCs/>
          <w:snapToGrid/>
          <w:sz w:val="21"/>
          <w:szCs w:val="21"/>
        </w:rPr>
        <w:t xml:space="preserve"> Article X </w:t>
      </w:r>
      <w:r w:rsidR="00A475B4" w:rsidRPr="00735B3C">
        <w:rPr>
          <w:rFonts w:eastAsia="Calibri"/>
          <w:snapToGrid/>
          <w:sz w:val="21"/>
          <w:szCs w:val="21"/>
        </w:rPr>
        <w:t>shall in any event be limited to restoring Landlord</w:t>
      </w:r>
      <w:r w:rsidR="00B5142B">
        <w:rPr>
          <w:rFonts w:eastAsia="Calibri"/>
          <w:snapToGrid/>
          <w:sz w:val="21"/>
          <w:szCs w:val="21"/>
        </w:rPr>
        <w:t>’</w:t>
      </w:r>
      <w:r w:rsidR="00A475B4" w:rsidRPr="00735B3C">
        <w:rPr>
          <w:rFonts w:eastAsia="Calibri"/>
          <w:snapToGrid/>
          <w:sz w:val="21"/>
          <w:szCs w:val="21"/>
        </w:rPr>
        <w:t>s Work to substantially the same condition in which the same existed prior to the casualty.  In no event shall Landlord be required to repair or replace Tenant</w:t>
      </w:r>
      <w:r w:rsidR="00B5142B">
        <w:rPr>
          <w:rFonts w:eastAsia="Calibri"/>
          <w:snapToGrid/>
          <w:sz w:val="21"/>
          <w:szCs w:val="21"/>
        </w:rPr>
        <w:t>’</w:t>
      </w:r>
      <w:r w:rsidR="00A475B4" w:rsidRPr="00735B3C">
        <w:rPr>
          <w:rFonts w:eastAsia="Calibri"/>
          <w:snapToGrid/>
          <w:sz w:val="21"/>
          <w:szCs w:val="21"/>
        </w:rPr>
        <w:t>s merchandise, trade fixtures, furnishings or equipment. Tenant agrees that promptly after completion of such work by Landlord Tenant shall proceed with reasonable diligence and at Tenant</w:t>
      </w:r>
      <w:r w:rsidR="00B5142B">
        <w:rPr>
          <w:rFonts w:eastAsia="Calibri"/>
          <w:snapToGrid/>
          <w:sz w:val="21"/>
          <w:szCs w:val="21"/>
        </w:rPr>
        <w:t>’</w:t>
      </w:r>
      <w:r w:rsidR="00A475B4" w:rsidRPr="00735B3C">
        <w:rPr>
          <w:rFonts w:eastAsia="Calibri"/>
          <w:snapToGrid/>
          <w:sz w:val="21"/>
          <w:szCs w:val="21"/>
        </w:rPr>
        <w:t>s sole cost and expense to restore, repair and replace all alterations, additions, improvements, fixtures, signs and equipment installed by Tenant as a part of Tenant</w:t>
      </w:r>
      <w:r w:rsidR="00B5142B">
        <w:rPr>
          <w:rFonts w:eastAsia="Calibri"/>
          <w:snapToGrid/>
          <w:sz w:val="21"/>
          <w:szCs w:val="21"/>
        </w:rPr>
        <w:t>’</w:t>
      </w:r>
      <w:r w:rsidR="00A475B4" w:rsidRPr="00735B3C">
        <w:rPr>
          <w:rFonts w:eastAsia="Calibri"/>
          <w:snapToGrid/>
          <w:sz w:val="21"/>
          <w:szCs w:val="21"/>
        </w:rPr>
        <w:t>s Work to substantially the same condition in which the same existed prior to the casualty, and restock the Premises with Tenant</w:t>
      </w:r>
      <w:r w:rsidR="00B5142B">
        <w:rPr>
          <w:rFonts w:eastAsia="Calibri"/>
          <w:snapToGrid/>
          <w:sz w:val="21"/>
          <w:szCs w:val="21"/>
        </w:rPr>
        <w:t>’</w:t>
      </w:r>
      <w:r w:rsidR="00A475B4" w:rsidRPr="00735B3C">
        <w:rPr>
          <w:rFonts w:eastAsia="Calibri"/>
          <w:snapToGrid/>
          <w:sz w:val="21"/>
          <w:szCs w:val="21"/>
        </w:rPr>
        <w:t>s inventory for operation of its business as required under Section 5.2, and promptly thereafter open for business to the public.</w:t>
      </w:r>
    </w:p>
    <w:p w14:paraId="55CD94C3" w14:textId="77777777" w:rsidR="00A475B4" w:rsidRPr="00814CC7" w:rsidRDefault="00A475B4" w:rsidP="00EB14CE">
      <w:pPr>
        <w:widowControl/>
        <w:numPr>
          <w:ilvl w:val="1"/>
          <w:numId w:val="0"/>
        </w:numPr>
        <w:ind w:firstLine="720"/>
        <w:jc w:val="both"/>
        <w:rPr>
          <w:sz w:val="21"/>
          <w:szCs w:val="21"/>
        </w:rPr>
      </w:pPr>
    </w:p>
    <w:p w14:paraId="4AD0D40E" w14:textId="4C5C55BB" w:rsidR="00A475B4" w:rsidRPr="00814CC7" w:rsidRDefault="009856DE" w:rsidP="00EB14CE">
      <w:pPr>
        <w:pStyle w:val="BodyTextIndent"/>
        <w:rPr>
          <w:b/>
          <w:sz w:val="21"/>
          <w:szCs w:val="21"/>
        </w:rPr>
      </w:pPr>
      <w:r>
        <w:rPr>
          <w:sz w:val="21"/>
          <w:szCs w:val="21"/>
        </w:rPr>
        <w:t>(c)</w:t>
      </w:r>
      <w:r w:rsidDel="001B3D95">
        <w:rPr>
          <w:sz w:val="21"/>
          <w:szCs w:val="21"/>
        </w:rPr>
        <w:t xml:space="preserve"> </w:t>
      </w:r>
      <w:r w:rsidR="00EB14CE">
        <w:rPr>
          <w:sz w:val="21"/>
          <w:szCs w:val="21"/>
        </w:rPr>
        <w:tab/>
      </w:r>
      <w:r w:rsidR="00A475B4">
        <w:rPr>
          <w:sz w:val="21"/>
          <w:szCs w:val="21"/>
        </w:rPr>
        <w:t>Tenant agrees that during any period of reconstruction or repair of the Premises it shall continue the operation of its business within the Premises to the extent practicable. During the period from the occurrence of the casualty until Landlord</w:t>
      </w:r>
      <w:r w:rsidR="00B5142B">
        <w:rPr>
          <w:sz w:val="21"/>
          <w:szCs w:val="21"/>
        </w:rPr>
        <w:t>’</w:t>
      </w:r>
      <w:r w:rsidR="00A475B4">
        <w:rPr>
          <w:sz w:val="21"/>
          <w:szCs w:val="21"/>
        </w:rPr>
        <w:t>s repairs are completed, the Minimum Rent and Additional Rent shall be reduced to such extent as may be fair and reasonable under the circumstances; however, there shall be no abatement of the Percentage Rent, Additional Rent, and other charges provided for herein nor shall there be any abatement of rent in the event the underlying damage was caused by Tenant, or its contractors, subcontractors, employees, agents or invitees.</w:t>
      </w:r>
    </w:p>
    <w:p w14:paraId="48640769" w14:textId="77777777" w:rsidR="00A475B4" w:rsidRPr="00814CC7" w:rsidRDefault="00A475B4">
      <w:pPr>
        <w:widowControl/>
        <w:jc w:val="both"/>
        <w:rPr>
          <w:sz w:val="21"/>
          <w:szCs w:val="21"/>
        </w:rPr>
      </w:pPr>
    </w:p>
    <w:p w14:paraId="407D1751" w14:textId="6C978B6D" w:rsidR="00A475B4" w:rsidRPr="00814CC7" w:rsidRDefault="00A475B4">
      <w:pPr>
        <w:keepNext/>
        <w:widowControl/>
        <w:jc w:val="center"/>
        <w:rPr>
          <w:b/>
          <w:sz w:val="21"/>
          <w:szCs w:val="21"/>
        </w:rPr>
      </w:pPr>
      <w:r>
        <w:rPr>
          <w:b/>
          <w:sz w:val="21"/>
          <w:szCs w:val="21"/>
          <w:u w:val="single"/>
        </w:rPr>
        <w:t>ARTICLE XI</w:t>
      </w:r>
      <w:r>
        <w:rPr>
          <w:b/>
          <w:sz w:val="21"/>
          <w:szCs w:val="21"/>
          <w:u w:val="single"/>
        </w:rPr>
        <w:fldChar w:fldCharType="begin"/>
      </w:r>
      <w:r>
        <w:rPr>
          <w:sz w:val="21"/>
          <w:szCs w:val="21"/>
        </w:rPr>
        <w:instrText xml:space="preserve"> TC </w:instrText>
      </w:r>
      <w:r w:rsidR="00B5142B">
        <w:rPr>
          <w:sz w:val="21"/>
          <w:szCs w:val="21"/>
        </w:rPr>
        <w:instrText>“</w:instrText>
      </w:r>
      <w:bookmarkStart w:id="197" w:name="_Toc147823390"/>
      <w:bookmarkStart w:id="198" w:name="_Toc156553952"/>
      <w:r>
        <w:rPr>
          <w:b/>
          <w:sz w:val="21"/>
          <w:szCs w:val="21"/>
          <w:u w:val="single"/>
        </w:rPr>
        <w:instrText>ARTICLE XI</w:instrText>
      </w:r>
      <w:bookmarkEnd w:id="197"/>
      <w:bookmarkEnd w:id="19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19F465E8" w14:textId="77777777" w:rsidR="00A475B4" w:rsidRPr="00814CC7" w:rsidRDefault="00A475B4">
      <w:pPr>
        <w:keepNext/>
        <w:widowControl/>
        <w:jc w:val="center"/>
        <w:rPr>
          <w:b/>
          <w:sz w:val="21"/>
          <w:szCs w:val="21"/>
        </w:rPr>
      </w:pPr>
    </w:p>
    <w:p w14:paraId="4FF622D6" w14:textId="476345F3" w:rsidR="00A475B4" w:rsidRPr="00814CC7" w:rsidRDefault="00A475B4">
      <w:pPr>
        <w:keepNext/>
        <w:widowControl/>
        <w:jc w:val="center"/>
        <w:rPr>
          <w:b/>
          <w:sz w:val="21"/>
          <w:szCs w:val="21"/>
        </w:rPr>
      </w:pPr>
      <w:r>
        <w:rPr>
          <w:b/>
          <w:sz w:val="21"/>
          <w:szCs w:val="21"/>
          <w:u w:val="single"/>
        </w:rPr>
        <w:t>CONDEMNATION</w:t>
      </w:r>
      <w:r>
        <w:rPr>
          <w:b/>
          <w:sz w:val="21"/>
          <w:szCs w:val="21"/>
          <w:u w:val="single"/>
        </w:rPr>
        <w:fldChar w:fldCharType="begin"/>
      </w:r>
      <w:r>
        <w:rPr>
          <w:sz w:val="21"/>
          <w:szCs w:val="21"/>
        </w:rPr>
        <w:instrText xml:space="preserve"> TC </w:instrText>
      </w:r>
      <w:r w:rsidR="00B5142B">
        <w:rPr>
          <w:sz w:val="21"/>
          <w:szCs w:val="21"/>
        </w:rPr>
        <w:instrText>“</w:instrText>
      </w:r>
      <w:bookmarkStart w:id="199" w:name="_Toc147823391"/>
      <w:bookmarkStart w:id="200" w:name="_Toc156553953"/>
      <w:r>
        <w:rPr>
          <w:b/>
          <w:sz w:val="21"/>
          <w:szCs w:val="21"/>
          <w:u w:val="single"/>
        </w:rPr>
        <w:instrText>CONDEMNATION</w:instrText>
      </w:r>
      <w:bookmarkEnd w:id="199"/>
      <w:bookmarkEnd w:id="20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30A3565E" w14:textId="77777777" w:rsidR="00A475B4" w:rsidRPr="00814CC7" w:rsidRDefault="00A475B4">
      <w:pPr>
        <w:keepNext/>
        <w:widowControl/>
        <w:jc w:val="both"/>
        <w:rPr>
          <w:b/>
          <w:sz w:val="21"/>
          <w:szCs w:val="21"/>
        </w:rPr>
      </w:pPr>
    </w:p>
    <w:p w14:paraId="053519D6" w14:textId="23120E47" w:rsidR="00A475B4" w:rsidRPr="00814CC7" w:rsidRDefault="00A475B4">
      <w:pPr>
        <w:widowControl/>
        <w:ind w:firstLine="720"/>
        <w:jc w:val="both"/>
        <w:rPr>
          <w:sz w:val="21"/>
          <w:szCs w:val="21"/>
        </w:rPr>
      </w:pPr>
      <w:r>
        <w:rPr>
          <w:sz w:val="21"/>
          <w:szCs w:val="21"/>
        </w:rPr>
        <w:t xml:space="preserve">Section 11.1. </w:t>
      </w:r>
      <w:r>
        <w:rPr>
          <w:b/>
          <w:sz w:val="21"/>
          <w:szCs w:val="21"/>
          <w:u w:val="single"/>
        </w:rPr>
        <w:t>Eminent Domain</w:t>
      </w:r>
      <w:r>
        <w:rPr>
          <w:b/>
          <w:sz w:val="21"/>
          <w:szCs w:val="21"/>
          <w:u w:val="single"/>
        </w:rPr>
        <w:fldChar w:fldCharType="begin"/>
      </w:r>
      <w:r>
        <w:rPr>
          <w:sz w:val="21"/>
          <w:szCs w:val="21"/>
        </w:rPr>
        <w:instrText xml:space="preserve"> TC </w:instrText>
      </w:r>
      <w:r w:rsidR="00B5142B">
        <w:rPr>
          <w:sz w:val="21"/>
          <w:szCs w:val="21"/>
        </w:rPr>
        <w:instrText>“</w:instrText>
      </w:r>
      <w:bookmarkStart w:id="201" w:name="_Toc147823392"/>
      <w:bookmarkStart w:id="202" w:name="_Toc156553954"/>
      <w:r>
        <w:rPr>
          <w:sz w:val="21"/>
          <w:szCs w:val="21"/>
        </w:rPr>
        <w:instrText xml:space="preserve">Section 11.1. </w:instrText>
      </w:r>
      <w:r>
        <w:rPr>
          <w:b/>
          <w:sz w:val="21"/>
          <w:szCs w:val="21"/>
        </w:rPr>
        <w:instrText>Eminent Domain</w:instrText>
      </w:r>
      <w:bookmarkEnd w:id="201"/>
      <w:bookmarkEnd w:id="202"/>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If any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In the case of any taking or condemnation, whether or not the Term shall cease and terminate, the entire award shall be the property of Landlord; provided, however, Tenant shall be entitled to any award as may be made for anything in the scope of Tenant</w:t>
      </w:r>
      <w:r w:rsidR="00B5142B">
        <w:rPr>
          <w:sz w:val="21"/>
          <w:szCs w:val="21"/>
        </w:rPr>
        <w:t>’</w:t>
      </w:r>
      <w:r>
        <w:rPr>
          <w:sz w:val="21"/>
          <w:szCs w:val="21"/>
        </w:rPr>
        <w:t>s work, trade fixtures and other equipment which under the terms of this Lease would not have become the property of Landlord; further provided, that any such award to Tenant shall not be in diminution of any award otherwise to be made to Landlord in the absence of such award to Tenant.  In the event of termination of this Lease in accordance with this Section 11.1, neither party shall have any further obligation to the other.</w:t>
      </w:r>
    </w:p>
    <w:p w14:paraId="612CD75E" w14:textId="77777777" w:rsidR="00A475B4" w:rsidRPr="00814CC7" w:rsidRDefault="00A475B4">
      <w:pPr>
        <w:widowControl/>
        <w:jc w:val="both"/>
        <w:rPr>
          <w:sz w:val="21"/>
          <w:szCs w:val="21"/>
        </w:rPr>
      </w:pPr>
    </w:p>
    <w:p w14:paraId="104F2CEF" w14:textId="2A34CC3D" w:rsidR="00A475B4" w:rsidRDefault="00A475B4" w:rsidP="00EB14CE">
      <w:pPr>
        <w:widowControl/>
        <w:ind w:firstLine="720"/>
        <w:jc w:val="both"/>
        <w:rPr>
          <w:sz w:val="21"/>
          <w:szCs w:val="21"/>
        </w:rPr>
      </w:pPr>
      <w:r>
        <w:rPr>
          <w:sz w:val="21"/>
          <w:szCs w:val="21"/>
        </w:rPr>
        <w:t xml:space="preserve">Section 11.2. </w:t>
      </w:r>
      <w:r>
        <w:rPr>
          <w:b/>
          <w:sz w:val="21"/>
          <w:szCs w:val="21"/>
          <w:u w:val="single"/>
        </w:rPr>
        <w:t>Rent Apportionment</w:t>
      </w:r>
      <w:r>
        <w:rPr>
          <w:b/>
          <w:sz w:val="21"/>
          <w:szCs w:val="21"/>
          <w:u w:val="single"/>
        </w:rPr>
        <w:fldChar w:fldCharType="begin"/>
      </w:r>
      <w:r>
        <w:rPr>
          <w:sz w:val="21"/>
          <w:szCs w:val="21"/>
        </w:rPr>
        <w:instrText xml:space="preserve"> TC </w:instrText>
      </w:r>
      <w:r w:rsidR="00B5142B">
        <w:rPr>
          <w:sz w:val="21"/>
          <w:szCs w:val="21"/>
        </w:rPr>
        <w:instrText>“</w:instrText>
      </w:r>
      <w:bookmarkStart w:id="203" w:name="_Toc147823393"/>
      <w:bookmarkStart w:id="204" w:name="_Toc156553955"/>
      <w:r>
        <w:rPr>
          <w:sz w:val="21"/>
          <w:szCs w:val="21"/>
        </w:rPr>
        <w:instrText xml:space="preserve">Section 11.2. </w:instrText>
      </w:r>
      <w:r>
        <w:rPr>
          <w:b/>
          <w:sz w:val="21"/>
          <w:szCs w:val="21"/>
        </w:rPr>
        <w:instrText>Rent Apportionment</w:instrText>
      </w:r>
      <w:bookmarkEnd w:id="203"/>
      <w:bookmarkEnd w:id="20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In the event of any taking or condemnation, the then current Minimum Rent</w:t>
      </w:r>
      <w:r w:rsidR="00AF2050">
        <w:rPr>
          <w:sz w:val="21"/>
          <w:szCs w:val="21"/>
        </w:rPr>
        <w:t xml:space="preserve"> and Additional Rent</w:t>
      </w:r>
      <w:r>
        <w:rPr>
          <w:sz w:val="21"/>
          <w:szCs w:val="21"/>
        </w:rPr>
        <w:t xml:space="preserve"> and the GLA in the Premises shall be apportioned as of the date when possession of the Premises (or portion </w:t>
      </w:r>
      <w:r w:rsidR="00683B22">
        <w:rPr>
          <w:sz w:val="21"/>
          <w:szCs w:val="21"/>
        </w:rPr>
        <w:t>thereof</w:t>
      </w:r>
      <w:r>
        <w:rPr>
          <w:sz w:val="21"/>
          <w:szCs w:val="21"/>
        </w:rPr>
        <w:t>) is required to be delivered to the condemning authority or termination of this Lease (whichever is earlier).  If, as a result of such taking or condemnation, Tenant is unable to operate its business from the Premises, then no Minimum Rent</w:t>
      </w:r>
      <w:r w:rsidR="00AF2050">
        <w:rPr>
          <w:sz w:val="21"/>
          <w:szCs w:val="21"/>
        </w:rPr>
        <w:t xml:space="preserve"> or Additional Rent</w:t>
      </w:r>
      <w:r>
        <w:rPr>
          <w:sz w:val="21"/>
          <w:szCs w:val="21"/>
        </w:rPr>
        <w:t xml:space="preserve"> shall be due until Tenant is able to resume business operations.</w:t>
      </w:r>
      <w:r w:rsidR="001B3D95">
        <w:rPr>
          <w:sz w:val="21"/>
          <w:szCs w:val="21"/>
        </w:rPr>
        <w:t xml:space="preserve">  </w:t>
      </w:r>
      <w:r>
        <w:rPr>
          <w:sz w:val="21"/>
          <w:szCs w:val="21"/>
        </w:rPr>
        <w:t>If this Lease is not terminated in connection with such taking condemnation, Tenant shall be entitled to a pro rata reduction in the Minimum Rent</w:t>
      </w:r>
      <w:r w:rsidR="00AF2050">
        <w:rPr>
          <w:sz w:val="21"/>
          <w:szCs w:val="21"/>
        </w:rPr>
        <w:t xml:space="preserve"> and Additional Rent</w:t>
      </w:r>
      <w:r>
        <w:rPr>
          <w:sz w:val="21"/>
          <w:szCs w:val="21"/>
        </w:rPr>
        <w:t xml:space="preserve"> payable based on the proportion which the GLA taken from the Premises bears to the entire GLA of the Premises immediately prior to such taking.  Additionally, if the Tenant</w:t>
      </w:r>
      <w:r w:rsidR="00B5142B">
        <w:rPr>
          <w:sz w:val="21"/>
          <w:szCs w:val="21"/>
        </w:rPr>
        <w:t>’</w:t>
      </w:r>
      <w:r>
        <w:rPr>
          <w:sz w:val="21"/>
          <w:szCs w:val="21"/>
        </w:rPr>
        <w:t>s ability to operate its business is impaired due to such taking or condemnation, Landlord shall, subject to the receipt of the award, promptly undertake repairs necessary to return the Premises to a condition that permits the Tenant to resume business operations.  Landlord shall promptly undertake repairs necessary to return the Premises to an architectural whole.</w:t>
      </w:r>
    </w:p>
    <w:p w14:paraId="2302BD6A" w14:textId="77777777" w:rsidR="00157242" w:rsidRDefault="00157242">
      <w:pPr>
        <w:widowControl/>
        <w:ind w:firstLine="720"/>
        <w:jc w:val="both"/>
        <w:rPr>
          <w:sz w:val="21"/>
          <w:szCs w:val="21"/>
        </w:rPr>
      </w:pPr>
    </w:p>
    <w:p w14:paraId="013218A1" w14:textId="39DB0B53" w:rsidR="00157242" w:rsidRPr="00157242" w:rsidRDefault="00157242" w:rsidP="00EB14CE">
      <w:pPr>
        <w:widowControl/>
        <w:autoSpaceDE w:val="0"/>
        <w:autoSpaceDN w:val="0"/>
        <w:adjustRightInd w:val="0"/>
        <w:jc w:val="both"/>
        <w:rPr>
          <w:bCs/>
          <w:sz w:val="21"/>
          <w:szCs w:val="21"/>
        </w:rPr>
      </w:pPr>
      <w:r>
        <w:rPr>
          <w:sz w:val="21"/>
          <w:szCs w:val="21"/>
        </w:rPr>
        <w:t xml:space="preserve">Section 11.3. </w:t>
      </w:r>
      <w:r w:rsidRPr="006431C2">
        <w:rPr>
          <w:b/>
          <w:sz w:val="21"/>
          <w:szCs w:val="21"/>
          <w:u w:val="single"/>
        </w:rPr>
        <w:t>Additional Right of Termination</w:t>
      </w:r>
      <w:r w:rsidR="00B5142B">
        <w:rPr>
          <w:b/>
          <w:sz w:val="21"/>
          <w:szCs w:val="21"/>
          <w:u w:val="single"/>
        </w:rPr>
        <w:fldChar w:fldCharType="begin"/>
      </w:r>
      <w:r w:rsidR="00B5142B">
        <w:rPr>
          <w:sz w:val="21"/>
          <w:szCs w:val="21"/>
        </w:rPr>
        <w:instrText xml:space="preserve"> TC “</w:instrText>
      </w:r>
      <w:bookmarkStart w:id="205" w:name="_Toc156553956"/>
      <w:r w:rsidR="00B5142B">
        <w:rPr>
          <w:sz w:val="21"/>
          <w:szCs w:val="21"/>
        </w:rPr>
        <w:instrText xml:space="preserve">Section 11.3. </w:instrText>
      </w:r>
      <w:r w:rsidR="00B5142B" w:rsidRPr="00B5142B">
        <w:rPr>
          <w:b/>
          <w:bCs/>
          <w:sz w:val="21"/>
          <w:szCs w:val="21"/>
        </w:rPr>
        <w:instrText>Additional Right of Termination</w:instrText>
      </w:r>
      <w:bookmarkEnd w:id="205"/>
      <w:r w:rsidR="00B5142B">
        <w:rPr>
          <w:sz w:val="21"/>
          <w:szCs w:val="21"/>
        </w:rPr>
        <w:instrText xml:space="preserve">” \f C \l “3” </w:instrText>
      </w:r>
      <w:r w:rsidR="00B5142B">
        <w:rPr>
          <w:b/>
          <w:sz w:val="21"/>
          <w:szCs w:val="21"/>
          <w:u w:val="single"/>
        </w:rPr>
        <w:fldChar w:fldCharType="end"/>
      </w:r>
      <w:r>
        <w:rPr>
          <w:b/>
          <w:sz w:val="21"/>
          <w:szCs w:val="21"/>
        </w:rPr>
        <w:t>.</w:t>
      </w:r>
      <w:r>
        <w:rPr>
          <w:bCs/>
          <w:sz w:val="21"/>
          <w:szCs w:val="21"/>
        </w:rPr>
        <w:t xml:space="preserve"> In the event that all or substantially all of the Premises is taken or condemned or Tenant will be unable to use a substantial portion of the Premises for a </w:t>
      </w:r>
      <w:r w:rsidR="006431C2">
        <w:rPr>
          <w:bCs/>
          <w:sz w:val="21"/>
          <w:szCs w:val="21"/>
        </w:rPr>
        <w:t xml:space="preserve">consecutive </w:t>
      </w:r>
      <w:r>
        <w:rPr>
          <w:bCs/>
          <w:sz w:val="21"/>
          <w:szCs w:val="21"/>
        </w:rPr>
        <w:t>period of one</w:t>
      </w:r>
      <w:r w:rsidR="00AF2050">
        <w:rPr>
          <w:bCs/>
          <w:sz w:val="21"/>
          <w:szCs w:val="21"/>
        </w:rPr>
        <w:t xml:space="preserve"> hundred and eighty (180) days</w:t>
      </w:r>
      <w:r>
        <w:rPr>
          <w:bCs/>
          <w:sz w:val="21"/>
          <w:szCs w:val="21"/>
        </w:rPr>
        <w:t xml:space="preserve"> by reason of a temporary Taking, either Landlord or Tenant may terminate this Lease by delivering written notice thereof to the other within thirty (30) days after the Taking.</w:t>
      </w:r>
    </w:p>
    <w:p w14:paraId="487B82FF" w14:textId="77777777" w:rsidR="00A475B4" w:rsidRPr="00814CC7" w:rsidRDefault="00A475B4">
      <w:pPr>
        <w:widowControl/>
        <w:jc w:val="both"/>
        <w:rPr>
          <w:sz w:val="21"/>
          <w:szCs w:val="21"/>
        </w:rPr>
      </w:pPr>
    </w:p>
    <w:p w14:paraId="455D56FD" w14:textId="283F96CE" w:rsidR="00A475B4" w:rsidRPr="00814CC7" w:rsidRDefault="00A475B4">
      <w:pPr>
        <w:keepNext/>
        <w:widowControl/>
        <w:jc w:val="center"/>
        <w:rPr>
          <w:b/>
          <w:sz w:val="21"/>
          <w:szCs w:val="21"/>
        </w:rPr>
      </w:pPr>
      <w:r>
        <w:rPr>
          <w:b/>
          <w:sz w:val="21"/>
          <w:szCs w:val="21"/>
          <w:u w:val="single"/>
        </w:rPr>
        <w:t>ARTICLE XII</w:t>
      </w:r>
      <w:r>
        <w:rPr>
          <w:b/>
          <w:sz w:val="21"/>
          <w:szCs w:val="21"/>
          <w:u w:val="single"/>
        </w:rPr>
        <w:fldChar w:fldCharType="begin"/>
      </w:r>
      <w:r>
        <w:rPr>
          <w:sz w:val="21"/>
          <w:szCs w:val="21"/>
        </w:rPr>
        <w:instrText xml:space="preserve"> TC </w:instrText>
      </w:r>
      <w:r w:rsidR="00B5142B">
        <w:rPr>
          <w:sz w:val="21"/>
          <w:szCs w:val="21"/>
        </w:rPr>
        <w:instrText>“</w:instrText>
      </w:r>
      <w:bookmarkStart w:id="206" w:name="_Toc147823394"/>
      <w:bookmarkStart w:id="207" w:name="_Toc156553957"/>
      <w:r>
        <w:rPr>
          <w:b/>
          <w:sz w:val="21"/>
          <w:szCs w:val="21"/>
          <w:u w:val="single"/>
        </w:rPr>
        <w:instrText>ARTICLE XII</w:instrText>
      </w:r>
      <w:bookmarkEnd w:id="206"/>
      <w:bookmarkEnd w:id="20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28DF0665" w14:textId="77777777" w:rsidR="00A475B4" w:rsidRPr="00814CC7" w:rsidRDefault="00A475B4">
      <w:pPr>
        <w:keepNext/>
        <w:widowControl/>
        <w:jc w:val="both"/>
        <w:rPr>
          <w:b/>
          <w:sz w:val="21"/>
          <w:szCs w:val="21"/>
        </w:rPr>
      </w:pPr>
    </w:p>
    <w:p w14:paraId="0F052C68" w14:textId="15405B13" w:rsidR="00A475B4" w:rsidRPr="00814CC7" w:rsidRDefault="00A475B4">
      <w:pPr>
        <w:keepNext/>
        <w:widowControl/>
        <w:jc w:val="center"/>
        <w:rPr>
          <w:b/>
          <w:sz w:val="21"/>
          <w:szCs w:val="21"/>
        </w:rPr>
      </w:pPr>
      <w:r>
        <w:rPr>
          <w:b/>
          <w:sz w:val="21"/>
          <w:szCs w:val="21"/>
          <w:u w:val="single"/>
        </w:rPr>
        <w:t>ASSIGNMENT, SUBLETTING AND ENCUMBERING LEASE</w:t>
      </w:r>
      <w:r>
        <w:rPr>
          <w:b/>
          <w:sz w:val="21"/>
          <w:szCs w:val="21"/>
          <w:u w:val="single"/>
        </w:rPr>
        <w:fldChar w:fldCharType="begin"/>
      </w:r>
      <w:r>
        <w:rPr>
          <w:sz w:val="21"/>
          <w:szCs w:val="21"/>
        </w:rPr>
        <w:instrText xml:space="preserve"> TC </w:instrText>
      </w:r>
      <w:r w:rsidR="00B5142B">
        <w:rPr>
          <w:sz w:val="21"/>
          <w:szCs w:val="21"/>
        </w:rPr>
        <w:instrText>“</w:instrText>
      </w:r>
      <w:bookmarkStart w:id="208" w:name="_Toc147823395"/>
      <w:bookmarkStart w:id="209" w:name="_Toc156553958"/>
      <w:r>
        <w:rPr>
          <w:b/>
          <w:sz w:val="21"/>
          <w:szCs w:val="21"/>
          <w:u w:val="single"/>
        </w:rPr>
        <w:instrText>ASSIGNMENT, SUBLETTING AND ENCUMBERING LEASE</w:instrText>
      </w:r>
      <w:bookmarkEnd w:id="208"/>
      <w:bookmarkEnd w:id="209"/>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548551D8" w14:textId="77777777" w:rsidR="00A475B4" w:rsidRPr="00814CC7" w:rsidRDefault="00A475B4">
      <w:pPr>
        <w:keepNext/>
        <w:widowControl/>
        <w:ind w:left="1440" w:firstLine="720"/>
        <w:jc w:val="both"/>
        <w:rPr>
          <w:b/>
          <w:sz w:val="21"/>
          <w:szCs w:val="21"/>
        </w:rPr>
      </w:pPr>
    </w:p>
    <w:p w14:paraId="19A1B0ED" w14:textId="66934CAE" w:rsidR="00A475B4" w:rsidRPr="00814CC7" w:rsidRDefault="00A475B4">
      <w:pPr>
        <w:keepNext/>
        <w:widowControl/>
        <w:ind w:firstLine="720"/>
        <w:jc w:val="both"/>
        <w:rPr>
          <w:b/>
          <w:sz w:val="21"/>
          <w:szCs w:val="21"/>
        </w:rPr>
      </w:pPr>
      <w:r>
        <w:rPr>
          <w:sz w:val="21"/>
          <w:szCs w:val="21"/>
        </w:rPr>
        <w:t xml:space="preserve">Section 12.1. </w:t>
      </w:r>
      <w:r>
        <w:rPr>
          <w:b/>
          <w:sz w:val="21"/>
          <w:szCs w:val="21"/>
          <w:u w:val="single"/>
        </w:rPr>
        <w:t>No</w:t>
      </w:r>
      <w:r>
        <w:rPr>
          <w:sz w:val="21"/>
          <w:szCs w:val="21"/>
          <w:u w:val="single"/>
        </w:rPr>
        <w:t xml:space="preserve"> </w:t>
      </w:r>
      <w:r>
        <w:rPr>
          <w:b/>
          <w:sz w:val="21"/>
          <w:szCs w:val="21"/>
          <w:u w:val="single"/>
        </w:rPr>
        <w:t>Assignment, Subletting or Encumbering of Lease</w:t>
      </w:r>
      <w:r>
        <w:rPr>
          <w:b/>
          <w:sz w:val="21"/>
          <w:szCs w:val="21"/>
          <w:u w:val="single"/>
        </w:rPr>
        <w:fldChar w:fldCharType="begin"/>
      </w:r>
      <w:r>
        <w:rPr>
          <w:sz w:val="21"/>
          <w:szCs w:val="21"/>
        </w:rPr>
        <w:instrText xml:space="preserve"> TC </w:instrText>
      </w:r>
      <w:r w:rsidR="00B5142B">
        <w:rPr>
          <w:sz w:val="21"/>
          <w:szCs w:val="21"/>
        </w:rPr>
        <w:instrText>“</w:instrText>
      </w:r>
      <w:bookmarkStart w:id="210" w:name="_Toc147823396"/>
      <w:bookmarkStart w:id="211" w:name="_Toc156553959"/>
      <w:r>
        <w:rPr>
          <w:sz w:val="21"/>
          <w:szCs w:val="21"/>
        </w:rPr>
        <w:instrText xml:space="preserve">Section 12.1. </w:instrText>
      </w:r>
      <w:r>
        <w:rPr>
          <w:b/>
          <w:sz w:val="21"/>
          <w:szCs w:val="21"/>
        </w:rPr>
        <w:instrText>No</w:instrText>
      </w:r>
      <w:r>
        <w:rPr>
          <w:sz w:val="21"/>
          <w:szCs w:val="21"/>
        </w:rPr>
        <w:instrText xml:space="preserve"> </w:instrText>
      </w:r>
      <w:r>
        <w:rPr>
          <w:b/>
          <w:sz w:val="21"/>
          <w:szCs w:val="21"/>
        </w:rPr>
        <w:instrText>Assignment, Subletting or Encumbering of Lease</w:instrText>
      </w:r>
      <w:bookmarkEnd w:id="210"/>
      <w:bookmarkEnd w:id="21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p>
    <w:p w14:paraId="6B0D2553" w14:textId="77777777" w:rsidR="00A475B4" w:rsidRPr="00814CC7" w:rsidRDefault="00A475B4">
      <w:pPr>
        <w:keepNext/>
        <w:widowControl/>
        <w:jc w:val="both"/>
        <w:rPr>
          <w:b/>
          <w:sz w:val="21"/>
          <w:szCs w:val="21"/>
        </w:rPr>
      </w:pPr>
    </w:p>
    <w:p w14:paraId="725DC7F4" w14:textId="22D67258" w:rsidR="00A475B4" w:rsidRPr="00814CC7" w:rsidRDefault="00A475B4">
      <w:pPr>
        <w:widowControl/>
        <w:ind w:firstLine="720"/>
        <w:jc w:val="both"/>
        <w:rPr>
          <w:sz w:val="21"/>
          <w:szCs w:val="21"/>
        </w:rPr>
      </w:pPr>
      <w:r>
        <w:rPr>
          <w:sz w:val="21"/>
          <w:szCs w:val="21"/>
        </w:rPr>
        <w:t>(a)</w:t>
      </w:r>
      <w:r>
        <w:rPr>
          <w:sz w:val="21"/>
          <w:szCs w:val="21"/>
        </w:rPr>
        <w:tab/>
        <w:t>Notwithstanding any references to assignees, subtenants, concessionaires or other similar entities in this Lease, Tenant shall not (i) assign or otherwise transfer, or mortgage or otherwise encumber this Lease or any of its rights hereunder, or (ii) sublet the Premises, or (iii) permit the use of the Premises or any part thereof by any persons other than Tenant or its agents without Landlord</w:t>
      </w:r>
      <w:r w:rsidR="00B5142B">
        <w:rPr>
          <w:sz w:val="21"/>
          <w:szCs w:val="21"/>
        </w:rPr>
        <w:t>’</w:t>
      </w:r>
      <w:r>
        <w:rPr>
          <w:sz w:val="21"/>
          <w:szCs w:val="21"/>
        </w:rPr>
        <w:t>s prior written consent, which consent shall not be unreasonably withheld, conditioned, or delayed. Any such attempted or purported transfer, assignment, mortgaging or encumbering of this Lease or any of Tenant</w:t>
      </w:r>
      <w:r w:rsidR="00B5142B">
        <w:rPr>
          <w:sz w:val="21"/>
          <w:szCs w:val="21"/>
        </w:rPr>
        <w:t>’</w:t>
      </w:r>
      <w:r>
        <w:rPr>
          <w:sz w:val="21"/>
          <w:szCs w:val="21"/>
        </w:rPr>
        <w:t>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purported transferee, assignee, mortgagee or occupant. Nothing contained elsewhere in this Lease shall authorize Tenant to enter into any franchise, concession, license, permit, subtenancy, departmental operation arrangements or the like, except pursuant to the provisions of this Article XII.  However, in connection with a permitted sublet or license of the Premises, Tenant hereby agrees that (a) any such space shall be fully integrated into the Premises, (b) the sales within such space shall be included in Gross Sales, and (c) such space shall not be entitled to any separate signage. It is understood and agreed that the restrictions set forth in this Article XII are of primary importance in enabling Landlord to control the mix of tenants in the Shopping Center.</w:t>
      </w:r>
    </w:p>
    <w:p w14:paraId="12CCBD93" w14:textId="77777777" w:rsidR="00A475B4" w:rsidRPr="00814CC7" w:rsidRDefault="00A475B4">
      <w:pPr>
        <w:widowControl/>
        <w:jc w:val="both"/>
        <w:rPr>
          <w:sz w:val="21"/>
          <w:szCs w:val="21"/>
        </w:rPr>
      </w:pPr>
    </w:p>
    <w:p w14:paraId="53917376" w14:textId="77777777" w:rsidR="00A475B4" w:rsidRPr="00814CC7" w:rsidRDefault="00A475B4">
      <w:pPr>
        <w:widowControl/>
        <w:ind w:firstLine="720"/>
        <w:jc w:val="both"/>
        <w:rPr>
          <w:sz w:val="21"/>
          <w:szCs w:val="21"/>
        </w:rPr>
      </w:pPr>
      <w:r>
        <w:rPr>
          <w:sz w:val="21"/>
          <w:szCs w:val="21"/>
        </w:rPr>
        <w:t>(b)</w:t>
      </w:r>
      <w:r>
        <w:rPr>
          <w:sz w:val="21"/>
          <w:szCs w:val="21"/>
        </w:rPr>
        <w:tab/>
        <w:t xml:space="preserve">If 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If 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or indirectly controls Tenant, or the transfer of any portion or all of any general partnership, managing partnership or managing member interest, shall be deemed to be a prohibited assignment of this Lease within the meaning of this Article XII. </w:t>
      </w:r>
    </w:p>
    <w:p w14:paraId="0E076584" w14:textId="77777777" w:rsidR="00A475B4" w:rsidRPr="00814CC7" w:rsidRDefault="00A475B4">
      <w:pPr>
        <w:widowControl/>
        <w:jc w:val="both"/>
        <w:rPr>
          <w:sz w:val="21"/>
          <w:szCs w:val="21"/>
        </w:rPr>
      </w:pPr>
    </w:p>
    <w:p w14:paraId="4CCE1ECB" w14:textId="4D8A0499" w:rsidR="00A475B4" w:rsidRPr="00814CC7" w:rsidRDefault="00A475B4">
      <w:pPr>
        <w:widowControl/>
        <w:ind w:firstLine="720"/>
        <w:jc w:val="both"/>
        <w:rPr>
          <w:sz w:val="21"/>
          <w:szCs w:val="21"/>
        </w:rPr>
      </w:pPr>
      <w:r>
        <w:rPr>
          <w:sz w:val="21"/>
          <w:szCs w:val="21"/>
        </w:rPr>
        <w:t>(c)</w:t>
      </w:r>
      <w:r>
        <w:rPr>
          <w:sz w:val="21"/>
          <w:szCs w:val="21"/>
        </w:rPr>
        <w:tab/>
        <w:t>Without conferring any rights upon Tenant not otherwise provided in this Article XII, should Tenant desire to enter into an assignment, sublease or transfer of this Lease or Tenant</w:t>
      </w:r>
      <w:r w:rsidR="00B5142B">
        <w:rPr>
          <w:sz w:val="21"/>
          <w:szCs w:val="21"/>
        </w:rPr>
        <w:t>’</w:t>
      </w:r>
      <w:r>
        <w:rPr>
          <w:sz w:val="21"/>
          <w:szCs w:val="21"/>
        </w:rPr>
        <w:t>s rights hereunder, Tenant shall request in writing Landlord</w:t>
      </w:r>
      <w:r w:rsidR="00B5142B">
        <w:rPr>
          <w:sz w:val="21"/>
          <w:szCs w:val="21"/>
        </w:rPr>
        <w:t>’</w:t>
      </w:r>
      <w:r>
        <w:rPr>
          <w:sz w:val="21"/>
          <w:szCs w:val="21"/>
        </w:rPr>
        <w:t>s consent to the assignment, sublease or transfer at least thirty (30) days before the proposed effective date of the assignment, sublease or transfer, providing the following: (i) the full particulars of the proposed assignment, sublease or transfer of this Lease or Tenant</w:t>
      </w:r>
      <w:r w:rsidR="00B5142B">
        <w:rPr>
          <w:sz w:val="21"/>
          <w:szCs w:val="21"/>
        </w:rPr>
        <w:t>’</w:t>
      </w:r>
      <w:r>
        <w:rPr>
          <w:sz w:val="21"/>
          <w:szCs w:val="21"/>
        </w:rPr>
        <w:t>s rights hereunder, including its nature, effective date, terms and conditions, and copies of any offers, draft agreements, subleases, letters of commitment or intent and other documents pertaining to the proposed transfer; (ii) a description of the identity, net worth and previous business experience of the proposed transferee, including (without limitation) copies of the proposed transferee</w:t>
      </w:r>
      <w:r w:rsidR="00B5142B">
        <w:rPr>
          <w:sz w:val="21"/>
          <w:szCs w:val="21"/>
        </w:rPr>
        <w:t>’</w:t>
      </w:r>
      <w:r>
        <w:rPr>
          <w:sz w:val="21"/>
          <w:szCs w:val="21"/>
        </w:rPr>
        <w:t>s latest income, balance sheet and changes in financial position statements (with accompanying notes and disclosures of all material changes thereto) in audited form, if available, and certified as accurate by the proposed transferee; and (iii) any further information relevant to the proposed transfer which Landlord shall request after receipt of Tenant</w:t>
      </w:r>
      <w:r w:rsidR="00B5142B">
        <w:rPr>
          <w:sz w:val="21"/>
          <w:szCs w:val="21"/>
        </w:rPr>
        <w:t>’</w:t>
      </w:r>
      <w:r>
        <w:rPr>
          <w:sz w:val="21"/>
          <w:szCs w:val="21"/>
        </w:rPr>
        <w:t>s request for consent. Tenant shall, concurrently with any request for Landlord</w:t>
      </w:r>
      <w:r w:rsidR="00B5142B">
        <w:rPr>
          <w:sz w:val="21"/>
          <w:szCs w:val="21"/>
        </w:rPr>
        <w:t>’</w:t>
      </w:r>
      <w:r>
        <w:rPr>
          <w:sz w:val="21"/>
          <w:szCs w:val="21"/>
        </w:rPr>
        <w:t>s consent, pay to Landlord a fee in the sum of One Thousand Dollars ($1,000.00) for Landlord</w:t>
      </w:r>
      <w:r w:rsidR="00B5142B">
        <w:rPr>
          <w:sz w:val="21"/>
          <w:szCs w:val="21"/>
        </w:rPr>
        <w:t>’</w:t>
      </w:r>
      <w:r>
        <w:rPr>
          <w:sz w:val="21"/>
          <w:szCs w:val="21"/>
        </w:rPr>
        <w:t>s review and processing of such request, and Landlord shall not be obligated to review such request prior to Landlord</w:t>
      </w:r>
      <w:r w:rsidR="00B5142B">
        <w:rPr>
          <w:sz w:val="21"/>
          <w:szCs w:val="21"/>
        </w:rPr>
        <w:t>’</w:t>
      </w:r>
      <w:r>
        <w:rPr>
          <w:sz w:val="21"/>
          <w:szCs w:val="21"/>
        </w:rPr>
        <w:t>s receipt of such fee.  Landlord, after receiving such request, shall have a thirty (30) day period in which to provide written notice to Tenant informing Tenant that Landlord approves the transfer (with or without conditions), disapproves the transfer or will elect to recapture the Premises as provided for in Section 12.4 below.  The consent by Landlord to any proposed assignment or sublease shall not release Tenant from any covenant or obligation under this Lease, nor be deemed a waiver or release of the non-assignability covenants in their future application, nor shall the collection or acceptance of rent from any such assignee, transferee, subtenant or occupant constitute a waiver of or a release of Tenant from any covenant or obligation contained in this Lease.</w:t>
      </w:r>
    </w:p>
    <w:p w14:paraId="1A80212C" w14:textId="77777777" w:rsidR="00A475B4" w:rsidRPr="00814CC7" w:rsidRDefault="00A475B4">
      <w:pPr>
        <w:widowControl/>
        <w:jc w:val="both"/>
        <w:rPr>
          <w:sz w:val="21"/>
          <w:szCs w:val="21"/>
        </w:rPr>
      </w:pPr>
    </w:p>
    <w:p w14:paraId="40855D24" w14:textId="0BF9CD40" w:rsidR="00A475B4" w:rsidRPr="00814CC7" w:rsidRDefault="00A475B4">
      <w:pPr>
        <w:pStyle w:val="BodyTextIndent"/>
        <w:rPr>
          <w:sz w:val="21"/>
          <w:szCs w:val="21"/>
        </w:rPr>
      </w:pPr>
      <w:r>
        <w:rPr>
          <w:sz w:val="21"/>
          <w:szCs w:val="21"/>
        </w:rPr>
        <w:t>(d)</w:t>
      </w:r>
      <w:r>
        <w:rPr>
          <w:sz w:val="21"/>
          <w:szCs w:val="21"/>
        </w:rPr>
        <w:tab/>
        <w:t>Without conferring any rights upon Tenant not otherwise provided in this Article XII, in the event of an assignment or transfer of Tenant</w:t>
      </w:r>
      <w:r w:rsidR="00B5142B">
        <w:rPr>
          <w:sz w:val="21"/>
          <w:szCs w:val="21"/>
        </w:rPr>
        <w:t>’</w:t>
      </w:r>
      <w:r>
        <w:rPr>
          <w:sz w:val="21"/>
          <w:szCs w:val="21"/>
        </w:rPr>
        <w:t xml:space="preserve">s interest in this Lease, or a sublease of all or a portion of the Premises, to a third party, in the event any monthly rent or other payment accruing to Tenant as the result of any such assignment, transfer, or sublease, including any lump sum or periodic payment in any manner relating to such assignment, transfer or sublease, is in excess of the rent then payable by Tenant under this Lease, then one-half of such excess shall be paid by Tenant to Landlord monthly as Additional Rent. Landlord may require a certificate from Tenant specifying the full amount of any such payment of whatsoever nature. </w:t>
      </w:r>
    </w:p>
    <w:p w14:paraId="575304D8" w14:textId="77777777" w:rsidR="00A475B4" w:rsidRPr="00814CC7" w:rsidRDefault="00A475B4">
      <w:pPr>
        <w:widowControl/>
        <w:jc w:val="both"/>
        <w:rPr>
          <w:sz w:val="21"/>
          <w:szCs w:val="21"/>
        </w:rPr>
      </w:pPr>
    </w:p>
    <w:p w14:paraId="26EDB959" w14:textId="501F52EA" w:rsidR="00A475B4" w:rsidRPr="00814CC7" w:rsidRDefault="00A475B4">
      <w:pPr>
        <w:widowControl/>
        <w:ind w:firstLine="720"/>
        <w:jc w:val="both"/>
        <w:rPr>
          <w:sz w:val="21"/>
          <w:szCs w:val="21"/>
        </w:rPr>
      </w:pPr>
      <w:r>
        <w:rPr>
          <w:sz w:val="21"/>
          <w:szCs w:val="21"/>
        </w:rPr>
        <w:t>(e)</w:t>
      </w:r>
      <w:r>
        <w:rPr>
          <w:sz w:val="21"/>
          <w:szCs w:val="21"/>
        </w:rPr>
        <w:tab/>
        <w:t>All reasonable costs and expenses, including attorneys</w:t>
      </w:r>
      <w:r w:rsidR="00B5142B">
        <w:rPr>
          <w:sz w:val="21"/>
          <w:szCs w:val="21"/>
        </w:rPr>
        <w:t>’</w:t>
      </w:r>
      <w:r>
        <w:rPr>
          <w:sz w:val="21"/>
          <w:szCs w:val="21"/>
        </w:rPr>
        <w:t xml:space="preserve"> fees (which shall include the cost of any time expended by Landlord</w:t>
      </w:r>
      <w:r w:rsidR="00B5142B">
        <w:rPr>
          <w:sz w:val="21"/>
          <w:szCs w:val="21"/>
        </w:rPr>
        <w:t>’</w:t>
      </w:r>
      <w:r>
        <w:rPr>
          <w:sz w:val="21"/>
          <w:szCs w:val="21"/>
        </w:rPr>
        <w:t xml:space="preserve">s attorneys (including in-house counsel)) incurred by Landlord in connection with any proposed or purported assignment, transfer or sublease shall be borne by Tenant and shall be payable to Landlord as Additional Rent (not to exceed $1,000). </w:t>
      </w:r>
    </w:p>
    <w:p w14:paraId="08EC4DDF" w14:textId="77777777" w:rsidR="00A475B4" w:rsidRPr="00814CC7" w:rsidRDefault="00A475B4">
      <w:pPr>
        <w:widowControl/>
        <w:jc w:val="both"/>
        <w:rPr>
          <w:sz w:val="21"/>
          <w:szCs w:val="21"/>
        </w:rPr>
      </w:pPr>
    </w:p>
    <w:p w14:paraId="6C7422E0" w14:textId="2ED8F714" w:rsidR="00A475B4" w:rsidRPr="00814CC7" w:rsidRDefault="00A475B4">
      <w:pPr>
        <w:widowControl/>
        <w:ind w:firstLine="720"/>
        <w:jc w:val="both"/>
        <w:rPr>
          <w:sz w:val="21"/>
          <w:szCs w:val="21"/>
        </w:rPr>
      </w:pPr>
      <w:r>
        <w:rPr>
          <w:sz w:val="21"/>
          <w:szCs w:val="21"/>
        </w:rPr>
        <w:t xml:space="preserve">Section 12.2. </w:t>
      </w:r>
      <w:r>
        <w:rPr>
          <w:b/>
          <w:sz w:val="21"/>
          <w:szCs w:val="21"/>
          <w:u w:val="single"/>
        </w:rPr>
        <w:t>Assignment or Sublet</w:t>
      </w:r>
      <w:r w:rsidRPr="00EB14CE">
        <w:rPr>
          <w:b/>
          <w:sz w:val="21"/>
          <w:szCs w:val="21"/>
          <w:u w:val="single"/>
        </w:rPr>
        <w:fldChar w:fldCharType="begin"/>
      </w:r>
      <w:r w:rsidRPr="00EB14CE">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212" w:name="_Toc147823397"/>
      <w:bookmarkStart w:id="213" w:name="_Toc156553960"/>
      <w:r w:rsidRPr="00F60A32">
        <w:rPr>
          <w:bCs/>
          <w:sz w:val="21"/>
          <w:szCs w:val="21"/>
        </w:rPr>
        <w:instrText>Section 12.2.</w:instrText>
      </w:r>
      <w:r w:rsidRPr="00EB14CE">
        <w:rPr>
          <w:b/>
          <w:sz w:val="21"/>
          <w:szCs w:val="21"/>
        </w:rPr>
        <w:instrText xml:space="preserve"> Assignment or Sublet</w:instrText>
      </w:r>
      <w:bookmarkEnd w:id="212"/>
      <w:bookmarkEnd w:id="213"/>
      <w:r w:rsidR="00B5142B" w:rsidRPr="00EB14CE">
        <w:rPr>
          <w:b/>
          <w:sz w:val="21"/>
          <w:szCs w:val="21"/>
        </w:rPr>
        <w:instrText>”</w:instrText>
      </w:r>
      <w:r w:rsidRPr="00EB14CE">
        <w:rPr>
          <w:b/>
          <w:sz w:val="21"/>
          <w:szCs w:val="21"/>
        </w:rPr>
        <w:instrText xml:space="preserve"> \f C \l </w:instrText>
      </w:r>
      <w:r w:rsidR="00B5142B" w:rsidRPr="00EB14CE">
        <w:rPr>
          <w:b/>
          <w:sz w:val="21"/>
          <w:szCs w:val="21"/>
        </w:rPr>
        <w:instrText>“</w:instrText>
      </w:r>
      <w:r w:rsidRPr="00EB14CE">
        <w:rPr>
          <w:b/>
          <w:sz w:val="21"/>
          <w:szCs w:val="21"/>
        </w:rPr>
        <w:instrText>3</w:instrText>
      </w:r>
      <w:r w:rsidR="00B5142B" w:rsidRPr="00EB14CE">
        <w:rPr>
          <w:b/>
          <w:sz w:val="21"/>
          <w:szCs w:val="21"/>
        </w:rPr>
        <w:instrText>”</w:instrText>
      </w:r>
      <w:r w:rsidRPr="00EB14CE">
        <w:rPr>
          <w:b/>
          <w:sz w:val="21"/>
          <w:szCs w:val="21"/>
        </w:rPr>
        <w:instrText xml:space="preserve"> </w:instrText>
      </w:r>
      <w:r w:rsidRPr="00EB14CE">
        <w:rPr>
          <w:b/>
          <w:sz w:val="21"/>
          <w:szCs w:val="21"/>
          <w:u w:val="single"/>
        </w:rPr>
        <w:fldChar w:fldCharType="end"/>
      </w:r>
      <w:r w:rsidRPr="00EB14CE">
        <w:rPr>
          <w:b/>
          <w:sz w:val="21"/>
          <w:szCs w:val="21"/>
        </w:rPr>
        <w:t>.</w:t>
      </w:r>
      <w:r>
        <w:rPr>
          <w:sz w:val="21"/>
          <w:szCs w:val="21"/>
        </w:rPr>
        <w:t xml:space="preserve">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 shall be deemed a waiver of the covenants contained herein, or the acceptance of the transferee, assignee, subtenant or occupant as the tenant hereunder, or a release of Tenant from the further performance by Tenant of covenants on the part of Tenant set forth in this Lease. Unless and until Landlord exercises its right pursuant to the immediately preceding sentence, Tenant shall be entitled to collect rentals payable under approved subleases.</w:t>
      </w:r>
    </w:p>
    <w:p w14:paraId="3E6AD46D" w14:textId="77777777" w:rsidR="00A475B4" w:rsidRPr="00814CC7" w:rsidRDefault="00A475B4">
      <w:pPr>
        <w:widowControl/>
        <w:jc w:val="both"/>
        <w:rPr>
          <w:sz w:val="21"/>
          <w:szCs w:val="21"/>
        </w:rPr>
      </w:pPr>
    </w:p>
    <w:p w14:paraId="2364268D" w14:textId="0F32B43E" w:rsidR="00A475B4" w:rsidRPr="00814CC7" w:rsidRDefault="00A475B4">
      <w:pPr>
        <w:widowControl/>
        <w:ind w:firstLine="720"/>
        <w:jc w:val="both"/>
        <w:rPr>
          <w:sz w:val="21"/>
          <w:szCs w:val="21"/>
        </w:rPr>
      </w:pPr>
      <w:r>
        <w:rPr>
          <w:sz w:val="21"/>
          <w:szCs w:val="21"/>
        </w:rPr>
        <w:t xml:space="preserve">Section 12.3. </w:t>
      </w:r>
      <w:r>
        <w:rPr>
          <w:b/>
          <w:sz w:val="21"/>
          <w:szCs w:val="21"/>
          <w:u w:val="single"/>
        </w:rPr>
        <w:t>Transfer of Landlord</w:t>
      </w:r>
      <w:r w:rsidR="00B5142B">
        <w:rPr>
          <w:b/>
          <w:sz w:val="21"/>
          <w:szCs w:val="21"/>
          <w:u w:val="single"/>
        </w:rPr>
        <w:t>’</w:t>
      </w:r>
      <w:r>
        <w:rPr>
          <w:b/>
          <w:sz w:val="21"/>
          <w:szCs w:val="21"/>
          <w:u w:val="single"/>
        </w:rPr>
        <w:t>s Interest</w:t>
      </w:r>
      <w:r>
        <w:rPr>
          <w:b/>
          <w:sz w:val="21"/>
          <w:szCs w:val="21"/>
          <w:u w:val="single"/>
        </w:rPr>
        <w:fldChar w:fldCharType="begin"/>
      </w:r>
      <w:r>
        <w:rPr>
          <w:sz w:val="21"/>
          <w:szCs w:val="21"/>
        </w:rPr>
        <w:instrText xml:space="preserve"> TC </w:instrText>
      </w:r>
      <w:r w:rsidR="00B5142B">
        <w:rPr>
          <w:sz w:val="21"/>
          <w:szCs w:val="21"/>
        </w:rPr>
        <w:instrText>“</w:instrText>
      </w:r>
      <w:bookmarkStart w:id="214" w:name="_Toc147823398"/>
      <w:bookmarkStart w:id="215" w:name="_Toc156553961"/>
      <w:r>
        <w:rPr>
          <w:sz w:val="21"/>
          <w:szCs w:val="21"/>
        </w:rPr>
        <w:instrText xml:space="preserve">Section 12.3. </w:instrText>
      </w:r>
      <w:r>
        <w:rPr>
          <w:b/>
          <w:sz w:val="21"/>
          <w:szCs w:val="21"/>
        </w:rPr>
        <w:instrText>Transfer of Landlord</w:instrText>
      </w:r>
      <w:r w:rsidR="00B5142B">
        <w:rPr>
          <w:b/>
          <w:sz w:val="21"/>
          <w:szCs w:val="21"/>
        </w:rPr>
        <w:instrText>’</w:instrText>
      </w:r>
      <w:r>
        <w:rPr>
          <w:b/>
          <w:sz w:val="21"/>
          <w:szCs w:val="21"/>
        </w:rPr>
        <w:instrText>s Interest</w:instrText>
      </w:r>
      <w:bookmarkEnd w:id="214"/>
      <w:bookmarkEnd w:id="21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In the event of any transfer of Landlord</w:t>
      </w:r>
      <w:r w:rsidR="00B5142B">
        <w:rPr>
          <w:sz w:val="21"/>
          <w:szCs w:val="21"/>
        </w:rPr>
        <w:t>’</w:t>
      </w:r>
      <w:r>
        <w:rPr>
          <w:sz w:val="21"/>
          <w:szCs w:val="21"/>
        </w:rPr>
        <w:t>s interest in the Premises, including a sale or lease, the transferor shall be automatically relieved of any and all obligations on the part of Landlord accruing from and after the date of such transfer, provided that (a) the interest of the transferor, as Landlord, in any funds then in the hands of Landlord in which Tenant has an interest shall be turned over, subject to such interest, to the transferee; and (b) notice of such sale, transfer or lease shall be delivered to Tenant as required by law.</w:t>
      </w:r>
    </w:p>
    <w:p w14:paraId="5427B79A" w14:textId="77777777" w:rsidR="00A475B4" w:rsidRPr="00814CC7" w:rsidRDefault="00A475B4">
      <w:pPr>
        <w:widowControl/>
        <w:jc w:val="both"/>
        <w:rPr>
          <w:sz w:val="21"/>
          <w:szCs w:val="21"/>
        </w:rPr>
      </w:pPr>
    </w:p>
    <w:p w14:paraId="12BB7A9F" w14:textId="0BC4746A" w:rsidR="00A475B4" w:rsidRPr="00814CC7" w:rsidRDefault="00A475B4">
      <w:pPr>
        <w:widowControl/>
        <w:ind w:firstLine="720"/>
        <w:jc w:val="both"/>
        <w:rPr>
          <w:sz w:val="21"/>
          <w:szCs w:val="21"/>
        </w:rPr>
      </w:pPr>
      <w:r>
        <w:rPr>
          <w:sz w:val="21"/>
          <w:szCs w:val="21"/>
        </w:rPr>
        <w:t xml:space="preserve">Section 12.4. </w:t>
      </w:r>
      <w:r>
        <w:rPr>
          <w:b/>
          <w:sz w:val="21"/>
          <w:szCs w:val="21"/>
          <w:u w:val="single"/>
        </w:rPr>
        <w:t>Recapture of Premises</w:t>
      </w:r>
      <w:r>
        <w:rPr>
          <w:b/>
          <w:sz w:val="21"/>
          <w:szCs w:val="21"/>
          <w:u w:val="single"/>
        </w:rPr>
        <w:fldChar w:fldCharType="begin"/>
      </w:r>
      <w:r>
        <w:rPr>
          <w:sz w:val="21"/>
          <w:szCs w:val="21"/>
        </w:rPr>
        <w:instrText xml:space="preserve"> TC </w:instrText>
      </w:r>
      <w:r w:rsidR="00B5142B">
        <w:rPr>
          <w:sz w:val="21"/>
          <w:szCs w:val="21"/>
        </w:rPr>
        <w:instrText>“</w:instrText>
      </w:r>
      <w:bookmarkStart w:id="216" w:name="_Toc147823399"/>
      <w:bookmarkStart w:id="217" w:name="_Toc156553962"/>
      <w:r>
        <w:rPr>
          <w:sz w:val="21"/>
          <w:szCs w:val="21"/>
        </w:rPr>
        <w:instrText xml:space="preserve">Section 12.4. </w:instrText>
      </w:r>
      <w:r>
        <w:rPr>
          <w:b/>
          <w:sz w:val="21"/>
          <w:szCs w:val="21"/>
        </w:rPr>
        <w:instrText>Recapture of Premises</w:instrText>
      </w:r>
      <w:bookmarkEnd w:id="216"/>
      <w:bookmarkEnd w:id="21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 xml:space="preserve">In the event Tenant proposes to assign its interest in this Lease or sublet the whole of the Premises, it shall first give notice thereof (the </w:t>
      </w:r>
      <w:r w:rsidR="00B5142B">
        <w:rPr>
          <w:sz w:val="21"/>
          <w:szCs w:val="21"/>
        </w:rPr>
        <w:t>“</w:t>
      </w:r>
      <w:r>
        <w:rPr>
          <w:b/>
          <w:sz w:val="21"/>
          <w:szCs w:val="21"/>
        </w:rPr>
        <w:t>Assignment/Subletting Notice</w:t>
      </w:r>
      <w:r w:rsidR="00B5142B">
        <w:rPr>
          <w:sz w:val="21"/>
          <w:szCs w:val="21"/>
        </w:rPr>
        <w:t>”</w:t>
      </w:r>
      <w:r>
        <w:rPr>
          <w:sz w:val="21"/>
          <w:szCs w:val="21"/>
        </w:rPr>
        <w:t>) to Landlord together with all other information requested by Landlord with respect to the subject assignment or subletting. Within thirty (30) days after Landlord</w:t>
      </w:r>
      <w:r w:rsidR="00B5142B">
        <w:rPr>
          <w:sz w:val="21"/>
          <w:szCs w:val="21"/>
        </w:rPr>
        <w:t>’</w:t>
      </w:r>
      <w:r>
        <w:rPr>
          <w:sz w:val="21"/>
          <w:szCs w:val="21"/>
        </w:rPr>
        <w:t xml:space="preserve">s receipt of an Assignment/Subletting Notice and such required and/or requested information from Tenant, and provided the subject assignment or sublease is not one permitted without the prior consent of Landlord, Landlord may elect by notice (the </w:t>
      </w:r>
      <w:r w:rsidR="00B5142B">
        <w:rPr>
          <w:sz w:val="21"/>
          <w:szCs w:val="21"/>
        </w:rPr>
        <w:t>“</w:t>
      </w:r>
      <w:r>
        <w:rPr>
          <w:b/>
          <w:sz w:val="21"/>
          <w:szCs w:val="21"/>
        </w:rPr>
        <w:t>Recapture Termination Notice</w:t>
      </w:r>
      <w:r w:rsidR="00B5142B">
        <w:rPr>
          <w:sz w:val="21"/>
          <w:szCs w:val="21"/>
        </w:rPr>
        <w:t>”</w:t>
      </w:r>
      <w:r>
        <w:rPr>
          <w:sz w:val="21"/>
          <w:szCs w:val="21"/>
        </w:rPr>
        <w:t xml:space="preserve">) in writing to Tenant to terminate this Lease and recapture the Premises, in which event this Lease shall automatically terminate on the ninetieth (90th) day (the </w:t>
      </w:r>
      <w:r w:rsidR="00B5142B">
        <w:rPr>
          <w:sz w:val="21"/>
          <w:szCs w:val="21"/>
        </w:rPr>
        <w:t>“</w:t>
      </w:r>
      <w:r>
        <w:rPr>
          <w:b/>
          <w:sz w:val="21"/>
          <w:szCs w:val="21"/>
        </w:rPr>
        <w:t>Termination Date</w:t>
      </w:r>
      <w:r w:rsidR="00B5142B">
        <w:rPr>
          <w:sz w:val="21"/>
          <w:szCs w:val="21"/>
        </w:rPr>
        <w:t>”</w:t>
      </w:r>
      <w:r>
        <w:rPr>
          <w:sz w:val="21"/>
          <w:szCs w:val="21"/>
        </w:rPr>
        <w:t>) following Tenant</w:t>
      </w:r>
      <w:r w:rsidR="00B5142B">
        <w:rPr>
          <w:sz w:val="21"/>
          <w:szCs w:val="21"/>
        </w:rPr>
        <w:t>’</w:t>
      </w:r>
      <w:r>
        <w:rPr>
          <w:sz w:val="21"/>
          <w:szCs w:val="21"/>
        </w:rPr>
        <w:t xml:space="preserve">s receipt of the Recapture Termination Notice with the same force and effect as if said Termination Date had been designated as the expiration date of this Lease, and Landlord and Tenant shall upon such Termination Date be released from any and all liabilities thereafter accruing hereunder. All Minimum Rent, Percentage Rent and Additional Rent payable by Tenant hereunder shall be apportioned as of the Termination Date and Tenant shall promptly pay to Landlord any amounts so determined to be due and owing by Tenant to Landlord, and conversely Landlord shall promptly reimburse Tenant for any amounts prepaid by Tenant for periods subsequent to the Termination Date. Notwithstanding any Recapture Termination Notice given to Tenant by Landlord within the aforesaid 30-day period, Tenant shall have the right within ten (10) days after its receipt of the Recapture Termination Notice to give Landlord notice (the </w:t>
      </w:r>
      <w:r w:rsidR="00B5142B">
        <w:rPr>
          <w:sz w:val="21"/>
          <w:szCs w:val="21"/>
        </w:rPr>
        <w:t>“</w:t>
      </w:r>
      <w:r>
        <w:rPr>
          <w:b/>
          <w:sz w:val="21"/>
          <w:szCs w:val="21"/>
        </w:rPr>
        <w:t>Rescission Notice</w:t>
      </w:r>
      <w:r w:rsidR="00B5142B">
        <w:rPr>
          <w:sz w:val="21"/>
          <w:szCs w:val="21"/>
        </w:rPr>
        <w:t>”</w:t>
      </w:r>
      <w:r>
        <w:rPr>
          <w:sz w:val="21"/>
          <w:szCs w:val="21"/>
        </w:rPr>
        <w:t>) of its rescission of the Assignment/Subletting Notice, and upon Landlord</w:t>
      </w:r>
      <w:r w:rsidR="00B5142B">
        <w:rPr>
          <w:sz w:val="21"/>
          <w:szCs w:val="21"/>
        </w:rPr>
        <w:t>’</w:t>
      </w:r>
      <w:r>
        <w:rPr>
          <w:sz w:val="21"/>
          <w:szCs w:val="21"/>
        </w:rPr>
        <w:t>s receipt of the Rescission Notice, the Recapture Termination Notice previously given by Landlord shall be deemed null and void; in such event, Tenant shall not assign this Lease or sublet the Premises as proposed in its Assignment/Subletting Notice, and this Lease shall continue in full force and effect.</w:t>
      </w:r>
    </w:p>
    <w:p w14:paraId="3D5BD9EA" w14:textId="77777777" w:rsidR="00A475B4" w:rsidRPr="00814CC7" w:rsidRDefault="00A475B4">
      <w:pPr>
        <w:widowControl/>
        <w:jc w:val="both"/>
        <w:rPr>
          <w:sz w:val="21"/>
          <w:szCs w:val="21"/>
        </w:rPr>
      </w:pPr>
    </w:p>
    <w:p w14:paraId="07C3A9AC" w14:textId="0470976A" w:rsidR="00A475B4" w:rsidRDefault="00A475B4">
      <w:pPr>
        <w:widowControl/>
        <w:ind w:firstLine="720"/>
        <w:jc w:val="both"/>
        <w:rPr>
          <w:sz w:val="21"/>
          <w:szCs w:val="21"/>
        </w:rPr>
      </w:pPr>
      <w:r>
        <w:rPr>
          <w:sz w:val="21"/>
          <w:szCs w:val="21"/>
        </w:rPr>
        <w:t xml:space="preserve">Section 12.5. </w:t>
      </w:r>
      <w:r>
        <w:rPr>
          <w:b/>
          <w:sz w:val="21"/>
          <w:szCs w:val="21"/>
          <w:u w:val="single"/>
        </w:rPr>
        <w:t>Continuing Liability</w:t>
      </w:r>
      <w:r>
        <w:rPr>
          <w:b/>
          <w:sz w:val="21"/>
          <w:szCs w:val="21"/>
          <w:u w:val="single"/>
        </w:rPr>
        <w:fldChar w:fldCharType="begin"/>
      </w:r>
      <w:r>
        <w:rPr>
          <w:sz w:val="21"/>
          <w:szCs w:val="21"/>
        </w:rPr>
        <w:instrText xml:space="preserve"> TC </w:instrText>
      </w:r>
      <w:r w:rsidR="00B5142B">
        <w:rPr>
          <w:sz w:val="21"/>
          <w:szCs w:val="21"/>
        </w:rPr>
        <w:instrText>“</w:instrText>
      </w:r>
      <w:bookmarkStart w:id="218" w:name="_Toc147823400"/>
      <w:bookmarkStart w:id="219" w:name="_Toc156553963"/>
      <w:r>
        <w:rPr>
          <w:sz w:val="21"/>
          <w:szCs w:val="21"/>
        </w:rPr>
        <w:instrText xml:space="preserve">Section 12.5. </w:instrText>
      </w:r>
      <w:r>
        <w:rPr>
          <w:b/>
          <w:sz w:val="21"/>
          <w:szCs w:val="21"/>
        </w:rPr>
        <w:instrText>Continuing Liability</w:instrText>
      </w:r>
      <w:bookmarkEnd w:id="218"/>
      <w:bookmarkEnd w:id="219"/>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Except as expressly set forth in Section 12.6, no assignment, subletting or other transfer or encumbrance of Tenant</w:t>
      </w:r>
      <w:r w:rsidR="00B5142B">
        <w:rPr>
          <w:sz w:val="21"/>
          <w:szCs w:val="21"/>
        </w:rPr>
        <w:t>’</w:t>
      </w:r>
      <w:r>
        <w:rPr>
          <w:sz w:val="21"/>
          <w:szCs w:val="21"/>
        </w:rPr>
        <w:t>s interest under this Lease shall reduce, diminish or otherwise affect the liability of Tenant hereunder.</w:t>
      </w:r>
    </w:p>
    <w:p w14:paraId="2F5B3719" w14:textId="77777777" w:rsidR="006B7E30" w:rsidRDefault="006B7E30">
      <w:pPr>
        <w:widowControl/>
        <w:ind w:firstLine="720"/>
        <w:jc w:val="both"/>
        <w:rPr>
          <w:sz w:val="21"/>
          <w:szCs w:val="21"/>
        </w:rPr>
      </w:pPr>
    </w:p>
    <w:p w14:paraId="10EE971A" w14:textId="13E9F450" w:rsidR="006B7E30" w:rsidRDefault="006B7E30">
      <w:pPr>
        <w:widowControl/>
        <w:ind w:firstLine="720"/>
        <w:jc w:val="both"/>
        <w:rPr>
          <w:sz w:val="21"/>
          <w:szCs w:val="21"/>
        </w:rPr>
      </w:pPr>
      <w:r>
        <w:rPr>
          <w:sz w:val="21"/>
          <w:szCs w:val="21"/>
        </w:rPr>
        <w:t xml:space="preserve">Section 12.6. </w:t>
      </w:r>
      <w:r>
        <w:rPr>
          <w:b/>
          <w:sz w:val="21"/>
          <w:szCs w:val="21"/>
          <w:u w:val="single"/>
        </w:rPr>
        <w:t>Permitted Transfer</w:t>
      </w:r>
      <w:r w:rsidR="00B5142B" w:rsidRPr="00EB14CE">
        <w:rPr>
          <w:b/>
          <w:sz w:val="21"/>
          <w:szCs w:val="21"/>
        </w:rPr>
        <w:fldChar w:fldCharType="begin"/>
      </w:r>
      <w:r w:rsidR="00B5142B" w:rsidRPr="00EB14CE">
        <w:rPr>
          <w:sz w:val="21"/>
          <w:szCs w:val="21"/>
        </w:rPr>
        <w:instrText xml:space="preserve"> TC “</w:instrText>
      </w:r>
      <w:bookmarkStart w:id="220" w:name="_Toc156553964"/>
      <w:r w:rsidR="00B5142B" w:rsidRPr="00EB14CE">
        <w:rPr>
          <w:sz w:val="21"/>
          <w:szCs w:val="21"/>
        </w:rPr>
        <w:instrText xml:space="preserve">Section 12.6. </w:instrText>
      </w:r>
      <w:r w:rsidR="00B5142B" w:rsidRPr="00EB14CE">
        <w:rPr>
          <w:b/>
          <w:sz w:val="21"/>
          <w:szCs w:val="21"/>
        </w:rPr>
        <w:instrText>Permitted Transfer</w:instrText>
      </w:r>
      <w:bookmarkEnd w:id="220"/>
      <w:r w:rsidR="00B5142B" w:rsidRPr="00EB14CE">
        <w:rPr>
          <w:sz w:val="21"/>
          <w:szCs w:val="21"/>
        </w:rPr>
        <w:instrText xml:space="preserve">” \f C \l “3” </w:instrText>
      </w:r>
      <w:r w:rsidR="00B5142B" w:rsidRPr="00EB14CE">
        <w:rPr>
          <w:b/>
          <w:sz w:val="21"/>
          <w:szCs w:val="21"/>
        </w:rPr>
        <w:fldChar w:fldCharType="end"/>
      </w:r>
      <w:r w:rsidRPr="00EB14CE">
        <w:rPr>
          <w:b/>
          <w:sz w:val="21"/>
          <w:szCs w:val="21"/>
        </w:rPr>
        <w:t>.</w:t>
      </w:r>
      <w:r w:rsidRPr="00EB14CE">
        <w:t xml:space="preserve"> </w:t>
      </w:r>
      <w:r>
        <w:rPr>
          <w:sz w:val="21"/>
          <w:szCs w:val="21"/>
        </w:rPr>
        <w:t>Notwithstanding the foregoing, Tenant may assign its entire interest under this Lease to (i) a Tenant Affiliate (defined below), (ii) to a successor to Tenant by purchase, merger, consolidation or reorganization, (iii) to an entity which all or substantially all of Tenant</w:t>
      </w:r>
      <w:r w:rsidR="00B5142B">
        <w:rPr>
          <w:sz w:val="21"/>
          <w:szCs w:val="21"/>
        </w:rPr>
        <w:t>’</w:t>
      </w:r>
      <w:r>
        <w:rPr>
          <w:sz w:val="21"/>
          <w:szCs w:val="21"/>
        </w:rPr>
        <w:t>s assets, stock or membership interests are transferred, or (iv) to Tenant</w:t>
      </w:r>
      <w:r w:rsidR="00B5142B">
        <w:rPr>
          <w:sz w:val="21"/>
          <w:szCs w:val="21"/>
        </w:rPr>
        <w:t>’</w:t>
      </w:r>
      <w:r>
        <w:rPr>
          <w:sz w:val="21"/>
          <w:szCs w:val="21"/>
        </w:rPr>
        <w:t>s Franchisor or another franchisee approved by Franchisor, without the consent of Landlord, provided that all of the following conditions are satisfied in Landlord</w:t>
      </w:r>
      <w:r w:rsidR="00B5142B">
        <w:rPr>
          <w:sz w:val="21"/>
          <w:szCs w:val="21"/>
        </w:rPr>
        <w:t>’</w:t>
      </w:r>
      <w:r>
        <w:rPr>
          <w:sz w:val="21"/>
          <w:szCs w:val="21"/>
        </w:rPr>
        <w:t xml:space="preserve">s reasonable discretion (a </w:t>
      </w:r>
      <w:r w:rsidR="00B5142B">
        <w:rPr>
          <w:sz w:val="21"/>
          <w:szCs w:val="21"/>
        </w:rPr>
        <w:t>“</w:t>
      </w:r>
      <w:r>
        <w:rPr>
          <w:b/>
          <w:bCs/>
          <w:sz w:val="21"/>
          <w:szCs w:val="21"/>
        </w:rPr>
        <w:t>Permitted Transfer</w:t>
      </w:r>
      <w:r w:rsidR="00B5142B">
        <w:rPr>
          <w:sz w:val="21"/>
          <w:szCs w:val="21"/>
        </w:rPr>
        <w:t>”</w:t>
      </w:r>
      <w:r>
        <w:rPr>
          <w:sz w:val="21"/>
          <w:szCs w:val="21"/>
        </w:rPr>
        <w:t xml:space="preserve">; such successor to a Permitted Transfer, a </w:t>
      </w:r>
      <w:r w:rsidR="00B5142B">
        <w:rPr>
          <w:sz w:val="21"/>
          <w:szCs w:val="21"/>
        </w:rPr>
        <w:t>“</w:t>
      </w:r>
      <w:r>
        <w:rPr>
          <w:b/>
          <w:bCs/>
          <w:sz w:val="21"/>
          <w:szCs w:val="21"/>
        </w:rPr>
        <w:t>Permitted Transferee</w:t>
      </w:r>
      <w:r w:rsidR="00B5142B">
        <w:rPr>
          <w:sz w:val="21"/>
          <w:szCs w:val="21"/>
        </w:rPr>
        <w:t>”</w:t>
      </w:r>
      <w:r>
        <w:rPr>
          <w:sz w:val="21"/>
          <w:szCs w:val="21"/>
        </w:rPr>
        <w:t>):  (1) the transfer is for a good faith business purpose and not for the avoidance of liability under this Lease; (2) no uncured event of default then-exists under this Lease; (3) if not a Tenant Affiliate, Tenant</w:t>
      </w:r>
      <w:r w:rsidR="00B5142B">
        <w:rPr>
          <w:sz w:val="21"/>
          <w:szCs w:val="21"/>
        </w:rPr>
        <w:t>’</w:t>
      </w:r>
      <w:r>
        <w:rPr>
          <w:sz w:val="21"/>
          <w:szCs w:val="21"/>
        </w:rPr>
        <w:t>s successor shall own all or substantially all of the assets of Tenant; (4) Tenant</w:t>
      </w:r>
      <w:r w:rsidR="00B5142B">
        <w:rPr>
          <w:sz w:val="21"/>
          <w:szCs w:val="21"/>
        </w:rPr>
        <w:t>’</w:t>
      </w:r>
      <w:r>
        <w:rPr>
          <w:sz w:val="21"/>
          <w:szCs w:val="21"/>
        </w:rPr>
        <w:t>s successor shall have a Tangible Net Worth which is at least equal to or greater than One Million and 00/100 Dollars ($1,000,000); (5) no portion of the Building or Premises would become subject to additional or different Laws as a consequence of the proposed assignment; (6) Tenant</w:t>
      </w:r>
      <w:r w:rsidR="00B5142B">
        <w:rPr>
          <w:sz w:val="21"/>
          <w:szCs w:val="21"/>
        </w:rPr>
        <w:t>’</w:t>
      </w:r>
      <w:r>
        <w:rPr>
          <w:sz w:val="21"/>
          <w:szCs w:val="21"/>
        </w:rPr>
        <w:t>s successor</w:t>
      </w:r>
      <w:r w:rsidR="00B5142B">
        <w:rPr>
          <w:sz w:val="21"/>
          <w:szCs w:val="21"/>
        </w:rPr>
        <w:t>’</w:t>
      </w:r>
      <w:r>
        <w:rPr>
          <w:sz w:val="21"/>
          <w:szCs w:val="21"/>
        </w:rPr>
        <w:t>s use of the Premises shall be solely for the use permitted under this Lease and shall not conflict with any exclusive usage rights granted to any other tenant in the Building or Shopping Center; (7) neither the transfer nor any consideration payable to Landlord in connection therewith adversely affects any pension fund or ERISA qualification tests applicable to Landlord; (8) Tenant</w:t>
      </w:r>
      <w:r w:rsidR="00B5142B">
        <w:rPr>
          <w:sz w:val="21"/>
          <w:szCs w:val="21"/>
        </w:rPr>
        <w:t>’</w:t>
      </w:r>
      <w:r>
        <w:rPr>
          <w:sz w:val="21"/>
          <w:szCs w:val="21"/>
        </w:rPr>
        <w:t>s successor is not and has not been involved in litigation with Landlord; (9) Tenant has opened for business to the public as of the date of the proposed transfer; and (10) Tenant shall give Landlord written notice within thirty (30) days of the effective date of the proposed assignment, along with all applicable documentation and other information necessary for Landlord to determine that the requirements of this paragraph have been satisfied, including if applicable, the qualification of such proposed assignee as a Tenant Affiliate (if to a Tenant Affiliate, such Tenant Affiliate shall remain a Tenant Affiliate throughout the Term and if such Tenant Affiliate shall cease to be a Tenant Affiliate, such change in affiliation shall be deemed a transfer hereunder requiring Landlord</w:t>
      </w:r>
      <w:r w:rsidR="00B5142B">
        <w:rPr>
          <w:sz w:val="21"/>
          <w:szCs w:val="21"/>
        </w:rPr>
        <w:t>’</w:t>
      </w:r>
      <w:r>
        <w:rPr>
          <w:sz w:val="21"/>
          <w:szCs w:val="21"/>
        </w:rPr>
        <w:t xml:space="preserve">s prior written consent).  The term </w:t>
      </w:r>
      <w:r w:rsidR="00B5142B">
        <w:rPr>
          <w:sz w:val="21"/>
          <w:szCs w:val="21"/>
        </w:rPr>
        <w:t>“</w:t>
      </w:r>
      <w:r>
        <w:rPr>
          <w:b/>
          <w:bCs/>
          <w:sz w:val="21"/>
          <w:szCs w:val="21"/>
        </w:rPr>
        <w:t>Tenant Affiliate</w:t>
      </w:r>
      <w:r w:rsidR="00B5142B">
        <w:rPr>
          <w:sz w:val="21"/>
          <w:szCs w:val="21"/>
        </w:rPr>
        <w:t>”</w:t>
      </w:r>
      <w:r>
        <w:rPr>
          <w:sz w:val="21"/>
          <w:szCs w:val="21"/>
        </w:rPr>
        <w:t xml:space="preserve"> means any person or entity controlling, controlled by or under common control with Tenant.  The term </w:t>
      </w:r>
      <w:r w:rsidR="00B5142B">
        <w:rPr>
          <w:sz w:val="21"/>
          <w:szCs w:val="21"/>
        </w:rPr>
        <w:t>“</w:t>
      </w:r>
      <w:r>
        <w:rPr>
          <w:b/>
          <w:bCs/>
          <w:sz w:val="21"/>
          <w:szCs w:val="21"/>
        </w:rPr>
        <w:t>controlled by</w:t>
      </w:r>
      <w:r w:rsidR="00B5142B">
        <w:rPr>
          <w:sz w:val="21"/>
          <w:szCs w:val="21"/>
        </w:rPr>
        <w:t>”</w:t>
      </w:r>
      <w:r>
        <w:rPr>
          <w:sz w:val="21"/>
          <w:szCs w:val="21"/>
        </w:rPr>
        <w:t xml:space="preserve"> or </w:t>
      </w:r>
      <w:r w:rsidR="00B5142B">
        <w:rPr>
          <w:sz w:val="21"/>
          <w:szCs w:val="21"/>
        </w:rPr>
        <w:t>“</w:t>
      </w:r>
      <w:r>
        <w:rPr>
          <w:b/>
          <w:bCs/>
          <w:sz w:val="21"/>
          <w:szCs w:val="21"/>
        </w:rPr>
        <w:t>commonly controlled with</w:t>
      </w:r>
      <w:r w:rsidR="00B5142B">
        <w:rPr>
          <w:sz w:val="21"/>
          <w:szCs w:val="21"/>
        </w:rPr>
        <w:t>”</w:t>
      </w:r>
      <w:r>
        <w:rPr>
          <w:sz w:val="21"/>
          <w:szCs w:val="21"/>
        </w:rPr>
        <w:t xml:space="preserve"> shall mean the possession, direct or indirect, of the power to direct or cause the direction of the management and policies of such controlled person or entity, or the ownership, directly or indirectly, of at least fifty-one percent (51%) of the voting securities of, or possession of the right to vote, in the ordinary direction of its affairs, at least fifty-one percent (51%) of the voting interest in, any person or entity.  </w:t>
      </w:r>
      <w:r w:rsidR="00B5142B">
        <w:rPr>
          <w:sz w:val="21"/>
          <w:szCs w:val="21"/>
        </w:rPr>
        <w:t>“</w:t>
      </w:r>
      <w:r>
        <w:rPr>
          <w:b/>
          <w:bCs/>
          <w:sz w:val="21"/>
          <w:szCs w:val="21"/>
        </w:rPr>
        <w:t>Tangible Net Worth</w:t>
      </w:r>
      <w:r w:rsidR="00B5142B">
        <w:rPr>
          <w:sz w:val="21"/>
          <w:szCs w:val="21"/>
        </w:rPr>
        <w:t>”</w:t>
      </w:r>
      <w:r>
        <w:rPr>
          <w:sz w:val="21"/>
          <w:szCs w:val="21"/>
        </w:rPr>
        <w:t xml:space="preserve"> shall be defined as the physical worth of an entity, by adding together such entity</w:t>
      </w:r>
      <w:r w:rsidR="00B5142B">
        <w:rPr>
          <w:sz w:val="21"/>
          <w:szCs w:val="21"/>
        </w:rPr>
        <w:t>’</w:t>
      </w:r>
      <w:r>
        <w:rPr>
          <w:sz w:val="21"/>
          <w:szCs w:val="21"/>
        </w:rPr>
        <w:t>s total physical, tangible assets, determined in accordance with generally accepted accounting principles (after deducting proper reserves), and subtracting the value of all liabilities and intangible assets (including goodwill, patents, trademarks, licenses, treasury stock, copyrights or any write-up in the book value of any assets). If requested by Landlord, a Tenant Affiliate or successor shall sign a commercially reasonable form of assumption agreement.  Except as expressly set forth below, no such Permitted Transfer shall be deemed to release Tenant or any Guarantor from continuing liability throughout the term.</w:t>
      </w:r>
    </w:p>
    <w:p w14:paraId="61692005" w14:textId="77777777" w:rsidR="005D36A5" w:rsidRDefault="005D36A5" w:rsidP="005D36A5">
      <w:pPr>
        <w:widowControl/>
        <w:jc w:val="both"/>
        <w:rPr>
          <w:sz w:val="21"/>
          <w:szCs w:val="21"/>
        </w:rPr>
      </w:pPr>
    </w:p>
    <w:p w14:paraId="7850DFC8" w14:textId="5CD20F94" w:rsidR="00A475B4" w:rsidRDefault="005D36A5" w:rsidP="005D36A5">
      <w:pPr>
        <w:widowControl/>
        <w:autoSpaceDE w:val="0"/>
        <w:autoSpaceDN w:val="0"/>
        <w:adjustRightInd w:val="0"/>
        <w:jc w:val="both"/>
        <w:rPr>
          <w:sz w:val="21"/>
          <w:szCs w:val="21"/>
        </w:rPr>
      </w:pPr>
      <w:r>
        <w:rPr>
          <w:sz w:val="21"/>
          <w:szCs w:val="21"/>
        </w:rPr>
        <w:t>Notwithstanding anything contained herein to the contrary, in the event that Tenant assigns this Lease to a person or entity having a Landlord-verified Tangible Net Worth in excess of One Million and 00/100 Dollars ($1,000,000.00), Tenant shall, thereafter, be released from its obligations and liabilities thereafter accruing under this Lease.</w:t>
      </w:r>
    </w:p>
    <w:p w14:paraId="6F2408CD" w14:textId="77777777" w:rsidR="005D36A5" w:rsidRPr="00814CC7" w:rsidRDefault="005D36A5" w:rsidP="005D36A5">
      <w:pPr>
        <w:widowControl/>
        <w:autoSpaceDE w:val="0"/>
        <w:autoSpaceDN w:val="0"/>
        <w:adjustRightInd w:val="0"/>
        <w:jc w:val="both"/>
        <w:rPr>
          <w:sz w:val="21"/>
          <w:szCs w:val="21"/>
        </w:rPr>
      </w:pPr>
    </w:p>
    <w:p w14:paraId="51A5F39E" w14:textId="647DB57C" w:rsidR="00A475B4" w:rsidRPr="00814CC7" w:rsidRDefault="00A475B4">
      <w:pPr>
        <w:keepNext/>
        <w:widowControl/>
        <w:jc w:val="center"/>
        <w:rPr>
          <w:b/>
          <w:sz w:val="21"/>
          <w:szCs w:val="21"/>
        </w:rPr>
      </w:pPr>
      <w:r>
        <w:rPr>
          <w:b/>
          <w:sz w:val="21"/>
          <w:szCs w:val="21"/>
          <w:u w:val="single"/>
        </w:rPr>
        <w:t>ARTICLE XIII</w:t>
      </w:r>
      <w:r>
        <w:rPr>
          <w:b/>
          <w:sz w:val="21"/>
          <w:szCs w:val="21"/>
          <w:u w:val="single"/>
        </w:rPr>
        <w:fldChar w:fldCharType="begin"/>
      </w:r>
      <w:r>
        <w:rPr>
          <w:sz w:val="21"/>
          <w:szCs w:val="21"/>
        </w:rPr>
        <w:instrText xml:space="preserve"> TC </w:instrText>
      </w:r>
      <w:r w:rsidR="00B5142B">
        <w:rPr>
          <w:sz w:val="21"/>
          <w:szCs w:val="21"/>
        </w:rPr>
        <w:instrText>“</w:instrText>
      </w:r>
      <w:bookmarkStart w:id="221" w:name="_Toc147823401"/>
      <w:bookmarkStart w:id="222" w:name="_Toc156553965"/>
      <w:r>
        <w:rPr>
          <w:b/>
          <w:sz w:val="21"/>
          <w:szCs w:val="21"/>
          <w:u w:val="single"/>
        </w:rPr>
        <w:instrText>ARTICLE XIII</w:instrText>
      </w:r>
      <w:bookmarkEnd w:id="221"/>
      <w:bookmarkEnd w:id="222"/>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667FC6E4" w14:textId="77777777" w:rsidR="00A475B4" w:rsidRPr="00814CC7" w:rsidRDefault="00A475B4">
      <w:pPr>
        <w:keepNext/>
        <w:widowControl/>
        <w:jc w:val="center"/>
        <w:rPr>
          <w:b/>
          <w:sz w:val="21"/>
          <w:szCs w:val="21"/>
        </w:rPr>
      </w:pPr>
    </w:p>
    <w:p w14:paraId="4EFE1881" w14:textId="7E40E38E" w:rsidR="00A475B4" w:rsidRPr="00814CC7" w:rsidRDefault="00A475B4">
      <w:pPr>
        <w:keepNext/>
        <w:widowControl/>
        <w:jc w:val="center"/>
        <w:rPr>
          <w:b/>
          <w:sz w:val="21"/>
          <w:szCs w:val="21"/>
        </w:rPr>
      </w:pPr>
      <w:r>
        <w:rPr>
          <w:b/>
          <w:sz w:val="21"/>
          <w:szCs w:val="21"/>
          <w:u w:val="single"/>
        </w:rPr>
        <w:t>SUBORDINATION, ATTORNMENT, FINANCING AND ESTOPPEL CERTIFICATE</w:t>
      </w:r>
      <w:r>
        <w:rPr>
          <w:b/>
          <w:sz w:val="21"/>
          <w:szCs w:val="21"/>
          <w:u w:val="single"/>
        </w:rPr>
        <w:fldChar w:fldCharType="begin"/>
      </w:r>
      <w:r>
        <w:rPr>
          <w:sz w:val="21"/>
          <w:szCs w:val="21"/>
        </w:rPr>
        <w:instrText xml:space="preserve"> TC </w:instrText>
      </w:r>
      <w:r w:rsidR="00B5142B">
        <w:rPr>
          <w:sz w:val="21"/>
          <w:szCs w:val="21"/>
        </w:rPr>
        <w:instrText>“</w:instrText>
      </w:r>
      <w:bookmarkStart w:id="223" w:name="_Toc147823402"/>
      <w:bookmarkStart w:id="224" w:name="_Toc156553966"/>
      <w:r>
        <w:rPr>
          <w:b/>
          <w:sz w:val="21"/>
          <w:szCs w:val="21"/>
          <w:u w:val="single"/>
        </w:rPr>
        <w:instrText>SUBORDINATION, ATTORNMENT, FINANCING AND ESTOPPEL CERTIFICATE</w:instrText>
      </w:r>
      <w:bookmarkEnd w:id="223"/>
      <w:bookmarkEnd w:id="22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04FEFA7D" w14:textId="77777777" w:rsidR="00A475B4" w:rsidRPr="00814CC7" w:rsidRDefault="00A475B4">
      <w:pPr>
        <w:keepNext/>
        <w:widowControl/>
        <w:jc w:val="both"/>
        <w:rPr>
          <w:b/>
          <w:sz w:val="21"/>
          <w:szCs w:val="21"/>
        </w:rPr>
      </w:pPr>
    </w:p>
    <w:p w14:paraId="0B06A604" w14:textId="03A0C369" w:rsidR="008A17FC" w:rsidRPr="009C531C" w:rsidRDefault="00A475B4">
      <w:pPr>
        <w:widowControl/>
        <w:ind w:firstLine="720"/>
        <w:jc w:val="both"/>
        <w:rPr>
          <w:sz w:val="21"/>
          <w:szCs w:val="21"/>
        </w:rPr>
      </w:pPr>
      <w:r>
        <w:rPr>
          <w:sz w:val="21"/>
          <w:szCs w:val="21"/>
        </w:rPr>
        <w:t xml:space="preserve">Section 13.1. </w:t>
      </w:r>
      <w:r>
        <w:rPr>
          <w:b/>
          <w:sz w:val="21"/>
          <w:szCs w:val="21"/>
          <w:u w:val="single"/>
        </w:rPr>
        <w:t>Subordination</w:t>
      </w:r>
      <w:r>
        <w:rPr>
          <w:b/>
          <w:sz w:val="21"/>
          <w:szCs w:val="21"/>
          <w:u w:val="single"/>
        </w:rPr>
        <w:fldChar w:fldCharType="begin"/>
      </w:r>
      <w:r>
        <w:rPr>
          <w:sz w:val="21"/>
          <w:szCs w:val="21"/>
        </w:rPr>
        <w:instrText xml:space="preserve"> TC </w:instrText>
      </w:r>
      <w:r w:rsidR="00B5142B">
        <w:rPr>
          <w:sz w:val="21"/>
          <w:szCs w:val="21"/>
        </w:rPr>
        <w:instrText>“</w:instrText>
      </w:r>
      <w:bookmarkStart w:id="225" w:name="_Toc147823403"/>
      <w:bookmarkStart w:id="226" w:name="_Toc156553967"/>
      <w:r>
        <w:rPr>
          <w:sz w:val="21"/>
          <w:szCs w:val="21"/>
        </w:rPr>
        <w:instrText xml:space="preserve">Section 13.1. </w:instrText>
      </w:r>
      <w:r>
        <w:rPr>
          <w:b/>
          <w:sz w:val="21"/>
          <w:szCs w:val="21"/>
        </w:rPr>
        <w:instrText>Subordination</w:instrText>
      </w:r>
      <w:bookmarkEnd w:id="225"/>
      <w:bookmarkEnd w:id="226"/>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bookmarkStart w:id="227" w:name="_Hlk126299746"/>
      <w:r>
        <w:rPr>
          <w:sz w:val="21"/>
          <w:szCs w:val="21"/>
        </w:rPr>
        <w:t>This Lease and all rights of Tenant hereunder are subject and subordinate to all underlying leases (including, without limitation, any lease entered into in connection with any tax increment financing and any ground lease by Landlord of the real property on which the improvements are located) that are now or hereafter in existence, and to any supplements, amendments, modifications, and extensions of such leases heretofore or hereafter made and to any deeds to secure debt, mortgages, or other security instruments which now or hereafter cover all or any portion of the Project or any interest of Landlord therein, and to any advances made on the security thereof, and to any increases, renewals, modifications, amendments, consolidations, replacements, and extensions of any of such mortgages, provided the same does not materially and adversely (i) increase Tenant</w:t>
      </w:r>
      <w:r w:rsidR="00B5142B">
        <w:rPr>
          <w:sz w:val="21"/>
          <w:szCs w:val="21"/>
        </w:rPr>
        <w:t>’</w:t>
      </w:r>
      <w:r>
        <w:rPr>
          <w:sz w:val="21"/>
          <w:szCs w:val="21"/>
        </w:rPr>
        <w:t>s obligations under this Lease, (ii) restrict Tenant</w:t>
      </w:r>
      <w:r w:rsidR="00B5142B">
        <w:rPr>
          <w:sz w:val="21"/>
          <w:szCs w:val="21"/>
        </w:rPr>
        <w:t>’</w:t>
      </w:r>
      <w:r>
        <w:rPr>
          <w:sz w:val="21"/>
          <w:szCs w:val="21"/>
        </w:rPr>
        <w:t>s rights under this Lease, or (iii) conflict with the terms of this Lease. Landlord shall provide Tenant with a notice of any such subordination event and any changes in the ownership or financial status of the property within fifteen (15) days of occurrence. This provision is declared by Landlord and Tenant to be self-operative and no further instrument shall be required to effect such subordination of this Lease. Upon demand, however, Tenant shall execute, acknowledge, and deliver to Landlord, within thirty (30) days after written request by Landlord, any further instruments and certificates evidencing such subordination as Landlord, and any mortgagee or lessor of Landlord shall reasonably require, provided that such instruments are commercially reasonable. The holder of any mortgage or deed of trust may also elect that this Lease shall have priority over such mortgage or deed of trust and upon notification by such holder to Tenant, this Lease shall be deemed to have priority over such mortgage or deed of trust whether this Lease is dated prior to or subsequent to the date of such mortgage. Notwithstanding anything herein to the contrary, if any mortgagee or its designee succeeds to Landlord</w:t>
      </w:r>
      <w:r w:rsidR="00B5142B">
        <w:rPr>
          <w:sz w:val="21"/>
          <w:szCs w:val="21"/>
        </w:rPr>
        <w:t>’</w:t>
      </w:r>
      <w:r>
        <w:rPr>
          <w:sz w:val="21"/>
          <w:szCs w:val="21"/>
        </w:rPr>
        <w:t>s (or any successor to Landlord</w:t>
      </w:r>
      <w:r w:rsidR="00B5142B">
        <w:rPr>
          <w:sz w:val="21"/>
          <w:szCs w:val="21"/>
        </w:rPr>
        <w:t>’</w:t>
      </w:r>
      <w:r>
        <w:rPr>
          <w:sz w:val="21"/>
          <w:szCs w:val="21"/>
        </w:rPr>
        <w:t>s) interest in the Premises or the property in which the Premises is located in or if a sale by power of sale or foreclosure occurs such successor or purchaser shall not disturb Tenant</w:t>
      </w:r>
      <w:r w:rsidR="00B5142B">
        <w:rPr>
          <w:sz w:val="21"/>
          <w:szCs w:val="21"/>
        </w:rPr>
        <w:t>’</w:t>
      </w:r>
      <w:r>
        <w:rPr>
          <w:sz w:val="21"/>
          <w:szCs w:val="21"/>
        </w:rPr>
        <w:t>s possession or quiet enjoyment of the Premises, subject to Tenant</w:t>
      </w:r>
      <w:r w:rsidR="00B5142B">
        <w:rPr>
          <w:sz w:val="21"/>
          <w:szCs w:val="21"/>
        </w:rPr>
        <w:t>’</w:t>
      </w:r>
      <w:r>
        <w:rPr>
          <w:sz w:val="21"/>
          <w:szCs w:val="21"/>
        </w:rPr>
        <w:t>s continuing to perform all of Tenant</w:t>
      </w:r>
      <w:r w:rsidR="00B5142B">
        <w:rPr>
          <w:sz w:val="21"/>
          <w:szCs w:val="21"/>
        </w:rPr>
        <w:t>’</w:t>
      </w:r>
      <w:r>
        <w:rPr>
          <w:sz w:val="21"/>
          <w:szCs w:val="21"/>
        </w:rPr>
        <w:t>s obligations under this Lease.</w:t>
      </w:r>
      <w:bookmarkEnd w:id="227"/>
      <w:r>
        <w:rPr>
          <w:sz w:val="21"/>
          <w:szCs w:val="21"/>
        </w:rPr>
        <w:t xml:space="preserve">  Any Subordination Non-disturbance Agreement shall be provided to the Tenant before the execution of this Lease or within a reasonable timeframe afterward.  Landlord agrees to use all reasonable efforts to procure a Subordination Non-disturbance Agreement on the lender</w:t>
      </w:r>
      <w:r w:rsidR="00B5142B">
        <w:rPr>
          <w:sz w:val="21"/>
          <w:szCs w:val="21"/>
        </w:rPr>
        <w:t>’</w:t>
      </w:r>
      <w:r>
        <w:rPr>
          <w:sz w:val="21"/>
          <w:szCs w:val="21"/>
        </w:rPr>
        <w:t xml:space="preserve">s form for the benefit of Tenant from any existing or future mortgagee. </w:t>
      </w:r>
    </w:p>
    <w:p w14:paraId="524FF6ED" w14:textId="77777777" w:rsidR="008A17FC" w:rsidRDefault="008A17FC">
      <w:pPr>
        <w:widowControl/>
        <w:ind w:firstLine="720"/>
        <w:jc w:val="both"/>
        <w:rPr>
          <w:sz w:val="21"/>
          <w:szCs w:val="21"/>
        </w:rPr>
      </w:pPr>
    </w:p>
    <w:p w14:paraId="107312A6" w14:textId="2010D376" w:rsidR="00A475B4" w:rsidRPr="00814CC7" w:rsidRDefault="00A475B4">
      <w:pPr>
        <w:widowControl/>
        <w:ind w:firstLine="720"/>
        <w:jc w:val="both"/>
        <w:rPr>
          <w:sz w:val="21"/>
          <w:szCs w:val="21"/>
        </w:rPr>
      </w:pPr>
      <w:r>
        <w:rPr>
          <w:sz w:val="21"/>
          <w:szCs w:val="21"/>
        </w:rPr>
        <w:t xml:space="preserve">Section 13.2. </w:t>
      </w:r>
      <w:r>
        <w:rPr>
          <w:b/>
          <w:sz w:val="21"/>
          <w:szCs w:val="21"/>
          <w:u w:val="single"/>
        </w:rPr>
        <w:t>Attornment</w:t>
      </w:r>
      <w:r>
        <w:rPr>
          <w:b/>
          <w:sz w:val="21"/>
          <w:szCs w:val="21"/>
          <w:u w:val="single"/>
        </w:rPr>
        <w:fldChar w:fldCharType="begin"/>
      </w:r>
      <w:r>
        <w:rPr>
          <w:sz w:val="21"/>
          <w:szCs w:val="21"/>
        </w:rPr>
        <w:instrText xml:space="preserve"> TC </w:instrText>
      </w:r>
      <w:r w:rsidR="00B5142B">
        <w:rPr>
          <w:sz w:val="21"/>
          <w:szCs w:val="21"/>
        </w:rPr>
        <w:instrText>“</w:instrText>
      </w:r>
      <w:bookmarkStart w:id="228" w:name="_Toc147823404"/>
      <w:bookmarkStart w:id="229" w:name="_Toc156553968"/>
      <w:r>
        <w:rPr>
          <w:sz w:val="21"/>
          <w:szCs w:val="21"/>
        </w:rPr>
        <w:instrText xml:space="preserve">Section 13.2. </w:instrText>
      </w:r>
      <w:r>
        <w:rPr>
          <w:b/>
          <w:sz w:val="21"/>
          <w:szCs w:val="21"/>
        </w:rPr>
        <w:instrText>Attornment</w:instrText>
      </w:r>
      <w:bookmarkEnd w:id="228"/>
      <w:bookmarkEnd w:id="229"/>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r>
        <w:rPr>
          <w:sz w:val="21"/>
          <w:szCs w:val="21"/>
        </w:rPr>
        <w:t xml:space="preserve"> In the event any proceedings are brought for the foreclosure of, or in the event of the conveyance by deed in lieu of foreclosure of, or in the event of exercise of the power of sale under, any mortgage and/or deed of trust or other security instrument made by Landlord affecting the Shopping Center or any portion thereof, or in the event Landlord sells, conveys or otherwise transfers its interest in the Shopping Center or any portion thereof, or in the event a ground lease or underlying lease affecting the Premises is terminated, this Lease shall remain in full force and effect and at the option of the new owner (or lessor, as applicable), Tenant shall attorn to, and hereby covenants and agrees to execute an instrument in writing reasonably satisfactory to the new owner (or lessor, as applicable) upon the request of new owner (or lessor, as applicable) whereby Tenant attorns to such successor-in-interest and recognizes such successor-in-interest as the Landlord under this Lease provided that such successor-in-interest agrees in writing to honor all terms and conditions of this Lease without modification, including respecting all of the Tenant</w:t>
      </w:r>
      <w:r w:rsidR="00B5142B">
        <w:rPr>
          <w:sz w:val="21"/>
          <w:szCs w:val="21"/>
        </w:rPr>
        <w:t>’</w:t>
      </w:r>
      <w:r>
        <w:rPr>
          <w:sz w:val="21"/>
          <w:szCs w:val="21"/>
        </w:rPr>
        <w:t>s rights and options under this Lease.  Such future attornment shall be conditional upon the new owner</w:t>
      </w:r>
      <w:r w:rsidR="00B5142B">
        <w:rPr>
          <w:sz w:val="21"/>
          <w:szCs w:val="21"/>
        </w:rPr>
        <w:t>’</w:t>
      </w:r>
      <w:r>
        <w:rPr>
          <w:sz w:val="21"/>
          <w:szCs w:val="21"/>
        </w:rPr>
        <w:t>s (or lessor</w:t>
      </w:r>
      <w:r w:rsidR="00B5142B">
        <w:rPr>
          <w:sz w:val="21"/>
          <w:szCs w:val="21"/>
        </w:rPr>
        <w:t>’</w:t>
      </w:r>
      <w:r>
        <w:rPr>
          <w:sz w:val="21"/>
          <w:szCs w:val="21"/>
        </w:rPr>
        <w:t>s) agreement not to disturb Tenant</w:t>
      </w:r>
      <w:r w:rsidR="00B5142B">
        <w:rPr>
          <w:sz w:val="21"/>
          <w:szCs w:val="21"/>
        </w:rPr>
        <w:t>’</w:t>
      </w:r>
      <w:r>
        <w:rPr>
          <w:sz w:val="21"/>
          <w:szCs w:val="21"/>
        </w:rPr>
        <w:t>s possession and quiet enjoyment of the Premises, provided Tenant is not in default under this Lease.  Landlord shall notify Tenant of any pending change in ownership as soon as reasonably possible.   Payment by or performance of this Lease by any person, firm or corporation claiming an interest in this Lease or the Premises by, through or under Tenant without Landlord</w:t>
      </w:r>
      <w:r w:rsidR="00B5142B">
        <w:rPr>
          <w:sz w:val="21"/>
          <w:szCs w:val="21"/>
        </w:rPr>
        <w:t>’</w:t>
      </w:r>
      <w:r>
        <w:rPr>
          <w:sz w:val="21"/>
          <w:szCs w:val="21"/>
        </w:rPr>
        <w:t>s (or such new owner</w:t>
      </w:r>
      <w:r w:rsidR="00B5142B">
        <w:rPr>
          <w:sz w:val="21"/>
          <w:szCs w:val="21"/>
        </w:rPr>
        <w:t>’</w:t>
      </w:r>
      <w:r>
        <w:rPr>
          <w:sz w:val="21"/>
          <w:szCs w:val="21"/>
        </w:rPr>
        <w:t>s, as applicable) consent in writing shall not constitute an attornment or create any interest in this Lease or the Premises.  If any mortgage or deed of trust is foreclosed, or Landlord</w:t>
      </w:r>
      <w:r w:rsidR="00B5142B">
        <w:rPr>
          <w:sz w:val="21"/>
          <w:szCs w:val="21"/>
        </w:rPr>
        <w:t>’</w:t>
      </w:r>
      <w:r>
        <w:rPr>
          <w:sz w:val="21"/>
          <w:szCs w:val="21"/>
        </w:rPr>
        <w:t>s interest under this Lease is conveyed or transferred in lieu of foreclosure: neither the mortgagee nor any person or entity acquiring title to the Shopping Center as a result of foreclosure or trustee</w:t>
      </w:r>
      <w:r w:rsidR="00B5142B">
        <w:rPr>
          <w:sz w:val="21"/>
          <w:szCs w:val="21"/>
        </w:rPr>
        <w:t>’</w:t>
      </w:r>
      <w:r>
        <w:rPr>
          <w:sz w:val="21"/>
          <w:szCs w:val="21"/>
        </w:rPr>
        <w:t>s sale, nor any successor or assign of either of the foregoing, shall be (i) liable for or obligated to cure any default by Landlord or liable for any act or omission of Landlord, (ii) bound by or liable for any payment of Rent which may have been made more than thirty (30) days before the due date of such installment, (iii) subject to any defense or offset which Tenant may have to the payment of Rent or other performance under this Lease arising from any default by Landlord, (iv) bound by any amendment or modification to this Lease made without the consent of such mortgagee or (v) bound by any warranty or representation of Landlord relating to work performed by Landlord under this Lease.</w:t>
      </w:r>
    </w:p>
    <w:p w14:paraId="299F2D11" w14:textId="77777777" w:rsidR="00A475B4" w:rsidRPr="00814CC7" w:rsidRDefault="00A475B4">
      <w:pPr>
        <w:widowControl/>
        <w:jc w:val="both"/>
        <w:rPr>
          <w:sz w:val="21"/>
          <w:szCs w:val="21"/>
        </w:rPr>
      </w:pPr>
    </w:p>
    <w:p w14:paraId="5A90B8F2" w14:textId="7F97D086" w:rsidR="00A475B4" w:rsidRPr="008C6DAC" w:rsidRDefault="00A475B4">
      <w:pPr>
        <w:widowControl/>
        <w:ind w:firstLine="720"/>
        <w:jc w:val="both"/>
        <w:rPr>
          <w:sz w:val="21"/>
          <w:szCs w:val="21"/>
        </w:rPr>
      </w:pPr>
      <w:r>
        <w:rPr>
          <w:sz w:val="21"/>
          <w:szCs w:val="21"/>
        </w:rPr>
        <w:t xml:space="preserve">Section 13.3. </w:t>
      </w:r>
      <w:r>
        <w:rPr>
          <w:b/>
          <w:sz w:val="21"/>
          <w:szCs w:val="21"/>
          <w:u w:val="single"/>
        </w:rPr>
        <w:t>Estoppel Certificate</w:t>
      </w:r>
      <w:r>
        <w:rPr>
          <w:b/>
          <w:sz w:val="21"/>
          <w:szCs w:val="21"/>
          <w:u w:val="single"/>
        </w:rPr>
        <w:fldChar w:fldCharType="begin"/>
      </w:r>
      <w:r>
        <w:rPr>
          <w:sz w:val="21"/>
          <w:szCs w:val="21"/>
        </w:rPr>
        <w:instrText xml:space="preserve"> TC </w:instrText>
      </w:r>
      <w:r w:rsidR="00B5142B">
        <w:rPr>
          <w:sz w:val="21"/>
          <w:szCs w:val="21"/>
        </w:rPr>
        <w:instrText>“</w:instrText>
      </w:r>
      <w:bookmarkStart w:id="230" w:name="_Toc147823405"/>
      <w:bookmarkStart w:id="231" w:name="_Toc156553969"/>
      <w:r>
        <w:rPr>
          <w:sz w:val="21"/>
          <w:szCs w:val="21"/>
        </w:rPr>
        <w:instrText xml:space="preserve">Section 13.3. </w:instrText>
      </w:r>
      <w:r>
        <w:rPr>
          <w:b/>
          <w:sz w:val="21"/>
          <w:szCs w:val="21"/>
        </w:rPr>
        <w:instrText>Estoppel Certificate</w:instrText>
      </w:r>
      <w:bookmarkEnd w:id="230"/>
      <w:bookmarkEnd w:id="23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Tenant shall, without charge therefor, within twenty (20) days after request by Landlord or any mortgagee of the Shopping Center, execute and deliver to Landlord (or the mortgagee of the Shopping Center, as applicable) a written estoppel certificate, in reasonable form, certifying to Landlord, any mortgagee, and/or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(e) the dates, if any, to which any rent has been paid in advance; (f) whether or not there is then existing any claim of Landlord</w:t>
      </w:r>
      <w:r w:rsidR="00B5142B">
        <w:rPr>
          <w:sz w:val="21"/>
          <w:szCs w:val="21"/>
        </w:rPr>
        <w:t>’</w:t>
      </w:r>
      <w:r>
        <w:rPr>
          <w:sz w:val="21"/>
          <w:szCs w:val="21"/>
        </w:rPr>
        <w:t xml:space="preserve">s default under this Lease and, if so, specifying the same in detail; (g) that Tenant has no knowledge of any event having occurred that authorized the termination of this Lease by Tenant (or if Tenant has such knowledge, specifying the same in detail); and (h) any other matters relating to this Lease that Landlord or its mortgagee may request be confirmed, provided that </w:t>
      </w:r>
      <w:r>
        <w:rPr>
          <w:rFonts w:ascii="Segoe UI" w:hAnsi="Segoe UI" w:cs="Segoe UI"/>
          <w:bdr w:val="single" w:sz="2" w:space="0" w:color="D9D9E3" w:frame="1"/>
          <w:shd w:val="clear" w:color="auto" w:fill="F7F7F8"/>
        </w:rPr>
        <w:t xml:space="preserve"> </w:t>
      </w:r>
      <w:r>
        <w:rPr>
          <w:sz w:val="21"/>
          <w:szCs w:val="21"/>
        </w:rPr>
        <w:t>Tenant shall not be required to make any such certification that Tenant believes, after diligent inquiry, to be untrue or misleading.  Additionally, the Landlord shall provide the Tenant with a draft of the estoppel certificate for review at least five (5) days before the required execution date.</w:t>
      </w:r>
    </w:p>
    <w:p w14:paraId="7D13F899" w14:textId="77777777" w:rsidR="00A475B4" w:rsidRPr="00814CC7" w:rsidRDefault="00A475B4" w:rsidP="005B2D33">
      <w:pPr>
        <w:widowControl/>
        <w:rPr>
          <w:sz w:val="21"/>
          <w:szCs w:val="21"/>
        </w:rPr>
      </w:pPr>
    </w:p>
    <w:p w14:paraId="0234F9E0" w14:textId="21A71B23" w:rsidR="00A475B4" w:rsidRPr="00814CC7" w:rsidRDefault="00A475B4">
      <w:pPr>
        <w:keepNext/>
        <w:widowControl/>
        <w:ind w:hanging="90"/>
        <w:jc w:val="center"/>
        <w:rPr>
          <w:b/>
          <w:sz w:val="21"/>
          <w:szCs w:val="21"/>
        </w:rPr>
      </w:pPr>
      <w:r>
        <w:rPr>
          <w:b/>
          <w:sz w:val="21"/>
          <w:szCs w:val="21"/>
          <w:u w:val="single"/>
        </w:rPr>
        <w:t>ARTICLE XIV</w:t>
      </w:r>
      <w:r>
        <w:rPr>
          <w:b/>
          <w:sz w:val="21"/>
          <w:szCs w:val="21"/>
          <w:u w:val="single"/>
        </w:rPr>
        <w:fldChar w:fldCharType="begin"/>
      </w:r>
      <w:r>
        <w:rPr>
          <w:sz w:val="21"/>
          <w:szCs w:val="21"/>
        </w:rPr>
        <w:instrText xml:space="preserve"> TC </w:instrText>
      </w:r>
      <w:r w:rsidR="00B5142B">
        <w:rPr>
          <w:sz w:val="21"/>
          <w:szCs w:val="21"/>
        </w:rPr>
        <w:instrText>“</w:instrText>
      </w:r>
      <w:bookmarkStart w:id="232" w:name="_Toc147823406"/>
      <w:bookmarkStart w:id="233" w:name="_Toc156553970"/>
      <w:r>
        <w:rPr>
          <w:b/>
          <w:sz w:val="21"/>
          <w:szCs w:val="21"/>
          <w:u w:val="single"/>
        </w:rPr>
        <w:instrText>ARTICLE XIV</w:instrText>
      </w:r>
      <w:bookmarkEnd w:id="232"/>
      <w:bookmarkEnd w:id="23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4562B641" w14:textId="77777777" w:rsidR="00A475B4" w:rsidRPr="00814CC7" w:rsidRDefault="00A475B4">
      <w:pPr>
        <w:keepNext/>
        <w:widowControl/>
        <w:jc w:val="center"/>
        <w:rPr>
          <w:b/>
          <w:sz w:val="21"/>
          <w:szCs w:val="21"/>
        </w:rPr>
      </w:pPr>
    </w:p>
    <w:p w14:paraId="76F6B813" w14:textId="7BE7413A" w:rsidR="00A475B4" w:rsidRPr="00814CC7" w:rsidRDefault="00A475B4">
      <w:pPr>
        <w:keepNext/>
        <w:widowControl/>
        <w:jc w:val="center"/>
        <w:rPr>
          <w:b/>
          <w:sz w:val="21"/>
          <w:szCs w:val="21"/>
        </w:rPr>
      </w:pPr>
      <w:r>
        <w:rPr>
          <w:b/>
          <w:sz w:val="21"/>
          <w:szCs w:val="21"/>
          <w:u w:val="single"/>
        </w:rPr>
        <w:t>ADVERTISING AND PROMOTION</w:t>
      </w:r>
      <w:r>
        <w:rPr>
          <w:b/>
          <w:sz w:val="21"/>
          <w:szCs w:val="21"/>
          <w:u w:val="single"/>
        </w:rPr>
        <w:fldChar w:fldCharType="begin"/>
      </w:r>
      <w:r>
        <w:rPr>
          <w:sz w:val="21"/>
          <w:szCs w:val="21"/>
        </w:rPr>
        <w:instrText xml:space="preserve"> TC </w:instrText>
      </w:r>
      <w:r w:rsidR="00B5142B">
        <w:rPr>
          <w:sz w:val="21"/>
          <w:szCs w:val="21"/>
        </w:rPr>
        <w:instrText>“</w:instrText>
      </w:r>
      <w:bookmarkStart w:id="234" w:name="_Toc147823407"/>
      <w:bookmarkStart w:id="235" w:name="_Toc156553971"/>
      <w:r>
        <w:rPr>
          <w:b/>
          <w:sz w:val="21"/>
          <w:szCs w:val="21"/>
          <w:u w:val="single"/>
        </w:rPr>
        <w:instrText>ADVERTISING AND PROMOTION</w:instrText>
      </w:r>
      <w:bookmarkEnd w:id="234"/>
      <w:bookmarkEnd w:id="23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7200A749" w14:textId="77777777" w:rsidR="00A475B4" w:rsidRPr="00814CC7" w:rsidRDefault="00A475B4">
      <w:pPr>
        <w:keepNext/>
        <w:widowControl/>
        <w:jc w:val="both"/>
        <w:rPr>
          <w:b/>
          <w:sz w:val="21"/>
          <w:szCs w:val="21"/>
        </w:rPr>
      </w:pPr>
    </w:p>
    <w:p w14:paraId="1E1E9B6D" w14:textId="4FBCBCFE" w:rsidR="00A475B4" w:rsidRPr="00814CC7" w:rsidRDefault="00A475B4">
      <w:pPr>
        <w:widowControl/>
        <w:ind w:firstLine="720"/>
        <w:jc w:val="both"/>
        <w:rPr>
          <w:sz w:val="21"/>
          <w:szCs w:val="21"/>
        </w:rPr>
      </w:pPr>
      <w:r>
        <w:rPr>
          <w:sz w:val="21"/>
          <w:szCs w:val="21"/>
        </w:rPr>
        <w:t xml:space="preserve">Section 14.1. </w:t>
      </w:r>
      <w:r>
        <w:rPr>
          <w:b/>
          <w:sz w:val="21"/>
          <w:szCs w:val="21"/>
          <w:u w:val="single"/>
        </w:rPr>
        <w:t>Promotion Fund</w:t>
      </w:r>
      <w:r>
        <w:rPr>
          <w:b/>
          <w:sz w:val="21"/>
          <w:szCs w:val="21"/>
          <w:u w:val="single"/>
        </w:rPr>
        <w:fldChar w:fldCharType="begin"/>
      </w:r>
      <w:r>
        <w:rPr>
          <w:sz w:val="21"/>
          <w:szCs w:val="21"/>
        </w:rPr>
        <w:instrText xml:space="preserve"> TC </w:instrText>
      </w:r>
      <w:r w:rsidR="00B5142B">
        <w:rPr>
          <w:sz w:val="21"/>
          <w:szCs w:val="21"/>
        </w:rPr>
        <w:instrText>“</w:instrText>
      </w:r>
      <w:bookmarkStart w:id="236" w:name="_Toc147823408"/>
      <w:bookmarkStart w:id="237" w:name="_Toc156553972"/>
      <w:r>
        <w:rPr>
          <w:sz w:val="21"/>
          <w:szCs w:val="21"/>
        </w:rPr>
        <w:instrText xml:space="preserve">Section 14.1. </w:instrText>
      </w:r>
      <w:r>
        <w:rPr>
          <w:b/>
          <w:sz w:val="21"/>
          <w:szCs w:val="21"/>
        </w:rPr>
        <w:instrText>Promotion Fund</w:instrText>
      </w:r>
      <w:bookmarkEnd w:id="236"/>
      <w:bookmarkEnd w:id="23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 xml:space="preserve">Landlord has established an advertising and promotion fund (the </w:t>
      </w:r>
      <w:r w:rsidR="00B5142B">
        <w:rPr>
          <w:sz w:val="21"/>
          <w:szCs w:val="21"/>
        </w:rPr>
        <w:t>“</w:t>
      </w:r>
      <w:r>
        <w:rPr>
          <w:b/>
          <w:sz w:val="21"/>
          <w:szCs w:val="21"/>
        </w:rPr>
        <w:t>Fund</w:t>
      </w:r>
      <w:r w:rsidR="00B5142B">
        <w:rPr>
          <w:sz w:val="21"/>
          <w:szCs w:val="21"/>
        </w:rPr>
        <w:t>”</w:t>
      </w:r>
      <w:r>
        <w:rPr>
          <w:sz w:val="21"/>
          <w:szCs w:val="21"/>
        </w:rPr>
        <w:t>). The object of the Fund is to advertise the Shopping Center and to provide a program of events, all of which shall, in Landlord</w:t>
      </w:r>
      <w:r w:rsidR="00B5142B">
        <w:rPr>
          <w:sz w:val="21"/>
          <w:szCs w:val="21"/>
        </w:rPr>
        <w:t>’</w:t>
      </w:r>
      <w:r>
        <w:rPr>
          <w:sz w:val="21"/>
          <w:szCs w:val="21"/>
        </w:rPr>
        <w:t>s judgment, serve to enhance and promote the Shopping Center and its occupants. Such program of events may include the promotion of traffic to the Shopping Center and the development of a mall video network within the Shopping Center offering a program of information, entertainment and advertisements, and other special events as set forth in Section 6.1 hereof. The Fund shall be administered by Landlord and the costs and expenses of such administration shall be charged to the Fund. Landlord shall expend all amounts paid to the Fund by the tenants in the Shopping Center for the purposes herein set forth.</w:t>
      </w:r>
    </w:p>
    <w:p w14:paraId="173D5A79" w14:textId="77777777" w:rsidR="00A475B4" w:rsidRPr="00814CC7" w:rsidRDefault="00A475B4">
      <w:pPr>
        <w:widowControl/>
        <w:jc w:val="both"/>
        <w:rPr>
          <w:sz w:val="21"/>
          <w:szCs w:val="21"/>
        </w:rPr>
      </w:pPr>
    </w:p>
    <w:p w14:paraId="27C49E70" w14:textId="1A76D686" w:rsidR="00A475B4" w:rsidRPr="00814CC7" w:rsidRDefault="00A475B4">
      <w:pPr>
        <w:widowControl/>
        <w:ind w:firstLine="720"/>
        <w:jc w:val="both"/>
        <w:rPr>
          <w:sz w:val="21"/>
          <w:szCs w:val="21"/>
        </w:rPr>
      </w:pPr>
      <w:r>
        <w:rPr>
          <w:sz w:val="21"/>
          <w:szCs w:val="21"/>
        </w:rPr>
        <w:t xml:space="preserve">Section 14.2. </w:t>
      </w:r>
      <w:bookmarkStart w:id="238" w:name="_Hlk132384743"/>
      <w:r>
        <w:rPr>
          <w:b/>
          <w:sz w:val="21"/>
          <w:szCs w:val="21"/>
          <w:u w:val="single"/>
        </w:rPr>
        <w:t>Promotion Fund Contribution</w:t>
      </w:r>
      <w:r>
        <w:rPr>
          <w:b/>
          <w:sz w:val="21"/>
          <w:szCs w:val="21"/>
          <w:u w:val="single"/>
        </w:rPr>
        <w:fldChar w:fldCharType="begin"/>
      </w:r>
      <w:r>
        <w:rPr>
          <w:sz w:val="21"/>
          <w:szCs w:val="21"/>
        </w:rPr>
        <w:instrText xml:space="preserve"> TC </w:instrText>
      </w:r>
      <w:r w:rsidR="00B5142B">
        <w:rPr>
          <w:sz w:val="21"/>
          <w:szCs w:val="21"/>
        </w:rPr>
        <w:instrText>“</w:instrText>
      </w:r>
      <w:bookmarkStart w:id="239" w:name="_Toc19085772"/>
      <w:bookmarkStart w:id="240" w:name="_Toc147823409"/>
      <w:bookmarkStart w:id="241" w:name="_Toc156553973"/>
      <w:r>
        <w:rPr>
          <w:sz w:val="21"/>
          <w:szCs w:val="21"/>
        </w:rPr>
        <w:instrText xml:space="preserve">Section 14.2. </w:instrText>
      </w:r>
      <w:bookmarkEnd w:id="239"/>
      <w:r>
        <w:rPr>
          <w:b/>
          <w:sz w:val="21"/>
          <w:szCs w:val="21"/>
        </w:rPr>
        <w:instrText>Intentionally Deleted</w:instrText>
      </w:r>
      <w:bookmarkEnd w:id="240"/>
      <w:bookmarkEnd w:id="24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bCs/>
          <w:sz w:val="21"/>
          <w:szCs w:val="21"/>
        </w:rPr>
        <w:t>Intentionally Deleted.</w:t>
      </w:r>
      <w:r>
        <w:rPr>
          <w:b/>
          <w:sz w:val="21"/>
          <w:szCs w:val="21"/>
        </w:rPr>
        <w:t xml:space="preserve"> </w:t>
      </w:r>
      <w:bookmarkEnd w:id="238"/>
    </w:p>
    <w:p w14:paraId="3CFEF74B" w14:textId="77777777" w:rsidR="00A475B4" w:rsidRPr="00814CC7" w:rsidRDefault="00A475B4">
      <w:pPr>
        <w:widowControl/>
        <w:ind w:firstLine="720"/>
        <w:jc w:val="both"/>
        <w:rPr>
          <w:sz w:val="21"/>
          <w:szCs w:val="21"/>
        </w:rPr>
      </w:pPr>
    </w:p>
    <w:p w14:paraId="1C61D276" w14:textId="3D493D89" w:rsidR="00A475B4" w:rsidRPr="00814CC7" w:rsidRDefault="00A475B4">
      <w:pPr>
        <w:keepNext/>
        <w:widowControl/>
        <w:jc w:val="center"/>
        <w:rPr>
          <w:b/>
          <w:sz w:val="21"/>
          <w:szCs w:val="21"/>
        </w:rPr>
      </w:pPr>
      <w:r>
        <w:rPr>
          <w:b/>
          <w:sz w:val="21"/>
          <w:szCs w:val="21"/>
          <w:u w:val="single"/>
        </w:rPr>
        <w:t>ARTICLE XV</w:t>
      </w:r>
      <w:r>
        <w:rPr>
          <w:b/>
          <w:sz w:val="21"/>
          <w:szCs w:val="21"/>
          <w:u w:val="single"/>
        </w:rPr>
        <w:fldChar w:fldCharType="begin"/>
      </w:r>
      <w:r>
        <w:rPr>
          <w:sz w:val="21"/>
          <w:szCs w:val="21"/>
        </w:rPr>
        <w:instrText xml:space="preserve"> TC </w:instrText>
      </w:r>
      <w:r w:rsidR="00B5142B">
        <w:rPr>
          <w:sz w:val="21"/>
          <w:szCs w:val="21"/>
        </w:rPr>
        <w:instrText>“</w:instrText>
      </w:r>
      <w:bookmarkStart w:id="242" w:name="_Toc147823410"/>
      <w:bookmarkStart w:id="243" w:name="_Toc156553974"/>
      <w:r>
        <w:rPr>
          <w:b/>
          <w:sz w:val="21"/>
          <w:szCs w:val="21"/>
          <w:u w:val="single"/>
        </w:rPr>
        <w:instrText>ARTICLE XV</w:instrText>
      </w:r>
      <w:bookmarkEnd w:id="242"/>
      <w:bookmarkEnd w:id="24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6FD3C704" w14:textId="77777777" w:rsidR="00A475B4" w:rsidRPr="00814CC7" w:rsidRDefault="00A475B4">
      <w:pPr>
        <w:keepNext/>
        <w:widowControl/>
        <w:jc w:val="center"/>
        <w:rPr>
          <w:b/>
          <w:sz w:val="21"/>
          <w:szCs w:val="21"/>
        </w:rPr>
      </w:pPr>
    </w:p>
    <w:p w14:paraId="2A86CF9A" w14:textId="4E67029D" w:rsidR="00A475B4" w:rsidRPr="00814CC7" w:rsidRDefault="00A475B4">
      <w:pPr>
        <w:keepNext/>
        <w:widowControl/>
        <w:jc w:val="center"/>
        <w:rPr>
          <w:b/>
          <w:sz w:val="21"/>
          <w:szCs w:val="21"/>
        </w:rPr>
      </w:pPr>
      <w:r>
        <w:rPr>
          <w:b/>
          <w:sz w:val="21"/>
          <w:szCs w:val="21"/>
          <w:u w:val="single"/>
        </w:rPr>
        <w:t>DEFAULT AND REMEDIES</w:t>
      </w:r>
      <w:r>
        <w:rPr>
          <w:b/>
          <w:sz w:val="21"/>
          <w:szCs w:val="21"/>
          <w:u w:val="single"/>
        </w:rPr>
        <w:fldChar w:fldCharType="begin"/>
      </w:r>
      <w:r>
        <w:rPr>
          <w:sz w:val="21"/>
          <w:szCs w:val="21"/>
        </w:rPr>
        <w:instrText xml:space="preserve"> TC </w:instrText>
      </w:r>
      <w:r w:rsidR="00B5142B">
        <w:rPr>
          <w:sz w:val="21"/>
          <w:szCs w:val="21"/>
        </w:rPr>
        <w:instrText>“</w:instrText>
      </w:r>
      <w:bookmarkStart w:id="244" w:name="_Toc147823411"/>
      <w:bookmarkStart w:id="245" w:name="_Toc156553975"/>
      <w:r>
        <w:rPr>
          <w:b/>
          <w:sz w:val="21"/>
          <w:szCs w:val="21"/>
          <w:u w:val="single"/>
        </w:rPr>
        <w:instrText>DEFAULT AND REMEDIES</w:instrText>
      </w:r>
      <w:bookmarkEnd w:id="244"/>
      <w:bookmarkEnd w:id="24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10D71732" w14:textId="77777777" w:rsidR="00A475B4" w:rsidRPr="00814CC7" w:rsidRDefault="00A475B4">
      <w:pPr>
        <w:keepNext/>
        <w:widowControl/>
        <w:jc w:val="both"/>
        <w:rPr>
          <w:b/>
          <w:sz w:val="21"/>
          <w:szCs w:val="21"/>
        </w:rPr>
      </w:pPr>
    </w:p>
    <w:p w14:paraId="26A1A13F" w14:textId="43E69DF7" w:rsidR="00A475B4" w:rsidRPr="00814CC7" w:rsidRDefault="00A475B4">
      <w:pPr>
        <w:widowControl/>
        <w:ind w:firstLine="720"/>
        <w:jc w:val="both"/>
        <w:rPr>
          <w:sz w:val="21"/>
          <w:szCs w:val="21"/>
        </w:rPr>
      </w:pPr>
      <w:r>
        <w:rPr>
          <w:sz w:val="21"/>
          <w:szCs w:val="21"/>
        </w:rPr>
        <w:t xml:space="preserve">Section 15.1. </w:t>
      </w:r>
      <w:r>
        <w:rPr>
          <w:b/>
          <w:sz w:val="21"/>
          <w:szCs w:val="21"/>
          <w:u w:val="single"/>
        </w:rPr>
        <w:t>Elements of Default</w:t>
      </w:r>
      <w:r>
        <w:rPr>
          <w:b/>
          <w:sz w:val="21"/>
          <w:szCs w:val="21"/>
          <w:u w:val="single"/>
        </w:rPr>
        <w:fldChar w:fldCharType="begin"/>
      </w:r>
      <w:r>
        <w:rPr>
          <w:sz w:val="21"/>
          <w:szCs w:val="21"/>
        </w:rPr>
        <w:instrText xml:space="preserve"> TC </w:instrText>
      </w:r>
      <w:r w:rsidR="00B5142B">
        <w:rPr>
          <w:sz w:val="21"/>
          <w:szCs w:val="21"/>
        </w:rPr>
        <w:instrText>“</w:instrText>
      </w:r>
      <w:bookmarkStart w:id="246" w:name="_Toc147823412"/>
      <w:bookmarkStart w:id="247" w:name="_Toc156553976"/>
      <w:r>
        <w:rPr>
          <w:sz w:val="21"/>
          <w:szCs w:val="21"/>
        </w:rPr>
        <w:instrText xml:space="preserve">Section 15.1. </w:instrText>
      </w:r>
      <w:r>
        <w:rPr>
          <w:b/>
          <w:sz w:val="21"/>
          <w:szCs w:val="21"/>
        </w:rPr>
        <w:instrText>Elements of Default</w:instrText>
      </w:r>
      <w:bookmarkEnd w:id="246"/>
      <w:bookmarkEnd w:id="24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 xml:space="preserve">If any one or more of the following events occur, said event or events shall constitute a </w:t>
      </w:r>
      <w:r w:rsidR="00B5142B">
        <w:rPr>
          <w:sz w:val="21"/>
          <w:szCs w:val="21"/>
        </w:rPr>
        <w:t>“</w:t>
      </w:r>
      <w:r>
        <w:rPr>
          <w:b/>
          <w:sz w:val="21"/>
          <w:szCs w:val="21"/>
        </w:rPr>
        <w:t>default</w:t>
      </w:r>
      <w:r w:rsidR="00B5142B">
        <w:rPr>
          <w:sz w:val="21"/>
          <w:szCs w:val="21"/>
        </w:rPr>
        <w:t>”</w:t>
      </w:r>
      <w:r>
        <w:rPr>
          <w:sz w:val="21"/>
          <w:szCs w:val="21"/>
        </w:rPr>
        <w:t xml:space="preserve">: </w:t>
      </w:r>
    </w:p>
    <w:p w14:paraId="21B3BDB0" w14:textId="77777777" w:rsidR="00A475B4" w:rsidRPr="00814CC7" w:rsidRDefault="00A475B4">
      <w:pPr>
        <w:widowControl/>
        <w:ind w:firstLine="720"/>
        <w:jc w:val="both"/>
        <w:rPr>
          <w:sz w:val="21"/>
          <w:szCs w:val="21"/>
        </w:rPr>
      </w:pPr>
    </w:p>
    <w:p w14:paraId="0780CD93" w14:textId="40EBCC58" w:rsidR="00A475B4" w:rsidRPr="00814CC7" w:rsidRDefault="00A475B4">
      <w:pPr>
        <w:widowControl/>
        <w:ind w:firstLine="720"/>
        <w:jc w:val="both"/>
        <w:rPr>
          <w:sz w:val="21"/>
          <w:szCs w:val="21"/>
        </w:rPr>
      </w:pPr>
      <w:r>
        <w:rPr>
          <w:sz w:val="21"/>
          <w:szCs w:val="21"/>
        </w:rPr>
        <w:t>(a)</w:t>
      </w:r>
      <w:r>
        <w:rPr>
          <w:sz w:val="21"/>
          <w:szCs w:val="21"/>
        </w:rPr>
        <w:tab/>
        <w:t>the failure of Tenant to take possession of the Premises at the delivery of possession date, or the failure of Tenant to promptly commence Tenant</w:t>
      </w:r>
      <w:r w:rsidR="00B5142B">
        <w:rPr>
          <w:sz w:val="21"/>
          <w:szCs w:val="21"/>
        </w:rPr>
        <w:t>’</w:t>
      </w:r>
      <w:r>
        <w:rPr>
          <w:sz w:val="21"/>
          <w:szCs w:val="21"/>
        </w:rPr>
        <w:t xml:space="preserve">s Work,  or the failure of Tenant to open its doors for business on the date specified in Section 2.3 above, or if Tenant vacates or abandons the Premises, or if Tenant fails to maintain normal inventory levels and employee staff for the conduct of its normal business activities in the Premises, or the failure of Tenant to continuously operate its business in compliance with Sections 5.2 and 5.7 for the purposes specified in Section 5.1; </w:t>
      </w:r>
    </w:p>
    <w:p w14:paraId="735B4290" w14:textId="77777777" w:rsidR="00A475B4" w:rsidRPr="00814CC7" w:rsidRDefault="00A475B4">
      <w:pPr>
        <w:widowControl/>
        <w:ind w:firstLine="720"/>
        <w:jc w:val="both"/>
        <w:rPr>
          <w:sz w:val="21"/>
          <w:szCs w:val="21"/>
        </w:rPr>
      </w:pPr>
    </w:p>
    <w:p w14:paraId="0F157711" w14:textId="44022FEB" w:rsidR="00A475B4" w:rsidRPr="00814CC7" w:rsidRDefault="00A475B4">
      <w:pPr>
        <w:widowControl/>
        <w:ind w:firstLine="720"/>
        <w:jc w:val="both"/>
        <w:rPr>
          <w:sz w:val="21"/>
          <w:szCs w:val="21"/>
        </w:rPr>
      </w:pPr>
      <w:r>
        <w:rPr>
          <w:sz w:val="21"/>
          <w:szCs w:val="21"/>
        </w:rPr>
        <w:t>(b)</w:t>
      </w:r>
      <w:r>
        <w:rPr>
          <w:sz w:val="21"/>
          <w:szCs w:val="21"/>
        </w:rPr>
        <w:tab/>
        <w:t xml:space="preserve">the failure of Tenant to pay any Rent in full when due where such failure continues for five (5) business days after written notice to Tenant; provided, however, that Landlord shall only be obligated to provide such written notice two (2) times in any twelve (12) month period (it being agreed that Tenant shall not be entitled to any notice or opportunity to cure such failure with respect to the third and all subsequent failures to timely and fully pay a required payment of Rent when due during any consecutive twelve (12) month period and the default will automatically occur on the date upon which the payment was; </w:t>
      </w:r>
    </w:p>
    <w:p w14:paraId="45857841" w14:textId="77777777" w:rsidR="00A475B4" w:rsidRPr="00814CC7" w:rsidRDefault="00A475B4">
      <w:pPr>
        <w:widowControl/>
        <w:ind w:firstLine="720"/>
        <w:jc w:val="both"/>
        <w:rPr>
          <w:sz w:val="21"/>
          <w:szCs w:val="21"/>
        </w:rPr>
      </w:pPr>
    </w:p>
    <w:p w14:paraId="2C632E7B" w14:textId="53D53722" w:rsidR="00A475B4" w:rsidRPr="007854DA" w:rsidRDefault="00A475B4">
      <w:pPr>
        <w:widowControl/>
        <w:ind w:firstLine="720"/>
        <w:jc w:val="both"/>
        <w:rPr>
          <w:sz w:val="21"/>
          <w:szCs w:val="21"/>
        </w:rPr>
      </w:pPr>
      <w:r>
        <w:rPr>
          <w:sz w:val="21"/>
          <w:szCs w:val="21"/>
        </w:rPr>
        <w:t>(c)</w:t>
      </w:r>
      <w:r>
        <w:rPr>
          <w:sz w:val="21"/>
          <w:szCs w:val="21"/>
        </w:rPr>
        <w:tab/>
        <w:t>the failure of Tenant to perform or observe any term or condition of this Lease (other than as set forth in subparagraphs (a), (b), (</w:t>
      </w:r>
      <w:r w:rsidR="008A4FC5">
        <w:rPr>
          <w:sz w:val="21"/>
          <w:szCs w:val="21"/>
        </w:rPr>
        <w:t>c</w:t>
      </w:r>
      <w:r>
        <w:rPr>
          <w:sz w:val="21"/>
          <w:szCs w:val="21"/>
        </w:rPr>
        <w:t>) and (</w:t>
      </w:r>
      <w:r w:rsidR="008A4FC5">
        <w:rPr>
          <w:sz w:val="21"/>
          <w:szCs w:val="21"/>
        </w:rPr>
        <w:t>d</w:t>
      </w:r>
      <w:r>
        <w:rPr>
          <w:sz w:val="21"/>
          <w:szCs w:val="21"/>
        </w:rPr>
        <w:t>) of this Section 15.1), where such failure continues for thirty (30) days after written notice to Tenant, provided that if such failure can be cured but is not capable of being cured within said thirty (30) day period, Tenant shall not be in default hereunder so long as Tenant commences curative action within such thirty (30) day period, diligently and continuously pursues the curative action and fully and completely cures the failure within ninety (90) days after such written notice to Tenant.</w:t>
      </w:r>
    </w:p>
    <w:p w14:paraId="73FAE87E" w14:textId="77777777" w:rsidR="00A475B4" w:rsidRPr="007854DA" w:rsidRDefault="00A475B4">
      <w:pPr>
        <w:widowControl/>
        <w:ind w:firstLine="720"/>
        <w:jc w:val="both"/>
        <w:rPr>
          <w:sz w:val="21"/>
          <w:szCs w:val="21"/>
        </w:rPr>
      </w:pPr>
    </w:p>
    <w:p w14:paraId="77BAC8AD" w14:textId="1628EBAE" w:rsidR="00A475B4" w:rsidRPr="007854DA" w:rsidRDefault="00A475B4">
      <w:pPr>
        <w:widowControl/>
        <w:ind w:firstLine="720"/>
        <w:jc w:val="both"/>
        <w:rPr>
          <w:sz w:val="21"/>
          <w:szCs w:val="21"/>
        </w:rPr>
      </w:pPr>
      <w:r>
        <w:rPr>
          <w:sz w:val="21"/>
          <w:szCs w:val="21"/>
        </w:rPr>
        <w:t>(d)</w:t>
      </w:r>
      <w:r>
        <w:rPr>
          <w:sz w:val="21"/>
          <w:szCs w:val="21"/>
        </w:rPr>
        <w:tab/>
        <w:t>if Tenant shall be liquidated or dissolved or shall begin proceedings toward such liquidation or dissolution, or shall in any manner permit the divestiture of all or any substantial part of Tenant</w:t>
      </w:r>
      <w:r w:rsidR="00B5142B">
        <w:rPr>
          <w:sz w:val="21"/>
          <w:szCs w:val="21"/>
        </w:rPr>
        <w:t>’</w:t>
      </w:r>
      <w:r>
        <w:rPr>
          <w:sz w:val="21"/>
          <w:szCs w:val="21"/>
        </w:rPr>
        <w:t>s assets.</w:t>
      </w:r>
    </w:p>
    <w:p w14:paraId="53B18D7B" w14:textId="77777777" w:rsidR="00A475B4" w:rsidRPr="007854DA" w:rsidRDefault="00A475B4">
      <w:pPr>
        <w:widowControl/>
        <w:jc w:val="both"/>
        <w:rPr>
          <w:sz w:val="21"/>
          <w:szCs w:val="21"/>
        </w:rPr>
      </w:pPr>
    </w:p>
    <w:p w14:paraId="5D8D929B" w14:textId="5D38F33E" w:rsidR="00A475B4" w:rsidRPr="007854DA" w:rsidRDefault="00A475B4">
      <w:pPr>
        <w:widowControl/>
        <w:ind w:firstLine="720"/>
        <w:jc w:val="both"/>
        <w:rPr>
          <w:sz w:val="21"/>
          <w:szCs w:val="21"/>
        </w:rPr>
      </w:pPr>
      <w:bookmarkStart w:id="248" w:name="_Hlk154747814"/>
      <w:r>
        <w:rPr>
          <w:sz w:val="21"/>
          <w:szCs w:val="21"/>
        </w:rPr>
        <w:t xml:space="preserve">Section 15.2. </w:t>
      </w:r>
      <w:r w:rsidRPr="00EB14CE">
        <w:rPr>
          <w:b/>
          <w:bCs/>
          <w:sz w:val="21"/>
          <w:szCs w:val="21"/>
          <w:u w:val="single"/>
        </w:rPr>
        <w:t>Landlord</w:t>
      </w:r>
      <w:r w:rsidR="00B5142B" w:rsidRPr="00EB14CE">
        <w:rPr>
          <w:b/>
          <w:bCs/>
          <w:sz w:val="21"/>
          <w:szCs w:val="21"/>
          <w:u w:val="single"/>
        </w:rPr>
        <w:t>’</w:t>
      </w:r>
      <w:r w:rsidRPr="00EB14CE">
        <w:rPr>
          <w:b/>
          <w:bCs/>
          <w:sz w:val="21"/>
          <w:szCs w:val="21"/>
          <w:u w:val="single"/>
        </w:rPr>
        <w:t>s Remedies</w:t>
      </w:r>
      <w:r>
        <w:rPr>
          <w:sz w:val="21"/>
          <w:szCs w:val="21"/>
          <w:u w:val="single"/>
        </w:rPr>
        <w:fldChar w:fldCharType="begin"/>
      </w:r>
      <w:r>
        <w:rPr>
          <w:sz w:val="21"/>
          <w:szCs w:val="21"/>
        </w:rPr>
        <w:instrText xml:space="preserve"> TC </w:instrText>
      </w:r>
      <w:r w:rsidR="00B5142B">
        <w:rPr>
          <w:sz w:val="21"/>
          <w:szCs w:val="21"/>
        </w:rPr>
        <w:instrText>“</w:instrText>
      </w:r>
      <w:bookmarkStart w:id="249" w:name="_Toc147823413"/>
      <w:bookmarkStart w:id="250" w:name="_Toc156553977"/>
      <w:r>
        <w:rPr>
          <w:sz w:val="21"/>
          <w:szCs w:val="21"/>
        </w:rPr>
        <w:instrText xml:space="preserve">Section 15.2. </w:instrText>
      </w:r>
      <w:r w:rsidRPr="00552DED">
        <w:rPr>
          <w:b/>
          <w:bCs/>
          <w:sz w:val="21"/>
          <w:szCs w:val="21"/>
        </w:rPr>
        <w:instrText>Landlord</w:instrText>
      </w:r>
      <w:r w:rsidR="00B5142B" w:rsidRPr="00552DED">
        <w:rPr>
          <w:b/>
          <w:bCs/>
          <w:sz w:val="21"/>
          <w:szCs w:val="21"/>
        </w:rPr>
        <w:instrText>’</w:instrText>
      </w:r>
      <w:r w:rsidRPr="00552DED">
        <w:rPr>
          <w:b/>
          <w:bCs/>
          <w:sz w:val="21"/>
          <w:szCs w:val="21"/>
        </w:rPr>
        <w:instrText>s Remedies</w:instrText>
      </w:r>
      <w:bookmarkEnd w:id="249"/>
      <w:bookmarkEnd w:id="25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sz w:val="21"/>
          <w:szCs w:val="21"/>
          <w:u w:val="single"/>
        </w:rPr>
        <w:fldChar w:fldCharType="end"/>
      </w:r>
      <w:r>
        <w:rPr>
          <w:sz w:val="21"/>
          <w:szCs w:val="21"/>
        </w:rPr>
        <w:t>. In the event of any such default or breach by Tenant, at any time thereafter, with or without notice or demand and without limiting Landlord in the exercise of any right or remedy which Landlord may have by reason of such default or breach:</w:t>
      </w:r>
    </w:p>
    <w:p w14:paraId="1B3E25DE" w14:textId="77777777" w:rsidR="00A475B4" w:rsidRPr="007854DA" w:rsidRDefault="00A475B4">
      <w:pPr>
        <w:widowControl/>
        <w:jc w:val="both"/>
        <w:rPr>
          <w:sz w:val="21"/>
          <w:szCs w:val="21"/>
        </w:rPr>
      </w:pPr>
    </w:p>
    <w:p w14:paraId="3A3F7C28" w14:textId="55C72F2C" w:rsidR="00A475B4" w:rsidRPr="007854DA" w:rsidRDefault="00A475B4">
      <w:pPr>
        <w:widowControl/>
        <w:ind w:firstLine="720"/>
        <w:jc w:val="both"/>
        <w:rPr>
          <w:sz w:val="21"/>
          <w:szCs w:val="21"/>
        </w:rPr>
      </w:pPr>
      <w:r>
        <w:rPr>
          <w:sz w:val="21"/>
          <w:szCs w:val="21"/>
        </w:rPr>
        <w:t>(a)</w:t>
      </w:r>
      <w:r>
        <w:rPr>
          <w:sz w:val="21"/>
          <w:szCs w:val="21"/>
        </w:rPr>
        <w:tab/>
        <w:t xml:space="preserve">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Upon such termination, Tenant shall immediately vacate and surrender the Premises in accordance with Section 18.1, and Landlord may recover from Tenant the following:   </w:t>
      </w:r>
    </w:p>
    <w:p w14:paraId="308AE173" w14:textId="77777777" w:rsidR="00A475B4" w:rsidRPr="007854DA" w:rsidRDefault="00A475B4">
      <w:pPr>
        <w:widowControl/>
        <w:jc w:val="both"/>
        <w:rPr>
          <w:sz w:val="21"/>
          <w:szCs w:val="21"/>
        </w:rPr>
      </w:pPr>
    </w:p>
    <w:p w14:paraId="5AF7C73A" w14:textId="55699BD3" w:rsidR="00A475B4" w:rsidRPr="007854DA" w:rsidRDefault="00A475B4">
      <w:pPr>
        <w:widowControl/>
        <w:ind w:left="720" w:firstLine="720"/>
        <w:jc w:val="both"/>
        <w:rPr>
          <w:sz w:val="21"/>
          <w:szCs w:val="21"/>
        </w:rPr>
      </w:pPr>
      <w:r>
        <w:rPr>
          <w:sz w:val="21"/>
          <w:szCs w:val="21"/>
        </w:rPr>
        <w:t>(i)</w:t>
      </w:r>
      <w:r>
        <w:rPr>
          <w:sz w:val="21"/>
          <w:szCs w:val="21"/>
        </w:rPr>
        <w:tab/>
        <w:t>The actual unpaid rent which has been earned at the time of such termination; plus</w:t>
      </w:r>
    </w:p>
    <w:p w14:paraId="6EA2DCBA" w14:textId="77777777" w:rsidR="00A475B4" w:rsidRPr="007854DA" w:rsidRDefault="00A475B4">
      <w:pPr>
        <w:widowControl/>
        <w:jc w:val="both"/>
        <w:rPr>
          <w:sz w:val="21"/>
          <w:szCs w:val="21"/>
        </w:rPr>
      </w:pPr>
    </w:p>
    <w:p w14:paraId="78FAB18B" w14:textId="5E2250AE" w:rsidR="00A475B4" w:rsidRPr="007854DA" w:rsidRDefault="00A475B4">
      <w:pPr>
        <w:widowControl/>
        <w:ind w:left="720" w:firstLine="720"/>
        <w:jc w:val="both"/>
        <w:rPr>
          <w:sz w:val="21"/>
          <w:szCs w:val="21"/>
        </w:rPr>
      </w:pPr>
      <w:r>
        <w:rPr>
          <w:sz w:val="21"/>
          <w:szCs w:val="21"/>
        </w:rPr>
        <w:t>(ii)</w:t>
      </w:r>
      <w:r>
        <w:rPr>
          <w:sz w:val="21"/>
          <w:szCs w:val="21"/>
        </w:rPr>
        <w:tab/>
        <w:t>Any rent due after termination up to the time of re-letting, reduced by any rental loss Landlord could have reasonably avoided; provided that Landlord demonstrates that reasonable efforts were made to mitigate damages by re-letting the Premises promptly with preference to any other vacate space in the Shopping Center; plus</w:t>
      </w:r>
    </w:p>
    <w:p w14:paraId="447A29F1" w14:textId="77777777" w:rsidR="00A475B4" w:rsidRPr="007854DA" w:rsidRDefault="00A475B4">
      <w:pPr>
        <w:widowControl/>
        <w:jc w:val="both"/>
        <w:rPr>
          <w:sz w:val="21"/>
          <w:szCs w:val="21"/>
        </w:rPr>
      </w:pPr>
    </w:p>
    <w:p w14:paraId="1DA7D38D" w14:textId="23253552" w:rsidR="00A475B4" w:rsidRPr="007854DA" w:rsidRDefault="00A475B4">
      <w:pPr>
        <w:widowControl/>
        <w:ind w:left="720" w:firstLine="720"/>
        <w:jc w:val="both"/>
        <w:rPr>
          <w:sz w:val="21"/>
          <w:szCs w:val="21"/>
        </w:rPr>
      </w:pPr>
      <w:r>
        <w:rPr>
          <w:sz w:val="21"/>
          <w:szCs w:val="21"/>
        </w:rPr>
        <w:t>(iii)</w:t>
      </w:r>
      <w:r>
        <w:rPr>
          <w:sz w:val="21"/>
          <w:szCs w:val="21"/>
        </w:rPr>
        <w:tab/>
        <w:t xml:space="preserve">In the event of re-letting, the difference between the rent due under this Lease and the rent received by Landlord from the new tenant for the balance of the Lease Term; </w:t>
      </w:r>
      <w:r w:rsidR="00FF64B5">
        <w:rPr>
          <w:sz w:val="21"/>
          <w:szCs w:val="21"/>
        </w:rPr>
        <w:t xml:space="preserve">provided that </w:t>
      </w:r>
      <w:r w:rsidR="00C267B9">
        <w:rPr>
          <w:sz w:val="21"/>
          <w:szCs w:val="21"/>
        </w:rPr>
        <w:t xml:space="preserve">Landlord uses good faith efforts to attempt to relet the Premises </w:t>
      </w:r>
      <w:r w:rsidR="00FF64B5">
        <w:rPr>
          <w:sz w:val="21"/>
          <w:szCs w:val="21"/>
        </w:rPr>
        <w:t>in a timely manner and at a fair market</w:t>
      </w:r>
      <w:r w:rsidR="001705E7">
        <w:rPr>
          <w:sz w:val="21"/>
          <w:szCs w:val="21"/>
        </w:rPr>
        <w:t xml:space="preserve"> rental value</w:t>
      </w:r>
      <w:r w:rsidR="00FF64B5">
        <w:rPr>
          <w:sz w:val="21"/>
          <w:szCs w:val="21"/>
        </w:rPr>
        <w:t xml:space="preserve">; </w:t>
      </w:r>
      <w:r>
        <w:rPr>
          <w:sz w:val="21"/>
          <w:szCs w:val="21"/>
        </w:rPr>
        <w:t>plus</w:t>
      </w:r>
    </w:p>
    <w:p w14:paraId="4A6B8943" w14:textId="77777777" w:rsidR="00A475B4" w:rsidRPr="007854DA" w:rsidRDefault="00A475B4">
      <w:pPr>
        <w:widowControl/>
        <w:jc w:val="both"/>
        <w:rPr>
          <w:sz w:val="21"/>
          <w:szCs w:val="21"/>
        </w:rPr>
      </w:pPr>
    </w:p>
    <w:p w14:paraId="1A7D9C4B" w14:textId="4A5E699F" w:rsidR="00A475B4" w:rsidRPr="007854DA" w:rsidRDefault="00A475B4">
      <w:pPr>
        <w:widowControl/>
        <w:ind w:left="720" w:firstLine="720"/>
        <w:jc w:val="both"/>
        <w:rPr>
          <w:sz w:val="21"/>
          <w:szCs w:val="21"/>
        </w:rPr>
      </w:pPr>
      <w:r>
        <w:rPr>
          <w:sz w:val="21"/>
          <w:szCs w:val="21"/>
        </w:rPr>
        <w:t>(iv)</w:t>
      </w:r>
      <w:r>
        <w:rPr>
          <w:sz w:val="21"/>
          <w:szCs w:val="21"/>
        </w:rPr>
        <w:tab/>
        <w:t>Reasonable costs proximately caused by Tenant</w:t>
      </w:r>
      <w:r w:rsidR="00B5142B">
        <w:rPr>
          <w:sz w:val="21"/>
          <w:szCs w:val="21"/>
        </w:rPr>
        <w:t>’</w:t>
      </w:r>
      <w:r>
        <w:rPr>
          <w:sz w:val="21"/>
          <w:szCs w:val="21"/>
        </w:rPr>
        <w:t>s failure to perform its obligations under this Lease (including all reasonable and customary reletting costs); and</w:t>
      </w:r>
    </w:p>
    <w:p w14:paraId="5FE1B1A0" w14:textId="77777777" w:rsidR="00A475B4" w:rsidRPr="007854DA" w:rsidRDefault="00A475B4">
      <w:pPr>
        <w:widowControl/>
        <w:jc w:val="both"/>
        <w:rPr>
          <w:sz w:val="21"/>
          <w:szCs w:val="21"/>
        </w:rPr>
      </w:pPr>
    </w:p>
    <w:p w14:paraId="1F6D42B8" w14:textId="40C5DA70" w:rsidR="003474F1" w:rsidRDefault="00A475B4" w:rsidP="003474F1">
      <w:pPr>
        <w:widowControl/>
        <w:ind w:left="720" w:firstLine="720"/>
        <w:jc w:val="both"/>
        <w:rPr>
          <w:sz w:val="21"/>
          <w:szCs w:val="21"/>
        </w:rPr>
      </w:pPr>
      <w:r>
        <w:rPr>
          <w:sz w:val="21"/>
          <w:szCs w:val="21"/>
        </w:rPr>
        <w:t>(v)</w:t>
      </w:r>
      <w:r>
        <w:rPr>
          <w:sz w:val="21"/>
          <w:szCs w:val="21"/>
        </w:rPr>
        <w:tab/>
        <w:t xml:space="preserve">Any other reasonable costs as permitted by applicable law, all such costs shall be documented and itemized in detail to Tenant. </w:t>
      </w:r>
    </w:p>
    <w:p w14:paraId="353AA841" w14:textId="77777777" w:rsidR="00216BCE" w:rsidRDefault="00216BCE" w:rsidP="003474F1">
      <w:pPr>
        <w:widowControl/>
        <w:ind w:left="720" w:firstLine="720"/>
        <w:jc w:val="both"/>
        <w:rPr>
          <w:sz w:val="21"/>
          <w:szCs w:val="21"/>
        </w:rPr>
      </w:pPr>
    </w:p>
    <w:p w14:paraId="6D6B4953" w14:textId="170EBD3F" w:rsidR="00216BCE" w:rsidRPr="00814CC7" w:rsidRDefault="00216BCE" w:rsidP="009C531C">
      <w:pPr>
        <w:widowControl/>
        <w:rPr>
          <w:sz w:val="21"/>
          <w:szCs w:val="21"/>
        </w:rPr>
      </w:pPr>
      <w:r>
        <w:rPr>
          <w:sz w:val="21"/>
          <w:szCs w:val="21"/>
        </w:rPr>
        <w:t xml:space="preserve">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  </w:t>
      </w:r>
    </w:p>
    <w:bookmarkEnd w:id="248"/>
    <w:p w14:paraId="6871969F" w14:textId="77777777" w:rsidR="00A475B4" w:rsidRPr="00814CC7" w:rsidRDefault="00A475B4">
      <w:pPr>
        <w:widowControl/>
        <w:jc w:val="both"/>
        <w:rPr>
          <w:sz w:val="21"/>
          <w:szCs w:val="21"/>
        </w:rPr>
      </w:pPr>
    </w:p>
    <w:p w14:paraId="68AC3BC8" w14:textId="07159C3F" w:rsidR="00A475B4" w:rsidRPr="00814CC7" w:rsidRDefault="00A475B4">
      <w:pPr>
        <w:widowControl/>
        <w:ind w:firstLine="720"/>
        <w:jc w:val="both"/>
        <w:rPr>
          <w:sz w:val="21"/>
          <w:szCs w:val="21"/>
        </w:rPr>
      </w:pPr>
      <w:r>
        <w:rPr>
          <w:sz w:val="21"/>
          <w:szCs w:val="21"/>
        </w:rPr>
        <w:t>(b)</w:t>
      </w:r>
      <w:r>
        <w:rPr>
          <w:sz w:val="21"/>
          <w:szCs w:val="21"/>
        </w:rPr>
        <w:tab/>
        <w:t>Landlord shall have the right to bring a summary proceeding to recover possession from Tenant and/or Landlord may, upon ten (10) days</w:t>
      </w:r>
      <w:r w:rsidR="00B5142B">
        <w:rPr>
          <w:sz w:val="21"/>
          <w:szCs w:val="21"/>
        </w:rPr>
        <w:t>’</w:t>
      </w:r>
      <w:r>
        <w:rPr>
          <w:sz w:val="21"/>
          <w:szCs w:val="21"/>
        </w:rPr>
        <w:t xml:space="preserve"> notice to Tenant, re-enter the Premises and dispossess, by summary proceedings or otherwise, Tenant and the legal representatives of Tenant or other occupant(s) of the Premises and remove their effects, and Tenant shall have no further claim or right hereunder. To the extent permitted by law, Tenant waives notice of re-entry or institution of legal proceedings to that end and any right of redemption, re-entry or repossession.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 and such property may be removed and stored in a public warehouse or elsewhere at the expense and risk of Tenant, without notice or resort to legal process and without Landlord being deemed guilty of trespass or becoming liable for any loss or damage which may be occasioned thereby.</w:t>
      </w:r>
    </w:p>
    <w:p w14:paraId="327E68AF" w14:textId="77777777" w:rsidR="00A475B4" w:rsidRPr="00814CC7" w:rsidRDefault="00A475B4">
      <w:pPr>
        <w:widowControl/>
        <w:jc w:val="both"/>
        <w:rPr>
          <w:sz w:val="21"/>
          <w:szCs w:val="21"/>
        </w:rPr>
      </w:pPr>
    </w:p>
    <w:p w14:paraId="3682D32C" w14:textId="15F756AC" w:rsidR="00A475B4" w:rsidRPr="00814CC7" w:rsidRDefault="00A475B4">
      <w:pPr>
        <w:widowControl/>
        <w:ind w:firstLine="720"/>
        <w:jc w:val="both"/>
        <w:rPr>
          <w:sz w:val="21"/>
          <w:szCs w:val="21"/>
        </w:rPr>
      </w:pPr>
      <w:r>
        <w:rPr>
          <w:sz w:val="21"/>
          <w:szCs w:val="21"/>
        </w:rPr>
        <w:t>(c)</w:t>
      </w:r>
      <w:r>
        <w:rPr>
          <w:sz w:val="21"/>
          <w:szCs w:val="21"/>
        </w:rPr>
        <w:tab/>
        <w:t>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 terminating this Lease, make such alterations and repairs as necessary in order to relet the Premises, and relet the Premises or any part thereof for such term or terms and for such rent and upon such other terms and conditions as Landlord may deem advisable in its sole discretion. Upon each such reletting, all rentals and other sums received by Landlord from such reletting shall be applied, first, to the payment of any Tenant indebtedness other than rent due hereunder from Tenant to Landlord; second, to the payment of any costs and expenses of such reletting, including reasonable brokerage fees and attorneys</w:t>
      </w:r>
      <w:r w:rsidR="00B5142B">
        <w:rPr>
          <w:sz w:val="21"/>
          <w:szCs w:val="21"/>
        </w:rPr>
        <w:t>’</w:t>
      </w:r>
      <w:r>
        <w:rPr>
          <w:sz w:val="21"/>
          <w:szCs w:val="21"/>
        </w:rPr>
        <w:t xml:space="preserve"> fees;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all costs and expenses of such reletting within thirty (30) days after Landlord</w:t>
      </w:r>
      <w:r w:rsidR="00B5142B">
        <w:rPr>
          <w:sz w:val="21"/>
          <w:szCs w:val="21"/>
        </w:rPr>
        <w:t>’</w:t>
      </w:r>
      <w:r>
        <w:rPr>
          <w:sz w:val="21"/>
          <w:szCs w:val="21"/>
        </w:rPr>
        <w:t>s written request, Tenant shall pay such deficiency to Landlord; if such rentals and other sums shall be more, Tenant shall have no right to, and shall receive no credit for, the excess. Such deficiency shall be calculated and paid monthly. Notwithstanding any such reletting without termination, Landlord may at any time elect to terminate this Lease for such previous event of default.</w:t>
      </w:r>
    </w:p>
    <w:p w14:paraId="53EC1168" w14:textId="77777777" w:rsidR="00A475B4" w:rsidRPr="00814CC7" w:rsidRDefault="00A475B4">
      <w:pPr>
        <w:widowControl/>
        <w:jc w:val="both"/>
        <w:rPr>
          <w:sz w:val="21"/>
          <w:szCs w:val="21"/>
        </w:rPr>
      </w:pPr>
    </w:p>
    <w:p w14:paraId="22649521" w14:textId="7DBBBF6C" w:rsidR="00A475B4" w:rsidRPr="003474F1" w:rsidRDefault="00A475B4">
      <w:pPr>
        <w:widowControl/>
        <w:ind w:firstLine="720"/>
        <w:jc w:val="both"/>
        <w:rPr>
          <w:sz w:val="21"/>
          <w:szCs w:val="21"/>
        </w:rPr>
      </w:pPr>
      <w:r>
        <w:rPr>
          <w:sz w:val="21"/>
          <w:szCs w:val="21"/>
        </w:rPr>
        <w:t>(d)</w:t>
      </w:r>
      <w:r>
        <w:rPr>
          <w:sz w:val="21"/>
          <w:szCs w:val="21"/>
        </w:rPr>
        <w:tab/>
        <w:t>Should Landlord at any time terminate this Lease for any event of default, in addition to any other remedies it may have, it may recover from Tenant all damages it may incur by reason of such event of default, including the cost of recovering the Premises, reasonable attorneys</w:t>
      </w:r>
      <w:r w:rsidR="00B5142B">
        <w:rPr>
          <w:sz w:val="21"/>
          <w:szCs w:val="21"/>
        </w:rPr>
        <w:t>’</w:t>
      </w:r>
      <w:r>
        <w:rPr>
          <w:sz w:val="21"/>
          <w:szCs w:val="21"/>
        </w:rPr>
        <w:t xml:space="preserve"> fees, and the worth at the time of such termination of the excess, if any, of the amount of rent and charges equivalent to rent reserved in this Lease for the remainder of the then-current Term over the then reasonable rental value of the Premises for the remainder of the then-current Term, all of which amounts shall be immediately due and payable from Tenant to Landlord. In determining the rent which would be payable by Tenant hereunder, subsequent to default, the annual Minimum Rent for each year of the unexpired Term shall be equal to the applicable annual Minimum Rent for such years as provided for in Section 3.1 plus an amount equal to the average annual Percentage Rent which Tenant was obligated to pay from the commencement of the Term to the time of default, or during the preceding three (3) full calendar years, whichever period is shorter. The failure or refusal of Landlord to relet the Premises shall not affect Tenant</w:t>
      </w:r>
      <w:r w:rsidR="00B5142B">
        <w:rPr>
          <w:sz w:val="21"/>
          <w:szCs w:val="21"/>
        </w:rPr>
        <w:t>’</w:t>
      </w:r>
      <w:r>
        <w:rPr>
          <w:sz w:val="21"/>
          <w:szCs w:val="21"/>
        </w:rPr>
        <w:t>s liability</w:t>
      </w:r>
      <w:r>
        <w:t xml:space="preserve"> provided, however, </w:t>
      </w:r>
      <w:r>
        <w:rPr>
          <w:sz w:val="21"/>
          <w:szCs w:val="21"/>
        </w:rPr>
        <w:t>Landlord shall exercise commercially reasonable efforts to mitigate its damages without preference to any other vacant space in the Shopping Center.</w:t>
      </w:r>
    </w:p>
    <w:p w14:paraId="07B9DE5F" w14:textId="77777777" w:rsidR="00A475B4" w:rsidRPr="00814CC7" w:rsidRDefault="00A475B4">
      <w:pPr>
        <w:widowControl/>
        <w:jc w:val="both"/>
        <w:rPr>
          <w:sz w:val="21"/>
          <w:szCs w:val="21"/>
        </w:rPr>
      </w:pPr>
    </w:p>
    <w:p w14:paraId="00948BA7" w14:textId="1A405BD5" w:rsidR="00A475B4" w:rsidRPr="00814CC7" w:rsidRDefault="00A475B4">
      <w:pPr>
        <w:widowControl/>
        <w:ind w:firstLine="720"/>
        <w:jc w:val="both"/>
        <w:rPr>
          <w:sz w:val="21"/>
          <w:szCs w:val="21"/>
        </w:rPr>
      </w:pPr>
      <w:r>
        <w:rPr>
          <w:sz w:val="21"/>
          <w:szCs w:val="21"/>
        </w:rPr>
        <w:t>(e)</w:t>
      </w:r>
      <w:r>
        <w:rPr>
          <w:sz w:val="21"/>
          <w:szCs w:val="21"/>
        </w:rPr>
        <w:tab/>
        <w:t>Any damage or loss of rent sustained by Landlord may be recovered by Landlord, at Landlord</w:t>
      </w:r>
      <w:r w:rsidR="00B5142B">
        <w:rPr>
          <w:sz w:val="21"/>
          <w:szCs w:val="21"/>
        </w:rPr>
        <w:t>’</w:t>
      </w:r>
      <w:r>
        <w:rPr>
          <w:sz w:val="21"/>
          <w:szCs w:val="21"/>
        </w:rPr>
        <w:t>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w:t>
      </w:r>
      <w:r w:rsidR="00B5142B">
        <w:rPr>
          <w:sz w:val="21"/>
          <w:szCs w:val="21"/>
        </w:rPr>
        <w:t>’</w:t>
      </w:r>
      <w:r>
        <w:rPr>
          <w:sz w:val="21"/>
          <w:szCs w:val="21"/>
        </w:rPr>
        <w:t>s option, the cause of action shall not be deemed to have accrued until the date of expiration of the Term).  In case suit shall be brought for recovery of the Premises, or for the recovery of rent or any other amount due under the provisions of this Lease, Tenant shall pay to Landlord all expenses incurred therefor, including reasonable attorneys</w:t>
      </w:r>
      <w:r w:rsidR="00B5142B">
        <w:rPr>
          <w:sz w:val="21"/>
          <w:szCs w:val="21"/>
        </w:rPr>
        <w:t>’</w:t>
      </w:r>
      <w:r>
        <w:rPr>
          <w:sz w:val="21"/>
          <w:szCs w:val="21"/>
        </w:rPr>
        <w:t xml:space="preserve"> fees.</w:t>
      </w:r>
    </w:p>
    <w:p w14:paraId="5DBE2E6D" w14:textId="77777777" w:rsidR="00A475B4" w:rsidRPr="00814CC7" w:rsidRDefault="00A475B4">
      <w:pPr>
        <w:widowControl/>
        <w:jc w:val="both"/>
        <w:rPr>
          <w:sz w:val="21"/>
          <w:szCs w:val="21"/>
        </w:rPr>
      </w:pPr>
    </w:p>
    <w:p w14:paraId="6408049B" w14:textId="1FF4CC11" w:rsidR="00A475B4" w:rsidRPr="00814CC7" w:rsidRDefault="00A475B4">
      <w:pPr>
        <w:widowControl/>
        <w:ind w:firstLine="720"/>
        <w:jc w:val="both"/>
        <w:rPr>
          <w:sz w:val="21"/>
          <w:szCs w:val="21"/>
        </w:rPr>
      </w:pPr>
      <w:r>
        <w:rPr>
          <w:sz w:val="21"/>
          <w:szCs w:val="21"/>
        </w:rPr>
        <w:t>(f)</w:t>
      </w:r>
      <w:r>
        <w:rPr>
          <w:sz w:val="21"/>
          <w:szCs w:val="21"/>
        </w:rPr>
        <w:tab/>
        <w:t>Nothing contained herein shall prevent the enforcement of any claim Landlord may have against Tenant for anticipatory breach of the unexpired Term. In the event of an anticipatory breach by Tenant of any of the covenants or provisions hereof or in the event of Tenant</w:t>
      </w:r>
      <w:r w:rsidR="00B5142B">
        <w:rPr>
          <w:sz w:val="21"/>
          <w:szCs w:val="21"/>
        </w:rPr>
        <w:t>’</w:t>
      </w:r>
      <w:r>
        <w:rPr>
          <w:sz w:val="21"/>
          <w:szCs w:val="21"/>
        </w:rPr>
        <w:t xml:space="preserve">s default, Landlord shall have the right of injunction and the right to invoke any remedy allowed at law or in equity as if re-entry, summary proceedings and other remedies were not provided for herein. Mention in this Lease of any particular remedy shall not preclude Landlord from any other remedy, in law or in equity. </w:t>
      </w:r>
    </w:p>
    <w:p w14:paraId="22A5A107" w14:textId="77777777" w:rsidR="00A475B4" w:rsidRPr="00814CC7" w:rsidRDefault="00A475B4">
      <w:pPr>
        <w:widowControl/>
        <w:jc w:val="both"/>
        <w:rPr>
          <w:sz w:val="21"/>
          <w:szCs w:val="21"/>
        </w:rPr>
      </w:pPr>
    </w:p>
    <w:p w14:paraId="471F408A" w14:textId="0DC8212A" w:rsidR="00A475B4" w:rsidRPr="00814CC7" w:rsidRDefault="00A475B4">
      <w:pPr>
        <w:keepNext/>
        <w:widowControl/>
        <w:ind w:firstLine="720"/>
        <w:jc w:val="both"/>
        <w:rPr>
          <w:sz w:val="21"/>
          <w:szCs w:val="21"/>
        </w:rPr>
      </w:pPr>
      <w:r>
        <w:rPr>
          <w:sz w:val="21"/>
          <w:szCs w:val="21"/>
        </w:rPr>
        <w:t xml:space="preserve">Section 15.3. </w:t>
      </w:r>
      <w:r>
        <w:rPr>
          <w:b/>
          <w:sz w:val="21"/>
          <w:szCs w:val="21"/>
          <w:u w:val="single"/>
        </w:rPr>
        <w:t>Bankruptcy</w:t>
      </w:r>
      <w:r>
        <w:rPr>
          <w:b/>
          <w:sz w:val="21"/>
          <w:szCs w:val="21"/>
          <w:u w:val="single"/>
        </w:rPr>
        <w:fldChar w:fldCharType="begin"/>
      </w:r>
      <w:r>
        <w:rPr>
          <w:sz w:val="21"/>
          <w:szCs w:val="21"/>
        </w:rPr>
        <w:instrText xml:space="preserve"> TC </w:instrText>
      </w:r>
      <w:r w:rsidR="00B5142B">
        <w:rPr>
          <w:sz w:val="21"/>
          <w:szCs w:val="21"/>
        </w:rPr>
        <w:instrText>“</w:instrText>
      </w:r>
      <w:bookmarkStart w:id="251" w:name="_Toc147823414"/>
      <w:bookmarkStart w:id="252" w:name="_Toc156553978"/>
      <w:r>
        <w:rPr>
          <w:sz w:val="21"/>
          <w:szCs w:val="21"/>
        </w:rPr>
        <w:instrText xml:space="preserve">Section 15.3. </w:instrText>
      </w:r>
      <w:r>
        <w:rPr>
          <w:b/>
          <w:sz w:val="21"/>
          <w:szCs w:val="21"/>
        </w:rPr>
        <w:instrText>Bankruptcy</w:instrText>
      </w:r>
      <w:bookmarkEnd w:id="251"/>
      <w:bookmarkEnd w:id="252"/>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p>
    <w:p w14:paraId="14FBD46A" w14:textId="77777777" w:rsidR="00A475B4" w:rsidRPr="00814CC7" w:rsidRDefault="00A475B4">
      <w:pPr>
        <w:keepNext/>
        <w:widowControl/>
        <w:jc w:val="both"/>
        <w:rPr>
          <w:sz w:val="21"/>
          <w:szCs w:val="21"/>
        </w:rPr>
      </w:pPr>
    </w:p>
    <w:p w14:paraId="1C1097AA" w14:textId="3C12E239" w:rsidR="00A475B4" w:rsidRPr="00814CC7" w:rsidRDefault="00A475B4">
      <w:pPr>
        <w:widowControl/>
        <w:ind w:firstLine="720"/>
        <w:jc w:val="both"/>
        <w:rPr>
          <w:sz w:val="21"/>
          <w:szCs w:val="21"/>
        </w:rPr>
      </w:pPr>
      <w:r>
        <w:rPr>
          <w:sz w:val="21"/>
          <w:szCs w:val="21"/>
        </w:rPr>
        <w:t>(a)</w:t>
      </w:r>
      <w:r>
        <w:rPr>
          <w:sz w:val="21"/>
          <w:szCs w:val="21"/>
        </w:rPr>
        <w:tab/>
        <w:t>Neither Tenant</w:t>
      </w:r>
      <w:r w:rsidR="00B5142B">
        <w:rPr>
          <w:sz w:val="21"/>
          <w:szCs w:val="21"/>
        </w:rPr>
        <w:t>’</w:t>
      </w:r>
      <w:r>
        <w:rPr>
          <w:sz w:val="21"/>
          <w:szCs w:val="21"/>
        </w:rPr>
        <w:t xml:space="preserve">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Pr>
          <w:sz w:val="21"/>
          <w:szCs w:val="21"/>
          <w:u w:val="single"/>
        </w:rPr>
        <w:t>et</w:t>
      </w:r>
      <w:r>
        <w:rPr>
          <w:sz w:val="21"/>
          <w:szCs w:val="21"/>
        </w:rPr>
        <w:t xml:space="preserve">. </w:t>
      </w:r>
      <w:r>
        <w:rPr>
          <w:sz w:val="21"/>
          <w:szCs w:val="21"/>
          <w:u w:val="single"/>
        </w:rPr>
        <w:t>seq</w:t>
      </w:r>
      <w:r>
        <w:rPr>
          <w:sz w:val="21"/>
          <w:szCs w:val="21"/>
        </w:rPr>
        <w:t>.), as the same may be amended from time to time.</w:t>
      </w:r>
    </w:p>
    <w:p w14:paraId="43970E3A" w14:textId="77777777" w:rsidR="00A475B4" w:rsidRPr="00814CC7" w:rsidRDefault="00A475B4">
      <w:pPr>
        <w:widowControl/>
        <w:jc w:val="both"/>
        <w:rPr>
          <w:sz w:val="21"/>
          <w:szCs w:val="21"/>
        </w:rPr>
      </w:pPr>
    </w:p>
    <w:p w14:paraId="1509AD20" w14:textId="5955680E" w:rsidR="00A475B4" w:rsidRPr="00814CC7" w:rsidRDefault="00A475B4">
      <w:pPr>
        <w:widowControl/>
        <w:ind w:firstLine="720"/>
        <w:jc w:val="both"/>
        <w:rPr>
          <w:sz w:val="21"/>
          <w:szCs w:val="21"/>
        </w:rPr>
      </w:pPr>
      <w:r>
        <w:rPr>
          <w:sz w:val="21"/>
          <w:szCs w:val="21"/>
        </w:rPr>
        <w:t>(b)</w:t>
      </w:r>
      <w:r>
        <w:rPr>
          <w:sz w:val="21"/>
          <w:szCs w:val="21"/>
        </w:rPr>
        <w:tab/>
        <w:t>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appointed with respect to the assets of or estate in bankruptcy of Tenant or any guarantor of this Lease, agree to pay monthly in advance on the first day of each month, as reasonable compensation for the use and occupancy of the Premises, an amount equal to all Minimum Rent, Additional Rent and other charges otherwise due pursuant to this Lease, and to pay Percentage Rent monthly, at the percentage factor set forth in this Lease for the Lease Year in which such month falls, on all of the Gross Sales during such month in excess of one-twelfth (1/12th) of the Sales Break Point for such Lease Year, payment of all such Percentage Rent to be made by the tenth (10th)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w:t>
      </w:r>
      <w:r w:rsidR="00B5142B">
        <w:rPr>
          <w:sz w:val="21"/>
          <w:szCs w:val="21"/>
        </w:rPr>
        <w:t>’</w:t>
      </w:r>
      <w:r>
        <w:rPr>
          <w:sz w:val="21"/>
          <w:szCs w:val="21"/>
        </w:rPr>
        <w:t xml:space="preserve"> Minimum Rent and Additional Rent,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services required to be offered for sale being unchanged; and (4) the prior written consent of any mortgagee to which this Lease has been assigned as collateral security.</w:t>
      </w:r>
    </w:p>
    <w:p w14:paraId="2F43673D" w14:textId="77777777" w:rsidR="00A475B4" w:rsidRPr="00814CC7" w:rsidRDefault="00A475B4">
      <w:pPr>
        <w:widowControl/>
        <w:jc w:val="both"/>
        <w:rPr>
          <w:sz w:val="21"/>
          <w:szCs w:val="21"/>
        </w:rPr>
      </w:pPr>
    </w:p>
    <w:p w14:paraId="47DC54FE" w14:textId="7A6338B4" w:rsidR="00A475B4" w:rsidRPr="00814CC7" w:rsidRDefault="00A475B4">
      <w:pPr>
        <w:widowControl/>
        <w:ind w:firstLine="720"/>
        <w:jc w:val="both"/>
        <w:rPr>
          <w:sz w:val="21"/>
          <w:szCs w:val="21"/>
        </w:rPr>
      </w:pPr>
      <w:r>
        <w:rPr>
          <w:sz w:val="21"/>
          <w:szCs w:val="21"/>
        </w:rPr>
        <w:t xml:space="preserve">Section 15.4. </w:t>
      </w:r>
      <w:r>
        <w:rPr>
          <w:b/>
          <w:sz w:val="21"/>
          <w:szCs w:val="21"/>
          <w:u w:val="single"/>
        </w:rPr>
        <w:t>Additional Remedies and Waivers</w:t>
      </w:r>
      <w:r>
        <w:rPr>
          <w:b/>
          <w:sz w:val="21"/>
          <w:szCs w:val="21"/>
          <w:u w:val="single"/>
        </w:rPr>
        <w:fldChar w:fldCharType="begin"/>
      </w:r>
      <w:r>
        <w:rPr>
          <w:sz w:val="21"/>
          <w:szCs w:val="21"/>
        </w:rPr>
        <w:instrText xml:space="preserve"> TC </w:instrText>
      </w:r>
      <w:r w:rsidR="00B5142B">
        <w:rPr>
          <w:sz w:val="21"/>
          <w:szCs w:val="21"/>
        </w:rPr>
        <w:instrText>“</w:instrText>
      </w:r>
      <w:bookmarkStart w:id="253" w:name="_Toc147823415"/>
      <w:bookmarkStart w:id="254" w:name="_Toc156553979"/>
      <w:r>
        <w:rPr>
          <w:sz w:val="21"/>
          <w:szCs w:val="21"/>
        </w:rPr>
        <w:instrText xml:space="preserve">Section 15.4. </w:instrText>
      </w:r>
      <w:r>
        <w:rPr>
          <w:b/>
          <w:sz w:val="21"/>
          <w:szCs w:val="21"/>
        </w:rPr>
        <w:instrText>Additional Remedies and Waivers</w:instrText>
      </w:r>
      <w:bookmarkEnd w:id="253"/>
      <w:bookmarkEnd w:id="25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6AB57933" w14:textId="77777777" w:rsidR="00A475B4" w:rsidRPr="00814CC7" w:rsidRDefault="00A475B4">
      <w:pPr>
        <w:widowControl/>
        <w:jc w:val="both"/>
        <w:rPr>
          <w:sz w:val="21"/>
          <w:szCs w:val="21"/>
        </w:rPr>
      </w:pPr>
    </w:p>
    <w:p w14:paraId="4EF78D11" w14:textId="2F1C2487" w:rsidR="00A475B4" w:rsidRDefault="00A475B4">
      <w:pPr>
        <w:widowControl/>
        <w:ind w:firstLine="720"/>
        <w:jc w:val="both"/>
        <w:rPr>
          <w:sz w:val="21"/>
          <w:szCs w:val="21"/>
        </w:rPr>
      </w:pPr>
      <w:r>
        <w:rPr>
          <w:sz w:val="21"/>
          <w:szCs w:val="21"/>
        </w:rPr>
        <w:t xml:space="preserve">Section 15.5. </w:t>
      </w:r>
      <w:r>
        <w:rPr>
          <w:b/>
          <w:sz w:val="21"/>
          <w:szCs w:val="21"/>
          <w:u w:val="single"/>
        </w:rPr>
        <w:t>Landlord</w:t>
      </w:r>
      <w:r w:rsidR="00B5142B">
        <w:rPr>
          <w:b/>
          <w:sz w:val="21"/>
          <w:szCs w:val="21"/>
          <w:u w:val="single"/>
        </w:rPr>
        <w:t>’</w:t>
      </w:r>
      <w:r>
        <w:rPr>
          <w:b/>
          <w:sz w:val="21"/>
          <w:szCs w:val="21"/>
          <w:u w:val="single"/>
        </w:rPr>
        <w:t>s Cure of Default</w:t>
      </w:r>
      <w:r>
        <w:rPr>
          <w:b/>
          <w:sz w:val="21"/>
          <w:szCs w:val="21"/>
          <w:u w:val="single"/>
        </w:rPr>
        <w:fldChar w:fldCharType="begin"/>
      </w:r>
      <w:r>
        <w:rPr>
          <w:sz w:val="21"/>
          <w:szCs w:val="21"/>
        </w:rPr>
        <w:instrText xml:space="preserve"> TC </w:instrText>
      </w:r>
      <w:r w:rsidR="00B5142B">
        <w:rPr>
          <w:sz w:val="21"/>
          <w:szCs w:val="21"/>
        </w:rPr>
        <w:instrText>“</w:instrText>
      </w:r>
      <w:bookmarkStart w:id="255" w:name="_Toc147823416"/>
      <w:bookmarkStart w:id="256" w:name="_Toc156553980"/>
      <w:r>
        <w:rPr>
          <w:sz w:val="21"/>
          <w:szCs w:val="21"/>
        </w:rPr>
        <w:instrText xml:space="preserve">Section 15.5. </w:instrText>
      </w:r>
      <w:r>
        <w:rPr>
          <w:b/>
          <w:sz w:val="21"/>
          <w:szCs w:val="21"/>
        </w:rPr>
        <w:instrText>Landlord</w:instrText>
      </w:r>
      <w:r w:rsidR="00B5142B">
        <w:rPr>
          <w:b/>
          <w:sz w:val="21"/>
          <w:szCs w:val="21"/>
        </w:rPr>
        <w:instrText>’</w:instrText>
      </w:r>
      <w:r>
        <w:rPr>
          <w:b/>
          <w:sz w:val="21"/>
          <w:szCs w:val="21"/>
        </w:rPr>
        <w:instrText>s Cure of Default</w:instrText>
      </w:r>
      <w:bookmarkEnd w:id="255"/>
      <w:bookmarkEnd w:id="256"/>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In addition to Landlord</w:t>
      </w:r>
      <w:r w:rsidR="00B5142B">
        <w:rPr>
          <w:sz w:val="21"/>
          <w:szCs w:val="21"/>
        </w:rPr>
        <w:t>’</w:t>
      </w:r>
      <w:r>
        <w:rPr>
          <w:sz w:val="21"/>
          <w:szCs w:val="21"/>
        </w:rPr>
        <w:t>s right of self-help set forth elsewhere in this Lease or as provided by law or in equity, if Tenant shall be in default hereunder, Landlord shall have the option, but not the obligation, upon thirty (30) days written notice to Tenant (except in the event of any dangerous condition or emergency, in which event no notice shall be required), to cure the act or failure constituting said default for the account of and at the expense of Tenant. Landlord</w:t>
      </w:r>
      <w:r w:rsidR="00B5142B">
        <w:rPr>
          <w:sz w:val="21"/>
          <w:szCs w:val="21"/>
        </w:rPr>
        <w:t>’</w:t>
      </w:r>
      <w:r>
        <w:rPr>
          <w:sz w:val="21"/>
          <w:szCs w:val="21"/>
        </w:rPr>
        <w:t>s cure of, or attempt to cure, any act or failure constituting the default by Tenant shall not result in a waiver or release of Tenant</w:t>
      </w:r>
      <w:r w:rsidR="00B5142B">
        <w:rPr>
          <w:sz w:val="21"/>
          <w:szCs w:val="21"/>
        </w:rPr>
        <w:t>’</w:t>
      </w:r>
      <w:r>
        <w:rPr>
          <w:sz w:val="21"/>
          <w:szCs w:val="21"/>
        </w:rPr>
        <w:t>s obligations under this Lease. Tenant agrees to pay Landlord Interest, in accordance with Section 21.12 below, on all sums expended by Landlord pursuant to this Section 15.5 from the date of such expenditure, and Tenant agrees to pay the costs incurred by Landlord pursuant to this Section 15.5, plus a charge of $150, to Landlord upon demand, as Additional Rent.</w:t>
      </w:r>
    </w:p>
    <w:p w14:paraId="1D3F0B37" w14:textId="77777777" w:rsidR="006852BA" w:rsidRDefault="006852BA">
      <w:pPr>
        <w:widowControl/>
        <w:ind w:firstLine="720"/>
        <w:jc w:val="both"/>
        <w:rPr>
          <w:sz w:val="21"/>
          <w:szCs w:val="21"/>
        </w:rPr>
      </w:pPr>
    </w:p>
    <w:p w14:paraId="25191555" w14:textId="46C34F2E" w:rsidR="006852BA" w:rsidRPr="007A5DF5" w:rsidRDefault="006852BA">
      <w:pPr>
        <w:widowControl/>
        <w:ind w:firstLine="720"/>
        <w:jc w:val="both"/>
        <w:rPr>
          <w:sz w:val="21"/>
          <w:szCs w:val="21"/>
        </w:rPr>
      </w:pPr>
      <w:r>
        <w:rPr>
          <w:sz w:val="21"/>
          <w:szCs w:val="21"/>
        </w:rPr>
        <w:t xml:space="preserve">Section 15.6. </w:t>
      </w:r>
      <w:r>
        <w:rPr>
          <w:b/>
          <w:sz w:val="21"/>
          <w:szCs w:val="21"/>
          <w:u w:val="single"/>
        </w:rPr>
        <w:t>Landlord</w:t>
      </w:r>
      <w:r w:rsidR="00B5142B">
        <w:rPr>
          <w:b/>
          <w:sz w:val="21"/>
          <w:szCs w:val="21"/>
          <w:u w:val="single"/>
        </w:rPr>
        <w:t>’</w:t>
      </w:r>
      <w:r>
        <w:rPr>
          <w:b/>
          <w:sz w:val="21"/>
          <w:szCs w:val="21"/>
          <w:u w:val="single"/>
        </w:rPr>
        <w:t>s Lien</w:t>
      </w:r>
      <w:r w:rsidR="00B5142B" w:rsidRPr="00EB14CE">
        <w:rPr>
          <w:b/>
          <w:sz w:val="21"/>
          <w:szCs w:val="21"/>
        </w:rPr>
        <w:fldChar w:fldCharType="begin"/>
      </w:r>
      <w:r w:rsidR="00B5142B" w:rsidRPr="00EB14CE">
        <w:rPr>
          <w:sz w:val="21"/>
          <w:szCs w:val="21"/>
        </w:rPr>
        <w:instrText xml:space="preserve"> TC “</w:instrText>
      </w:r>
      <w:bookmarkStart w:id="257" w:name="_Toc156553981"/>
      <w:r w:rsidR="00B5142B" w:rsidRPr="00EB14CE">
        <w:rPr>
          <w:sz w:val="21"/>
          <w:szCs w:val="21"/>
        </w:rPr>
        <w:instrText xml:space="preserve">Section 15.6. </w:instrText>
      </w:r>
      <w:r w:rsidR="00B5142B" w:rsidRPr="00EB14CE">
        <w:rPr>
          <w:b/>
          <w:sz w:val="21"/>
          <w:szCs w:val="21"/>
        </w:rPr>
        <w:instrText>Landlord’s Lien</w:instrText>
      </w:r>
      <w:bookmarkEnd w:id="257"/>
      <w:r w:rsidR="00B5142B" w:rsidRPr="00EB14CE">
        <w:rPr>
          <w:sz w:val="21"/>
          <w:szCs w:val="21"/>
        </w:rPr>
        <w:instrText xml:space="preserve">” \f C \l “3” </w:instrText>
      </w:r>
      <w:r w:rsidR="00B5142B" w:rsidRPr="00EB14CE">
        <w:rPr>
          <w:b/>
          <w:sz w:val="21"/>
          <w:szCs w:val="21"/>
        </w:rPr>
        <w:fldChar w:fldCharType="end"/>
      </w:r>
      <w:r w:rsidRPr="00EB14CE">
        <w:rPr>
          <w:b/>
          <w:sz w:val="21"/>
          <w:szCs w:val="21"/>
        </w:rPr>
        <w:t xml:space="preserve">.  </w:t>
      </w:r>
      <w:r>
        <w:rPr>
          <w:sz w:val="21"/>
          <w:szCs w:val="21"/>
        </w:rPr>
        <w:t>Landlord hereby expressly waives any lien, right of distraint or related or similar rights now or hereafter granted to Landlord, by statute or otherwise, with respect to Tenant</w:t>
      </w:r>
      <w:r w:rsidR="00B5142B">
        <w:rPr>
          <w:sz w:val="21"/>
          <w:szCs w:val="21"/>
        </w:rPr>
        <w:t>’</w:t>
      </w:r>
      <w:r>
        <w:rPr>
          <w:sz w:val="21"/>
          <w:szCs w:val="21"/>
        </w:rPr>
        <w:t>s personal property, trade fixtures, inventory or stock-in-trade in or on the Premises for non-payment of rent, default by Tenant, or any other reason whatsoever. To the extent that waiver of any such lien is unenforceable; Landlord hereby subordinates such lien to the lien of any holder of indebtedness of Tenant. The provisions of this Section shall not extend to any judgment lien obtained by Landlord against Tenant with respect to any default by Tenant pursuant to this lease.</w:t>
      </w:r>
    </w:p>
    <w:p w14:paraId="11CDA7F2" w14:textId="77777777" w:rsidR="006852BA" w:rsidRDefault="006852BA">
      <w:pPr>
        <w:widowControl/>
        <w:ind w:firstLine="720"/>
        <w:jc w:val="both"/>
        <w:rPr>
          <w:b/>
          <w:sz w:val="21"/>
          <w:szCs w:val="21"/>
          <w:u w:val="single"/>
        </w:rPr>
      </w:pPr>
    </w:p>
    <w:p w14:paraId="77122CC9" w14:textId="45DA5F01" w:rsidR="006852BA" w:rsidRDefault="006852BA">
      <w:pPr>
        <w:widowControl/>
        <w:ind w:firstLine="720"/>
        <w:jc w:val="both"/>
        <w:rPr>
          <w:sz w:val="21"/>
          <w:szCs w:val="21"/>
        </w:rPr>
      </w:pPr>
      <w:r>
        <w:rPr>
          <w:sz w:val="21"/>
          <w:szCs w:val="21"/>
        </w:rPr>
        <w:t xml:space="preserve">Section 15.7. </w:t>
      </w:r>
      <w:r>
        <w:rPr>
          <w:b/>
          <w:sz w:val="21"/>
          <w:szCs w:val="21"/>
          <w:u w:val="single"/>
        </w:rPr>
        <w:t>Landlord</w:t>
      </w:r>
      <w:r w:rsidR="00B5142B">
        <w:rPr>
          <w:b/>
          <w:sz w:val="21"/>
          <w:szCs w:val="21"/>
          <w:u w:val="single"/>
        </w:rPr>
        <w:t>’</w:t>
      </w:r>
      <w:r>
        <w:rPr>
          <w:b/>
          <w:sz w:val="21"/>
          <w:szCs w:val="21"/>
          <w:u w:val="single"/>
        </w:rPr>
        <w:t>s Default</w:t>
      </w:r>
      <w:r w:rsidR="00B5142B" w:rsidRPr="00EB14CE">
        <w:rPr>
          <w:b/>
          <w:sz w:val="21"/>
          <w:szCs w:val="21"/>
        </w:rPr>
        <w:fldChar w:fldCharType="begin"/>
      </w:r>
      <w:r w:rsidR="00B5142B" w:rsidRPr="00EB14CE">
        <w:rPr>
          <w:sz w:val="21"/>
          <w:szCs w:val="21"/>
        </w:rPr>
        <w:instrText xml:space="preserve"> TC “</w:instrText>
      </w:r>
      <w:bookmarkStart w:id="258" w:name="_Toc156553982"/>
      <w:r w:rsidR="00B5142B" w:rsidRPr="00EB14CE">
        <w:rPr>
          <w:sz w:val="21"/>
          <w:szCs w:val="21"/>
        </w:rPr>
        <w:instrText xml:space="preserve">Section 15.7. </w:instrText>
      </w:r>
      <w:r w:rsidR="00B5142B" w:rsidRPr="00EB14CE">
        <w:rPr>
          <w:b/>
          <w:sz w:val="21"/>
          <w:szCs w:val="21"/>
        </w:rPr>
        <w:instrText>Landlord’s Default</w:instrText>
      </w:r>
      <w:bookmarkEnd w:id="258"/>
      <w:r w:rsidR="00B5142B" w:rsidRPr="00EB14CE">
        <w:rPr>
          <w:sz w:val="21"/>
          <w:szCs w:val="21"/>
        </w:rPr>
        <w:instrText xml:space="preserve">” \f C \l “3” </w:instrText>
      </w:r>
      <w:r w:rsidR="00B5142B" w:rsidRPr="00EB14CE">
        <w:rPr>
          <w:b/>
          <w:sz w:val="21"/>
          <w:szCs w:val="21"/>
        </w:rPr>
        <w:fldChar w:fldCharType="end"/>
      </w:r>
      <w:r w:rsidRPr="00EB14CE">
        <w:rPr>
          <w:b/>
          <w:sz w:val="21"/>
          <w:szCs w:val="21"/>
        </w:rPr>
        <w:t>.</w:t>
      </w:r>
      <w:r>
        <w:rPr>
          <w:b/>
          <w:sz w:val="21"/>
          <w:szCs w:val="21"/>
        </w:rPr>
        <w:t xml:space="preserve">  </w:t>
      </w:r>
      <w:r>
        <w:rPr>
          <w:sz w:val="21"/>
          <w:szCs w:val="21"/>
        </w:rPr>
        <w:t>Landlord shall not be in default of any obligation of Landlord hereunder unless Landlord fails to perform any of its obligations under this Lease within thirty (30) days after receipt of written notice of such failure from Tenant; provided, however, that if the nature of Landlord</w:t>
      </w:r>
      <w:r w:rsidR="00B5142B">
        <w:rPr>
          <w:sz w:val="21"/>
          <w:szCs w:val="21"/>
        </w:rPr>
        <w:t>’</w:t>
      </w:r>
      <w:r>
        <w:rPr>
          <w:sz w:val="21"/>
          <w:szCs w:val="21"/>
        </w:rPr>
        <w:t>s obligation is such that more than thirty (30) days are required for its performance, Landlord shall not be in default if Landlord commences to cure such default within the thirty (30) day period and thereafter diligently prosecutes the same to completion.  All obligations of Landlord under this Lease will be binding upon Landlord only during the period of its ownership of the Premises and not thereafter.  All obligations of Landlord hereunder shall be construed as covenants, not conditions; and, except as may be otherwise expressly provided in this Lease, Tenant may not terminate this Lease for breach of Landlord</w:t>
      </w:r>
      <w:r w:rsidR="00B5142B">
        <w:rPr>
          <w:sz w:val="21"/>
          <w:szCs w:val="21"/>
        </w:rPr>
        <w:t>’</w:t>
      </w:r>
      <w:r>
        <w:rPr>
          <w:sz w:val="21"/>
          <w:szCs w:val="21"/>
        </w:rPr>
        <w:t>s obligations hereunder.  Tenant</w:t>
      </w:r>
      <w:r w:rsidR="00B5142B">
        <w:rPr>
          <w:sz w:val="21"/>
          <w:szCs w:val="21"/>
        </w:rPr>
        <w:t>’</w:t>
      </w:r>
      <w:r>
        <w:rPr>
          <w:sz w:val="21"/>
          <w:szCs w:val="21"/>
        </w:rPr>
        <w:t>s sole and exclusive remedy for a default or breach of this Lease by Landlord shall be either (i) an action for damages, or (ii) an action for injunctive relief; Tenant hereby waiving and agreeing that Tenant shall have no offset rights or right to terminate this Lease on account of any breach or default by Landlord under this Lease. Notwithstanding any other provision hereof, if Landlord fails to perform its maintenance and repair obligations hereunder with respect to the Premises and if (i) the lack of such maintenance and repair by Landlord materially impairs Tenant</w:t>
      </w:r>
      <w:r w:rsidR="00B5142B">
        <w:rPr>
          <w:sz w:val="21"/>
          <w:szCs w:val="21"/>
        </w:rPr>
        <w:t>’</w:t>
      </w:r>
      <w:r>
        <w:rPr>
          <w:sz w:val="21"/>
          <w:szCs w:val="21"/>
        </w:rPr>
        <w:t>s use of the Premises, (ii) the need for such maintenance and repair is not caused by Tenant or Tenant</w:t>
      </w:r>
      <w:r w:rsidR="00B5142B">
        <w:rPr>
          <w:sz w:val="21"/>
          <w:szCs w:val="21"/>
        </w:rPr>
        <w:t>’</w:t>
      </w:r>
      <w:r>
        <w:rPr>
          <w:sz w:val="21"/>
          <w:szCs w:val="21"/>
        </w:rPr>
        <w:t>s contractors, agents, employees, customers, licensees or invitees, and (iii) Landlord fails to make any required repairs within thirty (30) days after the receipt of Tenant</w:t>
      </w:r>
      <w:r w:rsidR="00B5142B">
        <w:rPr>
          <w:sz w:val="21"/>
          <w:szCs w:val="21"/>
        </w:rPr>
        <w:t>’</w:t>
      </w:r>
      <w:r>
        <w:rPr>
          <w:sz w:val="21"/>
          <w:szCs w:val="21"/>
        </w:rPr>
        <w:t>s written notice or, in the event the nature of Landlord</w:t>
      </w:r>
      <w:r w:rsidR="00B5142B">
        <w:rPr>
          <w:sz w:val="21"/>
          <w:szCs w:val="21"/>
        </w:rPr>
        <w:t>’</w:t>
      </w:r>
      <w:r>
        <w:rPr>
          <w:sz w:val="21"/>
          <w:szCs w:val="21"/>
        </w:rPr>
        <w:t>s obligation is such that more than thirty (30) days are required for its performance and Landlord fails to commence performance within the thirty (30) day period and thereafter diligently pursue the completion of same using commercially reasonable efforts, Tenant may, at its option, upon prior written notice to Landlord, make such repair or replacement within the Premises on Landlord</w:t>
      </w:r>
      <w:r w:rsidR="00B5142B">
        <w:rPr>
          <w:sz w:val="21"/>
          <w:szCs w:val="21"/>
        </w:rPr>
        <w:t>’</w:t>
      </w:r>
      <w:r>
        <w:rPr>
          <w:sz w:val="21"/>
          <w:szCs w:val="21"/>
        </w:rPr>
        <w:t>s behalf and Landlord agrees to pay Tenant Interest, in accordance with Section 21.12 below, on all sums expended by Tenant pursuant to this Section from the date of such expenditure, and Landlord agrees to pay the costs incurred by Tenant pursuant to this Section, plus a charge of $150, to Tenant upon demand. Provided that if the repair or replacement affects any portion of the Premises which is the subject of any warranty or maintenance/service agreement, Tenant shall use Landlord</w:t>
      </w:r>
      <w:r w:rsidR="00B5142B">
        <w:rPr>
          <w:sz w:val="21"/>
          <w:szCs w:val="21"/>
        </w:rPr>
        <w:t>’</w:t>
      </w:r>
      <w:r>
        <w:rPr>
          <w:sz w:val="21"/>
          <w:szCs w:val="21"/>
        </w:rPr>
        <w:t>s designated contractor for such repair and/or replacement so as not to impair or invalidate the warranty or maintenance/service agreement.</w:t>
      </w:r>
    </w:p>
    <w:p w14:paraId="34B595A8" w14:textId="77777777" w:rsidR="006852BA" w:rsidRDefault="006852BA">
      <w:pPr>
        <w:widowControl/>
        <w:ind w:firstLine="720"/>
        <w:jc w:val="both"/>
        <w:rPr>
          <w:sz w:val="21"/>
          <w:szCs w:val="21"/>
        </w:rPr>
      </w:pPr>
    </w:p>
    <w:p w14:paraId="2FC4682D" w14:textId="10C92FE3" w:rsidR="00A475B4" w:rsidRPr="00814CC7" w:rsidRDefault="00A475B4">
      <w:pPr>
        <w:keepNext/>
        <w:widowControl/>
        <w:jc w:val="center"/>
        <w:rPr>
          <w:b/>
          <w:sz w:val="21"/>
          <w:szCs w:val="21"/>
        </w:rPr>
      </w:pPr>
      <w:r>
        <w:rPr>
          <w:b/>
          <w:sz w:val="21"/>
          <w:szCs w:val="21"/>
          <w:u w:val="single"/>
        </w:rPr>
        <w:t>ARTICLE XVI</w:t>
      </w:r>
      <w:r>
        <w:rPr>
          <w:b/>
          <w:sz w:val="21"/>
          <w:szCs w:val="21"/>
          <w:u w:val="single"/>
        </w:rPr>
        <w:fldChar w:fldCharType="begin"/>
      </w:r>
      <w:r>
        <w:rPr>
          <w:sz w:val="21"/>
          <w:szCs w:val="21"/>
        </w:rPr>
        <w:instrText xml:space="preserve"> TC </w:instrText>
      </w:r>
      <w:r w:rsidR="00B5142B">
        <w:rPr>
          <w:sz w:val="21"/>
          <w:szCs w:val="21"/>
        </w:rPr>
        <w:instrText>“</w:instrText>
      </w:r>
      <w:bookmarkStart w:id="259" w:name="_Toc147823417"/>
      <w:bookmarkStart w:id="260" w:name="_Toc156553983"/>
      <w:r>
        <w:rPr>
          <w:b/>
          <w:sz w:val="21"/>
          <w:szCs w:val="21"/>
          <w:u w:val="single"/>
        </w:rPr>
        <w:instrText>ARTICLE XVI</w:instrText>
      </w:r>
      <w:bookmarkEnd w:id="259"/>
      <w:bookmarkEnd w:id="26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1CDD61FD" w14:textId="77777777" w:rsidR="00A475B4" w:rsidRPr="00814CC7" w:rsidRDefault="00A475B4">
      <w:pPr>
        <w:keepNext/>
        <w:widowControl/>
        <w:jc w:val="center"/>
        <w:rPr>
          <w:b/>
          <w:sz w:val="21"/>
          <w:szCs w:val="21"/>
        </w:rPr>
      </w:pPr>
    </w:p>
    <w:p w14:paraId="7404E001" w14:textId="22A34B60" w:rsidR="00A475B4" w:rsidRPr="00814CC7" w:rsidRDefault="00A475B4">
      <w:pPr>
        <w:keepNext/>
        <w:widowControl/>
        <w:jc w:val="center"/>
        <w:rPr>
          <w:b/>
          <w:sz w:val="21"/>
          <w:szCs w:val="21"/>
        </w:rPr>
      </w:pPr>
      <w:r>
        <w:rPr>
          <w:b/>
          <w:sz w:val="21"/>
          <w:szCs w:val="21"/>
          <w:u w:val="single"/>
        </w:rPr>
        <w:t>RIGHT OF ACCESS</w:t>
      </w:r>
      <w:r>
        <w:rPr>
          <w:b/>
          <w:sz w:val="21"/>
          <w:szCs w:val="21"/>
          <w:u w:val="single"/>
        </w:rPr>
        <w:fldChar w:fldCharType="begin"/>
      </w:r>
      <w:r>
        <w:rPr>
          <w:sz w:val="21"/>
          <w:szCs w:val="21"/>
        </w:rPr>
        <w:instrText xml:space="preserve"> TC </w:instrText>
      </w:r>
      <w:r w:rsidR="00B5142B">
        <w:rPr>
          <w:sz w:val="21"/>
          <w:szCs w:val="21"/>
        </w:rPr>
        <w:instrText>“</w:instrText>
      </w:r>
      <w:bookmarkStart w:id="261" w:name="_Toc147823418"/>
      <w:bookmarkStart w:id="262" w:name="_Toc156553984"/>
      <w:r>
        <w:rPr>
          <w:b/>
          <w:sz w:val="21"/>
          <w:szCs w:val="21"/>
          <w:u w:val="single"/>
        </w:rPr>
        <w:instrText>RIGHT OF ACCESS</w:instrText>
      </w:r>
      <w:bookmarkEnd w:id="261"/>
      <w:bookmarkEnd w:id="262"/>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7A126FEF" w14:textId="77777777" w:rsidR="00A475B4" w:rsidRPr="00814CC7" w:rsidRDefault="00A475B4">
      <w:pPr>
        <w:keepNext/>
        <w:widowControl/>
        <w:jc w:val="both"/>
        <w:rPr>
          <w:b/>
          <w:sz w:val="21"/>
          <w:szCs w:val="21"/>
        </w:rPr>
      </w:pPr>
    </w:p>
    <w:p w14:paraId="305D217B" w14:textId="2868ED6C" w:rsidR="00A475B4" w:rsidRPr="00814CC7" w:rsidRDefault="00A475B4">
      <w:pPr>
        <w:widowControl/>
        <w:ind w:firstLine="720"/>
        <w:jc w:val="both"/>
        <w:rPr>
          <w:sz w:val="21"/>
          <w:szCs w:val="21"/>
        </w:rPr>
      </w:pPr>
      <w:r>
        <w:rPr>
          <w:sz w:val="21"/>
          <w:szCs w:val="21"/>
        </w:rPr>
        <w:t>Landlord, its agents and employees may, upon prior notice to Tenant (except in the event of an emergency, in which event no notice shall be required), enter upon the Premises for the purpose of: (a) inspecting the same; (b) performing any obligation of Landlord under this Lease; and (c) showing the Premises to prospective purchasers, lenders or lessees. Landlord reserves the right to erect, use, maintain and repair pipes, conduits, plumbing, vents, ducts and wires in, to, under and through the Premises to the extent that Landlord deems necessary for the proper operation and maintenance of the Shopping Center or any space within the Development Area. Landlord agrees to hold Tenant harmless from any damage or injury to person or property to the extent resulting from Landlord exercising its rights under this Article XVI. Landlord shall use reasonable efforts to avoid material interference with the operation of Tenant</w:t>
      </w:r>
      <w:r w:rsidR="00B5142B">
        <w:rPr>
          <w:sz w:val="21"/>
          <w:szCs w:val="21"/>
        </w:rPr>
        <w:t>’</w:t>
      </w:r>
      <w:r>
        <w:rPr>
          <w:sz w:val="21"/>
          <w:szCs w:val="21"/>
        </w:rPr>
        <w:t>s business within the Premises. Except in the event of an emergency, Landlord shall not enter the Premises without an employee of Tenant accompanying Landlord</w:t>
      </w:r>
      <w:r w:rsidR="00B5142B">
        <w:rPr>
          <w:sz w:val="21"/>
          <w:szCs w:val="21"/>
        </w:rPr>
        <w:t>’</w:t>
      </w:r>
      <w:r>
        <w:rPr>
          <w:sz w:val="21"/>
          <w:szCs w:val="21"/>
        </w:rPr>
        <w:t>s representative provided Tenant makes an employee available following Landlord</w:t>
      </w:r>
      <w:r w:rsidR="00B5142B">
        <w:rPr>
          <w:sz w:val="21"/>
          <w:szCs w:val="21"/>
        </w:rPr>
        <w:t>’</w:t>
      </w:r>
      <w:r>
        <w:rPr>
          <w:sz w:val="21"/>
          <w:szCs w:val="21"/>
        </w:rPr>
        <w:t>s notice to Tenant of the necessity therefor.</w:t>
      </w:r>
    </w:p>
    <w:p w14:paraId="7FDA36AF" w14:textId="77777777" w:rsidR="00A475B4" w:rsidRPr="00814CC7" w:rsidRDefault="00A475B4">
      <w:pPr>
        <w:widowControl/>
        <w:jc w:val="both"/>
        <w:rPr>
          <w:sz w:val="21"/>
          <w:szCs w:val="21"/>
        </w:rPr>
      </w:pPr>
    </w:p>
    <w:p w14:paraId="7170D0F5" w14:textId="76F9292B" w:rsidR="00A475B4" w:rsidRPr="00814CC7" w:rsidRDefault="00A475B4">
      <w:pPr>
        <w:keepNext/>
        <w:widowControl/>
        <w:jc w:val="center"/>
        <w:rPr>
          <w:b/>
          <w:sz w:val="21"/>
          <w:szCs w:val="21"/>
        </w:rPr>
      </w:pPr>
      <w:r>
        <w:rPr>
          <w:b/>
          <w:sz w:val="21"/>
          <w:szCs w:val="21"/>
          <w:u w:val="single"/>
        </w:rPr>
        <w:t>ARTICLE XVII</w:t>
      </w:r>
      <w:r>
        <w:rPr>
          <w:b/>
          <w:sz w:val="21"/>
          <w:szCs w:val="21"/>
          <w:u w:val="single"/>
        </w:rPr>
        <w:fldChar w:fldCharType="begin"/>
      </w:r>
      <w:r>
        <w:rPr>
          <w:sz w:val="21"/>
          <w:szCs w:val="21"/>
        </w:rPr>
        <w:instrText xml:space="preserve"> TC </w:instrText>
      </w:r>
      <w:r w:rsidR="00B5142B">
        <w:rPr>
          <w:sz w:val="21"/>
          <w:szCs w:val="21"/>
        </w:rPr>
        <w:instrText>“</w:instrText>
      </w:r>
      <w:bookmarkStart w:id="263" w:name="_Toc147823419"/>
      <w:bookmarkStart w:id="264" w:name="_Toc156553985"/>
      <w:r>
        <w:rPr>
          <w:b/>
          <w:sz w:val="21"/>
          <w:szCs w:val="21"/>
          <w:u w:val="single"/>
        </w:rPr>
        <w:instrText>ARTICLE XVII</w:instrText>
      </w:r>
      <w:bookmarkEnd w:id="263"/>
      <w:bookmarkEnd w:id="26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100D2ABD" w14:textId="77777777" w:rsidR="00A475B4" w:rsidRPr="00814CC7" w:rsidRDefault="00A475B4">
      <w:pPr>
        <w:keepNext/>
        <w:widowControl/>
        <w:jc w:val="center"/>
        <w:rPr>
          <w:b/>
          <w:sz w:val="21"/>
          <w:szCs w:val="21"/>
        </w:rPr>
      </w:pPr>
    </w:p>
    <w:p w14:paraId="642D3F25" w14:textId="21A657FA" w:rsidR="00A475B4" w:rsidRPr="00814CC7" w:rsidRDefault="00A475B4">
      <w:pPr>
        <w:keepNext/>
        <w:widowControl/>
        <w:jc w:val="center"/>
        <w:rPr>
          <w:b/>
          <w:sz w:val="21"/>
          <w:szCs w:val="21"/>
        </w:rPr>
      </w:pPr>
      <w:r>
        <w:rPr>
          <w:b/>
          <w:sz w:val="21"/>
          <w:szCs w:val="21"/>
          <w:u w:val="single"/>
        </w:rPr>
        <w:t>DELAYS</w:t>
      </w:r>
      <w:r>
        <w:rPr>
          <w:b/>
          <w:sz w:val="21"/>
          <w:szCs w:val="21"/>
          <w:u w:val="single"/>
        </w:rPr>
        <w:fldChar w:fldCharType="begin"/>
      </w:r>
      <w:r>
        <w:rPr>
          <w:sz w:val="21"/>
          <w:szCs w:val="21"/>
        </w:rPr>
        <w:instrText xml:space="preserve"> TC </w:instrText>
      </w:r>
      <w:r w:rsidR="00B5142B">
        <w:rPr>
          <w:sz w:val="21"/>
          <w:szCs w:val="21"/>
        </w:rPr>
        <w:instrText>“</w:instrText>
      </w:r>
      <w:bookmarkStart w:id="265" w:name="_Toc147823420"/>
      <w:bookmarkStart w:id="266" w:name="_Toc156553986"/>
      <w:r>
        <w:rPr>
          <w:b/>
          <w:sz w:val="21"/>
          <w:szCs w:val="21"/>
          <w:u w:val="single"/>
        </w:rPr>
        <w:instrText>DELAYS</w:instrText>
      </w:r>
      <w:bookmarkEnd w:id="265"/>
      <w:bookmarkEnd w:id="266"/>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36DC47E8" w14:textId="77777777" w:rsidR="00A475B4" w:rsidRPr="00814CC7" w:rsidRDefault="00A475B4">
      <w:pPr>
        <w:keepNext/>
        <w:widowControl/>
        <w:jc w:val="both"/>
        <w:rPr>
          <w:b/>
          <w:sz w:val="21"/>
          <w:szCs w:val="21"/>
        </w:rPr>
      </w:pPr>
    </w:p>
    <w:p w14:paraId="387E63F4" w14:textId="3BF6D42B" w:rsidR="00A475B4" w:rsidRDefault="006852BA">
      <w:pPr>
        <w:widowControl/>
        <w:jc w:val="both"/>
        <w:rPr>
          <w:sz w:val="21"/>
          <w:szCs w:val="21"/>
        </w:rPr>
      </w:pPr>
      <w:r>
        <w:t xml:space="preserve"> </w:t>
      </w:r>
      <w:r>
        <w:rPr>
          <w:sz w:val="21"/>
          <w:szCs w:val="21"/>
        </w:rPr>
        <w:t xml:space="preserve">If Landlord or Tenant is delayed or prevented from performing any of their respective obligations because of strikes, lockouts, labor troubles, acts of God, natural disasters, inability to procure materials, failure of power, Disease Event (as hereinafter defined), governmental moratorium (including, mandates, restrictions and orders) or reasons of a like nature not the fault of the party delayed in performing such obligation, then the period of such delays shall be deemed added to the time herein provided for the performance of any such obligation, and the party responsible for performing the obligation shall not be liable for losses or damages caused by such delays; provided, however, that this Article shall not apply to the payment of any sums of money required to be paid by Tenant hereunder or any obligation of Landlord or Tenant that can be satisfied by the payment of money. For purposes of this Article XVII, </w:t>
      </w:r>
      <w:r w:rsidR="00B5142B">
        <w:rPr>
          <w:sz w:val="21"/>
          <w:szCs w:val="21"/>
        </w:rPr>
        <w:t>“</w:t>
      </w:r>
      <w:r>
        <w:rPr>
          <w:sz w:val="21"/>
          <w:szCs w:val="21"/>
        </w:rPr>
        <w:t>Disease Event</w:t>
      </w:r>
      <w:r w:rsidR="00B5142B">
        <w:rPr>
          <w:sz w:val="21"/>
          <w:szCs w:val="21"/>
        </w:rPr>
        <w:t>”</w:t>
      </w:r>
      <w:r>
        <w:rPr>
          <w:sz w:val="21"/>
          <w:szCs w:val="21"/>
        </w:rPr>
        <w:t xml:space="preserve"> means a public health emergency due to an infectious disease outbreak (as declared by any applicable governmental authority, such as the Secretary of the Department of Health and Human Services of the United States of America).  </w:t>
      </w:r>
    </w:p>
    <w:p w14:paraId="6219241D" w14:textId="77777777" w:rsidR="00BE104A" w:rsidRPr="00814CC7" w:rsidRDefault="00BE104A">
      <w:pPr>
        <w:widowControl/>
        <w:jc w:val="both"/>
        <w:rPr>
          <w:sz w:val="21"/>
          <w:szCs w:val="21"/>
        </w:rPr>
      </w:pPr>
    </w:p>
    <w:p w14:paraId="63CD53FE" w14:textId="329E0BC0" w:rsidR="00A475B4" w:rsidRPr="00814CC7" w:rsidRDefault="00A475B4">
      <w:pPr>
        <w:keepNext/>
        <w:widowControl/>
        <w:jc w:val="center"/>
        <w:rPr>
          <w:b/>
          <w:sz w:val="21"/>
          <w:szCs w:val="21"/>
        </w:rPr>
      </w:pPr>
      <w:r>
        <w:rPr>
          <w:b/>
          <w:sz w:val="21"/>
          <w:szCs w:val="21"/>
          <w:u w:val="single"/>
        </w:rPr>
        <w:t>ARTICLE XVIII</w:t>
      </w:r>
      <w:r>
        <w:rPr>
          <w:b/>
          <w:sz w:val="21"/>
          <w:szCs w:val="21"/>
          <w:u w:val="single"/>
        </w:rPr>
        <w:fldChar w:fldCharType="begin"/>
      </w:r>
      <w:r>
        <w:rPr>
          <w:sz w:val="21"/>
          <w:szCs w:val="21"/>
        </w:rPr>
        <w:instrText xml:space="preserve"> TC </w:instrText>
      </w:r>
      <w:r w:rsidR="00B5142B">
        <w:rPr>
          <w:sz w:val="21"/>
          <w:szCs w:val="21"/>
        </w:rPr>
        <w:instrText>“</w:instrText>
      </w:r>
      <w:bookmarkStart w:id="267" w:name="_Toc147823421"/>
      <w:bookmarkStart w:id="268" w:name="_Toc156553987"/>
      <w:r>
        <w:rPr>
          <w:b/>
          <w:sz w:val="21"/>
          <w:szCs w:val="21"/>
          <w:u w:val="single"/>
        </w:rPr>
        <w:instrText>ARTICLE XVIII</w:instrText>
      </w:r>
      <w:bookmarkEnd w:id="267"/>
      <w:bookmarkEnd w:id="26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571C14A2" w14:textId="77777777" w:rsidR="00A475B4" w:rsidRPr="00814CC7" w:rsidRDefault="00A475B4">
      <w:pPr>
        <w:keepNext/>
        <w:widowControl/>
        <w:jc w:val="center"/>
        <w:rPr>
          <w:b/>
          <w:sz w:val="21"/>
          <w:szCs w:val="21"/>
        </w:rPr>
      </w:pPr>
    </w:p>
    <w:p w14:paraId="6B507120" w14:textId="75E29B95" w:rsidR="00A475B4" w:rsidRPr="00814CC7" w:rsidRDefault="00A475B4">
      <w:pPr>
        <w:keepNext/>
        <w:widowControl/>
        <w:jc w:val="center"/>
        <w:rPr>
          <w:b/>
          <w:sz w:val="21"/>
          <w:szCs w:val="21"/>
        </w:rPr>
      </w:pPr>
      <w:r>
        <w:rPr>
          <w:b/>
          <w:sz w:val="21"/>
          <w:szCs w:val="21"/>
          <w:u w:val="single"/>
        </w:rPr>
        <w:t>END OF TERM</w:t>
      </w:r>
      <w:r>
        <w:rPr>
          <w:b/>
          <w:sz w:val="21"/>
          <w:szCs w:val="21"/>
          <w:u w:val="single"/>
        </w:rPr>
        <w:fldChar w:fldCharType="begin"/>
      </w:r>
      <w:r>
        <w:rPr>
          <w:sz w:val="21"/>
          <w:szCs w:val="21"/>
        </w:rPr>
        <w:instrText xml:space="preserve"> TC </w:instrText>
      </w:r>
      <w:r w:rsidR="00B5142B">
        <w:rPr>
          <w:sz w:val="21"/>
          <w:szCs w:val="21"/>
        </w:rPr>
        <w:instrText>“</w:instrText>
      </w:r>
      <w:bookmarkStart w:id="269" w:name="_Toc147823422"/>
      <w:bookmarkStart w:id="270" w:name="_Toc156553988"/>
      <w:r>
        <w:rPr>
          <w:b/>
          <w:sz w:val="21"/>
          <w:szCs w:val="21"/>
          <w:u w:val="single"/>
        </w:rPr>
        <w:instrText>END OF TERM</w:instrText>
      </w:r>
      <w:bookmarkEnd w:id="269"/>
      <w:bookmarkEnd w:id="27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0810D682" w14:textId="77777777" w:rsidR="00A475B4" w:rsidRPr="00814CC7" w:rsidRDefault="00A475B4">
      <w:pPr>
        <w:keepNext/>
        <w:widowControl/>
        <w:jc w:val="both"/>
        <w:rPr>
          <w:b/>
          <w:sz w:val="21"/>
          <w:szCs w:val="21"/>
        </w:rPr>
      </w:pPr>
    </w:p>
    <w:p w14:paraId="0901F2B3" w14:textId="59A4CFC7" w:rsidR="00A475B4" w:rsidRDefault="00A475B4">
      <w:pPr>
        <w:widowControl/>
        <w:ind w:firstLine="720"/>
        <w:jc w:val="both"/>
        <w:rPr>
          <w:sz w:val="21"/>
          <w:szCs w:val="21"/>
        </w:rPr>
      </w:pPr>
      <w:r>
        <w:rPr>
          <w:sz w:val="21"/>
          <w:szCs w:val="21"/>
        </w:rPr>
        <w:t xml:space="preserve">Section 18.1. </w:t>
      </w:r>
      <w:r>
        <w:rPr>
          <w:b/>
          <w:sz w:val="21"/>
          <w:szCs w:val="21"/>
          <w:u w:val="single"/>
        </w:rPr>
        <w:t>Return of Premises</w:t>
      </w:r>
      <w:r w:rsidRPr="00EB14CE">
        <w:rPr>
          <w:b/>
          <w:sz w:val="21"/>
          <w:szCs w:val="21"/>
          <w:u w:val="single"/>
        </w:rPr>
        <w:fldChar w:fldCharType="begin"/>
      </w:r>
      <w:r w:rsidRPr="00EB14CE">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271" w:name="_Toc147823423"/>
      <w:bookmarkStart w:id="272" w:name="_Toc156553989"/>
      <w:r w:rsidRPr="00F60A32">
        <w:rPr>
          <w:bCs/>
          <w:sz w:val="21"/>
          <w:szCs w:val="21"/>
        </w:rPr>
        <w:instrText>Section 18.1.</w:instrText>
      </w:r>
      <w:r w:rsidRPr="00EB14CE">
        <w:rPr>
          <w:b/>
          <w:sz w:val="21"/>
          <w:szCs w:val="21"/>
        </w:rPr>
        <w:instrText xml:space="preserve"> Return of Premises</w:instrText>
      </w:r>
      <w:bookmarkEnd w:id="271"/>
      <w:bookmarkEnd w:id="272"/>
      <w:r w:rsidR="00B5142B" w:rsidRPr="00EB14CE">
        <w:rPr>
          <w:b/>
          <w:sz w:val="21"/>
          <w:szCs w:val="21"/>
        </w:rPr>
        <w:instrText>”</w:instrText>
      </w:r>
      <w:r w:rsidRPr="00EB14CE">
        <w:rPr>
          <w:b/>
          <w:sz w:val="21"/>
          <w:szCs w:val="21"/>
        </w:rPr>
        <w:instrText xml:space="preserve"> \f C \l </w:instrText>
      </w:r>
      <w:r w:rsidR="00B5142B" w:rsidRPr="00EB14CE">
        <w:rPr>
          <w:b/>
          <w:sz w:val="21"/>
          <w:szCs w:val="21"/>
        </w:rPr>
        <w:instrText>“</w:instrText>
      </w:r>
      <w:r w:rsidRPr="00EB14CE">
        <w:rPr>
          <w:b/>
          <w:sz w:val="21"/>
          <w:szCs w:val="21"/>
        </w:rPr>
        <w:instrText>3</w:instrText>
      </w:r>
      <w:r w:rsidR="00B5142B" w:rsidRPr="00EB14CE">
        <w:rPr>
          <w:b/>
          <w:sz w:val="21"/>
          <w:szCs w:val="21"/>
        </w:rPr>
        <w:instrText>”</w:instrText>
      </w:r>
      <w:r w:rsidRPr="00EB14CE">
        <w:rPr>
          <w:b/>
          <w:sz w:val="21"/>
          <w:szCs w:val="21"/>
        </w:rPr>
        <w:instrText xml:space="preserve"> </w:instrText>
      </w:r>
      <w:r w:rsidRPr="00EB14CE">
        <w:rPr>
          <w:b/>
          <w:sz w:val="21"/>
          <w:szCs w:val="21"/>
          <w:u w:val="single"/>
        </w:rPr>
        <w:fldChar w:fldCharType="end"/>
      </w:r>
      <w:r w:rsidRPr="00EB14CE">
        <w:rPr>
          <w:b/>
          <w:sz w:val="21"/>
          <w:szCs w:val="21"/>
        </w:rPr>
        <w:t xml:space="preserve">. </w:t>
      </w:r>
      <w:r>
        <w:rPr>
          <w:sz w:val="21"/>
          <w:szCs w:val="21"/>
        </w:rPr>
        <w:t>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fifteen (15) days following the expiration or earlier termination of this Lease shall be deemed to have been abandoned by Tenant and shall, at Landlord</w:t>
      </w:r>
      <w:r w:rsidR="00B5142B">
        <w:rPr>
          <w:sz w:val="21"/>
          <w:szCs w:val="21"/>
        </w:rPr>
        <w:t>’</w:t>
      </w:r>
      <w:r>
        <w:rPr>
          <w:sz w:val="21"/>
          <w:szCs w:val="21"/>
        </w:rPr>
        <w:t>s option, become the property of Landlord, and may be retained or disposed of by Landlord, as Landlord shall desire. Tenant</w:t>
      </w:r>
      <w:r w:rsidR="00B5142B">
        <w:rPr>
          <w:sz w:val="21"/>
          <w:szCs w:val="21"/>
        </w:rPr>
        <w:t>’</w:t>
      </w:r>
      <w:r>
        <w:rPr>
          <w:sz w:val="21"/>
          <w:szCs w:val="21"/>
        </w:rPr>
        <w:t>s obligation to observe or perform the covenants set forth in this Section shall survive the termination of this Lease.</w:t>
      </w:r>
    </w:p>
    <w:p w14:paraId="1C315E92" w14:textId="77777777" w:rsidR="00351859" w:rsidRDefault="00351859">
      <w:pPr>
        <w:widowControl/>
        <w:ind w:firstLine="720"/>
        <w:jc w:val="both"/>
        <w:rPr>
          <w:sz w:val="21"/>
          <w:szCs w:val="21"/>
        </w:rPr>
      </w:pPr>
    </w:p>
    <w:p w14:paraId="31C07D20" w14:textId="4FAA2925" w:rsidR="00351859" w:rsidRPr="007A5DF5" w:rsidRDefault="00351859" w:rsidP="00EB14CE">
      <w:pPr>
        <w:pStyle w:val="BodyText"/>
        <w:jc w:val="both"/>
        <w:rPr>
          <w:snapToGrid w:val="0"/>
          <w:sz w:val="21"/>
          <w:szCs w:val="21"/>
        </w:rPr>
      </w:pPr>
      <w:r>
        <w:rPr>
          <w:snapToGrid w:val="0"/>
          <w:sz w:val="21"/>
          <w:szCs w:val="21"/>
        </w:rPr>
        <w:t>Notwithstanding the foregoing, upon surrender, Tenant shall have no obligation to remove Tenant</w:t>
      </w:r>
      <w:r w:rsidR="00B5142B">
        <w:rPr>
          <w:snapToGrid w:val="0"/>
          <w:sz w:val="21"/>
          <w:szCs w:val="21"/>
        </w:rPr>
        <w:t>’</w:t>
      </w:r>
      <w:r>
        <w:rPr>
          <w:snapToGrid w:val="0"/>
          <w:sz w:val="21"/>
          <w:szCs w:val="21"/>
        </w:rPr>
        <w:t xml:space="preserve">s Work or storefront. </w:t>
      </w:r>
    </w:p>
    <w:p w14:paraId="68656174" w14:textId="6E4A8D58" w:rsidR="00A475B4" w:rsidRPr="00814CC7" w:rsidRDefault="00A475B4">
      <w:pPr>
        <w:widowControl/>
        <w:ind w:firstLine="720"/>
        <w:jc w:val="both"/>
        <w:rPr>
          <w:sz w:val="21"/>
          <w:szCs w:val="21"/>
        </w:rPr>
      </w:pPr>
      <w:r>
        <w:rPr>
          <w:sz w:val="21"/>
          <w:szCs w:val="21"/>
        </w:rPr>
        <w:t xml:space="preserve">Section 18.2. </w:t>
      </w:r>
      <w:r>
        <w:rPr>
          <w:b/>
          <w:sz w:val="21"/>
          <w:szCs w:val="21"/>
          <w:u w:val="single"/>
        </w:rPr>
        <w:t>Holding Over</w:t>
      </w:r>
      <w:r>
        <w:rPr>
          <w:b/>
          <w:sz w:val="21"/>
          <w:szCs w:val="21"/>
          <w:u w:val="single"/>
        </w:rPr>
        <w:fldChar w:fldCharType="begin"/>
      </w:r>
      <w:r>
        <w:rPr>
          <w:sz w:val="21"/>
          <w:szCs w:val="21"/>
        </w:rPr>
        <w:instrText xml:space="preserve"> TC </w:instrText>
      </w:r>
      <w:r w:rsidR="00B5142B">
        <w:rPr>
          <w:sz w:val="21"/>
          <w:szCs w:val="21"/>
        </w:rPr>
        <w:instrText>“</w:instrText>
      </w:r>
      <w:bookmarkStart w:id="273" w:name="_Toc147823424"/>
      <w:bookmarkStart w:id="274" w:name="_Toc156553990"/>
      <w:r>
        <w:rPr>
          <w:sz w:val="21"/>
          <w:szCs w:val="21"/>
        </w:rPr>
        <w:instrText xml:space="preserve">Section 18.2. </w:instrText>
      </w:r>
      <w:r>
        <w:rPr>
          <w:b/>
          <w:sz w:val="21"/>
          <w:szCs w:val="21"/>
        </w:rPr>
        <w:instrText>Holding Over</w:instrText>
      </w:r>
      <w:bookmarkEnd w:id="273"/>
      <w:bookmarkEnd w:id="27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If Tenant shall hold possession of the Premises after the expiration or termination of this Lease, at Landlord</w:t>
      </w:r>
      <w:r w:rsidR="00B5142B">
        <w:rPr>
          <w:sz w:val="21"/>
          <w:szCs w:val="21"/>
        </w:rPr>
        <w:t>’</w:t>
      </w:r>
      <w:r>
        <w:rPr>
          <w:sz w:val="21"/>
          <w:szCs w:val="21"/>
        </w:rPr>
        <w:t>s option (a) Tenant shall be deemed to be occupying the Premises as a tenant from month-to-month at one hundred twenty-five (125%) percent of the applicable Minimum Rent at the time and other charges in 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holding over.</w:t>
      </w:r>
    </w:p>
    <w:p w14:paraId="14588B57" w14:textId="77777777" w:rsidR="00A475B4" w:rsidRPr="00814CC7" w:rsidRDefault="00A475B4">
      <w:pPr>
        <w:widowControl/>
        <w:jc w:val="both"/>
        <w:rPr>
          <w:sz w:val="21"/>
          <w:szCs w:val="21"/>
        </w:rPr>
      </w:pPr>
    </w:p>
    <w:p w14:paraId="23E6472C" w14:textId="5C1B8210" w:rsidR="00A475B4" w:rsidRPr="00814CC7" w:rsidRDefault="00A475B4">
      <w:pPr>
        <w:keepNext/>
        <w:widowControl/>
        <w:jc w:val="center"/>
        <w:rPr>
          <w:b/>
          <w:sz w:val="21"/>
          <w:szCs w:val="21"/>
        </w:rPr>
      </w:pPr>
      <w:r>
        <w:rPr>
          <w:b/>
          <w:sz w:val="21"/>
          <w:szCs w:val="21"/>
          <w:u w:val="single"/>
        </w:rPr>
        <w:t>ARTICLE XIX</w:t>
      </w:r>
      <w:r>
        <w:rPr>
          <w:b/>
          <w:sz w:val="21"/>
          <w:szCs w:val="21"/>
          <w:u w:val="single"/>
        </w:rPr>
        <w:fldChar w:fldCharType="begin"/>
      </w:r>
      <w:r>
        <w:rPr>
          <w:sz w:val="21"/>
          <w:szCs w:val="21"/>
        </w:rPr>
        <w:instrText xml:space="preserve"> TC </w:instrText>
      </w:r>
      <w:r w:rsidR="00B5142B">
        <w:rPr>
          <w:sz w:val="21"/>
          <w:szCs w:val="21"/>
        </w:rPr>
        <w:instrText>“</w:instrText>
      </w:r>
      <w:bookmarkStart w:id="275" w:name="_Toc147823425"/>
      <w:bookmarkStart w:id="276" w:name="_Toc156553991"/>
      <w:r>
        <w:rPr>
          <w:b/>
          <w:sz w:val="21"/>
          <w:szCs w:val="21"/>
          <w:u w:val="single"/>
        </w:rPr>
        <w:instrText>ARTICLE XIX</w:instrText>
      </w:r>
      <w:bookmarkEnd w:id="275"/>
      <w:bookmarkEnd w:id="276"/>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54453029" w14:textId="77777777" w:rsidR="00A475B4" w:rsidRPr="00814CC7" w:rsidRDefault="00A475B4">
      <w:pPr>
        <w:keepNext/>
        <w:widowControl/>
        <w:jc w:val="both"/>
        <w:rPr>
          <w:b/>
          <w:sz w:val="21"/>
          <w:szCs w:val="21"/>
        </w:rPr>
      </w:pPr>
    </w:p>
    <w:p w14:paraId="7D55722D" w14:textId="25385663" w:rsidR="00A475B4" w:rsidRPr="00814CC7" w:rsidRDefault="00A475B4">
      <w:pPr>
        <w:keepNext/>
        <w:widowControl/>
        <w:jc w:val="center"/>
        <w:rPr>
          <w:b/>
          <w:sz w:val="21"/>
          <w:szCs w:val="21"/>
        </w:rPr>
      </w:pPr>
      <w:r>
        <w:rPr>
          <w:b/>
          <w:sz w:val="21"/>
          <w:szCs w:val="21"/>
          <w:u w:val="single"/>
        </w:rPr>
        <w:t>COVENANT OF QUIET ENJOYMENT</w:t>
      </w:r>
      <w:r>
        <w:rPr>
          <w:b/>
          <w:sz w:val="21"/>
          <w:szCs w:val="21"/>
          <w:u w:val="single"/>
        </w:rPr>
        <w:fldChar w:fldCharType="begin"/>
      </w:r>
      <w:r>
        <w:rPr>
          <w:sz w:val="21"/>
          <w:szCs w:val="21"/>
        </w:rPr>
        <w:instrText xml:space="preserve"> TC </w:instrText>
      </w:r>
      <w:r w:rsidR="00B5142B">
        <w:rPr>
          <w:sz w:val="21"/>
          <w:szCs w:val="21"/>
        </w:rPr>
        <w:instrText>“</w:instrText>
      </w:r>
      <w:bookmarkStart w:id="277" w:name="_Toc147823426"/>
      <w:bookmarkStart w:id="278" w:name="_Toc156553992"/>
      <w:r>
        <w:rPr>
          <w:b/>
          <w:sz w:val="21"/>
          <w:szCs w:val="21"/>
          <w:u w:val="single"/>
        </w:rPr>
        <w:instrText>COVENANT OF QUIET ENJOYMENT</w:instrText>
      </w:r>
      <w:bookmarkEnd w:id="277"/>
      <w:bookmarkEnd w:id="27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520A2E05" w14:textId="77777777" w:rsidR="00A475B4" w:rsidRPr="00814CC7" w:rsidRDefault="00A475B4">
      <w:pPr>
        <w:keepNext/>
        <w:widowControl/>
        <w:jc w:val="both"/>
        <w:rPr>
          <w:b/>
          <w:sz w:val="21"/>
          <w:szCs w:val="21"/>
        </w:rPr>
      </w:pPr>
    </w:p>
    <w:p w14:paraId="0C001376" w14:textId="17412A7E" w:rsidR="005C656B" w:rsidRPr="005C656B" w:rsidRDefault="005C656B" w:rsidP="005C656B">
      <w:pPr>
        <w:widowControl/>
        <w:ind w:firstLine="720"/>
        <w:jc w:val="both"/>
        <w:rPr>
          <w:sz w:val="21"/>
          <w:szCs w:val="21"/>
        </w:rPr>
      </w:pPr>
      <w:r>
        <w:rPr>
          <w:sz w:val="21"/>
          <w:szCs w:val="21"/>
        </w:rPr>
        <w:t>Landlord hereby acknowledges and agrees that the nature of the Tenant</w:t>
      </w:r>
      <w:r w:rsidR="00B5142B">
        <w:rPr>
          <w:sz w:val="21"/>
          <w:szCs w:val="21"/>
        </w:rPr>
        <w:t>’</w:t>
      </w:r>
      <w:r>
        <w:rPr>
          <w:sz w:val="21"/>
          <w:szCs w:val="21"/>
        </w:rPr>
        <w:t>s business requires a serene and quiet environment to effectively provide its services and maintain its clientele. Disturbances caused by excessive noise would materially and adversely affect the Tenant</w:t>
      </w:r>
      <w:r w:rsidR="00B5142B">
        <w:rPr>
          <w:sz w:val="21"/>
          <w:szCs w:val="21"/>
        </w:rPr>
        <w:t>’</w:t>
      </w:r>
      <w:r>
        <w:rPr>
          <w:sz w:val="21"/>
          <w:szCs w:val="21"/>
        </w:rPr>
        <w:t xml:space="preserve">s ability to conduct its business. As such, and in consideration of the foregoing, Landlord covenants that, so long as Tenant pays the rent and all other charges and performs all of its obligations provided for herein, Tenant shall at all times during the Term peaceably have, hold and enjoy the Premises, ensuring that no portion of the premises directly adjacent to or sharing a common wall/floor/ceiling with the leased space of the Tenant shall be leased, occupied by, or permitted to be used by any business, entity, or operation that is reasonably anticipated to produce regular or frequent noises exceeding a level of 45-50 </w:t>
      </w:r>
      <w:proofErr w:type="spellStart"/>
      <w:r>
        <w:rPr>
          <w:sz w:val="21"/>
          <w:szCs w:val="21"/>
        </w:rPr>
        <w:t>dB.</w:t>
      </w:r>
      <w:proofErr w:type="spellEnd"/>
      <w:r>
        <w:rPr>
          <w:sz w:val="21"/>
          <w:szCs w:val="21"/>
        </w:rPr>
        <w:t xml:space="preserve"> This includes, but is not limited to, restaurants with live or amplified music, spin or fitness classes, social clubs, nightclubs, or any other businesses with similar noise profiles.  This covenant is made to prevent any interruption or disturbance to Tenant from Landlord or anyone lawfully or equitably claiming through or under Landlord, subject to the terms hereof.</w:t>
      </w:r>
    </w:p>
    <w:p w14:paraId="3405AE9A" w14:textId="77777777" w:rsidR="00A475B4" w:rsidRPr="00814CC7" w:rsidRDefault="00A475B4">
      <w:pPr>
        <w:widowControl/>
        <w:jc w:val="both"/>
        <w:rPr>
          <w:sz w:val="21"/>
          <w:szCs w:val="21"/>
        </w:rPr>
      </w:pPr>
    </w:p>
    <w:p w14:paraId="59080D4E" w14:textId="0D717281" w:rsidR="00A475B4" w:rsidRPr="00814CC7" w:rsidRDefault="00A475B4">
      <w:pPr>
        <w:keepNext/>
        <w:widowControl/>
        <w:jc w:val="center"/>
        <w:rPr>
          <w:b/>
          <w:sz w:val="21"/>
          <w:szCs w:val="21"/>
        </w:rPr>
      </w:pPr>
      <w:r>
        <w:rPr>
          <w:b/>
          <w:sz w:val="21"/>
          <w:szCs w:val="21"/>
          <w:u w:val="single"/>
        </w:rPr>
        <w:t>ARTICLE XX</w:t>
      </w:r>
      <w:r>
        <w:rPr>
          <w:b/>
          <w:sz w:val="21"/>
          <w:szCs w:val="21"/>
          <w:u w:val="single"/>
        </w:rPr>
        <w:fldChar w:fldCharType="begin"/>
      </w:r>
      <w:r>
        <w:rPr>
          <w:sz w:val="21"/>
          <w:szCs w:val="21"/>
        </w:rPr>
        <w:instrText xml:space="preserve"> TC </w:instrText>
      </w:r>
      <w:r w:rsidR="00B5142B">
        <w:rPr>
          <w:sz w:val="21"/>
          <w:szCs w:val="21"/>
        </w:rPr>
        <w:instrText>“</w:instrText>
      </w:r>
      <w:bookmarkStart w:id="279" w:name="_Toc147823427"/>
      <w:bookmarkStart w:id="280" w:name="_Toc156553993"/>
      <w:r>
        <w:rPr>
          <w:b/>
          <w:sz w:val="21"/>
          <w:szCs w:val="21"/>
          <w:u w:val="single"/>
        </w:rPr>
        <w:instrText>ARTICLE XX</w:instrText>
      </w:r>
      <w:bookmarkEnd w:id="279"/>
      <w:bookmarkEnd w:id="28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24F34E7E" w14:textId="77777777" w:rsidR="00A475B4" w:rsidRPr="00814CC7" w:rsidRDefault="00A475B4">
      <w:pPr>
        <w:keepNext/>
        <w:widowControl/>
        <w:jc w:val="center"/>
        <w:rPr>
          <w:b/>
          <w:sz w:val="21"/>
          <w:szCs w:val="21"/>
        </w:rPr>
      </w:pPr>
    </w:p>
    <w:p w14:paraId="2516F37E" w14:textId="698C89F2" w:rsidR="00A475B4" w:rsidRPr="00814CC7" w:rsidRDefault="00A475B4">
      <w:pPr>
        <w:keepNext/>
        <w:widowControl/>
        <w:jc w:val="center"/>
        <w:rPr>
          <w:b/>
          <w:sz w:val="21"/>
          <w:szCs w:val="21"/>
        </w:rPr>
      </w:pPr>
      <w:r>
        <w:rPr>
          <w:b/>
          <w:sz w:val="21"/>
          <w:szCs w:val="21"/>
          <w:u w:val="single"/>
        </w:rPr>
        <w:t>UTILITIES</w:t>
      </w:r>
      <w:r>
        <w:rPr>
          <w:b/>
          <w:sz w:val="21"/>
          <w:szCs w:val="21"/>
          <w:u w:val="single"/>
        </w:rPr>
        <w:fldChar w:fldCharType="begin"/>
      </w:r>
      <w:r>
        <w:rPr>
          <w:sz w:val="21"/>
          <w:szCs w:val="21"/>
        </w:rPr>
        <w:instrText xml:space="preserve"> TC </w:instrText>
      </w:r>
      <w:r w:rsidR="00B5142B">
        <w:rPr>
          <w:sz w:val="21"/>
          <w:szCs w:val="21"/>
        </w:rPr>
        <w:instrText>“</w:instrText>
      </w:r>
      <w:bookmarkStart w:id="281" w:name="_Toc147823428"/>
      <w:bookmarkStart w:id="282" w:name="_Toc156553994"/>
      <w:r>
        <w:rPr>
          <w:b/>
          <w:sz w:val="21"/>
          <w:szCs w:val="21"/>
          <w:u w:val="single"/>
        </w:rPr>
        <w:instrText>UTILITIES</w:instrText>
      </w:r>
      <w:bookmarkEnd w:id="281"/>
      <w:bookmarkEnd w:id="282"/>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7C87F9B1" w14:textId="77777777" w:rsidR="00A475B4" w:rsidRPr="00814CC7" w:rsidRDefault="00A475B4">
      <w:pPr>
        <w:keepNext/>
        <w:widowControl/>
        <w:jc w:val="both"/>
        <w:rPr>
          <w:b/>
          <w:sz w:val="21"/>
          <w:szCs w:val="21"/>
        </w:rPr>
      </w:pPr>
    </w:p>
    <w:p w14:paraId="0783021A" w14:textId="71338CD9" w:rsidR="00A475B4" w:rsidRPr="00814CC7" w:rsidRDefault="00A475B4">
      <w:pPr>
        <w:widowControl/>
        <w:ind w:firstLine="720"/>
        <w:jc w:val="both"/>
        <w:rPr>
          <w:sz w:val="21"/>
          <w:szCs w:val="21"/>
        </w:rPr>
      </w:pPr>
      <w:r>
        <w:rPr>
          <w:sz w:val="21"/>
          <w:szCs w:val="21"/>
        </w:rPr>
        <w:t xml:space="preserve">Section 20.1. </w:t>
      </w:r>
      <w:r>
        <w:rPr>
          <w:b/>
          <w:sz w:val="21"/>
          <w:szCs w:val="21"/>
          <w:u w:val="single"/>
        </w:rPr>
        <w:t>Utilities</w:t>
      </w:r>
      <w:r>
        <w:rPr>
          <w:b/>
          <w:sz w:val="21"/>
          <w:szCs w:val="21"/>
          <w:u w:val="single"/>
        </w:rPr>
        <w:fldChar w:fldCharType="begin"/>
      </w:r>
      <w:r>
        <w:rPr>
          <w:sz w:val="21"/>
          <w:szCs w:val="21"/>
        </w:rPr>
        <w:instrText xml:space="preserve"> TC </w:instrText>
      </w:r>
      <w:r w:rsidR="00B5142B">
        <w:rPr>
          <w:sz w:val="21"/>
          <w:szCs w:val="21"/>
        </w:rPr>
        <w:instrText>“</w:instrText>
      </w:r>
      <w:bookmarkStart w:id="283" w:name="_Toc147823429"/>
      <w:bookmarkStart w:id="284" w:name="_Toc156553995"/>
      <w:r>
        <w:rPr>
          <w:sz w:val="21"/>
          <w:szCs w:val="21"/>
        </w:rPr>
        <w:instrText xml:space="preserve">Section 20.1. </w:instrText>
      </w:r>
      <w:r>
        <w:rPr>
          <w:b/>
          <w:sz w:val="21"/>
          <w:szCs w:val="21"/>
        </w:rPr>
        <w:instrText>Utilities</w:instrText>
      </w:r>
      <w:bookmarkEnd w:id="283"/>
      <w:bookmarkEnd w:id="284"/>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u w:val="single"/>
        </w:rPr>
        <w:t>.</w:t>
      </w:r>
      <w:r>
        <w:rPr>
          <w:sz w:val="21"/>
          <w:szCs w:val="21"/>
        </w:rPr>
        <w:t xml:space="preserve"> Tenant agrees to connect to and use the utilities supplied to the Premises in accordance with Landlord</w:t>
      </w:r>
      <w:r w:rsidR="00B5142B">
        <w:rPr>
          <w:sz w:val="21"/>
          <w:szCs w:val="21"/>
        </w:rPr>
        <w:t>’</w:t>
      </w:r>
      <w:r>
        <w:rPr>
          <w:sz w:val="21"/>
          <w:szCs w:val="21"/>
        </w:rPr>
        <w:t xml:space="preserve">s Design Manual. Tenant shall be solely responsible for and promptly pay all costs and charges, including installation thereof and all impact and tap-in fees where applicable, for all utilities provided or used in or at the Premises, commencing with the delivery of possession date and continuing throughout the Term. If Landlord elects to supply any of the utilities to the Premises, Tenant agrees to pay for same as Additional Rent in accordance with the terms of this Article XX. </w:t>
      </w:r>
      <w:r>
        <w:rPr>
          <w:rFonts w:ascii="Segoe UI" w:hAnsi="Segoe UI" w:cs="Segoe UI"/>
          <w:color w:val="374151"/>
          <w:shd w:val="clear" w:color="auto" w:fill="F7F7F8"/>
        </w:rPr>
        <w:t xml:space="preserve"> </w:t>
      </w:r>
      <w:r>
        <w:rPr>
          <w:sz w:val="21"/>
          <w:szCs w:val="21"/>
        </w:rPr>
        <w:t>Landlord shall use reasonable care to maintain the availability and suitability of utilities used upon or furnished to the Premises for Tenant</w:t>
      </w:r>
      <w:r w:rsidR="00B5142B">
        <w:rPr>
          <w:sz w:val="21"/>
          <w:szCs w:val="21"/>
        </w:rPr>
        <w:t>’</w:t>
      </w:r>
      <w:r>
        <w:rPr>
          <w:sz w:val="21"/>
          <w:szCs w:val="21"/>
        </w:rPr>
        <w:t>s requirements. Landlord shall not be liable to Tenant for any loss, damage, or expense which Tenant may sustain due to changes in the quality or character of utilities, or if the supply of any such utility ceases or is interrupted, except where such change, cessation, or interruption is due to the gross negligence or willful misconduct of the Landlord. No such change, interruption, or cessation of service, except as a result of Landlord</w:t>
      </w:r>
      <w:r w:rsidR="00B5142B">
        <w:rPr>
          <w:sz w:val="21"/>
          <w:szCs w:val="21"/>
        </w:rPr>
        <w:t>’</w:t>
      </w:r>
      <w:r>
        <w:rPr>
          <w:sz w:val="21"/>
          <w:szCs w:val="21"/>
        </w:rPr>
        <w:t>s gross negligence or willful misconduct, shall constitute an eviction of Tenant. Any furnishing by Landlord of light, condenser water, heat, air conditioning, or power shall be conditioned upon the availability of adequate energy sources and Landlord</w:t>
      </w:r>
      <w:r w:rsidR="00B5142B">
        <w:rPr>
          <w:sz w:val="21"/>
          <w:szCs w:val="21"/>
        </w:rPr>
        <w:t>’</w:t>
      </w:r>
      <w:r>
        <w:rPr>
          <w:sz w:val="21"/>
          <w:szCs w:val="21"/>
        </w:rPr>
        <w:t>s reasonable efforts to provide such utilities consistently and without interruption, except where interruptions are due to circumstances beyond Landlord</w:t>
      </w:r>
      <w:r w:rsidR="00B5142B">
        <w:rPr>
          <w:sz w:val="21"/>
          <w:szCs w:val="21"/>
        </w:rPr>
        <w:t>’</w:t>
      </w:r>
      <w:r>
        <w:rPr>
          <w:sz w:val="21"/>
          <w:szCs w:val="21"/>
        </w:rPr>
        <w:t>s reasonable control.</w:t>
      </w:r>
    </w:p>
    <w:p w14:paraId="01D0886A" w14:textId="0F66C0FB" w:rsidR="005B3F14" w:rsidRPr="00124FF0" w:rsidRDefault="00A475B4" w:rsidP="00B237C7">
      <w:pPr>
        <w:widowControl/>
        <w:spacing w:after="240"/>
        <w:ind w:firstLine="720"/>
        <w:jc w:val="both"/>
        <w:rPr>
          <w:sz w:val="21"/>
          <w:szCs w:val="21"/>
        </w:rPr>
      </w:pPr>
      <w:r>
        <w:rPr>
          <w:sz w:val="21"/>
          <w:szCs w:val="21"/>
        </w:rPr>
        <w:t xml:space="preserve">Section 20.2. </w:t>
      </w:r>
      <w:r>
        <w:rPr>
          <w:b/>
          <w:sz w:val="21"/>
          <w:szCs w:val="21"/>
          <w:u w:val="single"/>
        </w:rPr>
        <w:t>Trash and Garbage Removal</w:t>
      </w:r>
      <w:r>
        <w:rPr>
          <w:b/>
          <w:sz w:val="21"/>
          <w:szCs w:val="21"/>
          <w:u w:val="single"/>
        </w:rPr>
        <w:fldChar w:fldCharType="begin"/>
      </w:r>
      <w:r>
        <w:rPr>
          <w:sz w:val="21"/>
          <w:szCs w:val="21"/>
        </w:rPr>
        <w:instrText xml:space="preserve"> TC </w:instrText>
      </w:r>
      <w:r w:rsidR="00B5142B">
        <w:rPr>
          <w:sz w:val="21"/>
          <w:szCs w:val="21"/>
        </w:rPr>
        <w:instrText>“</w:instrText>
      </w:r>
      <w:bookmarkStart w:id="285" w:name="_Toc147823430"/>
      <w:bookmarkStart w:id="286" w:name="_Toc156553996"/>
      <w:r>
        <w:rPr>
          <w:sz w:val="21"/>
          <w:szCs w:val="21"/>
        </w:rPr>
        <w:instrText xml:space="preserve">Section 20.2. </w:instrText>
      </w:r>
      <w:r>
        <w:rPr>
          <w:b/>
          <w:sz w:val="21"/>
          <w:szCs w:val="21"/>
        </w:rPr>
        <w:instrText>Trash and Garbage Removal</w:instrText>
      </w:r>
      <w:bookmarkEnd w:id="285"/>
      <w:bookmarkEnd w:id="286"/>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p>
    <w:p w14:paraId="380DE8DB" w14:textId="34D1025E" w:rsidR="005E15D5" w:rsidRDefault="00B01BC2" w:rsidP="00D005EB">
      <w:pPr>
        <w:widowControl/>
        <w:numPr>
          <w:ilvl w:val="0"/>
          <w:numId w:val="2"/>
        </w:numPr>
        <w:spacing w:after="240"/>
        <w:ind w:left="0" w:firstLine="720"/>
        <w:jc w:val="both"/>
        <w:rPr>
          <w:sz w:val="21"/>
          <w:szCs w:val="21"/>
        </w:rPr>
      </w:pPr>
      <w:r>
        <w:rPr>
          <w:sz w:val="21"/>
          <w:szCs w:val="21"/>
        </w:rPr>
        <w:t>Tenant</w:t>
      </w:r>
      <w:r>
        <w:rPr>
          <w:b/>
          <w:sz w:val="21"/>
          <w:szCs w:val="21"/>
        </w:rPr>
        <w:t xml:space="preserve"> </w:t>
      </w:r>
      <w:r>
        <w:rPr>
          <w:sz w:val="21"/>
          <w:szCs w:val="21"/>
        </w:rPr>
        <w:t>shall be solely responsible for trash and garbage removal from the Premises, including the placing of all trash and garbage in containers provided by Landlord for such purpose.  If Landlord elects to furnish such service to the tenants in the Shopping Center, Tenant agrees to use only the service provided by Landlord and to pay for such service (including the cost of leasing containers, the cost of cleaning in and around the containers, and the cost of removal) monthly, as Additional Rent, together with an administrative fee equal to five percent (5%) of the cost of such service, in accordance with the uniform schedule of charges to be established by Landlord.  Notwithstanding the foregoing, if Landlord enters into an agreement with an independent third party for the removal of trash and garbage from those buildings in the Shopping Center owned by Landlord (</w:t>
      </w:r>
      <w:r w:rsidR="00B5142B">
        <w:rPr>
          <w:sz w:val="21"/>
          <w:szCs w:val="21"/>
        </w:rPr>
        <w:t>“</w:t>
      </w:r>
      <w:r>
        <w:rPr>
          <w:b/>
          <w:sz w:val="21"/>
          <w:szCs w:val="21"/>
        </w:rPr>
        <w:t>Trash Removal</w:t>
      </w:r>
      <w:r w:rsidR="00B5142B">
        <w:rPr>
          <w:sz w:val="21"/>
          <w:szCs w:val="21"/>
        </w:rPr>
        <w:t>”</w:t>
      </w:r>
      <w:r>
        <w:rPr>
          <w:sz w:val="21"/>
          <w:szCs w:val="21"/>
        </w:rPr>
        <w:t xml:space="preserve">), provided that the fee for such service is competitive with those of other similar service providers in the Atlanta metropolitan area, Tenant shall be obligated to use the service provided in accordance with such agreement entered into by Landlord, in which event Tenant shall pay for such service (including both the cost of leasing containers and the cost of removal) monthly, as Additional Rent.  </w:t>
      </w:r>
    </w:p>
    <w:p w14:paraId="08AAE2B2" w14:textId="77777777" w:rsidR="005B3F14" w:rsidRPr="00D77113" w:rsidRDefault="005B3F14" w:rsidP="00D005EB">
      <w:pPr>
        <w:widowControl/>
        <w:numPr>
          <w:ilvl w:val="0"/>
          <w:numId w:val="2"/>
        </w:numPr>
        <w:ind w:left="0" w:firstLine="720"/>
        <w:jc w:val="both"/>
        <w:rPr>
          <w:sz w:val="21"/>
          <w:szCs w:val="21"/>
        </w:rPr>
      </w:pPr>
      <w:r>
        <w:rPr>
          <w:snapToGrid/>
          <w:sz w:val="21"/>
          <w:szCs w:val="21"/>
        </w:rPr>
        <w:t>Tenant agrees that:</w:t>
      </w:r>
    </w:p>
    <w:p w14:paraId="1EC77592"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4F630A3" w14:textId="3639A1C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287" w:name="_DV_C144"/>
      <w:r>
        <w:rPr>
          <w:snapToGrid/>
          <w:sz w:val="21"/>
          <w:szCs w:val="21"/>
        </w:rPr>
        <w:t>(i)</w:t>
      </w:r>
      <w:r>
        <w:rPr>
          <w:snapToGrid/>
          <w:sz w:val="21"/>
          <w:szCs w:val="21"/>
        </w:rPr>
        <w:tab/>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 of by Landlord in such manner as Landlord may deem advisable and without liability to Tenant therefor, and the cost of such removal shall</w:t>
      </w:r>
      <w:r>
        <w:rPr>
          <w:sz w:val="21"/>
          <w:szCs w:val="21"/>
        </w:rPr>
        <w:t xml:space="preserve"> be owed to Landlord as </w:t>
      </w:r>
      <w:r>
        <w:rPr>
          <w:snapToGrid/>
          <w:sz w:val="21"/>
          <w:szCs w:val="21"/>
        </w:rPr>
        <w:t>Additional Rent, together with an administrative fee equal to five percent (5%);</w:t>
      </w:r>
      <w:bookmarkEnd w:id="287"/>
    </w:p>
    <w:p w14:paraId="53B4CBCF"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59FBA1EF"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288" w:name="_DV_C145"/>
      <w:r>
        <w:rPr>
          <w:snapToGrid/>
          <w:sz w:val="21"/>
          <w:szCs w:val="21"/>
        </w:rPr>
        <w:t>(ii)</w:t>
      </w:r>
      <w:r>
        <w:rPr>
          <w:snapToGrid/>
          <w:sz w:val="21"/>
          <w:szCs w:val="21"/>
        </w:rPr>
        <w:tab/>
        <w:t>If any leaking or spillage shall occur or if any goods or merchandise shall fall out of any containers or packages, Tenant shall be responsible therefor and immediately shall cause the same to be cleaned-up and removed and shall remedy any damage that may result therefrom;</w:t>
      </w:r>
      <w:bookmarkEnd w:id="288"/>
    </w:p>
    <w:p w14:paraId="25803095"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41D4870A"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289" w:name="_DV_C146"/>
      <w:r>
        <w:rPr>
          <w:snapToGrid/>
          <w:sz w:val="21"/>
          <w:szCs w:val="21"/>
        </w:rPr>
        <w:t>(iii)</w:t>
      </w:r>
      <w:r>
        <w:rPr>
          <w:snapToGrid/>
          <w:sz w:val="21"/>
          <w:szCs w:val="21"/>
        </w:rPr>
        <w:tab/>
        <w:t>Tenant immediately shall transport to the Premises all goods and merchandise that are received by or for it at the Shopping Center and shall properly store the same in the Premises so as to retard any spoilage thereof, to prevent any odor from emanating therefrom and to prevent the infestation thereof; and</w:t>
      </w:r>
      <w:bookmarkEnd w:id="289"/>
    </w:p>
    <w:p w14:paraId="114D6C58"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2421A0C" w14:textId="1E391E78"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290" w:name="_DV_C147"/>
      <w:r>
        <w:rPr>
          <w:snapToGrid/>
          <w:sz w:val="21"/>
          <w:szCs w:val="21"/>
        </w:rPr>
        <w:t>(iv)</w:t>
      </w:r>
      <w:r>
        <w:rPr>
          <w:snapToGrid/>
          <w:sz w:val="21"/>
          <w:szCs w:val="21"/>
        </w:rPr>
        <w:tab/>
        <w:t>Tenant shall store all garbage, trash and other waste (</w:t>
      </w:r>
      <w:r w:rsidR="00B5142B">
        <w:rPr>
          <w:snapToGrid/>
          <w:sz w:val="21"/>
          <w:szCs w:val="21"/>
        </w:rPr>
        <w:t>“</w:t>
      </w:r>
      <w:r>
        <w:rPr>
          <w:b/>
          <w:bCs/>
          <w:snapToGrid/>
          <w:sz w:val="21"/>
          <w:szCs w:val="21"/>
        </w:rPr>
        <w:t>trash</w:t>
      </w:r>
      <w:r w:rsidR="00B5142B">
        <w:rPr>
          <w:snapToGrid/>
          <w:sz w:val="21"/>
          <w:szCs w:val="21"/>
        </w:rPr>
        <w:t>”</w:t>
      </w:r>
      <w:r>
        <w:rPr>
          <w:snapToGrid/>
          <w:sz w:val="21"/>
          <w:szCs w:val="21"/>
        </w:rPr>
        <w:t>) within the Premises in containers that are leak-free, odor-proof and vermin-proof and that are kept in temperature controlled areas of the Premises which are not visible to members of the public. Tenant, at Tenant</w:t>
      </w:r>
      <w:r w:rsidR="00B5142B">
        <w:rPr>
          <w:snapToGrid/>
          <w:sz w:val="21"/>
          <w:szCs w:val="21"/>
        </w:rPr>
        <w:t>’</w:t>
      </w:r>
      <w:r>
        <w:rPr>
          <w:snapToGrid/>
          <w:sz w:val="21"/>
          <w:szCs w:val="21"/>
        </w:rPr>
        <w:t>s expense, shall attend to the frequent disposal of such items, as provided below. Tenant understands and agrees that trash removal must be done by Tenant using containers that are approved by Landlord and at such times, in such manner and subject to such rules and regulations as Landlord may specify. Tenant further understands and agrees that such rules and regulations may be different than those which apply to trash removal by other tenants in the Shopping Center.</w:t>
      </w:r>
      <w:bookmarkEnd w:id="290"/>
    </w:p>
    <w:p w14:paraId="1CEE3366"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79369F40" w14:textId="15EB8D0E" w:rsidR="005B3F14" w:rsidRDefault="005B3F14" w:rsidP="00311A92">
      <w:pPr>
        <w:widowControl/>
        <w:ind w:left="720" w:firstLine="720"/>
        <w:jc w:val="both"/>
        <w:rPr>
          <w:snapToGrid/>
          <w:sz w:val="21"/>
          <w:szCs w:val="21"/>
        </w:rPr>
      </w:pPr>
      <w:bookmarkStart w:id="291" w:name="_DV_C148"/>
      <w:r>
        <w:rPr>
          <w:snapToGrid/>
          <w:sz w:val="21"/>
          <w:szCs w:val="21"/>
        </w:rPr>
        <w:t>(v)</w:t>
      </w:r>
      <w:r>
        <w:rPr>
          <w:snapToGrid/>
          <w:sz w:val="21"/>
          <w:szCs w:val="21"/>
        </w:rPr>
        <w:tab/>
        <w:t>Tenant shall be responsible, at Tenant</w:t>
      </w:r>
      <w:r w:rsidR="00B5142B">
        <w:rPr>
          <w:snapToGrid/>
          <w:sz w:val="21"/>
          <w:szCs w:val="21"/>
        </w:rPr>
        <w:t>’</w:t>
      </w:r>
      <w:r>
        <w:rPr>
          <w:snapToGrid/>
          <w:sz w:val="21"/>
          <w:szCs w:val="21"/>
        </w:rPr>
        <w:t>s sole cost and expense, for the daily removal from the Premises and the Shopping Center of all garbage, trash and other waste trash) which is generated by the operation of Tenant</w:t>
      </w:r>
      <w:r w:rsidR="00B5142B">
        <w:rPr>
          <w:snapToGrid/>
          <w:sz w:val="21"/>
          <w:szCs w:val="21"/>
        </w:rPr>
        <w:t>’</w:t>
      </w:r>
      <w:r>
        <w:rPr>
          <w:snapToGrid/>
          <w:sz w:val="21"/>
          <w:szCs w:val="21"/>
        </w:rPr>
        <w:t>s business to a dumpster or compactor to be supplied by Landlord. At no time shall Tenant leave or store any trash in the Common Areas of the Shopping Center or outside the Shopping Center or the Premises (other than in the approved dumpsters).  If, in Landlord</w:t>
      </w:r>
      <w:r w:rsidR="00B5142B">
        <w:rPr>
          <w:snapToGrid/>
          <w:sz w:val="21"/>
          <w:szCs w:val="21"/>
        </w:rPr>
        <w:t>’</w:t>
      </w:r>
      <w:r>
        <w:rPr>
          <w:snapToGrid/>
          <w:sz w:val="21"/>
          <w:szCs w:val="21"/>
        </w:rPr>
        <w:t>s sole judgment, Tenant is not adequately complying with the requirements of this subsection, Landlord shall have the right, but not the obligation, upon twenty-four (24) hours prior written notice, to remove such trash and charge Tenant for all costs incurred in connection therewith, as Additional Rent.</w:t>
      </w:r>
      <w:bookmarkEnd w:id="291"/>
    </w:p>
    <w:p w14:paraId="3F885A3A" w14:textId="77777777" w:rsidR="00795CC0" w:rsidRPr="00552FE3" w:rsidRDefault="00795CC0" w:rsidP="00311A92">
      <w:pPr>
        <w:widowControl/>
        <w:ind w:left="720" w:firstLine="720"/>
        <w:jc w:val="both"/>
        <w:rPr>
          <w:sz w:val="21"/>
          <w:szCs w:val="21"/>
        </w:rPr>
      </w:pPr>
    </w:p>
    <w:p w14:paraId="6CFA4633" w14:textId="14750C70" w:rsidR="00A475B4" w:rsidRPr="007E5D89" w:rsidRDefault="00795CC0" w:rsidP="00D005EB">
      <w:pPr>
        <w:widowControl/>
        <w:numPr>
          <w:ilvl w:val="0"/>
          <w:numId w:val="2"/>
        </w:numPr>
        <w:ind w:left="0" w:firstLine="720"/>
        <w:jc w:val="both"/>
        <w:rPr>
          <w:sz w:val="21"/>
          <w:szCs w:val="21"/>
        </w:rPr>
      </w:pPr>
      <w:r>
        <w:rPr>
          <w:snapToGrid/>
          <w:sz w:val="21"/>
          <w:szCs w:val="21"/>
        </w:rPr>
        <w:t>While Tenant is performing Tenant</w:t>
      </w:r>
      <w:r w:rsidR="00B5142B">
        <w:rPr>
          <w:snapToGrid/>
          <w:sz w:val="21"/>
          <w:szCs w:val="21"/>
        </w:rPr>
        <w:t>’</w:t>
      </w:r>
      <w:r>
        <w:rPr>
          <w:snapToGrid/>
          <w:sz w:val="21"/>
          <w:szCs w:val="21"/>
        </w:rPr>
        <w:t xml:space="preserve">s Work, Tenant shall be solely responsible for removing its construction trash/waste/used materials (collectively, the </w:t>
      </w:r>
      <w:r w:rsidR="00B5142B">
        <w:rPr>
          <w:snapToGrid/>
          <w:sz w:val="21"/>
          <w:szCs w:val="21"/>
        </w:rPr>
        <w:t>“</w:t>
      </w:r>
      <w:r>
        <w:rPr>
          <w:b/>
          <w:snapToGrid/>
          <w:sz w:val="21"/>
          <w:szCs w:val="21"/>
        </w:rPr>
        <w:t>Construction Trash</w:t>
      </w:r>
      <w:r w:rsidR="00B5142B">
        <w:rPr>
          <w:snapToGrid/>
          <w:sz w:val="21"/>
          <w:szCs w:val="21"/>
        </w:rPr>
        <w:t>”</w:t>
      </w:r>
      <w:r>
        <w:rPr>
          <w:snapToGrid/>
          <w:sz w:val="21"/>
          <w:szCs w:val="21"/>
        </w:rPr>
        <w:t>) from the Premises and its work site each day.  Landlord shall provide waste receptacles for such Construction Trash removal, and such receptacles shall be shared by the contractors of all tenants of the Shopping Center who are concurrently engaged in the construction of premises within the Shopping Center.  Tenant shall be responsible for removing the Construction Trash from its site, and placing it in the receptacle(s) each day.  Landlord shall provide the service whereby each receptacle, once full, will be removed from the Shopping Center and replaced with empty receptacles.  For this service, Tenant shall pay the Construction Period Trash Fee as set forth in Paragraph 15 of the Data Sheet.</w:t>
      </w:r>
    </w:p>
    <w:p w14:paraId="5863F847" w14:textId="77777777" w:rsidR="00795CC0" w:rsidRPr="00814CC7" w:rsidRDefault="00795CC0" w:rsidP="00795CC0">
      <w:pPr>
        <w:widowControl/>
        <w:jc w:val="both"/>
        <w:rPr>
          <w:sz w:val="21"/>
          <w:szCs w:val="21"/>
        </w:rPr>
      </w:pPr>
    </w:p>
    <w:p w14:paraId="0E38AF69" w14:textId="5725C691" w:rsidR="00F412B4" w:rsidRDefault="00A475B4">
      <w:pPr>
        <w:widowControl/>
        <w:ind w:firstLine="720"/>
        <w:jc w:val="both"/>
        <w:rPr>
          <w:sz w:val="21"/>
          <w:szCs w:val="21"/>
        </w:rPr>
      </w:pPr>
      <w:r>
        <w:rPr>
          <w:sz w:val="21"/>
          <w:szCs w:val="21"/>
        </w:rPr>
        <w:t xml:space="preserve">Section 20.3. </w:t>
      </w:r>
      <w:r>
        <w:rPr>
          <w:b/>
          <w:sz w:val="21"/>
          <w:szCs w:val="21"/>
          <w:u w:val="single"/>
        </w:rPr>
        <w:t>Water and Sewer</w:t>
      </w:r>
      <w:r>
        <w:rPr>
          <w:b/>
          <w:sz w:val="21"/>
          <w:szCs w:val="21"/>
          <w:u w:val="single"/>
        </w:rPr>
        <w:fldChar w:fldCharType="begin"/>
      </w:r>
      <w:r>
        <w:rPr>
          <w:sz w:val="21"/>
          <w:szCs w:val="21"/>
        </w:rPr>
        <w:instrText xml:space="preserve"> TC </w:instrText>
      </w:r>
      <w:r w:rsidR="00B5142B">
        <w:rPr>
          <w:sz w:val="21"/>
          <w:szCs w:val="21"/>
        </w:rPr>
        <w:instrText>“</w:instrText>
      </w:r>
      <w:bookmarkStart w:id="292" w:name="_Toc147823431"/>
      <w:bookmarkStart w:id="293" w:name="_Toc156553997"/>
      <w:r>
        <w:rPr>
          <w:sz w:val="21"/>
          <w:szCs w:val="21"/>
        </w:rPr>
        <w:instrText xml:space="preserve">Section 20.3. </w:instrText>
      </w:r>
      <w:r>
        <w:rPr>
          <w:b/>
          <w:sz w:val="21"/>
          <w:szCs w:val="21"/>
        </w:rPr>
        <w:instrText>Water and Sewer</w:instrText>
      </w:r>
      <w:bookmarkEnd w:id="292"/>
      <w:bookmarkEnd w:id="29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The cost of water and sanitary sewer for usage by tenants in the Shopping Center shall not be included in Common Area Maintenance Expenses.  If Landlord furnishes such service to the tenants in the Shopping Center, Tenant agrees to pay for such service promptly upon receipt of an invoice therefor based on its sub-metered actual usage, together with an administrative fee equal to three percent (3%) of the cost of such usage.  If a third party supplies the water and sanitary service, Tenant agrees to pay such bill when due directly to such third party supplier.</w:t>
      </w:r>
    </w:p>
    <w:p w14:paraId="2FAE0D09" w14:textId="77777777" w:rsidR="00BB62F3" w:rsidRDefault="00BB62F3">
      <w:pPr>
        <w:widowControl/>
        <w:ind w:firstLine="720"/>
        <w:jc w:val="both"/>
        <w:rPr>
          <w:sz w:val="21"/>
          <w:szCs w:val="21"/>
        </w:rPr>
      </w:pPr>
    </w:p>
    <w:p w14:paraId="7360087D" w14:textId="15799944" w:rsidR="00AB2FEE" w:rsidRPr="002D5759" w:rsidRDefault="00BB62F3" w:rsidP="002D5759">
      <w:pPr>
        <w:ind w:firstLine="720"/>
        <w:jc w:val="both"/>
        <w:rPr>
          <w:sz w:val="21"/>
          <w:szCs w:val="21"/>
        </w:rPr>
      </w:pPr>
      <w:r>
        <w:rPr>
          <w:sz w:val="21"/>
          <w:szCs w:val="21"/>
        </w:rPr>
        <w:t xml:space="preserve">Section 20.4  </w:t>
      </w:r>
      <w:r>
        <w:rPr>
          <w:b/>
          <w:bCs/>
          <w:sz w:val="21"/>
          <w:szCs w:val="21"/>
          <w:u w:val="single"/>
        </w:rPr>
        <w:t>Landlord</w:t>
      </w:r>
      <w:r w:rsidR="00B5142B">
        <w:rPr>
          <w:b/>
          <w:bCs/>
          <w:sz w:val="21"/>
          <w:szCs w:val="21"/>
          <w:u w:val="single"/>
        </w:rPr>
        <w:t>’</w:t>
      </w:r>
      <w:r>
        <w:rPr>
          <w:b/>
          <w:bCs/>
          <w:sz w:val="21"/>
          <w:szCs w:val="21"/>
          <w:u w:val="single"/>
        </w:rPr>
        <w:t>s Right to Interrupt Utilities</w:t>
      </w:r>
      <w:r w:rsidRPr="00EB14CE">
        <w:rPr>
          <w:b/>
          <w:bCs/>
          <w:sz w:val="21"/>
          <w:szCs w:val="21"/>
        </w:rPr>
        <w:fldChar w:fldCharType="begin"/>
      </w:r>
      <w:r w:rsidRPr="00EB14CE">
        <w:rPr>
          <w:b/>
          <w:bCs/>
          <w:sz w:val="21"/>
          <w:szCs w:val="21"/>
        </w:rPr>
        <w:instrText xml:space="preserve"> </w:instrText>
      </w:r>
      <w:r w:rsidRPr="00F60A32">
        <w:rPr>
          <w:sz w:val="21"/>
          <w:szCs w:val="21"/>
        </w:rPr>
        <w:instrText xml:space="preserve">TC </w:instrText>
      </w:r>
      <w:r w:rsidR="00B5142B" w:rsidRPr="00F60A32">
        <w:rPr>
          <w:sz w:val="21"/>
          <w:szCs w:val="21"/>
        </w:rPr>
        <w:instrText>“</w:instrText>
      </w:r>
      <w:bookmarkStart w:id="294" w:name="_Toc147823432"/>
      <w:bookmarkStart w:id="295" w:name="_Toc156553998"/>
      <w:r w:rsidRPr="00F60A32">
        <w:rPr>
          <w:sz w:val="21"/>
          <w:szCs w:val="21"/>
        </w:rPr>
        <w:instrText>Section 20.4.</w:instrText>
      </w:r>
      <w:r w:rsidRPr="00EB14CE">
        <w:rPr>
          <w:b/>
          <w:bCs/>
          <w:sz w:val="21"/>
          <w:szCs w:val="21"/>
        </w:rPr>
        <w:instrText xml:space="preserve"> Landlord</w:instrText>
      </w:r>
      <w:r w:rsidR="00B5142B" w:rsidRPr="00EB14CE">
        <w:rPr>
          <w:b/>
          <w:bCs/>
          <w:sz w:val="21"/>
          <w:szCs w:val="21"/>
        </w:rPr>
        <w:instrText>’</w:instrText>
      </w:r>
      <w:r w:rsidRPr="00EB14CE">
        <w:rPr>
          <w:b/>
          <w:bCs/>
          <w:sz w:val="21"/>
          <w:szCs w:val="21"/>
        </w:rPr>
        <w:instrText>s Right to Interrupt Utilities</w:instrText>
      </w:r>
      <w:bookmarkEnd w:id="294"/>
      <w:bookmarkEnd w:id="295"/>
      <w:r w:rsidR="00B5142B" w:rsidRPr="00EB14CE">
        <w:rPr>
          <w:b/>
          <w:bCs/>
          <w:sz w:val="21"/>
          <w:szCs w:val="21"/>
        </w:rPr>
        <w:instrText>”</w:instrText>
      </w:r>
      <w:r w:rsidRPr="00EB14CE">
        <w:rPr>
          <w:b/>
          <w:bCs/>
          <w:sz w:val="21"/>
          <w:szCs w:val="21"/>
        </w:rPr>
        <w:instrText xml:space="preserve"> \f C \l </w:instrText>
      </w:r>
      <w:r w:rsidR="00B5142B" w:rsidRPr="00EB14CE">
        <w:rPr>
          <w:b/>
          <w:bCs/>
          <w:sz w:val="21"/>
          <w:szCs w:val="21"/>
        </w:rPr>
        <w:instrText>“</w:instrText>
      </w:r>
      <w:r w:rsidRPr="00EB14CE">
        <w:rPr>
          <w:b/>
          <w:bCs/>
          <w:sz w:val="21"/>
          <w:szCs w:val="21"/>
        </w:rPr>
        <w:instrText>3</w:instrText>
      </w:r>
      <w:r w:rsidR="00B5142B" w:rsidRPr="00EB14CE">
        <w:rPr>
          <w:b/>
          <w:bCs/>
          <w:sz w:val="21"/>
          <w:szCs w:val="21"/>
        </w:rPr>
        <w:instrText>”</w:instrText>
      </w:r>
      <w:r w:rsidRPr="00EB14CE">
        <w:rPr>
          <w:b/>
          <w:bCs/>
          <w:sz w:val="21"/>
          <w:szCs w:val="21"/>
        </w:rPr>
        <w:instrText xml:space="preserve"> </w:instrText>
      </w:r>
      <w:r w:rsidRPr="00EB14CE">
        <w:rPr>
          <w:b/>
          <w:bCs/>
          <w:sz w:val="21"/>
          <w:szCs w:val="21"/>
        </w:rPr>
        <w:fldChar w:fldCharType="end"/>
      </w:r>
      <w:r w:rsidRPr="00EB14CE">
        <w:rPr>
          <w:b/>
          <w:bCs/>
          <w:sz w:val="21"/>
          <w:szCs w:val="21"/>
        </w:rPr>
        <w:t xml:space="preserve">. </w:t>
      </w:r>
      <w:r>
        <w:rPr>
          <w:sz w:val="21"/>
          <w:szCs w:val="21"/>
        </w:rPr>
        <w:t xml:space="preserve"> When necessary due to an accident or other cause occurring in the Premises or elsewhere in the Shopping Center, or in order to make repairs, alterations, additions, or improvements in or relating to the Premises or to other portions of the Shopping Center, Landlord reserves the right to enter the Premises. However, Landlord must provide reasonable prior notice to Tenant, except in case of emergency. Landlord also has the right to temporarily interrupt the supply to the Premises or to the Common Areas, of steam, electricity, water, gas, and other utilities, if any, and to suspend the operation of the heating or air-conditioning systems in or to the Premises or any other portion of the Shopping Center. Such interruptions or suspensions shall be conducted in a manner that minimizes disruption to Tenant</w:t>
      </w:r>
      <w:r w:rsidR="00B5142B">
        <w:rPr>
          <w:sz w:val="21"/>
          <w:szCs w:val="21"/>
        </w:rPr>
        <w:t>’</w:t>
      </w:r>
      <w:r>
        <w:rPr>
          <w:sz w:val="21"/>
          <w:szCs w:val="21"/>
        </w:rPr>
        <w:t>s business operations and shall only be for the period necessary to complete the repairs, alterations, additions, or improvements.  If any such interruption or suspension renders the Premises substantially untenantable and disrupts Tenant</w:t>
      </w:r>
      <w:r w:rsidR="00B5142B">
        <w:rPr>
          <w:sz w:val="21"/>
          <w:szCs w:val="21"/>
        </w:rPr>
        <w:t>’</w:t>
      </w:r>
      <w:r>
        <w:rPr>
          <w:sz w:val="21"/>
          <w:szCs w:val="21"/>
        </w:rPr>
        <w:t>s use of the Premises and is caused by Landlord, Tenant shall be entitled to an equitable abatement of Minimum Rent commencing immediately upon such interruption or suspension and continuing until the Premises are again tenantable. If the Premises remain untenantable for a period exceeding one (1) business day, Landlord shall use all reasonable efforts to provide temporary remedies or support that might mitigate the impact on Tenant</w:t>
      </w:r>
      <w:r w:rsidR="00B5142B">
        <w:rPr>
          <w:sz w:val="21"/>
          <w:szCs w:val="21"/>
        </w:rPr>
        <w:t>’</w:t>
      </w:r>
      <w:r>
        <w:rPr>
          <w:sz w:val="21"/>
          <w:szCs w:val="21"/>
        </w:rPr>
        <w:t xml:space="preserve">s operations.  </w:t>
      </w:r>
    </w:p>
    <w:p w14:paraId="4336ED75" w14:textId="46328830" w:rsidR="00BB62F3" w:rsidRDefault="00BB62F3">
      <w:pPr>
        <w:widowControl/>
        <w:ind w:firstLine="720"/>
        <w:jc w:val="both"/>
        <w:rPr>
          <w:sz w:val="21"/>
          <w:szCs w:val="21"/>
        </w:rPr>
      </w:pPr>
    </w:p>
    <w:p w14:paraId="5FDE04AB" w14:textId="77777777" w:rsidR="006E1107" w:rsidRPr="00814CC7" w:rsidRDefault="006E1107">
      <w:pPr>
        <w:widowControl/>
        <w:ind w:firstLine="720"/>
        <w:jc w:val="both"/>
        <w:rPr>
          <w:sz w:val="21"/>
          <w:szCs w:val="21"/>
        </w:rPr>
      </w:pPr>
    </w:p>
    <w:p w14:paraId="7FC94DE4" w14:textId="669E4E22" w:rsidR="00A475B4" w:rsidRPr="00814CC7" w:rsidRDefault="00A475B4">
      <w:pPr>
        <w:keepNext/>
        <w:widowControl/>
        <w:jc w:val="center"/>
        <w:rPr>
          <w:b/>
          <w:sz w:val="21"/>
          <w:szCs w:val="21"/>
        </w:rPr>
      </w:pPr>
      <w:r>
        <w:rPr>
          <w:b/>
          <w:sz w:val="21"/>
          <w:szCs w:val="21"/>
          <w:u w:val="single"/>
        </w:rPr>
        <w:t>ARTICLE XXI</w:t>
      </w:r>
      <w:r>
        <w:rPr>
          <w:b/>
          <w:sz w:val="21"/>
          <w:szCs w:val="21"/>
          <w:u w:val="single"/>
        </w:rPr>
        <w:fldChar w:fldCharType="begin"/>
      </w:r>
      <w:r>
        <w:rPr>
          <w:sz w:val="21"/>
          <w:szCs w:val="21"/>
        </w:rPr>
        <w:instrText xml:space="preserve"> TC </w:instrText>
      </w:r>
      <w:r w:rsidR="00B5142B">
        <w:rPr>
          <w:sz w:val="21"/>
          <w:szCs w:val="21"/>
        </w:rPr>
        <w:instrText>“</w:instrText>
      </w:r>
      <w:bookmarkStart w:id="296" w:name="_Toc147823433"/>
      <w:bookmarkStart w:id="297" w:name="_Toc156553999"/>
      <w:r>
        <w:rPr>
          <w:b/>
          <w:sz w:val="21"/>
          <w:szCs w:val="21"/>
          <w:u w:val="single"/>
        </w:rPr>
        <w:instrText>ARTICLE XXI</w:instrText>
      </w:r>
      <w:bookmarkEnd w:id="296"/>
      <w:bookmarkEnd w:id="29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1</w:instrText>
      </w:r>
      <w:r w:rsidR="00B5142B">
        <w:rPr>
          <w:sz w:val="21"/>
          <w:szCs w:val="21"/>
        </w:rPr>
        <w:instrText>”</w:instrText>
      </w:r>
      <w:r>
        <w:rPr>
          <w:sz w:val="21"/>
          <w:szCs w:val="21"/>
        </w:rPr>
        <w:instrText xml:space="preserve"> </w:instrText>
      </w:r>
      <w:r>
        <w:rPr>
          <w:b/>
          <w:sz w:val="21"/>
          <w:szCs w:val="21"/>
          <w:u w:val="single"/>
        </w:rPr>
        <w:fldChar w:fldCharType="end"/>
      </w:r>
    </w:p>
    <w:p w14:paraId="68BE2D78" w14:textId="77777777" w:rsidR="00A475B4" w:rsidRPr="00814CC7" w:rsidRDefault="00A475B4">
      <w:pPr>
        <w:keepNext/>
        <w:widowControl/>
        <w:jc w:val="center"/>
        <w:rPr>
          <w:b/>
          <w:sz w:val="21"/>
          <w:szCs w:val="21"/>
        </w:rPr>
      </w:pPr>
    </w:p>
    <w:p w14:paraId="62E3485B" w14:textId="3A715956" w:rsidR="00A475B4" w:rsidRPr="00814CC7" w:rsidRDefault="00A475B4">
      <w:pPr>
        <w:keepNext/>
        <w:widowControl/>
        <w:jc w:val="center"/>
        <w:rPr>
          <w:b/>
          <w:sz w:val="21"/>
          <w:szCs w:val="21"/>
        </w:rPr>
      </w:pPr>
      <w:r>
        <w:rPr>
          <w:b/>
          <w:sz w:val="21"/>
          <w:szCs w:val="21"/>
          <w:u w:val="single"/>
        </w:rPr>
        <w:t>MISCELLANEOUS</w:t>
      </w:r>
      <w:r>
        <w:rPr>
          <w:b/>
          <w:sz w:val="21"/>
          <w:szCs w:val="21"/>
          <w:u w:val="single"/>
        </w:rPr>
        <w:fldChar w:fldCharType="begin"/>
      </w:r>
      <w:r>
        <w:rPr>
          <w:sz w:val="21"/>
          <w:szCs w:val="21"/>
        </w:rPr>
        <w:instrText xml:space="preserve"> TC </w:instrText>
      </w:r>
      <w:r w:rsidR="00B5142B">
        <w:rPr>
          <w:sz w:val="21"/>
          <w:szCs w:val="21"/>
        </w:rPr>
        <w:instrText>“</w:instrText>
      </w:r>
      <w:bookmarkStart w:id="298" w:name="_Toc147823434"/>
      <w:bookmarkStart w:id="299" w:name="_Toc156554000"/>
      <w:r>
        <w:rPr>
          <w:b/>
          <w:sz w:val="21"/>
          <w:szCs w:val="21"/>
          <w:u w:val="single"/>
        </w:rPr>
        <w:instrText>MISCELLANEOUS</w:instrText>
      </w:r>
      <w:bookmarkEnd w:id="298"/>
      <w:bookmarkEnd w:id="299"/>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2</w:instrText>
      </w:r>
      <w:r w:rsidR="00B5142B">
        <w:rPr>
          <w:sz w:val="21"/>
          <w:szCs w:val="21"/>
        </w:rPr>
        <w:instrText>”</w:instrText>
      </w:r>
      <w:r>
        <w:rPr>
          <w:sz w:val="21"/>
          <w:szCs w:val="21"/>
        </w:rPr>
        <w:instrText xml:space="preserve"> </w:instrText>
      </w:r>
      <w:r>
        <w:rPr>
          <w:b/>
          <w:sz w:val="21"/>
          <w:szCs w:val="21"/>
          <w:u w:val="single"/>
        </w:rPr>
        <w:fldChar w:fldCharType="end"/>
      </w:r>
    </w:p>
    <w:p w14:paraId="445BBD40" w14:textId="77777777" w:rsidR="00A475B4" w:rsidRPr="00814CC7" w:rsidRDefault="00A475B4">
      <w:pPr>
        <w:keepNext/>
        <w:widowControl/>
        <w:jc w:val="both"/>
        <w:rPr>
          <w:b/>
          <w:sz w:val="21"/>
          <w:szCs w:val="21"/>
        </w:rPr>
      </w:pPr>
    </w:p>
    <w:p w14:paraId="0E781333" w14:textId="231FBD2F" w:rsidR="00A475B4" w:rsidRPr="00814CC7" w:rsidRDefault="00A475B4">
      <w:pPr>
        <w:widowControl/>
        <w:ind w:firstLine="720"/>
        <w:jc w:val="both"/>
        <w:rPr>
          <w:sz w:val="21"/>
          <w:szCs w:val="21"/>
        </w:rPr>
      </w:pPr>
      <w:r>
        <w:rPr>
          <w:sz w:val="21"/>
          <w:szCs w:val="21"/>
        </w:rPr>
        <w:t xml:space="preserve">Section 21.1. </w:t>
      </w:r>
      <w:r>
        <w:rPr>
          <w:b/>
          <w:sz w:val="21"/>
          <w:szCs w:val="21"/>
          <w:u w:val="single"/>
        </w:rPr>
        <w:t>Entire Agreement</w:t>
      </w:r>
      <w:r>
        <w:rPr>
          <w:b/>
          <w:sz w:val="21"/>
          <w:szCs w:val="21"/>
          <w:u w:val="single"/>
        </w:rPr>
        <w:fldChar w:fldCharType="begin"/>
      </w:r>
      <w:r>
        <w:rPr>
          <w:sz w:val="21"/>
          <w:szCs w:val="21"/>
        </w:rPr>
        <w:instrText xml:space="preserve"> TC </w:instrText>
      </w:r>
      <w:r w:rsidR="00B5142B">
        <w:rPr>
          <w:sz w:val="21"/>
          <w:szCs w:val="21"/>
        </w:rPr>
        <w:instrText>“</w:instrText>
      </w:r>
      <w:bookmarkStart w:id="300" w:name="_Toc147823435"/>
      <w:bookmarkStart w:id="301" w:name="_Toc156554001"/>
      <w:r>
        <w:rPr>
          <w:sz w:val="21"/>
          <w:szCs w:val="21"/>
        </w:rPr>
        <w:instrText xml:space="preserve">Section 21.1. </w:instrText>
      </w:r>
      <w:r>
        <w:rPr>
          <w:b/>
          <w:sz w:val="21"/>
          <w:szCs w:val="21"/>
        </w:rPr>
        <w:instrText>Entire Agreement</w:instrText>
      </w:r>
      <w:bookmarkEnd w:id="300"/>
      <w:bookmarkEnd w:id="30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This</w:t>
      </w:r>
      <w:r>
        <w:rPr>
          <w:b/>
          <w:sz w:val="21"/>
          <w:szCs w:val="21"/>
        </w:rPr>
        <w:t xml:space="preserve"> </w:t>
      </w:r>
      <w:r>
        <w:rPr>
          <w:sz w:val="21"/>
          <w:szCs w:val="21"/>
        </w:rPr>
        <w:t>Lease contains the entire agreement between the parties hereto, and there are no promises, agreements, conditions, undertakings, warranties, or representations, oral or written, express or implied, between them other than as herein set forth. No change or modification of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14:paraId="2F8541ED" w14:textId="77777777" w:rsidR="00A475B4" w:rsidRPr="00814CC7" w:rsidRDefault="00A475B4">
      <w:pPr>
        <w:widowControl/>
        <w:jc w:val="both"/>
        <w:rPr>
          <w:sz w:val="21"/>
          <w:szCs w:val="21"/>
        </w:rPr>
      </w:pPr>
    </w:p>
    <w:p w14:paraId="263EF5FE" w14:textId="50B9C895" w:rsidR="00A475B4" w:rsidRDefault="00A475B4">
      <w:pPr>
        <w:widowControl/>
        <w:ind w:firstLine="720"/>
        <w:jc w:val="both"/>
        <w:rPr>
          <w:sz w:val="21"/>
          <w:szCs w:val="21"/>
        </w:rPr>
      </w:pPr>
      <w:r>
        <w:rPr>
          <w:sz w:val="21"/>
          <w:szCs w:val="21"/>
        </w:rPr>
        <w:t xml:space="preserve">Section 21.2. </w:t>
      </w:r>
      <w:r>
        <w:rPr>
          <w:b/>
          <w:sz w:val="21"/>
          <w:szCs w:val="21"/>
          <w:u w:val="single"/>
        </w:rPr>
        <w:t>Notices</w:t>
      </w:r>
      <w:r w:rsidRPr="00EB14CE">
        <w:rPr>
          <w:b/>
          <w:sz w:val="21"/>
          <w:szCs w:val="21"/>
          <w:u w:val="single"/>
        </w:rPr>
        <w:fldChar w:fldCharType="begin"/>
      </w:r>
      <w:r w:rsidRPr="00EB14CE">
        <w:rPr>
          <w:b/>
          <w:sz w:val="21"/>
          <w:szCs w:val="21"/>
        </w:rPr>
        <w:instrText xml:space="preserve"> </w:instrText>
      </w:r>
      <w:r w:rsidRPr="00524A0C">
        <w:rPr>
          <w:bCs/>
          <w:sz w:val="21"/>
          <w:szCs w:val="21"/>
        </w:rPr>
        <w:instrText xml:space="preserve">TC </w:instrText>
      </w:r>
      <w:r w:rsidR="00B5142B" w:rsidRPr="00524A0C">
        <w:rPr>
          <w:bCs/>
          <w:sz w:val="21"/>
          <w:szCs w:val="21"/>
        </w:rPr>
        <w:instrText>“</w:instrText>
      </w:r>
      <w:bookmarkStart w:id="302" w:name="_Toc147823436"/>
      <w:bookmarkStart w:id="303" w:name="_Toc156554002"/>
      <w:r w:rsidRPr="00524A0C">
        <w:rPr>
          <w:bCs/>
          <w:sz w:val="21"/>
          <w:szCs w:val="21"/>
        </w:rPr>
        <w:instrText>Section 21.2.</w:instrText>
      </w:r>
      <w:r w:rsidRPr="00EB14CE">
        <w:rPr>
          <w:b/>
          <w:sz w:val="21"/>
          <w:szCs w:val="21"/>
        </w:rPr>
        <w:instrText xml:space="preserve"> Notices</w:instrText>
      </w:r>
      <w:bookmarkEnd w:id="302"/>
      <w:bookmarkEnd w:id="303"/>
      <w:r w:rsidR="00B5142B" w:rsidRPr="00EB14CE">
        <w:rPr>
          <w:b/>
          <w:sz w:val="21"/>
          <w:szCs w:val="21"/>
        </w:rPr>
        <w:instrText>”</w:instrText>
      </w:r>
      <w:r w:rsidRPr="00EB14CE">
        <w:rPr>
          <w:b/>
          <w:sz w:val="21"/>
          <w:szCs w:val="21"/>
        </w:rPr>
        <w:instrText xml:space="preserve"> \f C \l </w:instrText>
      </w:r>
      <w:r w:rsidR="00B5142B" w:rsidRPr="00EB14CE">
        <w:rPr>
          <w:b/>
          <w:sz w:val="21"/>
          <w:szCs w:val="21"/>
        </w:rPr>
        <w:instrText>“</w:instrText>
      </w:r>
      <w:r w:rsidRPr="00EB14CE">
        <w:rPr>
          <w:b/>
          <w:sz w:val="21"/>
          <w:szCs w:val="21"/>
        </w:rPr>
        <w:instrText>3</w:instrText>
      </w:r>
      <w:r w:rsidR="00B5142B" w:rsidRPr="00EB14CE">
        <w:rPr>
          <w:b/>
          <w:sz w:val="21"/>
          <w:szCs w:val="21"/>
        </w:rPr>
        <w:instrText>”</w:instrText>
      </w:r>
      <w:r w:rsidRPr="00EB14CE">
        <w:rPr>
          <w:b/>
          <w:sz w:val="21"/>
          <w:szCs w:val="21"/>
        </w:rPr>
        <w:instrText xml:space="preserve"> </w:instrText>
      </w:r>
      <w:r w:rsidRPr="00EB14CE">
        <w:rPr>
          <w:b/>
          <w:sz w:val="21"/>
          <w:szCs w:val="21"/>
          <w:u w:val="single"/>
        </w:rPr>
        <w:fldChar w:fldCharType="end"/>
      </w:r>
      <w:r w:rsidRPr="00EB14CE">
        <w:rPr>
          <w:b/>
          <w:sz w:val="21"/>
          <w:szCs w:val="21"/>
        </w:rPr>
        <w:t>.</w:t>
      </w:r>
      <w:r>
        <w:rPr>
          <w:sz w:val="21"/>
          <w:szCs w:val="21"/>
        </w:rPr>
        <w:t xml:space="preserve"> No notice or other communication given under this Lease shall be effective unless the same is in writing and is (i) delivered in person or mailed by registered or certified mail, return receipt requested, first-class, postage prepaid, or (ii) delivered by Federal Express or a comparably reliable courier service provided that any such courier service provides written evidence of delivery, or (iii) via internet pdf or facsimile transmission. Any such notice or communication shall be addressed:</w:t>
      </w:r>
    </w:p>
    <w:p w14:paraId="586FE365" w14:textId="77777777" w:rsidR="00A475B4" w:rsidRPr="00814CC7" w:rsidRDefault="00A475B4">
      <w:pPr>
        <w:widowControl/>
        <w:jc w:val="both"/>
        <w:rPr>
          <w:sz w:val="21"/>
          <w:szCs w:val="21"/>
        </w:rPr>
      </w:pPr>
    </w:p>
    <w:p w14:paraId="047CD110" w14:textId="77777777" w:rsidR="00554EF5" w:rsidRPr="00814CC7" w:rsidRDefault="00A475B4" w:rsidP="00554EF5">
      <w:pPr>
        <w:widowControl/>
        <w:tabs>
          <w:tab w:val="left" w:pos="2880"/>
          <w:tab w:val="center" w:pos="5040"/>
        </w:tabs>
        <w:ind w:firstLine="720"/>
        <w:jc w:val="both"/>
        <w:rPr>
          <w:sz w:val="21"/>
          <w:szCs w:val="21"/>
        </w:rPr>
      </w:pPr>
      <w:r>
        <w:rPr>
          <w:sz w:val="21"/>
          <w:szCs w:val="21"/>
        </w:rPr>
        <w:t xml:space="preserve">If to Landlord:  </w:t>
      </w:r>
      <w:r>
        <w:rPr>
          <w:sz w:val="21"/>
          <w:szCs w:val="21"/>
        </w:rPr>
        <w:tab/>
        <w:t>Toro Development Company, LLC</w:t>
      </w:r>
    </w:p>
    <w:p w14:paraId="436D05D7" w14:textId="77777777" w:rsidR="00554EF5" w:rsidRDefault="00554EF5" w:rsidP="00554EF5">
      <w:pPr>
        <w:ind w:left="2880"/>
        <w:rPr>
          <w:sz w:val="21"/>
          <w:szCs w:val="21"/>
        </w:rPr>
      </w:pPr>
      <w:r>
        <w:rPr>
          <w:sz w:val="21"/>
          <w:szCs w:val="21"/>
        </w:rPr>
        <w:t xml:space="preserve">6200 Avalon Boulevard </w:t>
      </w:r>
    </w:p>
    <w:p w14:paraId="4885D755" w14:textId="77777777" w:rsidR="00554EF5" w:rsidRDefault="00554EF5" w:rsidP="00554EF5">
      <w:pPr>
        <w:ind w:left="2880"/>
        <w:rPr>
          <w:sz w:val="21"/>
          <w:szCs w:val="21"/>
        </w:rPr>
      </w:pPr>
      <w:r>
        <w:rPr>
          <w:sz w:val="21"/>
          <w:szCs w:val="21"/>
        </w:rPr>
        <w:t>Alpharetta, GA 30009</w:t>
      </w:r>
    </w:p>
    <w:p w14:paraId="51A2A3A1" w14:textId="77777777" w:rsidR="00554EF5" w:rsidRDefault="00554EF5" w:rsidP="00554EF5">
      <w:pPr>
        <w:widowControl/>
        <w:ind w:left="2880"/>
        <w:jc w:val="both"/>
        <w:rPr>
          <w:sz w:val="21"/>
          <w:szCs w:val="21"/>
        </w:rPr>
      </w:pPr>
      <w:r>
        <w:rPr>
          <w:sz w:val="21"/>
          <w:szCs w:val="21"/>
        </w:rPr>
        <w:t>Attn:  Lease Administration</w:t>
      </w:r>
    </w:p>
    <w:p w14:paraId="7A803E2A" w14:textId="77777777" w:rsidR="00C86AA8" w:rsidRPr="00814CC7" w:rsidRDefault="00C86AA8" w:rsidP="00C86AA8">
      <w:pPr>
        <w:widowControl/>
        <w:ind w:firstLine="720"/>
        <w:jc w:val="both"/>
        <w:rPr>
          <w:sz w:val="21"/>
          <w:szCs w:val="21"/>
        </w:rPr>
      </w:pPr>
    </w:p>
    <w:p w14:paraId="78AE03A8" w14:textId="26A714A4" w:rsidR="00C86AA8" w:rsidRPr="00814CC7" w:rsidRDefault="000A16C7" w:rsidP="00B570DC">
      <w:pPr>
        <w:keepNext/>
        <w:keepLines/>
        <w:widowControl/>
        <w:ind w:firstLine="720"/>
        <w:jc w:val="both"/>
        <w:rPr>
          <w:sz w:val="21"/>
          <w:szCs w:val="21"/>
        </w:rPr>
      </w:pPr>
      <w:r>
        <w:rPr>
          <w:sz w:val="21"/>
          <w:szCs w:val="21"/>
        </w:rPr>
        <w:t>with a copy to:</w:t>
      </w:r>
      <w:r>
        <w:rPr>
          <w:sz w:val="21"/>
          <w:szCs w:val="21"/>
        </w:rPr>
        <w:tab/>
      </w:r>
      <w:r>
        <w:rPr>
          <w:sz w:val="21"/>
          <w:szCs w:val="21"/>
        </w:rPr>
        <w:tab/>
        <w:t>Hartman Simons &amp; Wood LLP</w:t>
      </w:r>
    </w:p>
    <w:p w14:paraId="65BBC606" w14:textId="77777777" w:rsidR="00111664" w:rsidRDefault="00111664" w:rsidP="00111664">
      <w:pPr>
        <w:widowControl/>
        <w:ind w:left="2160" w:firstLine="720"/>
        <w:jc w:val="both"/>
        <w:rPr>
          <w:sz w:val="21"/>
          <w:szCs w:val="21"/>
        </w:rPr>
      </w:pPr>
      <w:r>
        <w:rPr>
          <w:sz w:val="21"/>
          <w:szCs w:val="21"/>
        </w:rPr>
        <w:t>400 Interstate North Parkway SE</w:t>
      </w:r>
    </w:p>
    <w:p w14:paraId="6FA8B0B7" w14:textId="091C0FDF" w:rsidR="00111664" w:rsidRPr="00814CC7" w:rsidRDefault="00111664" w:rsidP="00111664">
      <w:pPr>
        <w:widowControl/>
        <w:ind w:left="2160" w:firstLine="720"/>
        <w:jc w:val="both"/>
        <w:rPr>
          <w:sz w:val="21"/>
          <w:szCs w:val="21"/>
        </w:rPr>
      </w:pPr>
      <w:r>
        <w:rPr>
          <w:sz w:val="21"/>
          <w:szCs w:val="21"/>
        </w:rPr>
        <w:t>Suite 600</w:t>
      </w:r>
    </w:p>
    <w:p w14:paraId="359042D5" w14:textId="77777777" w:rsidR="00111664" w:rsidRPr="00814CC7" w:rsidRDefault="00111664" w:rsidP="00111664">
      <w:pPr>
        <w:widowControl/>
        <w:ind w:left="2160" w:firstLine="720"/>
        <w:jc w:val="both"/>
        <w:rPr>
          <w:sz w:val="21"/>
          <w:szCs w:val="21"/>
        </w:rPr>
      </w:pPr>
      <w:r>
        <w:rPr>
          <w:sz w:val="21"/>
          <w:szCs w:val="21"/>
        </w:rPr>
        <w:t>Atlanta, Georgia 30339</w:t>
      </w:r>
    </w:p>
    <w:p w14:paraId="1849E3D1" w14:textId="77777777" w:rsidR="00C86AA8" w:rsidRPr="00814CC7" w:rsidRDefault="00C86AA8" w:rsidP="008C7AB4">
      <w:pPr>
        <w:keepNext/>
        <w:keepLines/>
        <w:widowControl/>
        <w:ind w:left="2160" w:firstLine="720"/>
        <w:jc w:val="both"/>
        <w:rPr>
          <w:sz w:val="21"/>
          <w:szCs w:val="21"/>
        </w:rPr>
      </w:pPr>
      <w:r>
        <w:rPr>
          <w:sz w:val="21"/>
          <w:szCs w:val="21"/>
        </w:rPr>
        <w:t>Attn:  Peter M. Hartman, Esq.</w:t>
      </w:r>
    </w:p>
    <w:p w14:paraId="65B593A1" w14:textId="77777777" w:rsidR="00C86AA8" w:rsidRPr="00814CC7" w:rsidRDefault="00C86AA8" w:rsidP="00C86AA8">
      <w:pPr>
        <w:widowControl/>
        <w:jc w:val="both"/>
        <w:rPr>
          <w:sz w:val="21"/>
          <w:szCs w:val="21"/>
        </w:rPr>
      </w:pPr>
    </w:p>
    <w:p w14:paraId="01ED6501" w14:textId="77777777" w:rsidR="00A475B4" w:rsidRPr="00814CC7" w:rsidRDefault="00A475B4" w:rsidP="00C86AA8">
      <w:pPr>
        <w:widowControl/>
        <w:ind w:left="720"/>
        <w:jc w:val="both"/>
        <w:rPr>
          <w:sz w:val="21"/>
          <w:szCs w:val="21"/>
        </w:rPr>
      </w:pPr>
      <w:r>
        <w:rPr>
          <w:sz w:val="21"/>
          <w:szCs w:val="21"/>
        </w:rPr>
        <w:t>or to such other addresses as Landlord shall designate by giving notice thereof to Tenant.</w:t>
      </w:r>
    </w:p>
    <w:p w14:paraId="0B487EDB" w14:textId="77777777" w:rsidR="00A475B4" w:rsidRPr="00814CC7" w:rsidRDefault="00A475B4">
      <w:pPr>
        <w:widowControl/>
        <w:jc w:val="both"/>
        <w:rPr>
          <w:sz w:val="21"/>
          <w:szCs w:val="21"/>
        </w:rPr>
      </w:pPr>
    </w:p>
    <w:p w14:paraId="77374078" w14:textId="7E36D43D" w:rsidR="00C86AA8" w:rsidRPr="00814CC7" w:rsidRDefault="00A475B4" w:rsidP="00C86AA8">
      <w:pPr>
        <w:widowControl/>
        <w:ind w:left="720"/>
        <w:jc w:val="both"/>
        <w:rPr>
          <w:sz w:val="21"/>
          <w:szCs w:val="21"/>
        </w:rPr>
      </w:pPr>
      <w:r>
        <w:rPr>
          <w:sz w:val="21"/>
          <w:szCs w:val="21"/>
        </w:rPr>
        <w:t>If to Tenant:</w:t>
      </w:r>
      <w:r>
        <w:rPr>
          <w:sz w:val="21"/>
          <w:szCs w:val="21"/>
        </w:rPr>
        <w:tab/>
      </w:r>
      <w:r>
        <w:rPr>
          <w:sz w:val="21"/>
          <w:szCs w:val="21"/>
        </w:rPr>
        <w:tab/>
        <w:t>Evan Benson</w:t>
      </w:r>
    </w:p>
    <w:p w14:paraId="1DB1332C" w14:textId="5C6B50C8" w:rsidR="00C86AA8" w:rsidRPr="00814CC7" w:rsidRDefault="00AB2FEE" w:rsidP="00C85805">
      <w:pPr>
        <w:widowControl/>
        <w:ind w:left="2880"/>
        <w:jc w:val="both"/>
        <w:rPr>
          <w:sz w:val="21"/>
          <w:szCs w:val="21"/>
        </w:rPr>
      </w:pPr>
      <w:r>
        <w:rPr>
          <w:sz w:val="21"/>
          <w:szCs w:val="21"/>
        </w:rPr>
        <w:t xml:space="preserve">1766 </w:t>
      </w:r>
      <w:proofErr w:type="spellStart"/>
      <w:r>
        <w:rPr>
          <w:sz w:val="21"/>
          <w:szCs w:val="21"/>
        </w:rPr>
        <w:t>Edgeboro</w:t>
      </w:r>
      <w:proofErr w:type="spellEnd"/>
      <w:r>
        <w:rPr>
          <w:sz w:val="21"/>
          <w:szCs w:val="21"/>
        </w:rPr>
        <w:t xml:space="preserve"> Drive NW</w:t>
      </w:r>
    </w:p>
    <w:p w14:paraId="3204E5CB" w14:textId="3053B5CB" w:rsidR="00C86AA8" w:rsidRPr="00814CC7" w:rsidRDefault="00AB2FEE" w:rsidP="00C85805">
      <w:pPr>
        <w:widowControl/>
        <w:ind w:left="2880"/>
        <w:jc w:val="both"/>
        <w:rPr>
          <w:sz w:val="21"/>
          <w:szCs w:val="21"/>
        </w:rPr>
      </w:pPr>
      <w:r>
        <w:rPr>
          <w:sz w:val="21"/>
          <w:szCs w:val="21"/>
        </w:rPr>
        <w:t>Kennesaw, GA 30152</w:t>
      </w:r>
    </w:p>
    <w:p w14:paraId="21FFA151" w14:textId="77777777" w:rsidR="00C86AA8" w:rsidRPr="00814CC7" w:rsidRDefault="00C86AA8" w:rsidP="00C86AA8">
      <w:pPr>
        <w:widowControl/>
        <w:ind w:left="720"/>
        <w:jc w:val="both"/>
        <w:rPr>
          <w:sz w:val="21"/>
          <w:szCs w:val="21"/>
        </w:rPr>
      </w:pPr>
    </w:p>
    <w:p w14:paraId="66DC5C38" w14:textId="77777777" w:rsidR="00A475B4" w:rsidRPr="00814CC7" w:rsidRDefault="00A475B4" w:rsidP="00C86AA8">
      <w:pPr>
        <w:widowControl/>
        <w:ind w:left="720"/>
        <w:jc w:val="both"/>
        <w:rPr>
          <w:sz w:val="21"/>
          <w:szCs w:val="21"/>
        </w:rPr>
      </w:pPr>
      <w:r>
        <w:rPr>
          <w:sz w:val="21"/>
          <w:szCs w:val="21"/>
        </w:rPr>
        <w:t>or to such other address as Tenant shall designate by giving notice thereof to Landlord.</w:t>
      </w:r>
    </w:p>
    <w:p w14:paraId="2ECAB3BD" w14:textId="77777777" w:rsidR="00A475B4" w:rsidRPr="00814CC7" w:rsidRDefault="00A475B4">
      <w:pPr>
        <w:widowControl/>
        <w:jc w:val="both"/>
        <w:rPr>
          <w:b/>
          <w:sz w:val="21"/>
          <w:szCs w:val="21"/>
        </w:rPr>
      </w:pPr>
    </w:p>
    <w:p w14:paraId="315E1E4C" w14:textId="09E20F79" w:rsidR="00A475B4" w:rsidRPr="00814CC7" w:rsidRDefault="00A475B4">
      <w:pPr>
        <w:widowControl/>
        <w:ind w:firstLine="720"/>
        <w:jc w:val="both"/>
        <w:rPr>
          <w:sz w:val="21"/>
          <w:szCs w:val="21"/>
        </w:rPr>
      </w:pPr>
      <w:r>
        <w:rPr>
          <w:sz w:val="21"/>
          <w:szCs w:val="21"/>
        </w:rPr>
        <w:t>The date of service of any notice or other communication given by mail shall be three (3) business days after the date on which such notice is deposited in the U.S. mail.  The date of service of any notice given by courier service shall be one (1) business day after deposit with such courier service.</w:t>
      </w:r>
    </w:p>
    <w:p w14:paraId="02BD0BC6" w14:textId="77777777" w:rsidR="00A475B4" w:rsidRPr="00814CC7" w:rsidRDefault="00A475B4">
      <w:pPr>
        <w:widowControl/>
        <w:jc w:val="both"/>
        <w:rPr>
          <w:sz w:val="21"/>
          <w:szCs w:val="21"/>
        </w:rPr>
      </w:pPr>
    </w:p>
    <w:p w14:paraId="29796D51" w14:textId="40332251" w:rsidR="00A475B4" w:rsidRPr="00814CC7" w:rsidRDefault="00A475B4">
      <w:pPr>
        <w:widowControl/>
        <w:ind w:firstLine="720"/>
        <w:jc w:val="both"/>
        <w:rPr>
          <w:sz w:val="21"/>
          <w:szCs w:val="21"/>
        </w:rPr>
      </w:pPr>
      <w:r>
        <w:rPr>
          <w:sz w:val="21"/>
          <w:szCs w:val="21"/>
        </w:rPr>
        <w:t xml:space="preserve">Section 21.3. </w:t>
      </w:r>
      <w:r>
        <w:rPr>
          <w:b/>
          <w:sz w:val="21"/>
          <w:szCs w:val="21"/>
          <w:u w:val="single"/>
        </w:rPr>
        <w:t>Governing Law</w:t>
      </w:r>
      <w:r w:rsidRPr="00EB14CE">
        <w:rPr>
          <w:b/>
          <w:sz w:val="21"/>
          <w:szCs w:val="21"/>
        </w:rPr>
        <w:t>.</w:t>
      </w:r>
      <w:r>
        <w:rPr>
          <w:b/>
          <w:sz w:val="21"/>
          <w:szCs w:val="21"/>
          <w:u w:val="single"/>
        </w:rPr>
        <w:fldChar w:fldCharType="begin"/>
      </w:r>
      <w:r>
        <w:rPr>
          <w:sz w:val="21"/>
          <w:szCs w:val="21"/>
        </w:rPr>
        <w:instrText xml:space="preserve"> TC </w:instrText>
      </w:r>
      <w:r w:rsidR="00B5142B">
        <w:rPr>
          <w:sz w:val="21"/>
          <w:szCs w:val="21"/>
        </w:rPr>
        <w:instrText>“</w:instrText>
      </w:r>
      <w:bookmarkStart w:id="304" w:name="_Toc147823437"/>
      <w:bookmarkStart w:id="305" w:name="_Toc156554003"/>
      <w:r>
        <w:rPr>
          <w:sz w:val="21"/>
          <w:szCs w:val="21"/>
        </w:rPr>
        <w:instrText xml:space="preserve">Section 21.3. </w:instrText>
      </w:r>
      <w:r>
        <w:rPr>
          <w:b/>
          <w:sz w:val="21"/>
          <w:szCs w:val="21"/>
        </w:rPr>
        <w:instrText>Governing Law</w:instrText>
      </w:r>
      <w:bookmarkEnd w:id="304"/>
      <w:bookmarkEnd w:id="30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It is the intent of the parties hereto that all questions with respect to the construction of this Lease and the rights and the liabilities of the parties hereto shall be determined in accordance with the laws of the State, and that all disputes arising hereunder shall be heard and decided in the local jurisdiction where the Shopping Center is located.</w:t>
      </w:r>
    </w:p>
    <w:p w14:paraId="326393B9" w14:textId="77777777" w:rsidR="00A475B4" w:rsidRPr="00814CC7" w:rsidRDefault="00A475B4">
      <w:pPr>
        <w:widowControl/>
        <w:jc w:val="both"/>
        <w:rPr>
          <w:sz w:val="21"/>
          <w:szCs w:val="21"/>
        </w:rPr>
      </w:pPr>
    </w:p>
    <w:p w14:paraId="3126DBC7" w14:textId="5A65D1B1" w:rsidR="00A475B4" w:rsidRPr="00814CC7" w:rsidRDefault="00A475B4">
      <w:pPr>
        <w:widowControl/>
        <w:ind w:firstLine="720"/>
        <w:jc w:val="both"/>
        <w:rPr>
          <w:sz w:val="21"/>
          <w:szCs w:val="21"/>
        </w:rPr>
      </w:pPr>
      <w:r>
        <w:rPr>
          <w:sz w:val="21"/>
          <w:szCs w:val="21"/>
        </w:rPr>
        <w:t xml:space="preserve">Section 21.4. </w:t>
      </w:r>
      <w:r>
        <w:rPr>
          <w:b/>
          <w:sz w:val="21"/>
          <w:szCs w:val="21"/>
          <w:u w:val="single"/>
        </w:rPr>
        <w:t>Successors</w:t>
      </w:r>
      <w:r w:rsidRPr="00EB14CE">
        <w:rPr>
          <w:b/>
          <w:sz w:val="21"/>
          <w:szCs w:val="21"/>
          <w:u w:val="single"/>
        </w:rPr>
        <w:fldChar w:fldCharType="begin"/>
      </w:r>
      <w:r w:rsidRPr="00EB14CE">
        <w:rPr>
          <w:b/>
          <w:sz w:val="21"/>
          <w:szCs w:val="21"/>
        </w:rPr>
        <w:instrText xml:space="preserve"> </w:instrText>
      </w:r>
      <w:r w:rsidRPr="00524A0C">
        <w:rPr>
          <w:bCs/>
          <w:sz w:val="21"/>
          <w:szCs w:val="21"/>
        </w:rPr>
        <w:instrText xml:space="preserve">TC </w:instrText>
      </w:r>
      <w:r w:rsidR="00B5142B" w:rsidRPr="00524A0C">
        <w:rPr>
          <w:bCs/>
          <w:sz w:val="21"/>
          <w:szCs w:val="21"/>
        </w:rPr>
        <w:instrText>“</w:instrText>
      </w:r>
      <w:bookmarkStart w:id="306" w:name="_Toc147823438"/>
      <w:bookmarkStart w:id="307" w:name="_Toc156554004"/>
      <w:r w:rsidRPr="00524A0C">
        <w:rPr>
          <w:bCs/>
          <w:sz w:val="21"/>
          <w:szCs w:val="21"/>
        </w:rPr>
        <w:instrText>Section 21.4.</w:instrText>
      </w:r>
      <w:r w:rsidRPr="00EB14CE">
        <w:rPr>
          <w:b/>
          <w:sz w:val="21"/>
          <w:szCs w:val="21"/>
        </w:rPr>
        <w:instrText xml:space="preserve"> Successors</w:instrText>
      </w:r>
      <w:bookmarkEnd w:id="306"/>
      <w:bookmarkEnd w:id="307"/>
      <w:r w:rsidR="00B5142B" w:rsidRPr="00EB14CE">
        <w:rPr>
          <w:b/>
          <w:sz w:val="21"/>
          <w:szCs w:val="21"/>
        </w:rPr>
        <w:instrText>”</w:instrText>
      </w:r>
      <w:r w:rsidRPr="00EB14CE">
        <w:rPr>
          <w:b/>
          <w:sz w:val="21"/>
          <w:szCs w:val="21"/>
        </w:rPr>
        <w:instrText xml:space="preserve"> \f C \l </w:instrText>
      </w:r>
      <w:r w:rsidR="00B5142B" w:rsidRPr="00EB14CE">
        <w:rPr>
          <w:b/>
          <w:sz w:val="21"/>
          <w:szCs w:val="21"/>
        </w:rPr>
        <w:instrText>“</w:instrText>
      </w:r>
      <w:r w:rsidRPr="00EB14CE">
        <w:rPr>
          <w:b/>
          <w:sz w:val="21"/>
          <w:szCs w:val="21"/>
        </w:rPr>
        <w:instrText>3</w:instrText>
      </w:r>
      <w:r w:rsidR="00B5142B" w:rsidRPr="00EB14CE">
        <w:rPr>
          <w:b/>
          <w:sz w:val="21"/>
          <w:szCs w:val="21"/>
        </w:rPr>
        <w:instrText>”</w:instrText>
      </w:r>
      <w:r w:rsidRPr="00EB14CE">
        <w:rPr>
          <w:b/>
          <w:sz w:val="21"/>
          <w:szCs w:val="21"/>
        </w:rPr>
        <w:instrText xml:space="preserve"> </w:instrText>
      </w:r>
      <w:r w:rsidRPr="00EB14CE">
        <w:rPr>
          <w:b/>
          <w:sz w:val="21"/>
          <w:szCs w:val="21"/>
          <w:u w:val="single"/>
        </w:rPr>
        <w:fldChar w:fldCharType="end"/>
      </w:r>
      <w:r w:rsidRPr="00EB14CE">
        <w:rPr>
          <w:b/>
          <w:sz w:val="21"/>
          <w:szCs w:val="21"/>
        </w:rPr>
        <w:t xml:space="preserve">. </w:t>
      </w:r>
      <w:r>
        <w:rPr>
          <w:sz w:val="21"/>
          <w:szCs w:val="21"/>
        </w:rPr>
        <w:t>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agreements contained herein. Any restriction on or requirement imposed upon Tenant hereunder shall be deemed to extend to Tenant</w:t>
      </w:r>
      <w:r w:rsidR="00B5142B">
        <w:rPr>
          <w:sz w:val="21"/>
          <w:szCs w:val="21"/>
        </w:rPr>
        <w:t>’</w:t>
      </w:r>
      <w:r>
        <w:rPr>
          <w:sz w:val="21"/>
          <w:szCs w:val="21"/>
        </w:rPr>
        <w:t>s guarantor, Tenant</w:t>
      </w:r>
      <w:r w:rsidR="00B5142B">
        <w:rPr>
          <w:sz w:val="21"/>
          <w:szCs w:val="21"/>
        </w:rPr>
        <w:t>’</w:t>
      </w:r>
      <w:r>
        <w:rPr>
          <w:sz w:val="21"/>
          <w:szCs w:val="21"/>
        </w:rPr>
        <w:t>s sublessees, Tenant</w:t>
      </w:r>
      <w:r w:rsidR="00B5142B">
        <w:rPr>
          <w:sz w:val="21"/>
          <w:szCs w:val="21"/>
        </w:rPr>
        <w:t>’</w:t>
      </w:r>
      <w:r>
        <w:rPr>
          <w:sz w:val="21"/>
          <w:szCs w:val="21"/>
        </w:rPr>
        <w:t>s assignees and Tenant</w:t>
      </w:r>
      <w:r w:rsidR="00B5142B">
        <w:rPr>
          <w:sz w:val="21"/>
          <w:szCs w:val="21"/>
        </w:rPr>
        <w:t>’</w:t>
      </w:r>
      <w:r>
        <w:rPr>
          <w:sz w:val="21"/>
          <w:szCs w:val="21"/>
        </w:rPr>
        <w:t>s invitees, and it shall be Tenant</w:t>
      </w:r>
      <w:r w:rsidR="00B5142B">
        <w:rPr>
          <w:sz w:val="21"/>
          <w:szCs w:val="21"/>
        </w:rPr>
        <w:t>’</w:t>
      </w:r>
      <w:r>
        <w:rPr>
          <w:sz w:val="21"/>
          <w:szCs w:val="21"/>
        </w:rPr>
        <w: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3ACA2448" w14:textId="77777777" w:rsidR="00A475B4" w:rsidRPr="00814CC7" w:rsidRDefault="00A475B4">
      <w:pPr>
        <w:widowControl/>
        <w:jc w:val="both"/>
        <w:rPr>
          <w:sz w:val="21"/>
          <w:szCs w:val="21"/>
        </w:rPr>
      </w:pPr>
    </w:p>
    <w:p w14:paraId="77DEA077" w14:textId="4B90F9E9" w:rsidR="00A475B4" w:rsidRPr="007E5D89" w:rsidRDefault="00A475B4">
      <w:pPr>
        <w:widowControl/>
        <w:ind w:firstLine="720"/>
        <w:jc w:val="both"/>
        <w:rPr>
          <w:sz w:val="21"/>
          <w:szCs w:val="21"/>
        </w:rPr>
      </w:pPr>
      <w:r>
        <w:rPr>
          <w:sz w:val="21"/>
          <w:szCs w:val="21"/>
        </w:rPr>
        <w:t>Section</w:t>
      </w:r>
      <w:r>
        <w:rPr>
          <w:b/>
          <w:sz w:val="21"/>
          <w:szCs w:val="21"/>
        </w:rPr>
        <w:t xml:space="preserve"> </w:t>
      </w:r>
      <w:r>
        <w:rPr>
          <w:sz w:val="21"/>
          <w:szCs w:val="21"/>
        </w:rPr>
        <w:t xml:space="preserve">21.5. </w:t>
      </w:r>
      <w:r>
        <w:rPr>
          <w:b/>
          <w:sz w:val="21"/>
          <w:szCs w:val="21"/>
          <w:u w:val="single"/>
        </w:rPr>
        <w:t>Brokers</w:t>
      </w:r>
      <w:r>
        <w:rPr>
          <w:b/>
          <w:sz w:val="21"/>
          <w:szCs w:val="21"/>
          <w:u w:val="single"/>
        </w:rPr>
        <w:fldChar w:fldCharType="begin"/>
      </w:r>
      <w:r>
        <w:rPr>
          <w:sz w:val="21"/>
          <w:szCs w:val="21"/>
        </w:rPr>
        <w:instrText xml:space="preserve"> TC </w:instrText>
      </w:r>
      <w:r w:rsidR="00B5142B">
        <w:rPr>
          <w:sz w:val="21"/>
          <w:szCs w:val="21"/>
        </w:rPr>
        <w:instrText>“</w:instrText>
      </w:r>
      <w:bookmarkStart w:id="308" w:name="_Toc147823439"/>
      <w:bookmarkStart w:id="309" w:name="_Toc156554005"/>
      <w:r>
        <w:rPr>
          <w:sz w:val="21"/>
          <w:szCs w:val="21"/>
        </w:rPr>
        <w:instrText>Section</w:instrText>
      </w:r>
      <w:r>
        <w:rPr>
          <w:b/>
          <w:sz w:val="21"/>
          <w:szCs w:val="21"/>
        </w:rPr>
        <w:instrText xml:space="preserve"> </w:instrText>
      </w:r>
      <w:r>
        <w:rPr>
          <w:sz w:val="21"/>
          <w:szCs w:val="21"/>
        </w:rPr>
        <w:instrText xml:space="preserve">21.5. </w:instrText>
      </w:r>
      <w:r>
        <w:rPr>
          <w:b/>
          <w:sz w:val="21"/>
          <w:szCs w:val="21"/>
        </w:rPr>
        <w:instrText>Brokers</w:instrText>
      </w:r>
      <w:bookmarkEnd w:id="308"/>
      <w:bookmarkEnd w:id="309"/>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r>
        <w:rPr>
          <w:sz w:val="21"/>
          <w:szCs w:val="21"/>
        </w:rPr>
        <w:t xml:space="preserve">  Landlord and Tenant represent and warrant each to the other that each has not dealt with any real estate agent or broker in connection with this transaction other than the Broker(s) set forth in paragraph 18 of the Summary and agree to indemnify and save each other harmless from and against all loss, cost and expense incurred by reason of any claim of any real estate agent or broker claiming by, through or under the indemnifying party, regardless of whether such claim is meritorious. Landlord agrees to pay the Broker(s) any commissions owing in connection with this transaction pursuant to a separate written agreement between Landlord and Broker(s).</w:t>
      </w:r>
    </w:p>
    <w:p w14:paraId="32BEEBEB" w14:textId="77777777" w:rsidR="00A475B4" w:rsidRPr="00814CC7" w:rsidRDefault="00A475B4">
      <w:pPr>
        <w:widowControl/>
        <w:jc w:val="both"/>
        <w:rPr>
          <w:sz w:val="21"/>
          <w:szCs w:val="21"/>
        </w:rPr>
      </w:pPr>
    </w:p>
    <w:p w14:paraId="616D656B" w14:textId="427A5EEB" w:rsidR="00A475B4" w:rsidRPr="00814CC7" w:rsidRDefault="00A475B4">
      <w:pPr>
        <w:widowControl/>
        <w:ind w:firstLine="720"/>
        <w:jc w:val="both"/>
        <w:rPr>
          <w:sz w:val="21"/>
          <w:szCs w:val="21"/>
        </w:rPr>
      </w:pPr>
      <w:r>
        <w:rPr>
          <w:sz w:val="21"/>
          <w:szCs w:val="21"/>
        </w:rPr>
        <w:t xml:space="preserve">Section 21.6. </w:t>
      </w:r>
      <w:r>
        <w:rPr>
          <w:b/>
          <w:sz w:val="21"/>
          <w:szCs w:val="21"/>
          <w:u w:val="single"/>
        </w:rPr>
        <w:t>Transfer by Landlord</w:t>
      </w:r>
      <w:r>
        <w:rPr>
          <w:b/>
          <w:sz w:val="21"/>
          <w:szCs w:val="21"/>
          <w:u w:val="single"/>
        </w:rPr>
        <w:fldChar w:fldCharType="begin"/>
      </w:r>
      <w:r>
        <w:rPr>
          <w:sz w:val="21"/>
          <w:szCs w:val="21"/>
        </w:rPr>
        <w:instrText xml:space="preserve"> TC </w:instrText>
      </w:r>
      <w:r w:rsidR="00B5142B">
        <w:rPr>
          <w:sz w:val="21"/>
          <w:szCs w:val="21"/>
        </w:rPr>
        <w:instrText>“</w:instrText>
      </w:r>
      <w:bookmarkStart w:id="310" w:name="_Toc147823440"/>
      <w:bookmarkStart w:id="311" w:name="_Toc156554006"/>
      <w:r>
        <w:rPr>
          <w:sz w:val="21"/>
          <w:szCs w:val="21"/>
        </w:rPr>
        <w:instrText xml:space="preserve">Section 21.6. </w:instrText>
      </w:r>
      <w:r>
        <w:rPr>
          <w:b/>
          <w:sz w:val="21"/>
          <w:szCs w:val="21"/>
        </w:rPr>
        <w:instrText>Transfer by Landlord</w:instrText>
      </w:r>
      <w:bookmarkEnd w:id="310"/>
      <w:bookmarkEnd w:id="31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Landlord</w:t>
      </w:r>
      <w:r>
        <w:rPr>
          <w:b/>
          <w:sz w:val="21"/>
          <w:szCs w:val="21"/>
        </w:rPr>
        <w:t xml:space="preserve"> </w:t>
      </w:r>
      <w:r>
        <w:rPr>
          <w:sz w:val="21"/>
          <w:szCs w:val="21"/>
        </w:rPr>
        <w:t>hereunder shall have the right to freely assign this Lease without notice to or the consent of Tenant.</w:t>
      </w:r>
    </w:p>
    <w:p w14:paraId="3CD8ABEA" w14:textId="77777777" w:rsidR="00A475B4" w:rsidRPr="00814CC7" w:rsidRDefault="00A475B4">
      <w:pPr>
        <w:widowControl/>
        <w:jc w:val="both"/>
        <w:rPr>
          <w:sz w:val="21"/>
          <w:szCs w:val="21"/>
        </w:rPr>
      </w:pPr>
    </w:p>
    <w:p w14:paraId="5F47F504" w14:textId="63E6FADF" w:rsidR="00A475B4" w:rsidRPr="00814CC7" w:rsidRDefault="00A475B4">
      <w:pPr>
        <w:widowControl/>
        <w:ind w:firstLine="720"/>
        <w:jc w:val="both"/>
        <w:rPr>
          <w:sz w:val="21"/>
          <w:szCs w:val="21"/>
        </w:rPr>
      </w:pPr>
      <w:r>
        <w:rPr>
          <w:sz w:val="21"/>
          <w:szCs w:val="21"/>
        </w:rPr>
        <w:t xml:space="preserve">Section 21.7. </w:t>
      </w:r>
      <w:r>
        <w:rPr>
          <w:b/>
          <w:sz w:val="21"/>
          <w:szCs w:val="21"/>
          <w:u w:val="single"/>
        </w:rPr>
        <w:t>No</w:t>
      </w:r>
      <w:r>
        <w:rPr>
          <w:sz w:val="21"/>
          <w:szCs w:val="21"/>
          <w:u w:val="single"/>
        </w:rPr>
        <w:t xml:space="preserve"> </w:t>
      </w:r>
      <w:r>
        <w:rPr>
          <w:b/>
          <w:sz w:val="21"/>
          <w:szCs w:val="21"/>
          <w:u w:val="single"/>
        </w:rPr>
        <w:t>Partnership</w:t>
      </w:r>
      <w:r>
        <w:rPr>
          <w:b/>
          <w:sz w:val="21"/>
          <w:szCs w:val="21"/>
          <w:u w:val="single"/>
        </w:rPr>
        <w:fldChar w:fldCharType="begin"/>
      </w:r>
      <w:r>
        <w:rPr>
          <w:sz w:val="21"/>
          <w:szCs w:val="21"/>
        </w:rPr>
        <w:instrText xml:space="preserve"> TC </w:instrText>
      </w:r>
      <w:r w:rsidR="00B5142B">
        <w:rPr>
          <w:sz w:val="21"/>
          <w:szCs w:val="21"/>
        </w:rPr>
        <w:instrText>“</w:instrText>
      </w:r>
      <w:bookmarkStart w:id="312" w:name="_Toc147823441"/>
      <w:bookmarkStart w:id="313" w:name="_Toc156554007"/>
      <w:r>
        <w:rPr>
          <w:sz w:val="21"/>
          <w:szCs w:val="21"/>
        </w:rPr>
        <w:instrText xml:space="preserve">Section 21.7. </w:instrText>
      </w:r>
      <w:r>
        <w:rPr>
          <w:b/>
          <w:sz w:val="21"/>
          <w:szCs w:val="21"/>
        </w:rPr>
        <w:instrText>No</w:instrText>
      </w:r>
      <w:r>
        <w:rPr>
          <w:sz w:val="21"/>
          <w:szCs w:val="21"/>
        </w:rPr>
        <w:instrText xml:space="preserve"> </w:instrText>
      </w:r>
      <w:r>
        <w:rPr>
          <w:b/>
          <w:sz w:val="21"/>
          <w:szCs w:val="21"/>
        </w:rPr>
        <w:instrText>Partnership</w:instrText>
      </w:r>
      <w:bookmarkEnd w:id="312"/>
      <w:bookmarkEnd w:id="31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Notwithstanding the fact that a portion of the rent reserved hereunder may be a percentage of Tenant</w:t>
      </w:r>
      <w:r w:rsidR="00B5142B">
        <w:rPr>
          <w:sz w:val="21"/>
          <w:szCs w:val="21"/>
        </w:rPr>
        <w:t>’</w:t>
      </w:r>
      <w:r>
        <w:rPr>
          <w:sz w:val="21"/>
          <w:szCs w:val="21"/>
        </w:rPr>
        <w:t xml:space="preserve">s Gross Sales, and notwithstanding anything else to the contrary, Landlord shall not be deemed to be a partner of Tenant or a joint </w:t>
      </w:r>
      <w:proofErr w:type="spellStart"/>
      <w:r>
        <w:rPr>
          <w:sz w:val="21"/>
          <w:szCs w:val="21"/>
        </w:rPr>
        <w:t>venturer</w:t>
      </w:r>
      <w:proofErr w:type="spellEnd"/>
      <w:r>
        <w:rPr>
          <w:sz w:val="21"/>
          <w:szCs w:val="21"/>
        </w:rPr>
        <w:t xml:space="preserve"> with Tenant.</w:t>
      </w:r>
    </w:p>
    <w:p w14:paraId="668F7F74" w14:textId="77777777" w:rsidR="00A475B4" w:rsidRPr="00814CC7" w:rsidRDefault="00A475B4">
      <w:pPr>
        <w:widowControl/>
        <w:jc w:val="both"/>
        <w:rPr>
          <w:sz w:val="21"/>
          <w:szCs w:val="21"/>
        </w:rPr>
      </w:pPr>
    </w:p>
    <w:p w14:paraId="2A197FA6" w14:textId="574DEBDD" w:rsidR="00A475B4" w:rsidRPr="00814CC7" w:rsidRDefault="00A475B4">
      <w:pPr>
        <w:widowControl/>
        <w:ind w:firstLine="720"/>
        <w:jc w:val="both"/>
        <w:rPr>
          <w:sz w:val="21"/>
          <w:szCs w:val="21"/>
        </w:rPr>
      </w:pPr>
      <w:r>
        <w:rPr>
          <w:sz w:val="21"/>
          <w:szCs w:val="21"/>
        </w:rPr>
        <w:t xml:space="preserve">Section 21.8. </w:t>
      </w:r>
      <w:r>
        <w:rPr>
          <w:b/>
          <w:sz w:val="21"/>
          <w:szCs w:val="21"/>
          <w:u w:val="single"/>
        </w:rPr>
        <w:t>Waiver of Counterclaims</w:t>
      </w:r>
      <w:r>
        <w:rPr>
          <w:b/>
          <w:sz w:val="21"/>
          <w:szCs w:val="21"/>
          <w:u w:val="single"/>
        </w:rPr>
        <w:fldChar w:fldCharType="begin"/>
      </w:r>
      <w:r>
        <w:rPr>
          <w:sz w:val="21"/>
          <w:szCs w:val="21"/>
        </w:rPr>
        <w:instrText xml:space="preserve"> TC </w:instrText>
      </w:r>
      <w:r w:rsidR="00B5142B">
        <w:rPr>
          <w:sz w:val="21"/>
          <w:szCs w:val="21"/>
        </w:rPr>
        <w:instrText>“</w:instrText>
      </w:r>
      <w:bookmarkStart w:id="314" w:name="_Toc147823442"/>
      <w:bookmarkStart w:id="315" w:name="_Toc156554008"/>
      <w:r>
        <w:rPr>
          <w:sz w:val="21"/>
          <w:szCs w:val="21"/>
        </w:rPr>
        <w:instrText xml:space="preserve">Section 21.8. </w:instrText>
      </w:r>
      <w:r>
        <w:rPr>
          <w:b/>
          <w:sz w:val="21"/>
          <w:szCs w:val="21"/>
        </w:rPr>
        <w:instrText>Waiver of Counterclaims</w:instrText>
      </w:r>
      <w:bookmarkEnd w:id="314"/>
      <w:bookmarkEnd w:id="31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TENANT SHALL NOT IMPOSE ANY NON-COMPULSORY COUNTERCLAIM OR COUNTERCLAIMS IN A SUMMARY PROCEEDING OR OTHER ACTION BASED ON TERMINATION OR HOLDOVER, IT BEING THE INTENT OF THE PARTIES HERETO THAT TENANT BE STRICTLY LIMITED IN SUCH INSTANCE TO BRINGING A SEPARATE ACTION IN THE COURT OF APPROPRIATE JURISDICTION. THE FOREGOING WAIVER IS A MATERIAL INDUCEMENT TO LANDLORD MAKING, EXECUTING AND DELIVERING THIS LEASE, AND TENANT</w:t>
      </w:r>
      <w:r w:rsidR="00B5142B">
        <w:rPr>
          <w:sz w:val="21"/>
          <w:szCs w:val="21"/>
        </w:rPr>
        <w:t>’</w:t>
      </w:r>
      <w:r>
        <w:rPr>
          <w:sz w:val="21"/>
          <w:szCs w:val="21"/>
        </w:rPr>
        <w:t>S WAIVER OF ITS RIGHT TO COUNTERCLAIM IN ANY SUMMARY PROCEEDING OR OTHER ACTION BASED ON TERMINATION OR HOLDOVER IS DONE KNOWINGLY, INTELLIGENTLY AND VOLUNTARILY.</w:t>
      </w:r>
    </w:p>
    <w:p w14:paraId="2F42DC78" w14:textId="77777777" w:rsidR="00A475B4" w:rsidRPr="00814CC7" w:rsidRDefault="00A475B4">
      <w:pPr>
        <w:widowControl/>
        <w:jc w:val="both"/>
        <w:rPr>
          <w:sz w:val="21"/>
          <w:szCs w:val="21"/>
        </w:rPr>
      </w:pPr>
    </w:p>
    <w:p w14:paraId="3310C747" w14:textId="38495561" w:rsidR="00A475B4" w:rsidRPr="00814CC7" w:rsidRDefault="00A475B4">
      <w:pPr>
        <w:widowControl/>
        <w:ind w:firstLine="720"/>
        <w:jc w:val="both"/>
        <w:rPr>
          <w:sz w:val="21"/>
          <w:szCs w:val="21"/>
        </w:rPr>
      </w:pPr>
      <w:r>
        <w:rPr>
          <w:sz w:val="21"/>
          <w:szCs w:val="21"/>
        </w:rPr>
        <w:t xml:space="preserve">Section 21.9. </w:t>
      </w:r>
      <w:r>
        <w:rPr>
          <w:b/>
          <w:sz w:val="21"/>
          <w:szCs w:val="21"/>
          <w:u w:val="single"/>
        </w:rPr>
        <w:t>Waiver of Jury Trial</w:t>
      </w:r>
      <w:r>
        <w:rPr>
          <w:b/>
          <w:sz w:val="21"/>
          <w:szCs w:val="21"/>
          <w:u w:val="single"/>
        </w:rPr>
        <w:fldChar w:fldCharType="begin"/>
      </w:r>
      <w:r>
        <w:rPr>
          <w:sz w:val="21"/>
          <w:szCs w:val="21"/>
        </w:rPr>
        <w:instrText xml:space="preserve"> TC </w:instrText>
      </w:r>
      <w:r w:rsidR="00B5142B">
        <w:rPr>
          <w:sz w:val="21"/>
          <w:szCs w:val="21"/>
        </w:rPr>
        <w:instrText>“</w:instrText>
      </w:r>
      <w:bookmarkStart w:id="316" w:name="_Toc147823443"/>
      <w:bookmarkStart w:id="317" w:name="_Toc156554009"/>
      <w:r>
        <w:rPr>
          <w:sz w:val="21"/>
          <w:szCs w:val="21"/>
        </w:rPr>
        <w:instrText xml:space="preserve">Section 21.9. </w:instrText>
      </w:r>
      <w:r>
        <w:rPr>
          <w:b/>
          <w:sz w:val="21"/>
          <w:szCs w:val="21"/>
        </w:rPr>
        <w:instrText>Waiver of Jury Trial</w:instrText>
      </w:r>
      <w:bookmarkEnd w:id="316"/>
      <w:bookmarkEnd w:id="31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LANDLORD AND</w:t>
      </w:r>
      <w:r>
        <w:rPr>
          <w:b/>
          <w:sz w:val="21"/>
          <w:szCs w:val="21"/>
        </w:rPr>
        <w:t xml:space="preserve"> </w:t>
      </w:r>
      <w:r>
        <w:rPr>
          <w:sz w:val="21"/>
          <w:szCs w:val="21"/>
        </w:rPr>
        <w:t>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w:t>
      </w:r>
      <w:r w:rsidR="00B5142B">
        <w:rPr>
          <w:sz w:val="21"/>
          <w:szCs w:val="21"/>
        </w:rPr>
        <w:t>’</w:t>
      </w:r>
      <w:r>
        <w:rPr>
          <w:sz w:val="21"/>
          <w:szCs w:val="21"/>
        </w:rPr>
        <w:t xml:space="preserve">S USE OR OCCUPANCY OF THE PREMISES AND/OR ANY CLAIM OF INJURY OR DAMAGE. </w:t>
      </w:r>
    </w:p>
    <w:p w14:paraId="25B9C6E9" w14:textId="77777777" w:rsidR="00A475B4" w:rsidRPr="00814CC7" w:rsidRDefault="00A475B4">
      <w:pPr>
        <w:widowControl/>
        <w:ind w:firstLine="720"/>
        <w:jc w:val="both"/>
        <w:rPr>
          <w:sz w:val="21"/>
          <w:szCs w:val="21"/>
        </w:rPr>
      </w:pPr>
    </w:p>
    <w:p w14:paraId="6310A37F" w14:textId="017D1A59" w:rsidR="00A475B4" w:rsidRPr="00814CC7" w:rsidRDefault="00A475B4">
      <w:pPr>
        <w:widowControl/>
        <w:ind w:firstLine="720"/>
        <w:jc w:val="both"/>
        <w:rPr>
          <w:sz w:val="21"/>
          <w:szCs w:val="21"/>
        </w:rPr>
      </w:pPr>
      <w:r>
        <w:rPr>
          <w:sz w:val="21"/>
          <w:szCs w:val="21"/>
        </w:rPr>
        <w:t xml:space="preserve">Section 21.10. </w:t>
      </w:r>
      <w:r>
        <w:rPr>
          <w:b/>
          <w:sz w:val="21"/>
          <w:szCs w:val="21"/>
          <w:u w:val="single"/>
        </w:rPr>
        <w:t>Severability</w:t>
      </w:r>
      <w:r>
        <w:rPr>
          <w:b/>
          <w:sz w:val="21"/>
          <w:szCs w:val="21"/>
          <w:u w:val="single"/>
        </w:rPr>
        <w:fldChar w:fldCharType="begin"/>
      </w:r>
      <w:r>
        <w:rPr>
          <w:sz w:val="21"/>
          <w:szCs w:val="21"/>
        </w:rPr>
        <w:instrText xml:space="preserve"> TC </w:instrText>
      </w:r>
      <w:r w:rsidR="00B5142B">
        <w:rPr>
          <w:sz w:val="21"/>
          <w:szCs w:val="21"/>
        </w:rPr>
        <w:instrText>“</w:instrText>
      </w:r>
      <w:bookmarkStart w:id="318" w:name="_Toc147823444"/>
      <w:bookmarkStart w:id="319" w:name="_Toc156554010"/>
      <w:r>
        <w:rPr>
          <w:sz w:val="21"/>
          <w:szCs w:val="21"/>
        </w:rPr>
        <w:instrText xml:space="preserve">Section 21.10. </w:instrText>
      </w:r>
      <w:r>
        <w:rPr>
          <w:b/>
          <w:sz w:val="21"/>
          <w:szCs w:val="21"/>
        </w:rPr>
        <w:instrText>Severability</w:instrText>
      </w:r>
      <w:bookmarkEnd w:id="318"/>
      <w:bookmarkEnd w:id="319"/>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105D2A96" w14:textId="77777777" w:rsidR="00A475B4" w:rsidRPr="00814CC7" w:rsidRDefault="00A475B4">
      <w:pPr>
        <w:widowControl/>
        <w:jc w:val="both"/>
        <w:rPr>
          <w:sz w:val="21"/>
          <w:szCs w:val="21"/>
        </w:rPr>
      </w:pPr>
    </w:p>
    <w:p w14:paraId="61378219" w14:textId="730E7CA3" w:rsidR="00A475B4" w:rsidRPr="00814CC7" w:rsidRDefault="00A475B4">
      <w:pPr>
        <w:widowControl/>
        <w:ind w:firstLine="720"/>
        <w:jc w:val="both"/>
        <w:rPr>
          <w:sz w:val="21"/>
          <w:szCs w:val="21"/>
        </w:rPr>
      </w:pPr>
      <w:r>
        <w:rPr>
          <w:sz w:val="21"/>
          <w:szCs w:val="21"/>
        </w:rPr>
        <w:t xml:space="preserve">Section 21.11. </w:t>
      </w:r>
      <w:r>
        <w:rPr>
          <w:b/>
          <w:sz w:val="21"/>
          <w:szCs w:val="21"/>
          <w:u w:val="single"/>
        </w:rPr>
        <w:t>No Waiver</w:t>
      </w:r>
      <w:r>
        <w:rPr>
          <w:b/>
          <w:sz w:val="21"/>
          <w:szCs w:val="21"/>
          <w:u w:val="single"/>
        </w:rPr>
        <w:fldChar w:fldCharType="begin"/>
      </w:r>
      <w:r>
        <w:rPr>
          <w:sz w:val="21"/>
          <w:szCs w:val="21"/>
        </w:rPr>
        <w:instrText xml:space="preserve"> TC </w:instrText>
      </w:r>
      <w:r w:rsidR="00B5142B">
        <w:rPr>
          <w:sz w:val="21"/>
          <w:szCs w:val="21"/>
        </w:rPr>
        <w:instrText>“</w:instrText>
      </w:r>
      <w:bookmarkStart w:id="320" w:name="_Toc147823445"/>
      <w:bookmarkStart w:id="321" w:name="_Toc156554011"/>
      <w:r>
        <w:rPr>
          <w:sz w:val="21"/>
          <w:szCs w:val="21"/>
        </w:rPr>
        <w:instrText xml:space="preserve">Section 21.11. </w:instrText>
      </w:r>
      <w:r>
        <w:rPr>
          <w:b/>
          <w:sz w:val="21"/>
          <w:szCs w:val="21"/>
        </w:rPr>
        <w:instrText>No Waiver</w:instrText>
      </w:r>
      <w:bookmarkEnd w:id="320"/>
      <w:bookmarkEnd w:id="32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No failure by Landlord to insist upon the strict performance of any term, covenant, agreement, provision, condition or limitation of this Lease to be kept, observed or performed by Tenant, and no failure by Landlord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2986EF78" w14:textId="77777777" w:rsidR="00A475B4" w:rsidRPr="00814CC7" w:rsidRDefault="00A475B4">
      <w:pPr>
        <w:widowControl/>
        <w:jc w:val="both"/>
        <w:rPr>
          <w:sz w:val="21"/>
          <w:szCs w:val="21"/>
        </w:rPr>
      </w:pPr>
    </w:p>
    <w:p w14:paraId="389DA822" w14:textId="15113532" w:rsidR="00A475B4" w:rsidRPr="00814CC7" w:rsidRDefault="00A475B4">
      <w:pPr>
        <w:widowControl/>
        <w:ind w:firstLine="720"/>
        <w:jc w:val="both"/>
        <w:rPr>
          <w:sz w:val="21"/>
          <w:szCs w:val="21"/>
        </w:rPr>
      </w:pPr>
      <w:r>
        <w:rPr>
          <w:sz w:val="21"/>
          <w:szCs w:val="21"/>
        </w:rPr>
        <w:t xml:space="preserve">Section 21.12. </w:t>
      </w:r>
      <w:r>
        <w:rPr>
          <w:b/>
          <w:sz w:val="21"/>
          <w:szCs w:val="21"/>
          <w:u w:val="single"/>
        </w:rPr>
        <w:t>Interest</w:t>
      </w:r>
      <w:r>
        <w:rPr>
          <w:b/>
          <w:sz w:val="21"/>
          <w:szCs w:val="21"/>
          <w:u w:val="single"/>
        </w:rPr>
        <w:fldChar w:fldCharType="begin"/>
      </w:r>
      <w:r>
        <w:rPr>
          <w:sz w:val="21"/>
          <w:szCs w:val="21"/>
        </w:rPr>
        <w:instrText xml:space="preserve"> TC </w:instrText>
      </w:r>
      <w:r w:rsidR="00B5142B">
        <w:rPr>
          <w:sz w:val="21"/>
          <w:szCs w:val="21"/>
        </w:rPr>
        <w:instrText>“</w:instrText>
      </w:r>
      <w:bookmarkStart w:id="322" w:name="_Toc147823446"/>
      <w:bookmarkStart w:id="323" w:name="_Toc156554012"/>
      <w:r>
        <w:rPr>
          <w:sz w:val="21"/>
          <w:szCs w:val="21"/>
        </w:rPr>
        <w:instrText xml:space="preserve">Section 21.12. </w:instrText>
      </w:r>
      <w:r>
        <w:rPr>
          <w:b/>
          <w:sz w:val="21"/>
          <w:szCs w:val="21"/>
        </w:rPr>
        <w:instrText>Interest</w:instrText>
      </w:r>
      <w:bookmarkEnd w:id="322"/>
      <w:bookmarkEnd w:id="32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Any amount due from Tenant to Landlord which is not paid when due shall bear interest at the Prime Rate reported in the Money Rates section of The Wall Street Journal on the twenty-fifth (25th) day of the month preceding the date upon which the obligation is incurred (</w:t>
      </w:r>
      <w:r w:rsidR="00B5142B">
        <w:rPr>
          <w:sz w:val="21"/>
          <w:szCs w:val="21"/>
        </w:rPr>
        <w:t>“</w:t>
      </w:r>
      <w:r>
        <w:rPr>
          <w:b/>
          <w:sz w:val="21"/>
          <w:szCs w:val="21"/>
        </w:rPr>
        <w:t>Interest</w:t>
      </w:r>
      <w:r w:rsidR="00B5142B">
        <w:rPr>
          <w:sz w:val="21"/>
          <w:szCs w:val="21"/>
        </w:rPr>
        <w:t>”</w:t>
      </w:r>
      <w:r>
        <w:rPr>
          <w:sz w:val="21"/>
          <w:szCs w:val="21"/>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1347FC84" w14:textId="77777777" w:rsidR="00A475B4" w:rsidRPr="00814CC7" w:rsidRDefault="00A475B4">
      <w:pPr>
        <w:widowControl/>
        <w:jc w:val="both"/>
        <w:rPr>
          <w:sz w:val="21"/>
          <w:szCs w:val="21"/>
        </w:rPr>
      </w:pPr>
    </w:p>
    <w:p w14:paraId="4BAF1777" w14:textId="7EB134AC" w:rsidR="00A475B4" w:rsidRPr="00814CC7" w:rsidRDefault="00A475B4" w:rsidP="00EB14CE">
      <w:pPr>
        <w:widowControl/>
        <w:autoSpaceDE w:val="0"/>
        <w:autoSpaceDN w:val="0"/>
        <w:adjustRightInd w:val="0"/>
        <w:ind w:firstLine="720"/>
        <w:jc w:val="both"/>
        <w:rPr>
          <w:sz w:val="21"/>
          <w:szCs w:val="21"/>
        </w:rPr>
      </w:pPr>
      <w:r>
        <w:rPr>
          <w:sz w:val="21"/>
          <w:szCs w:val="21"/>
        </w:rPr>
        <w:t>Section</w:t>
      </w:r>
      <w:r>
        <w:rPr>
          <w:b/>
          <w:sz w:val="21"/>
          <w:szCs w:val="21"/>
        </w:rPr>
        <w:t xml:space="preserve"> </w:t>
      </w:r>
      <w:r>
        <w:rPr>
          <w:sz w:val="21"/>
          <w:szCs w:val="21"/>
        </w:rPr>
        <w:t xml:space="preserve">21.13. </w:t>
      </w:r>
      <w:r>
        <w:rPr>
          <w:b/>
          <w:sz w:val="21"/>
          <w:szCs w:val="21"/>
          <w:u w:val="single"/>
        </w:rPr>
        <w:t>Rules and Regulations</w:t>
      </w:r>
      <w:r>
        <w:rPr>
          <w:b/>
          <w:sz w:val="21"/>
          <w:szCs w:val="21"/>
          <w:u w:val="single"/>
        </w:rPr>
        <w:fldChar w:fldCharType="begin"/>
      </w:r>
      <w:r>
        <w:rPr>
          <w:sz w:val="21"/>
          <w:szCs w:val="21"/>
        </w:rPr>
        <w:instrText xml:space="preserve"> TC </w:instrText>
      </w:r>
      <w:r w:rsidR="00B5142B">
        <w:rPr>
          <w:sz w:val="21"/>
          <w:szCs w:val="21"/>
        </w:rPr>
        <w:instrText>“</w:instrText>
      </w:r>
      <w:bookmarkStart w:id="324" w:name="_Toc147823447"/>
      <w:bookmarkStart w:id="325" w:name="_Toc156554013"/>
      <w:r>
        <w:rPr>
          <w:sz w:val="21"/>
          <w:szCs w:val="21"/>
        </w:rPr>
        <w:instrText>Section</w:instrText>
      </w:r>
      <w:r>
        <w:rPr>
          <w:b/>
          <w:sz w:val="21"/>
          <w:szCs w:val="21"/>
        </w:rPr>
        <w:instrText xml:space="preserve"> </w:instrText>
      </w:r>
      <w:r>
        <w:rPr>
          <w:sz w:val="21"/>
          <w:szCs w:val="21"/>
        </w:rPr>
        <w:instrText xml:space="preserve">21.13. </w:instrText>
      </w:r>
      <w:r>
        <w:rPr>
          <w:b/>
          <w:sz w:val="21"/>
          <w:szCs w:val="21"/>
        </w:rPr>
        <w:instrText>Rules and Regulations</w:instrText>
      </w:r>
      <w:bookmarkEnd w:id="324"/>
      <w:bookmarkEnd w:id="32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 xml:space="preserve">Tenant agrees to comply with the Shopping Center Rules and Regulations attached hereto as </w:t>
      </w:r>
      <w:r>
        <w:rPr>
          <w:b/>
          <w:bCs/>
          <w:sz w:val="21"/>
          <w:szCs w:val="21"/>
          <w:u w:val="single"/>
        </w:rPr>
        <w:t>Exhibit B</w:t>
      </w:r>
      <w:r>
        <w:rPr>
          <w:sz w:val="21"/>
          <w:szCs w:val="21"/>
        </w:rPr>
        <w:t xml:space="preserve"> and observe all other reasonable and non-discriminatory rules and regulations established by Landlord for the Shopping Center from time to time provided the same does not materially and adversely (i) increase Tenant</w:t>
      </w:r>
      <w:r w:rsidR="00B5142B">
        <w:rPr>
          <w:sz w:val="21"/>
          <w:szCs w:val="21"/>
        </w:rPr>
        <w:t>’</w:t>
      </w:r>
      <w:r>
        <w:rPr>
          <w:sz w:val="21"/>
          <w:szCs w:val="21"/>
        </w:rPr>
        <w:t>s obligations under this Lease, (ii) restrict Tenant</w:t>
      </w:r>
      <w:r w:rsidR="00B5142B">
        <w:rPr>
          <w:sz w:val="21"/>
          <w:szCs w:val="21"/>
        </w:rPr>
        <w:t>’</w:t>
      </w:r>
      <w:r>
        <w:rPr>
          <w:sz w:val="21"/>
          <w:szCs w:val="21"/>
        </w:rPr>
        <w:t>s rights under this Lease, or (iii) conflict with the terms of this Lease. Tenant</w:t>
      </w:r>
      <w:r w:rsidR="00B5142B">
        <w:rPr>
          <w:sz w:val="21"/>
          <w:szCs w:val="21"/>
        </w:rPr>
        <w:t>’</w:t>
      </w:r>
      <w:r>
        <w:rPr>
          <w:sz w:val="21"/>
          <w:szCs w:val="21"/>
        </w:rPr>
        <w:t>s failure to keep and observe such rules and regulations shall constitute a default under this Lease.</w:t>
      </w:r>
    </w:p>
    <w:p w14:paraId="1723FCF6" w14:textId="77777777" w:rsidR="00A475B4" w:rsidRPr="00814CC7" w:rsidRDefault="00A475B4">
      <w:pPr>
        <w:widowControl/>
        <w:jc w:val="both"/>
        <w:rPr>
          <w:sz w:val="21"/>
          <w:szCs w:val="21"/>
        </w:rPr>
      </w:pPr>
    </w:p>
    <w:p w14:paraId="5AAC1CD7" w14:textId="0D621C3B" w:rsidR="00A475B4" w:rsidRPr="00814CC7" w:rsidRDefault="00A475B4">
      <w:pPr>
        <w:widowControl/>
        <w:ind w:firstLine="720"/>
        <w:jc w:val="both"/>
        <w:rPr>
          <w:sz w:val="21"/>
          <w:szCs w:val="21"/>
        </w:rPr>
      </w:pPr>
      <w:r>
        <w:rPr>
          <w:sz w:val="21"/>
          <w:szCs w:val="21"/>
        </w:rPr>
        <w:t xml:space="preserve">Section 21.14. </w:t>
      </w:r>
      <w:r>
        <w:rPr>
          <w:b/>
          <w:sz w:val="21"/>
          <w:szCs w:val="21"/>
          <w:u w:val="single"/>
        </w:rPr>
        <w:t>Financial Statements</w:t>
      </w:r>
      <w:r>
        <w:rPr>
          <w:b/>
          <w:sz w:val="21"/>
          <w:szCs w:val="21"/>
          <w:u w:val="single"/>
        </w:rPr>
        <w:fldChar w:fldCharType="begin"/>
      </w:r>
      <w:r>
        <w:rPr>
          <w:sz w:val="21"/>
          <w:szCs w:val="21"/>
        </w:rPr>
        <w:instrText xml:space="preserve"> TC </w:instrText>
      </w:r>
      <w:r w:rsidR="00B5142B">
        <w:rPr>
          <w:sz w:val="21"/>
          <w:szCs w:val="21"/>
        </w:rPr>
        <w:instrText>“</w:instrText>
      </w:r>
      <w:bookmarkStart w:id="326" w:name="_Toc147823448"/>
      <w:bookmarkStart w:id="327" w:name="_Toc156554014"/>
      <w:r>
        <w:rPr>
          <w:sz w:val="21"/>
          <w:szCs w:val="21"/>
        </w:rPr>
        <w:instrText xml:space="preserve">Section 21.14. </w:instrText>
      </w:r>
      <w:r>
        <w:rPr>
          <w:b/>
          <w:sz w:val="21"/>
          <w:szCs w:val="21"/>
        </w:rPr>
        <w:instrText>Financial Statements</w:instrText>
      </w:r>
      <w:bookmarkEnd w:id="326"/>
      <w:bookmarkEnd w:id="32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Upon</w:t>
      </w:r>
      <w:r>
        <w:rPr>
          <w:b/>
          <w:sz w:val="21"/>
          <w:szCs w:val="21"/>
        </w:rPr>
        <w:t xml:space="preserve"> </w:t>
      </w:r>
      <w:r>
        <w:rPr>
          <w:sz w:val="21"/>
          <w:szCs w:val="21"/>
        </w:rPr>
        <w:t>Landlord</w:t>
      </w:r>
      <w:r w:rsidR="00B5142B">
        <w:rPr>
          <w:sz w:val="21"/>
          <w:szCs w:val="21"/>
        </w:rPr>
        <w:t>’</w:t>
      </w:r>
      <w:r>
        <w:rPr>
          <w:sz w:val="21"/>
          <w:szCs w:val="21"/>
        </w:rPr>
        <w:t>s written request from time to time, Tenant shall, within ten (10) days after Landlord</w:t>
      </w:r>
      <w:r w:rsidR="00B5142B">
        <w:rPr>
          <w:sz w:val="21"/>
          <w:szCs w:val="21"/>
        </w:rPr>
        <w:t>’</w:t>
      </w:r>
      <w:r>
        <w:rPr>
          <w:sz w:val="21"/>
          <w:szCs w:val="21"/>
        </w:rPr>
        <w:t>s request therefor, furnish Landlord financial statements outlining Tenant</w:t>
      </w:r>
      <w:r w:rsidR="00B5142B">
        <w:rPr>
          <w:sz w:val="21"/>
          <w:szCs w:val="21"/>
        </w:rPr>
        <w:t>’</w:t>
      </w:r>
      <w:r>
        <w:rPr>
          <w:sz w:val="21"/>
          <w:szCs w:val="21"/>
        </w:rPr>
        <w:t>s then-current financial condition as well as financial statements outlining the then-current financial condition of any guarantor of this Lease. Landlord may request financial statement(s) not more than once per Lease Year, and shall maintain all financial information provided in a confidential manner.</w:t>
      </w:r>
    </w:p>
    <w:p w14:paraId="17DB5C25" w14:textId="77777777" w:rsidR="00A475B4" w:rsidRPr="00814CC7" w:rsidRDefault="00A475B4">
      <w:pPr>
        <w:widowControl/>
        <w:jc w:val="both"/>
        <w:rPr>
          <w:sz w:val="21"/>
          <w:szCs w:val="21"/>
        </w:rPr>
      </w:pPr>
    </w:p>
    <w:p w14:paraId="556AAA77" w14:textId="6071E8BD" w:rsidR="00A475B4" w:rsidRPr="00814CC7" w:rsidRDefault="00A475B4">
      <w:pPr>
        <w:widowControl/>
        <w:ind w:firstLine="720"/>
        <w:jc w:val="both"/>
        <w:rPr>
          <w:sz w:val="21"/>
          <w:szCs w:val="21"/>
        </w:rPr>
      </w:pPr>
      <w:r>
        <w:rPr>
          <w:sz w:val="21"/>
          <w:szCs w:val="21"/>
        </w:rPr>
        <w:t xml:space="preserve">Section 21.15. </w:t>
      </w:r>
      <w:r>
        <w:rPr>
          <w:b/>
          <w:sz w:val="21"/>
          <w:szCs w:val="21"/>
          <w:u w:val="single"/>
        </w:rPr>
        <w:t>General Rules of Construction</w:t>
      </w:r>
      <w:r>
        <w:rPr>
          <w:b/>
          <w:sz w:val="21"/>
          <w:szCs w:val="21"/>
          <w:u w:val="single"/>
        </w:rPr>
        <w:fldChar w:fldCharType="begin"/>
      </w:r>
      <w:r>
        <w:rPr>
          <w:sz w:val="21"/>
          <w:szCs w:val="21"/>
        </w:rPr>
        <w:instrText xml:space="preserve"> TC </w:instrText>
      </w:r>
      <w:r w:rsidR="00B5142B">
        <w:rPr>
          <w:sz w:val="21"/>
          <w:szCs w:val="21"/>
        </w:rPr>
        <w:instrText>“</w:instrText>
      </w:r>
      <w:bookmarkStart w:id="328" w:name="_Toc147823449"/>
      <w:bookmarkStart w:id="329" w:name="_Toc156554015"/>
      <w:r>
        <w:rPr>
          <w:sz w:val="21"/>
          <w:szCs w:val="21"/>
        </w:rPr>
        <w:instrText xml:space="preserve">Section 21.15. </w:instrText>
      </w:r>
      <w:r>
        <w:rPr>
          <w:b/>
          <w:sz w:val="21"/>
          <w:szCs w:val="21"/>
        </w:rPr>
        <w:instrText>General Rules of Construction</w:instrText>
      </w:r>
      <w:bookmarkEnd w:id="328"/>
      <w:bookmarkEnd w:id="329"/>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(a)</w:t>
      </w:r>
      <w:r>
        <w:rPr>
          <w:b/>
          <w:sz w:val="21"/>
          <w:szCs w:val="21"/>
        </w:rPr>
        <w:t xml:space="preserve"> </w:t>
      </w:r>
      <w:r>
        <w:rPr>
          <w:sz w:val="21"/>
          <w:szCs w:val="21"/>
        </w:rPr>
        <w:t xml:space="preserve">This Lease may be executed in several counterparts, and the counterparts shall constitute one and the same instrument; (b) Landlord may act under this Lease by its attorney or agent; (c) wherever a requirement is imposed on Tenant hereunder, Tenant shall be required to perform such requirement at its sole cost and expense unless it is specifically otherwise provided herein; (d) (i) wherever appropriate herein, the singular includes the plural and the plural includes the singular; (ii) whenever the word </w:t>
      </w:r>
      <w:r w:rsidR="00B5142B">
        <w:rPr>
          <w:sz w:val="21"/>
          <w:szCs w:val="21"/>
        </w:rPr>
        <w:t>“</w:t>
      </w:r>
      <w:r>
        <w:rPr>
          <w:sz w:val="21"/>
          <w:szCs w:val="21"/>
        </w:rPr>
        <w:t>including</w:t>
      </w:r>
      <w:r w:rsidR="00B5142B">
        <w:rPr>
          <w:sz w:val="21"/>
          <w:szCs w:val="21"/>
        </w:rPr>
        <w:t>”</w:t>
      </w:r>
      <w:r>
        <w:rPr>
          <w:sz w:val="21"/>
          <w:szCs w:val="21"/>
        </w:rPr>
        <w:t xml:space="preserve"> is used herein, it shall be deemed to mean </w:t>
      </w:r>
      <w:r w:rsidR="00B5142B">
        <w:rPr>
          <w:sz w:val="21"/>
          <w:szCs w:val="21"/>
        </w:rPr>
        <w:t>“</w:t>
      </w:r>
      <w:r>
        <w:rPr>
          <w:sz w:val="21"/>
          <w:szCs w:val="21"/>
        </w:rPr>
        <w:t>including, but not limited to</w:t>
      </w:r>
      <w:r w:rsidR="00B5142B">
        <w:rPr>
          <w:sz w:val="21"/>
          <w:szCs w:val="21"/>
        </w:rPr>
        <w:t>”</w:t>
      </w:r>
      <w:r>
        <w:rPr>
          <w:sz w:val="21"/>
          <w:szCs w:val="21"/>
        </w:rPr>
        <w:t xml:space="preserve">; and (iii) the words </w:t>
      </w:r>
      <w:r w:rsidR="00B5142B">
        <w:rPr>
          <w:sz w:val="21"/>
          <w:szCs w:val="21"/>
        </w:rPr>
        <w:t>“</w:t>
      </w:r>
      <w:r>
        <w:rPr>
          <w:sz w:val="21"/>
          <w:szCs w:val="21"/>
        </w:rPr>
        <w:t>re-enter</w:t>
      </w:r>
      <w:r w:rsidR="00B5142B">
        <w:rPr>
          <w:sz w:val="21"/>
          <w:szCs w:val="21"/>
        </w:rPr>
        <w:t>”</w:t>
      </w:r>
      <w:r>
        <w:rPr>
          <w:sz w:val="21"/>
          <w:szCs w:val="21"/>
        </w:rPr>
        <w:t xml:space="preserve"> and </w:t>
      </w:r>
      <w:r w:rsidR="00B5142B">
        <w:rPr>
          <w:sz w:val="21"/>
          <w:szCs w:val="21"/>
        </w:rPr>
        <w:t>“</w:t>
      </w:r>
      <w:r>
        <w:rPr>
          <w:sz w:val="21"/>
          <w:szCs w:val="21"/>
        </w:rPr>
        <w:t>re-entry</w:t>
      </w:r>
      <w:r w:rsidR="00B5142B">
        <w:rPr>
          <w:sz w:val="21"/>
          <w:szCs w:val="21"/>
        </w:rPr>
        <w:t>”</w:t>
      </w:r>
      <w:r>
        <w:rPr>
          <w:sz w:val="21"/>
          <w:szCs w:val="21"/>
        </w:rPr>
        <w:t xml:space="preserve"> as used herein shall not be restricted to their technical legal meaning; (e) anything in this Lease to the contrary notwithstanding: (i) any provision hereof which permits or requires a party to take any particular action shall be deemed to permit or require, as the case may be, such party to cause such action to be taken; and (ii) any provision hereof which requires any party not to take any particular action shall be deemed to require such party to prevent such action to be taken by any person or by operation of law.</w:t>
      </w:r>
    </w:p>
    <w:p w14:paraId="781A8BD1" w14:textId="77777777" w:rsidR="00A475B4" w:rsidRPr="00814CC7" w:rsidRDefault="00A475B4">
      <w:pPr>
        <w:widowControl/>
        <w:jc w:val="both"/>
        <w:rPr>
          <w:sz w:val="21"/>
          <w:szCs w:val="21"/>
        </w:rPr>
      </w:pPr>
    </w:p>
    <w:p w14:paraId="2D72C30B" w14:textId="30EF9A83" w:rsidR="00A475B4" w:rsidRPr="00814CC7" w:rsidRDefault="00A475B4">
      <w:pPr>
        <w:widowControl/>
        <w:ind w:firstLine="720"/>
        <w:jc w:val="both"/>
        <w:rPr>
          <w:sz w:val="21"/>
          <w:szCs w:val="21"/>
        </w:rPr>
      </w:pPr>
      <w:r>
        <w:rPr>
          <w:sz w:val="21"/>
          <w:szCs w:val="21"/>
        </w:rPr>
        <w:t xml:space="preserve">Section 21.16. </w:t>
      </w:r>
      <w:r>
        <w:rPr>
          <w:b/>
          <w:sz w:val="21"/>
          <w:szCs w:val="21"/>
          <w:u w:val="single"/>
        </w:rPr>
        <w:t>Recording</w:t>
      </w:r>
      <w:r>
        <w:rPr>
          <w:b/>
          <w:sz w:val="21"/>
          <w:szCs w:val="21"/>
          <w:u w:val="single"/>
        </w:rPr>
        <w:fldChar w:fldCharType="begin"/>
      </w:r>
      <w:r>
        <w:rPr>
          <w:sz w:val="21"/>
          <w:szCs w:val="21"/>
        </w:rPr>
        <w:instrText xml:space="preserve"> TC </w:instrText>
      </w:r>
      <w:r w:rsidR="00B5142B">
        <w:rPr>
          <w:sz w:val="21"/>
          <w:szCs w:val="21"/>
        </w:rPr>
        <w:instrText>“</w:instrText>
      </w:r>
      <w:bookmarkStart w:id="330" w:name="_Toc147823450"/>
      <w:bookmarkStart w:id="331" w:name="_Toc156554016"/>
      <w:r>
        <w:rPr>
          <w:sz w:val="21"/>
          <w:szCs w:val="21"/>
        </w:rPr>
        <w:instrText xml:space="preserve">Section 21.16. </w:instrText>
      </w:r>
      <w:r>
        <w:rPr>
          <w:b/>
          <w:sz w:val="21"/>
          <w:szCs w:val="21"/>
        </w:rPr>
        <w:instrText>Recording</w:instrText>
      </w:r>
      <w:bookmarkEnd w:id="330"/>
      <w:bookmarkEnd w:id="33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r>
        <w:rPr>
          <w:sz w:val="21"/>
          <w:szCs w:val="21"/>
        </w:rPr>
        <w:t xml:space="preserve"> Neither this Lease nor any memorandum hereof may be recorded without the express written consent of Landlord.</w:t>
      </w:r>
    </w:p>
    <w:p w14:paraId="26B1490D" w14:textId="77777777" w:rsidR="00A475B4" w:rsidRPr="00814CC7" w:rsidRDefault="00A475B4">
      <w:pPr>
        <w:widowControl/>
        <w:jc w:val="both"/>
        <w:rPr>
          <w:sz w:val="21"/>
          <w:szCs w:val="21"/>
        </w:rPr>
      </w:pPr>
    </w:p>
    <w:p w14:paraId="7A4C3935" w14:textId="3A6CDB0C" w:rsidR="00A475B4" w:rsidRPr="00814CC7" w:rsidRDefault="00A475B4">
      <w:pPr>
        <w:widowControl/>
        <w:ind w:firstLine="720"/>
        <w:jc w:val="both"/>
        <w:rPr>
          <w:sz w:val="21"/>
          <w:szCs w:val="21"/>
        </w:rPr>
      </w:pPr>
      <w:r>
        <w:rPr>
          <w:sz w:val="21"/>
          <w:szCs w:val="21"/>
        </w:rPr>
        <w:t xml:space="preserve">Section 21.17. </w:t>
      </w:r>
      <w:r>
        <w:rPr>
          <w:b/>
          <w:sz w:val="21"/>
          <w:szCs w:val="21"/>
          <w:u w:val="single"/>
        </w:rPr>
        <w:t>Effective Date</w:t>
      </w:r>
      <w:r>
        <w:rPr>
          <w:b/>
          <w:sz w:val="21"/>
          <w:szCs w:val="21"/>
          <w:u w:val="single"/>
        </w:rPr>
        <w:fldChar w:fldCharType="begin"/>
      </w:r>
      <w:r>
        <w:rPr>
          <w:sz w:val="21"/>
          <w:szCs w:val="21"/>
        </w:rPr>
        <w:instrText xml:space="preserve"> TC </w:instrText>
      </w:r>
      <w:r w:rsidR="00B5142B">
        <w:rPr>
          <w:sz w:val="21"/>
          <w:szCs w:val="21"/>
        </w:rPr>
        <w:instrText>“</w:instrText>
      </w:r>
      <w:bookmarkStart w:id="332" w:name="_Toc147823451"/>
      <w:bookmarkStart w:id="333" w:name="_Toc156554017"/>
      <w:r>
        <w:rPr>
          <w:sz w:val="21"/>
          <w:szCs w:val="21"/>
        </w:rPr>
        <w:instrText xml:space="preserve">Section 21.17. </w:instrText>
      </w:r>
      <w:r>
        <w:rPr>
          <w:b/>
          <w:sz w:val="21"/>
          <w:szCs w:val="21"/>
        </w:rPr>
        <w:instrText>Effective Date</w:instrText>
      </w:r>
      <w:bookmarkEnd w:id="332"/>
      <w:bookmarkEnd w:id="33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 xml:space="preserve">For all purposes hereof, the </w:t>
      </w:r>
      <w:r w:rsidR="00B5142B">
        <w:rPr>
          <w:sz w:val="21"/>
          <w:szCs w:val="21"/>
        </w:rPr>
        <w:t>“</w:t>
      </w:r>
      <w:r>
        <w:rPr>
          <w:b/>
          <w:sz w:val="21"/>
          <w:szCs w:val="21"/>
        </w:rPr>
        <w:t>Effective Date</w:t>
      </w:r>
      <w:r w:rsidR="00B5142B">
        <w:rPr>
          <w:sz w:val="21"/>
          <w:szCs w:val="21"/>
        </w:rPr>
        <w:t>”</w:t>
      </w:r>
      <w:r>
        <w:rPr>
          <w:sz w:val="21"/>
          <w:szCs w:val="21"/>
        </w:rPr>
        <w:t xml:space="preserve"> of this Lease shall be the date upon which this Lease shall have been executed by both parties and physically delivered by Landlord to Tenant 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593B9D04" w14:textId="77777777" w:rsidR="00A475B4" w:rsidRPr="00814CC7" w:rsidRDefault="00A475B4">
      <w:pPr>
        <w:widowControl/>
        <w:jc w:val="both"/>
        <w:rPr>
          <w:sz w:val="21"/>
          <w:szCs w:val="21"/>
        </w:rPr>
      </w:pPr>
    </w:p>
    <w:p w14:paraId="5F03788B" w14:textId="5A0527B0" w:rsidR="00A475B4" w:rsidRPr="00814CC7" w:rsidRDefault="00A475B4">
      <w:pPr>
        <w:widowControl/>
        <w:ind w:firstLine="720"/>
        <w:jc w:val="both"/>
        <w:rPr>
          <w:sz w:val="21"/>
          <w:szCs w:val="21"/>
        </w:rPr>
      </w:pPr>
      <w:r>
        <w:rPr>
          <w:sz w:val="21"/>
          <w:szCs w:val="21"/>
        </w:rPr>
        <w:t xml:space="preserve">Section 21.18. </w:t>
      </w:r>
      <w:r>
        <w:rPr>
          <w:b/>
          <w:sz w:val="21"/>
          <w:szCs w:val="21"/>
          <w:u w:val="single"/>
        </w:rPr>
        <w:t>Headings</w:t>
      </w:r>
      <w:r w:rsidRPr="00EB14CE">
        <w:rPr>
          <w:b/>
          <w:sz w:val="21"/>
          <w:szCs w:val="21"/>
          <w:u w:val="single"/>
        </w:rPr>
        <w:fldChar w:fldCharType="begin"/>
      </w:r>
      <w:r w:rsidRPr="00EB14CE">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334" w:name="_Toc147823452"/>
      <w:bookmarkStart w:id="335" w:name="_Toc156554018"/>
      <w:r w:rsidRPr="00F60A32">
        <w:rPr>
          <w:bCs/>
          <w:sz w:val="21"/>
          <w:szCs w:val="21"/>
        </w:rPr>
        <w:instrText>Section 21.18.</w:instrText>
      </w:r>
      <w:r w:rsidRPr="00EB14CE">
        <w:rPr>
          <w:b/>
          <w:sz w:val="21"/>
          <w:szCs w:val="21"/>
        </w:rPr>
        <w:instrText xml:space="preserve"> Headings</w:instrText>
      </w:r>
      <w:bookmarkEnd w:id="334"/>
      <w:bookmarkEnd w:id="335"/>
      <w:r w:rsidR="00B5142B" w:rsidRPr="00EB14CE">
        <w:rPr>
          <w:b/>
          <w:sz w:val="21"/>
          <w:szCs w:val="21"/>
        </w:rPr>
        <w:instrText>”</w:instrText>
      </w:r>
      <w:r w:rsidRPr="00EB14CE">
        <w:rPr>
          <w:b/>
          <w:sz w:val="21"/>
          <w:szCs w:val="21"/>
        </w:rPr>
        <w:instrText xml:space="preserve"> \f C \l </w:instrText>
      </w:r>
      <w:r w:rsidR="00B5142B" w:rsidRPr="00EB14CE">
        <w:rPr>
          <w:b/>
          <w:sz w:val="21"/>
          <w:szCs w:val="21"/>
        </w:rPr>
        <w:instrText>“</w:instrText>
      </w:r>
      <w:r w:rsidRPr="00EB14CE">
        <w:rPr>
          <w:b/>
          <w:sz w:val="21"/>
          <w:szCs w:val="21"/>
        </w:rPr>
        <w:instrText>3</w:instrText>
      </w:r>
      <w:r w:rsidR="00B5142B" w:rsidRPr="00EB14CE">
        <w:rPr>
          <w:b/>
          <w:sz w:val="21"/>
          <w:szCs w:val="21"/>
        </w:rPr>
        <w:instrText>”</w:instrText>
      </w:r>
      <w:r w:rsidRPr="00EB14CE">
        <w:rPr>
          <w:b/>
          <w:sz w:val="21"/>
          <w:szCs w:val="21"/>
        </w:rPr>
        <w:instrText xml:space="preserve"> </w:instrText>
      </w:r>
      <w:r w:rsidRPr="00EB14CE">
        <w:rPr>
          <w:b/>
          <w:sz w:val="21"/>
          <w:szCs w:val="21"/>
          <w:u w:val="single"/>
        </w:rPr>
        <w:fldChar w:fldCharType="end"/>
      </w:r>
      <w:r w:rsidRPr="00EB14CE">
        <w:rPr>
          <w:b/>
          <w:sz w:val="21"/>
          <w:szCs w:val="21"/>
        </w:rPr>
        <w:t>.</w:t>
      </w:r>
      <w:r>
        <w:rPr>
          <w:sz w:val="21"/>
          <w:szCs w:val="21"/>
        </w:rPr>
        <w:t xml:space="preserve">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23346163" w14:textId="77777777" w:rsidR="00A475B4" w:rsidRPr="00814CC7" w:rsidRDefault="00A475B4">
      <w:pPr>
        <w:widowControl/>
        <w:jc w:val="both"/>
        <w:rPr>
          <w:sz w:val="21"/>
          <w:szCs w:val="21"/>
        </w:rPr>
      </w:pPr>
    </w:p>
    <w:p w14:paraId="2B88D43B" w14:textId="36A3EB4A" w:rsidR="00A475B4" w:rsidRPr="00814CC7" w:rsidRDefault="00A475B4">
      <w:pPr>
        <w:widowControl/>
        <w:ind w:firstLine="720"/>
        <w:jc w:val="both"/>
        <w:rPr>
          <w:sz w:val="21"/>
          <w:szCs w:val="21"/>
        </w:rPr>
      </w:pPr>
      <w:r>
        <w:rPr>
          <w:sz w:val="21"/>
          <w:szCs w:val="21"/>
        </w:rPr>
        <w:t xml:space="preserve">Section 21.19. </w:t>
      </w:r>
      <w:r>
        <w:rPr>
          <w:b/>
          <w:sz w:val="21"/>
          <w:szCs w:val="21"/>
          <w:u w:val="single"/>
        </w:rPr>
        <w:t>Tenant Liability</w:t>
      </w:r>
      <w:r>
        <w:rPr>
          <w:b/>
          <w:sz w:val="21"/>
          <w:szCs w:val="21"/>
          <w:u w:val="single"/>
        </w:rPr>
        <w:fldChar w:fldCharType="begin"/>
      </w:r>
      <w:r>
        <w:rPr>
          <w:sz w:val="21"/>
          <w:szCs w:val="21"/>
        </w:rPr>
        <w:instrText xml:space="preserve"> TC </w:instrText>
      </w:r>
      <w:r w:rsidR="00B5142B">
        <w:rPr>
          <w:sz w:val="21"/>
          <w:szCs w:val="21"/>
        </w:rPr>
        <w:instrText>“</w:instrText>
      </w:r>
      <w:bookmarkStart w:id="336" w:name="_Toc147823453"/>
      <w:bookmarkStart w:id="337" w:name="_Toc156554019"/>
      <w:r>
        <w:rPr>
          <w:sz w:val="21"/>
          <w:szCs w:val="21"/>
        </w:rPr>
        <w:instrText xml:space="preserve">Section 21.19. </w:instrText>
      </w:r>
      <w:r>
        <w:rPr>
          <w:b/>
          <w:sz w:val="21"/>
          <w:szCs w:val="21"/>
        </w:rPr>
        <w:instrText>Tenant Liability</w:instrText>
      </w:r>
      <w:bookmarkEnd w:id="336"/>
      <w:bookmarkEnd w:id="33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sidR="00EB14CE">
        <w:rPr>
          <w:b/>
          <w:sz w:val="21"/>
          <w:szCs w:val="21"/>
        </w:rPr>
        <w:t xml:space="preserve"> </w:t>
      </w:r>
      <w:r>
        <w:rPr>
          <w:sz w:val="21"/>
          <w:szCs w:val="21"/>
        </w:rPr>
        <w:t>If two</w:t>
      </w:r>
      <w:r>
        <w:rPr>
          <w:b/>
          <w:sz w:val="21"/>
          <w:szCs w:val="21"/>
        </w:rPr>
        <w:t xml:space="preserve"> </w:t>
      </w:r>
      <w:r>
        <w:rPr>
          <w:sz w:val="21"/>
          <w:szCs w:val="21"/>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3B4296ED" w14:textId="77777777" w:rsidR="00A475B4" w:rsidRPr="00814CC7" w:rsidRDefault="00A475B4">
      <w:pPr>
        <w:widowControl/>
        <w:jc w:val="both"/>
        <w:rPr>
          <w:sz w:val="21"/>
          <w:szCs w:val="21"/>
        </w:rPr>
      </w:pPr>
    </w:p>
    <w:p w14:paraId="04A4E47C" w14:textId="465C9E1D" w:rsidR="00A475B4" w:rsidRPr="00814CC7" w:rsidRDefault="00A475B4">
      <w:pPr>
        <w:widowControl/>
        <w:ind w:firstLine="720"/>
        <w:jc w:val="both"/>
        <w:rPr>
          <w:sz w:val="21"/>
          <w:szCs w:val="21"/>
        </w:rPr>
      </w:pPr>
      <w:r>
        <w:rPr>
          <w:sz w:val="21"/>
          <w:szCs w:val="21"/>
        </w:rPr>
        <w:t xml:space="preserve">Section 21.20. </w:t>
      </w:r>
      <w:r>
        <w:rPr>
          <w:b/>
          <w:sz w:val="21"/>
          <w:szCs w:val="21"/>
          <w:u w:val="single"/>
        </w:rPr>
        <w:t>Other Tenants</w:t>
      </w:r>
      <w:r w:rsidRPr="00EB14CE">
        <w:rPr>
          <w:bCs/>
          <w:sz w:val="21"/>
          <w:szCs w:val="21"/>
          <w:u w:val="single"/>
        </w:rPr>
        <w:fldChar w:fldCharType="begin"/>
      </w:r>
      <w:r w:rsidRPr="00EB14CE">
        <w:rPr>
          <w:bCs/>
          <w:sz w:val="21"/>
          <w:szCs w:val="21"/>
        </w:rPr>
        <w:instrText xml:space="preserve"> TC </w:instrText>
      </w:r>
      <w:r w:rsidR="00B5142B" w:rsidRPr="00EB14CE">
        <w:rPr>
          <w:bCs/>
          <w:sz w:val="21"/>
          <w:szCs w:val="21"/>
        </w:rPr>
        <w:instrText>“</w:instrText>
      </w:r>
      <w:bookmarkStart w:id="338" w:name="_Toc147823454"/>
      <w:bookmarkStart w:id="339" w:name="_Toc156554020"/>
      <w:r w:rsidRPr="00EB14CE">
        <w:rPr>
          <w:bCs/>
          <w:sz w:val="21"/>
          <w:szCs w:val="21"/>
        </w:rPr>
        <w:instrText>Section 21.20. Other Tenants</w:instrText>
      </w:r>
      <w:bookmarkEnd w:id="338"/>
      <w:bookmarkEnd w:id="339"/>
      <w:r w:rsidR="00B5142B" w:rsidRPr="00EB14CE">
        <w:rPr>
          <w:bCs/>
          <w:sz w:val="21"/>
          <w:szCs w:val="21"/>
        </w:rPr>
        <w:instrText>”</w:instrText>
      </w:r>
      <w:r w:rsidRPr="00EB14CE">
        <w:rPr>
          <w:bCs/>
          <w:sz w:val="21"/>
          <w:szCs w:val="21"/>
        </w:rPr>
        <w:instrText xml:space="preserve"> \f C \l </w:instrText>
      </w:r>
      <w:r w:rsidR="00B5142B" w:rsidRPr="00EB14CE">
        <w:rPr>
          <w:bCs/>
          <w:sz w:val="21"/>
          <w:szCs w:val="21"/>
        </w:rPr>
        <w:instrText>“</w:instrText>
      </w:r>
      <w:r w:rsidRPr="00EB14CE">
        <w:rPr>
          <w:bCs/>
          <w:sz w:val="21"/>
          <w:szCs w:val="21"/>
        </w:rPr>
        <w:instrText>3</w:instrText>
      </w:r>
      <w:r w:rsidR="00B5142B" w:rsidRPr="00EB14CE">
        <w:rPr>
          <w:bCs/>
          <w:sz w:val="21"/>
          <w:szCs w:val="21"/>
        </w:rPr>
        <w:instrText>”</w:instrText>
      </w:r>
      <w:r w:rsidRPr="00EB14CE">
        <w:rPr>
          <w:bCs/>
          <w:sz w:val="21"/>
          <w:szCs w:val="21"/>
        </w:rPr>
        <w:instrText xml:space="preserve"> </w:instrText>
      </w:r>
      <w:r w:rsidRPr="00EB14CE">
        <w:rPr>
          <w:bCs/>
          <w:sz w:val="21"/>
          <w:szCs w:val="21"/>
          <w:u w:val="single"/>
        </w:rPr>
        <w:fldChar w:fldCharType="end"/>
      </w:r>
      <w:r w:rsidRPr="00EB14CE">
        <w:rPr>
          <w:bCs/>
          <w:sz w:val="21"/>
          <w:szCs w:val="21"/>
        </w:rPr>
        <w:t>.</w:t>
      </w:r>
      <w:r>
        <w:rPr>
          <w:sz w:val="21"/>
          <w:szCs w:val="21"/>
        </w:rPr>
        <w:t xml:space="preserve"> Except as specifically set forth herein, Landlord reserves the absolute right to effect other tenancies in the Shopping Center as Landlord shall determine in the exercise of its sole business judgment.  Tenant shall not rely on the fact, nor does Landlord represent, that any specific stores or occupants, or any particular number of stores or occupants, shall occupy any space in the Shopping Center during the Term. </w:t>
      </w:r>
    </w:p>
    <w:p w14:paraId="44DE091E" w14:textId="77777777" w:rsidR="00A475B4" w:rsidRPr="00814CC7" w:rsidRDefault="00A475B4">
      <w:pPr>
        <w:widowControl/>
        <w:jc w:val="both"/>
        <w:rPr>
          <w:sz w:val="21"/>
          <w:szCs w:val="21"/>
        </w:rPr>
      </w:pPr>
    </w:p>
    <w:p w14:paraId="151093DA" w14:textId="77FC6848" w:rsidR="00A475B4" w:rsidRPr="00814CC7" w:rsidRDefault="00A475B4">
      <w:pPr>
        <w:widowControl/>
        <w:ind w:firstLine="720"/>
        <w:jc w:val="both"/>
        <w:rPr>
          <w:sz w:val="21"/>
          <w:szCs w:val="21"/>
        </w:rPr>
      </w:pPr>
      <w:r>
        <w:rPr>
          <w:sz w:val="21"/>
          <w:szCs w:val="21"/>
        </w:rPr>
        <w:t xml:space="preserve">Section 21.21. </w:t>
      </w:r>
      <w:r>
        <w:rPr>
          <w:b/>
          <w:sz w:val="21"/>
          <w:szCs w:val="21"/>
          <w:u w:val="single"/>
        </w:rPr>
        <w:t>Due Authorization</w:t>
      </w:r>
      <w:r>
        <w:rPr>
          <w:b/>
          <w:sz w:val="21"/>
          <w:szCs w:val="21"/>
          <w:u w:val="single"/>
        </w:rPr>
        <w:fldChar w:fldCharType="begin"/>
      </w:r>
      <w:r>
        <w:rPr>
          <w:sz w:val="21"/>
          <w:szCs w:val="21"/>
        </w:rPr>
        <w:instrText xml:space="preserve"> TC </w:instrText>
      </w:r>
      <w:r w:rsidR="00B5142B">
        <w:rPr>
          <w:sz w:val="21"/>
          <w:szCs w:val="21"/>
        </w:rPr>
        <w:instrText>“</w:instrText>
      </w:r>
      <w:bookmarkStart w:id="340" w:name="_Toc147823455"/>
      <w:bookmarkStart w:id="341" w:name="_Toc156554021"/>
      <w:r>
        <w:rPr>
          <w:sz w:val="21"/>
          <w:szCs w:val="21"/>
        </w:rPr>
        <w:instrText xml:space="preserve">Section 21.21. </w:instrText>
      </w:r>
      <w:r>
        <w:rPr>
          <w:b/>
          <w:sz w:val="21"/>
          <w:szCs w:val="21"/>
        </w:rPr>
        <w:instrText>Due Authorization</w:instrText>
      </w:r>
      <w:bookmarkEnd w:id="340"/>
      <w:bookmarkEnd w:id="34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  In connection with this Section 21.21, Tenant agrees to execute and deliver to Landlord upon written request by Landlord or Landlord</w:t>
      </w:r>
      <w:r w:rsidR="00B5142B">
        <w:rPr>
          <w:sz w:val="21"/>
          <w:szCs w:val="21"/>
        </w:rPr>
        <w:t>’</w:t>
      </w:r>
      <w:r>
        <w:rPr>
          <w:sz w:val="21"/>
          <w:szCs w:val="21"/>
        </w:rPr>
        <w:t>s mortgagee, authorizing resolutions or written consent authorizing Tenant to enter into this Lease and any amendments or modifications of the Lease.</w:t>
      </w:r>
    </w:p>
    <w:p w14:paraId="3804BE67" w14:textId="77777777" w:rsidR="00A475B4" w:rsidRPr="00814CC7" w:rsidRDefault="00A475B4">
      <w:pPr>
        <w:widowControl/>
        <w:jc w:val="both"/>
        <w:rPr>
          <w:sz w:val="21"/>
          <w:szCs w:val="21"/>
        </w:rPr>
      </w:pPr>
    </w:p>
    <w:p w14:paraId="290955B4" w14:textId="23012ABC" w:rsidR="00A475B4" w:rsidRPr="00814CC7" w:rsidRDefault="00A475B4">
      <w:pPr>
        <w:widowControl/>
        <w:ind w:firstLine="720"/>
        <w:jc w:val="both"/>
        <w:rPr>
          <w:sz w:val="21"/>
          <w:szCs w:val="21"/>
        </w:rPr>
      </w:pPr>
      <w:r>
        <w:rPr>
          <w:sz w:val="21"/>
          <w:szCs w:val="21"/>
        </w:rPr>
        <w:t xml:space="preserve">Section 21.22. </w:t>
      </w:r>
      <w:r>
        <w:rPr>
          <w:b/>
          <w:sz w:val="21"/>
          <w:szCs w:val="21"/>
          <w:u w:val="single"/>
        </w:rPr>
        <w:t>Confidentiality</w:t>
      </w:r>
      <w:r>
        <w:rPr>
          <w:b/>
          <w:sz w:val="21"/>
          <w:szCs w:val="21"/>
          <w:u w:val="single"/>
        </w:rPr>
        <w:fldChar w:fldCharType="begin"/>
      </w:r>
      <w:r>
        <w:rPr>
          <w:sz w:val="21"/>
          <w:szCs w:val="21"/>
        </w:rPr>
        <w:instrText xml:space="preserve"> TC </w:instrText>
      </w:r>
      <w:r w:rsidR="00B5142B">
        <w:rPr>
          <w:sz w:val="21"/>
          <w:szCs w:val="21"/>
        </w:rPr>
        <w:instrText>“</w:instrText>
      </w:r>
      <w:bookmarkStart w:id="342" w:name="_Toc147823456"/>
      <w:bookmarkStart w:id="343" w:name="_Toc156554022"/>
      <w:r>
        <w:rPr>
          <w:sz w:val="21"/>
          <w:szCs w:val="21"/>
        </w:rPr>
        <w:instrText xml:space="preserve">Section 21.22. </w:instrText>
      </w:r>
      <w:r>
        <w:rPr>
          <w:b/>
          <w:sz w:val="21"/>
          <w:szCs w:val="21"/>
        </w:rPr>
        <w:instrText>Confidentiality</w:instrText>
      </w:r>
      <w:bookmarkEnd w:id="342"/>
      <w:bookmarkEnd w:id="34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It is agreed and understood that Tenant may acknowledge only the existence of this Lease by and between Landlord and Tenant, and that Tenant may not disclose any of the terms and provisions contained in this Lease to any other tenant or occupant in the Shopping Center or to any agent, employee, subtenant or assignee of such tenant or occupant. Tenant acknowledges that any breach by Tenant of the agreements set forth in this Section 21.22 shall cause Landlord irreparable harm. The terms and provisions of this Section 21.22 shall survive the termination of this Lease (whether by lapse of time or otherwise).</w:t>
      </w:r>
    </w:p>
    <w:p w14:paraId="66299D86" w14:textId="77777777" w:rsidR="00A475B4" w:rsidRPr="00814CC7" w:rsidRDefault="00A475B4">
      <w:pPr>
        <w:widowControl/>
        <w:jc w:val="both"/>
        <w:rPr>
          <w:sz w:val="21"/>
          <w:szCs w:val="21"/>
        </w:rPr>
      </w:pPr>
    </w:p>
    <w:p w14:paraId="658D144A" w14:textId="0FE87E2F" w:rsidR="00A475B4" w:rsidRPr="00814CC7" w:rsidRDefault="00A475B4">
      <w:pPr>
        <w:widowControl/>
        <w:ind w:firstLine="720"/>
        <w:jc w:val="both"/>
        <w:rPr>
          <w:sz w:val="21"/>
          <w:szCs w:val="21"/>
        </w:rPr>
      </w:pPr>
      <w:r>
        <w:rPr>
          <w:sz w:val="21"/>
          <w:szCs w:val="21"/>
        </w:rPr>
        <w:t xml:space="preserve">Section 21.23. </w:t>
      </w:r>
      <w:r>
        <w:rPr>
          <w:b/>
          <w:sz w:val="21"/>
          <w:szCs w:val="21"/>
          <w:u w:val="single"/>
        </w:rPr>
        <w:t>Attorney</w:t>
      </w:r>
      <w:r w:rsidR="00B5142B">
        <w:rPr>
          <w:b/>
          <w:sz w:val="21"/>
          <w:szCs w:val="21"/>
          <w:u w:val="single"/>
        </w:rPr>
        <w:t>’</w:t>
      </w:r>
      <w:r>
        <w:rPr>
          <w:b/>
          <w:sz w:val="21"/>
          <w:szCs w:val="21"/>
          <w:u w:val="single"/>
        </w:rPr>
        <w:t>s Fees</w:t>
      </w:r>
      <w:r w:rsidRPr="00EB14CE">
        <w:rPr>
          <w:b/>
          <w:sz w:val="21"/>
          <w:szCs w:val="21"/>
          <w:u w:val="single"/>
        </w:rPr>
        <w:fldChar w:fldCharType="begin"/>
      </w:r>
      <w:r w:rsidRPr="00EB14CE">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344" w:name="_Toc147823457"/>
      <w:bookmarkStart w:id="345" w:name="_Toc156554023"/>
      <w:r w:rsidRPr="00F60A32">
        <w:rPr>
          <w:bCs/>
          <w:sz w:val="21"/>
          <w:szCs w:val="21"/>
        </w:rPr>
        <w:instrText>Section 21.23.</w:instrText>
      </w:r>
      <w:r w:rsidRPr="00EB14CE">
        <w:rPr>
          <w:b/>
          <w:sz w:val="21"/>
          <w:szCs w:val="21"/>
        </w:rPr>
        <w:instrText xml:space="preserve"> Attorney</w:instrText>
      </w:r>
      <w:r w:rsidR="00B5142B" w:rsidRPr="00EB14CE">
        <w:rPr>
          <w:b/>
          <w:sz w:val="21"/>
          <w:szCs w:val="21"/>
        </w:rPr>
        <w:instrText>’</w:instrText>
      </w:r>
      <w:r w:rsidRPr="00EB14CE">
        <w:rPr>
          <w:b/>
          <w:sz w:val="21"/>
          <w:szCs w:val="21"/>
        </w:rPr>
        <w:instrText>s Fees</w:instrText>
      </w:r>
      <w:bookmarkEnd w:id="344"/>
      <w:bookmarkEnd w:id="345"/>
      <w:r w:rsidR="00B5142B" w:rsidRPr="00EB14CE">
        <w:rPr>
          <w:b/>
          <w:sz w:val="21"/>
          <w:szCs w:val="21"/>
        </w:rPr>
        <w:instrText>”</w:instrText>
      </w:r>
      <w:r w:rsidRPr="00EB14CE">
        <w:rPr>
          <w:b/>
          <w:sz w:val="21"/>
          <w:szCs w:val="21"/>
        </w:rPr>
        <w:instrText xml:space="preserve"> \f C \l </w:instrText>
      </w:r>
      <w:r w:rsidR="00B5142B" w:rsidRPr="00EB14CE">
        <w:rPr>
          <w:b/>
          <w:sz w:val="21"/>
          <w:szCs w:val="21"/>
        </w:rPr>
        <w:instrText>“</w:instrText>
      </w:r>
      <w:r w:rsidRPr="00EB14CE">
        <w:rPr>
          <w:b/>
          <w:sz w:val="21"/>
          <w:szCs w:val="21"/>
        </w:rPr>
        <w:instrText>3</w:instrText>
      </w:r>
      <w:r w:rsidR="00B5142B" w:rsidRPr="00EB14CE">
        <w:rPr>
          <w:b/>
          <w:sz w:val="21"/>
          <w:szCs w:val="21"/>
        </w:rPr>
        <w:instrText>”</w:instrText>
      </w:r>
      <w:r w:rsidRPr="00EB14CE">
        <w:rPr>
          <w:b/>
          <w:sz w:val="21"/>
          <w:szCs w:val="21"/>
        </w:rPr>
        <w:instrText xml:space="preserve"> </w:instrText>
      </w:r>
      <w:r w:rsidRPr="00EB14CE">
        <w:rPr>
          <w:b/>
          <w:sz w:val="21"/>
          <w:szCs w:val="21"/>
          <w:u w:val="single"/>
        </w:rPr>
        <w:fldChar w:fldCharType="end"/>
      </w:r>
      <w:r w:rsidRPr="00EB14CE">
        <w:rPr>
          <w:b/>
          <w:sz w:val="21"/>
          <w:szCs w:val="21"/>
        </w:rPr>
        <w:t>.</w:t>
      </w:r>
      <w:r>
        <w:rPr>
          <w:sz w:val="21"/>
          <w:szCs w:val="21"/>
        </w:rPr>
        <w:t xml:space="preserve"> In any action or proceeding hereunder, the prevailing party shall be entitled to recover from the other party the prevailing party</w:t>
      </w:r>
      <w:r w:rsidR="00B5142B">
        <w:rPr>
          <w:sz w:val="21"/>
          <w:szCs w:val="21"/>
        </w:rPr>
        <w:t>’</w:t>
      </w:r>
      <w:r>
        <w:rPr>
          <w:sz w:val="21"/>
          <w:szCs w:val="21"/>
        </w:rPr>
        <w:t>s reasonable costs and expenses in such action or proceeding, including reasonable attorneys</w:t>
      </w:r>
      <w:r w:rsidR="00B5142B">
        <w:rPr>
          <w:sz w:val="21"/>
          <w:szCs w:val="21"/>
        </w:rPr>
        <w:t>’</w:t>
      </w:r>
      <w:r>
        <w:rPr>
          <w:sz w:val="21"/>
          <w:szCs w:val="21"/>
        </w:rPr>
        <w:t xml:space="preserve"> fees, costs (including non-taxable costs) and expenses. </w:t>
      </w:r>
      <w:r>
        <w:rPr>
          <w:spacing w:val="4"/>
          <w:sz w:val="21"/>
          <w:szCs w:val="21"/>
        </w:rPr>
        <w:t>The prevailing party shall be entitled to recover all of its reasonable attorneys</w:t>
      </w:r>
      <w:r w:rsidR="00B5142B">
        <w:rPr>
          <w:spacing w:val="4"/>
          <w:sz w:val="21"/>
          <w:szCs w:val="21"/>
        </w:rPr>
        <w:t>’</w:t>
      </w:r>
      <w:r>
        <w:rPr>
          <w:spacing w:val="4"/>
          <w:sz w:val="21"/>
          <w:szCs w:val="21"/>
        </w:rPr>
        <w:t xml:space="preserve"> fees in any dispute arising under this Lease, without regard to the applicability of O.C.G.A. § 13-1-11 or any other fee-limiting statute.  </w:t>
      </w:r>
      <w:r>
        <w:rPr>
          <w:sz w:val="21"/>
          <w:szCs w:val="21"/>
        </w:rPr>
        <w:t>If either party is sued by a third party as a result of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w:t>
      </w:r>
      <w:r w:rsidR="00B5142B">
        <w:rPr>
          <w:sz w:val="21"/>
          <w:szCs w:val="21"/>
        </w:rPr>
        <w:t>’</w:t>
      </w:r>
      <w:r>
        <w:rPr>
          <w:sz w:val="21"/>
          <w:szCs w:val="21"/>
        </w:rPr>
        <w:t xml:space="preserve"> fees, costs (including non-taxable costs) and expenses.</w:t>
      </w:r>
    </w:p>
    <w:p w14:paraId="70504953" w14:textId="77777777" w:rsidR="00A475B4" w:rsidRPr="00814CC7" w:rsidRDefault="00A475B4">
      <w:pPr>
        <w:widowControl/>
        <w:jc w:val="both"/>
        <w:rPr>
          <w:sz w:val="21"/>
          <w:szCs w:val="21"/>
        </w:rPr>
      </w:pPr>
    </w:p>
    <w:p w14:paraId="5319EB50" w14:textId="079F3E08" w:rsidR="00A475B4" w:rsidRPr="00814CC7" w:rsidRDefault="00A475B4">
      <w:pPr>
        <w:widowControl/>
        <w:ind w:firstLine="720"/>
        <w:jc w:val="both"/>
        <w:rPr>
          <w:sz w:val="21"/>
          <w:szCs w:val="21"/>
        </w:rPr>
      </w:pPr>
      <w:r>
        <w:rPr>
          <w:sz w:val="21"/>
          <w:szCs w:val="21"/>
        </w:rPr>
        <w:t xml:space="preserve">Section 21.24. </w:t>
      </w:r>
      <w:r>
        <w:rPr>
          <w:b/>
          <w:sz w:val="21"/>
          <w:szCs w:val="21"/>
          <w:u w:val="single"/>
        </w:rPr>
        <w:t>Waiver of Redemption by Tenant</w:t>
      </w:r>
      <w:r>
        <w:rPr>
          <w:b/>
          <w:sz w:val="21"/>
          <w:szCs w:val="21"/>
          <w:u w:val="single"/>
        </w:rPr>
        <w:fldChar w:fldCharType="begin"/>
      </w:r>
      <w:r>
        <w:rPr>
          <w:sz w:val="21"/>
          <w:szCs w:val="21"/>
        </w:rPr>
        <w:instrText xml:space="preserve"> TC </w:instrText>
      </w:r>
      <w:r w:rsidR="00B5142B">
        <w:rPr>
          <w:sz w:val="21"/>
          <w:szCs w:val="21"/>
        </w:rPr>
        <w:instrText>“</w:instrText>
      </w:r>
      <w:bookmarkStart w:id="346" w:name="_Toc147823458"/>
      <w:bookmarkStart w:id="347" w:name="_Toc156554024"/>
      <w:r>
        <w:rPr>
          <w:sz w:val="21"/>
          <w:szCs w:val="21"/>
        </w:rPr>
        <w:instrText xml:space="preserve">Section 21.24. </w:instrText>
      </w:r>
      <w:r>
        <w:rPr>
          <w:b/>
          <w:sz w:val="21"/>
          <w:szCs w:val="21"/>
        </w:rPr>
        <w:instrText>Waiver of Redemption by Tenant</w:instrText>
      </w:r>
      <w:bookmarkEnd w:id="346"/>
      <w:bookmarkEnd w:id="347"/>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TENANT HEREBY WAIVES FOR TENANT AND FOR ALL THOSE CLAIMING UNDER TENANT ALL RIGHT NOW OR HEREAFTER EXISTING TO REDEEM BY ORDER OR JUDGMENT OF ANY COURT OR BY ANY LEGAL PROCESS OR WRIT, TENANT</w:t>
      </w:r>
      <w:r w:rsidR="00B5142B">
        <w:rPr>
          <w:sz w:val="21"/>
          <w:szCs w:val="21"/>
        </w:rPr>
        <w:t>’</w:t>
      </w:r>
      <w:r>
        <w:rPr>
          <w:sz w:val="21"/>
          <w:szCs w:val="21"/>
        </w:rPr>
        <w:t xml:space="preserve">S RIGHT OF OCCUPANCY OF THE PREMISES AFTER ANY TERMINATION OF THIS LEASE. </w:t>
      </w:r>
    </w:p>
    <w:p w14:paraId="24654723" w14:textId="77777777" w:rsidR="00A475B4" w:rsidRPr="00814CC7" w:rsidRDefault="00A475B4">
      <w:pPr>
        <w:widowControl/>
        <w:ind w:firstLine="720"/>
        <w:jc w:val="both"/>
        <w:rPr>
          <w:sz w:val="21"/>
          <w:szCs w:val="21"/>
        </w:rPr>
      </w:pPr>
    </w:p>
    <w:p w14:paraId="5C66D2D8" w14:textId="1C95FF7F" w:rsidR="00A475B4" w:rsidRPr="00814CC7" w:rsidRDefault="00A475B4">
      <w:pPr>
        <w:widowControl/>
        <w:ind w:firstLine="720"/>
        <w:jc w:val="both"/>
        <w:rPr>
          <w:sz w:val="21"/>
          <w:szCs w:val="21"/>
        </w:rPr>
      </w:pPr>
      <w:r>
        <w:rPr>
          <w:sz w:val="21"/>
          <w:szCs w:val="21"/>
        </w:rPr>
        <w:t xml:space="preserve">Section 21.25. </w:t>
      </w:r>
      <w:r>
        <w:rPr>
          <w:b/>
          <w:sz w:val="21"/>
          <w:szCs w:val="21"/>
          <w:u w:val="single"/>
        </w:rPr>
        <w:t>Non-Discrimination</w:t>
      </w:r>
      <w:r>
        <w:rPr>
          <w:b/>
          <w:sz w:val="21"/>
          <w:szCs w:val="21"/>
          <w:u w:val="single"/>
        </w:rPr>
        <w:fldChar w:fldCharType="begin"/>
      </w:r>
      <w:r>
        <w:rPr>
          <w:sz w:val="21"/>
          <w:szCs w:val="21"/>
        </w:rPr>
        <w:instrText xml:space="preserve"> TC </w:instrText>
      </w:r>
      <w:r w:rsidR="00B5142B">
        <w:rPr>
          <w:sz w:val="21"/>
          <w:szCs w:val="21"/>
        </w:rPr>
        <w:instrText>“</w:instrText>
      </w:r>
      <w:bookmarkStart w:id="348" w:name="_Toc16939186"/>
      <w:bookmarkStart w:id="349" w:name="_Toc147823459"/>
      <w:bookmarkStart w:id="350" w:name="_Toc156554025"/>
      <w:r>
        <w:rPr>
          <w:sz w:val="21"/>
          <w:szCs w:val="21"/>
        </w:rPr>
        <w:instrText xml:space="preserve">Section 21.25. </w:instrText>
      </w:r>
      <w:r>
        <w:rPr>
          <w:b/>
          <w:sz w:val="21"/>
          <w:szCs w:val="21"/>
        </w:rPr>
        <w:instrText>Non-Discrimination</w:instrText>
      </w:r>
      <w:bookmarkEnd w:id="348"/>
      <w:bookmarkEnd w:id="349"/>
      <w:bookmarkEnd w:id="35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6FB38D18" w14:textId="77777777" w:rsidR="00A475B4" w:rsidRPr="00814CC7" w:rsidRDefault="00A475B4">
      <w:pPr>
        <w:widowControl/>
        <w:jc w:val="both"/>
        <w:rPr>
          <w:sz w:val="21"/>
          <w:szCs w:val="21"/>
        </w:rPr>
      </w:pPr>
    </w:p>
    <w:p w14:paraId="5638CFBF" w14:textId="07B7E4FB" w:rsidR="00CE2944" w:rsidRPr="00814CC7" w:rsidRDefault="00CE2944" w:rsidP="00CE2944">
      <w:pPr>
        <w:widowControl/>
        <w:ind w:firstLine="720"/>
        <w:jc w:val="both"/>
        <w:rPr>
          <w:sz w:val="21"/>
          <w:szCs w:val="21"/>
        </w:rPr>
      </w:pPr>
      <w:r>
        <w:rPr>
          <w:sz w:val="21"/>
          <w:szCs w:val="21"/>
        </w:rPr>
        <w:t xml:space="preserve">Section 21.26. </w:t>
      </w:r>
      <w:r>
        <w:rPr>
          <w:b/>
          <w:sz w:val="21"/>
          <w:szCs w:val="21"/>
          <w:u w:val="single"/>
        </w:rPr>
        <w:t>Satellite Dish</w:t>
      </w:r>
      <w:r>
        <w:rPr>
          <w:b/>
          <w:sz w:val="21"/>
          <w:szCs w:val="21"/>
          <w:u w:val="single"/>
        </w:rPr>
        <w:fldChar w:fldCharType="begin"/>
      </w:r>
      <w:r>
        <w:rPr>
          <w:sz w:val="21"/>
          <w:szCs w:val="21"/>
        </w:rPr>
        <w:instrText xml:space="preserve"> TC </w:instrText>
      </w:r>
      <w:r w:rsidR="00B5142B">
        <w:rPr>
          <w:sz w:val="21"/>
          <w:szCs w:val="21"/>
        </w:rPr>
        <w:instrText>“</w:instrText>
      </w:r>
      <w:bookmarkStart w:id="351" w:name="_Toc324949850"/>
      <w:bookmarkStart w:id="352" w:name="_Toc147823460"/>
      <w:bookmarkStart w:id="353" w:name="_Toc156554026"/>
      <w:r>
        <w:rPr>
          <w:sz w:val="21"/>
          <w:szCs w:val="21"/>
        </w:rPr>
        <w:instrText xml:space="preserve">Section 21.26. </w:instrText>
      </w:r>
      <w:r>
        <w:rPr>
          <w:b/>
          <w:sz w:val="21"/>
          <w:szCs w:val="21"/>
        </w:rPr>
        <w:instrText>Satellite Dish</w:instrText>
      </w:r>
      <w:bookmarkEnd w:id="351"/>
      <w:bookmarkEnd w:id="352"/>
      <w:bookmarkEnd w:id="353"/>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w:t>
      </w:r>
      <w:r>
        <w:rPr>
          <w:sz w:val="21"/>
          <w:szCs w:val="21"/>
        </w:rPr>
        <w:t xml:space="preserve">  Tenant shall have the right to erect and maintain an antenna and a satellite dish, provided (a) Tenant</w:t>
      </w:r>
      <w:r w:rsidR="00B5142B">
        <w:rPr>
          <w:sz w:val="21"/>
          <w:szCs w:val="21"/>
        </w:rPr>
        <w:t>’</w:t>
      </w:r>
      <w:r>
        <w:rPr>
          <w:sz w:val="21"/>
          <w:szCs w:val="21"/>
        </w:rPr>
        <w: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w:t>
      </w:r>
      <w:r w:rsidR="00B5142B">
        <w:rPr>
          <w:sz w:val="21"/>
          <w:szCs w:val="21"/>
        </w:rPr>
        <w:t>’</w:t>
      </w:r>
      <w:r>
        <w:rPr>
          <w:sz w:val="21"/>
          <w:szCs w:val="21"/>
        </w:rPr>
        <w:t>s equipment is present, (d) Tenant repairs any damage to the roof caused by the making of the roof penetrations, including, but not limited to, the repair of the roof penetrations upon the removal of any equipment installed thereon, and (e) such satellite dish shall be in a location determined solely by Landlord and shall be screened from ground view.  In all events, Tenant access to the roof of the Premises or the roof of the Building shall be in conformity with the Rules and Regulations.  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Premises, and may include satellite dishes belonging to other tenants of the Shopping Center.</w:t>
      </w:r>
    </w:p>
    <w:p w14:paraId="5C86C04E" w14:textId="77777777" w:rsidR="00A475B4" w:rsidRPr="00814CC7" w:rsidRDefault="00A475B4">
      <w:pPr>
        <w:widowControl/>
        <w:ind w:firstLine="720"/>
        <w:jc w:val="both"/>
        <w:rPr>
          <w:sz w:val="21"/>
          <w:szCs w:val="21"/>
        </w:rPr>
      </w:pPr>
    </w:p>
    <w:p w14:paraId="388C5C15" w14:textId="652E001B" w:rsidR="00A475B4" w:rsidRPr="00814CC7" w:rsidRDefault="00A475B4">
      <w:pPr>
        <w:widowControl/>
        <w:ind w:firstLine="720"/>
        <w:jc w:val="both"/>
        <w:rPr>
          <w:sz w:val="21"/>
          <w:szCs w:val="21"/>
        </w:rPr>
      </w:pPr>
      <w:r>
        <w:rPr>
          <w:sz w:val="21"/>
          <w:szCs w:val="21"/>
        </w:rPr>
        <w:t xml:space="preserve">Section 21.27 </w:t>
      </w:r>
      <w:r>
        <w:rPr>
          <w:b/>
          <w:sz w:val="21"/>
          <w:szCs w:val="21"/>
          <w:u w:val="single"/>
        </w:rPr>
        <w:t>Guaranty</w:t>
      </w:r>
      <w:r>
        <w:rPr>
          <w:b/>
          <w:sz w:val="21"/>
          <w:szCs w:val="21"/>
          <w:u w:val="single"/>
        </w:rPr>
        <w:fldChar w:fldCharType="begin"/>
      </w:r>
      <w:r>
        <w:rPr>
          <w:sz w:val="21"/>
          <w:szCs w:val="21"/>
        </w:rPr>
        <w:instrText xml:space="preserve"> TC </w:instrText>
      </w:r>
      <w:r w:rsidR="00B5142B">
        <w:rPr>
          <w:sz w:val="21"/>
          <w:szCs w:val="21"/>
        </w:rPr>
        <w:instrText>“</w:instrText>
      </w:r>
      <w:bookmarkStart w:id="354" w:name="_Toc147823461"/>
      <w:bookmarkStart w:id="355" w:name="_Toc156554027"/>
      <w:r>
        <w:rPr>
          <w:sz w:val="21"/>
          <w:szCs w:val="21"/>
        </w:rPr>
        <w:instrText xml:space="preserve">Section 21.27. </w:instrText>
      </w:r>
      <w:r>
        <w:rPr>
          <w:b/>
          <w:sz w:val="21"/>
          <w:szCs w:val="21"/>
        </w:rPr>
        <w:instrText>Guaranty</w:instrText>
      </w:r>
      <w:bookmarkEnd w:id="354"/>
      <w:bookmarkEnd w:id="355"/>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Tenant shall provide Landlord with a guaranty of Tenant</w:t>
      </w:r>
      <w:r w:rsidR="00B5142B">
        <w:rPr>
          <w:sz w:val="21"/>
          <w:szCs w:val="21"/>
        </w:rPr>
        <w:t>’</w:t>
      </w:r>
      <w:r>
        <w:rPr>
          <w:sz w:val="21"/>
          <w:szCs w:val="21"/>
        </w:rPr>
        <w:t xml:space="preserve">s lease obligations under this Lease in the form of the Guaranty of Lease attached hereto as </w:t>
      </w:r>
      <w:r>
        <w:rPr>
          <w:b/>
          <w:sz w:val="21"/>
          <w:szCs w:val="21"/>
          <w:u w:val="single"/>
        </w:rPr>
        <w:t>Exhibit D</w:t>
      </w:r>
      <w:r>
        <w:rPr>
          <w:sz w:val="21"/>
          <w:szCs w:val="21"/>
        </w:rPr>
        <w:t xml:space="preserve">, from the guarantor or guarantors as set forth in Paragraph 17 of the Data Sheet.  The obligations of this Section 21.27 are a material consideration to Landlord without which Landlord would not have entered into this Lease.  The Guarantor(s) shall be required, pursuant to the Guaranty of Lease, to maintain a tangible net worth of One Million and 00/100 Dollars ($1,000,000) (the </w:t>
      </w:r>
      <w:r w:rsidR="00B5142B">
        <w:rPr>
          <w:sz w:val="21"/>
          <w:szCs w:val="21"/>
        </w:rPr>
        <w:t>“</w:t>
      </w:r>
      <w:r>
        <w:rPr>
          <w:b/>
          <w:sz w:val="21"/>
          <w:szCs w:val="21"/>
        </w:rPr>
        <w:t>Guarantor Net Worth</w:t>
      </w:r>
      <w:r w:rsidR="00B5142B">
        <w:rPr>
          <w:sz w:val="21"/>
          <w:szCs w:val="21"/>
        </w:rPr>
        <w:t>”</w:t>
      </w:r>
      <w:r>
        <w:rPr>
          <w:sz w:val="21"/>
          <w:szCs w:val="21"/>
        </w:rPr>
        <w:t xml:space="preserve">).  </w:t>
      </w:r>
    </w:p>
    <w:p w14:paraId="7BB5731B" w14:textId="77777777" w:rsidR="00A475B4" w:rsidRPr="00814CC7" w:rsidRDefault="00A475B4">
      <w:pPr>
        <w:widowControl/>
        <w:jc w:val="both"/>
        <w:rPr>
          <w:sz w:val="21"/>
          <w:szCs w:val="21"/>
        </w:rPr>
      </w:pPr>
    </w:p>
    <w:p w14:paraId="7B0DDF12" w14:textId="79CD2E32" w:rsidR="00A475B4" w:rsidRDefault="00A475B4">
      <w:pPr>
        <w:widowControl/>
        <w:ind w:firstLine="720"/>
        <w:jc w:val="both"/>
        <w:rPr>
          <w:sz w:val="21"/>
          <w:szCs w:val="21"/>
        </w:rPr>
      </w:pPr>
      <w:r>
        <w:rPr>
          <w:sz w:val="21"/>
          <w:szCs w:val="21"/>
        </w:rPr>
        <w:t xml:space="preserve">Section 21.28. </w:t>
      </w:r>
      <w:r>
        <w:rPr>
          <w:b/>
          <w:sz w:val="21"/>
          <w:szCs w:val="21"/>
          <w:u w:val="single"/>
        </w:rPr>
        <w:t>Excavation</w:t>
      </w:r>
      <w:r>
        <w:rPr>
          <w:b/>
          <w:sz w:val="21"/>
          <w:szCs w:val="21"/>
          <w:u w:val="single"/>
        </w:rPr>
        <w:fldChar w:fldCharType="begin"/>
      </w:r>
      <w:r>
        <w:rPr>
          <w:sz w:val="21"/>
          <w:szCs w:val="21"/>
        </w:rPr>
        <w:instrText xml:space="preserve"> TC </w:instrText>
      </w:r>
      <w:r w:rsidR="00B5142B">
        <w:rPr>
          <w:sz w:val="21"/>
          <w:szCs w:val="21"/>
        </w:rPr>
        <w:instrText>“</w:instrText>
      </w:r>
      <w:bookmarkStart w:id="356" w:name="_Toc56234713"/>
      <w:bookmarkStart w:id="357" w:name="_Toc147823462"/>
      <w:bookmarkStart w:id="358" w:name="_Toc156554028"/>
      <w:r>
        <w:rPr>
          <w:sz w:val="21"/>
          <w:szCs w:val="21"/>
        </w:rPr>
        <w:instrText xml:space="preserve">Section 21.28. </w:instrText>
      </w:r>
      <w:r>
        <w:rPr>
          <w:b/>
          <w:sz w:val="21"/>
          <w:szCs w:val="21"/>
        </w:rPr>
        <w:instrText>Excavation</w:instrText>
      </w:r>
      <w:bookmarkEnd w:id="356"/>
      <w:bookmarkEnd w:id="357"/>
      <w:bookmarkEnd w:id="358"/>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sz w:val="21"/>
          <w:szCs w:val="21"/>
        </w:rPr>
        <w:t>If an excavation shall be made upon land adjacent to the Premises, or shall be authorized to be made, Tenant shall afford to the person causing or authorized to cause such excavation license to enter upon the Premises for the purpose of doing such work as said person shall deem necessary to preserve the wall or the Building from injury or damage and to support the same by proper foundation.</w:t>
      </w:r>
    </w:p>
    <w:p w14:paraId="01F048C1" w14:textId="7A23B6BA" w:rsidR="00B570DC" w:rsidRDefault="00B570DC">
      <w:pPr>
        <w:widowControl/>
        <w:ind w:firstLine="720"/>
        <w:jc w:val="both"/>
        <w:rPr>
          <w:sz w:val="21"/>
          <w:szCs w:val="21"/>
        </w:rPr>
      </w:pPr>
    </w:p>
    <w:p w14:paraId="4725FAA1" w14:textId="3D6BA362" w:rsidR="00B570DC" w:rsidRPr="00CC17EA" w:rsidRDefault="00B570DC">
      <w:pPr>
        <w:widowControl/>
        <w:ind w:firstLine="720"/>
        <w:jc w:val="both"/>
        <w:rPr>
          <w:sz w:val="21"/>
          <w:szCs w:val="21"/>
        </w:rPr>
      </w:pPr>
      <w:r>
        <w:rPr>
          <w:sz w:val="21"/>
          <w:szCs w:val="21"/>
        </w:rPr>
        <w:t>Section 21.29.</w:t>
      </w:r>
      <w:r w:rsidR="00EB14CE">
        <w:rPr>
          <w:sz w:val="21"/>
          <w:szCs w:val="21"/>
        </w:rPr>
        <w:t xml:space="preserve"> </w:t>
      </w:r>
      <w:r>
        <w:rPr>
          <w:b/>
          <w:bCs/>
          <w:sz w:val="21"/>
          <w:szCs w:val="21"/>
          <w:u w:val="single"/>
        </w:rPr>
        <w:t>Time</w:t>
      </w:r>
      <w:r w:rsidRPr="00EB14CE">
        <w:rPr>
          <w:b/>
          <w:sz w:val="21"/>
          <w:szCs w:val="21"/>
          <w:u w:val="single"/>
        </w:rPr>
        <w:fldChar w:fldCharType="begin"/>
      </w:r>
      <w:r w:rsidRPr="00EB14CE">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359" w:name="_Toc122300426"/>
      <w:bookmarkStart w:id="360" w:name="_Toc147823463"/>
      <w:bookmarkStart w:id="361" w:name="_Toc156554029"/>
      <w:r w:rsidRPr="00F60A32">
        <w:rPr>
          <w:bCs/>
          <w:sz w:val="21"/>
          <w:szCs w:val="21"/>
        </w:rPr>
        <w:instrText>Section 21.29.</w:instrText>
      </w:r>
      <w:r w:rsidRPr="00EB14CE">
        <w:rPr>
          <w:b/>
          <w:sz w:val="21"/>
          <w:szCs w:val="21"/>
        </w:rPr>
        <w:instrText xml:space="preserve"> Time</w:instrText>
      </w:r>
      <w:bookmarkEnd w:id="359"/>
      <w:bookmarkEnd w:id="360"/>
      <w:bookmarkEnd w:id="361"/>
      <w:r w:rsidR="00B5142B" w:rsidRPr="00EB14CE">
        <w:rPr>
          <w:b/>
          <w:sz w:val="21"/>
          <w:szCs w:val="21"/>
        </w:rPr>
        <w:instrText>”</w:instrText>
      </w:r>
      <w:r w:rsidRPr="00EB14CE">
        <w:rPr>
          <w:b/>
          <w:sz w:val="21"/>
          <w:szCs w:val="21"/>
        </w:rPr>
        <w:instrText xml:space="preserve"> \f C \l </w:instrText>
      </w:r>
      <w:r w:rsidR="00B5142B" w:rsidRPr="00EB14CE">
        <w:rPr>
          <w:b/>
          <w:sz w:val="21"/>
          <w:szCs w:val="21"/>
        </w:rPr>
        <w:instrText>“</w:instrText>
      </w:r>
      <w:r w:rsidRPr="00EB14CE">
        <w:rPr>
          <w:b/>
          <w:sz w:val="21"/>
          <w:szCs w:val="21"/>
        </w:rPr>
        <w:instrText>3</w:instrText>
      </w:r>
      <w:r w:rsidR="00B5142B" w:rsidRPr="00EB14CE">
        <w:rPr>
          <w:b/>
          <w:sz w:val="21"/>
          <w:szCs w:val="21"/>
        </w:rPr>
        <w:instrText>”</w:instrText>
      </w:r>
      <w:r w:rsidRPr="00EB14CE">
        <w:rPr>
          <w:b/>
          <w:sz w:val="21"/>
          <w:szCs w:val="21"/>
        </w:rPr>
        <w:instrText xml:space="preserve"> </w:instrText>
      </w:r>
      <w:r w:rsidRPr="00EB14CE">
        <w:rPr>
          <w:b/>
          <w:sz w:val="21"/>
          <w:szCs w:val="21"/>
          <w:u w:val="single"/>
        </w:rPr>
        <w:fldChar w:fldCharType="end"/>
      </w:r>
      <w:r w:rsidRPr="00EB14CE">
        <w:rPr>
          <w:b/>
          <w:sz w:val="21"/>
          <w:szCs w:val="21"/>
        </w:rPr>
        <w:t>.</w:t>
      </w:r>
      <w:r>
        <w:rPr>
          <w:sz w:val="21"/>
          <w:szCs w:val="21"/>
        </w:rPr>
        <w:t xml:space="preserve">  Whenever the last day for the exercise of any privilege or the discharge of any duty hereunder shall fall upon a Saturday, Sunday or any public or legal holiday, the party having such privilege or duty shall have until 5:00 p.m. on the next succeeding business day to exercise such privilege or to discharge such duty.</w:t>
      </w:r>
    </w:p>
    <w:p w14:paraId="5E33B6F0" w14:textId="77777777" w:rsidR="00A475B4" w:rsidRPr="00CC17EA" w:rsidRDefault="00A475B4">
      <w:pPr>
        <w:widowControl/>
        <w:ind w:firstLine="720"/>
        <w:jc w:val="both"/>
        <w:rPr>
          <w:sz w:val="21"/>
          <w:szCs w:val="21"/>
        </w:rPr>
      </w:pPr>
    </w:p>
    <w:p w14:paraId="6202047F" w14:textId="34896CC8" w:rsidR="00FE4650" w:rsidRPr="00BE4B0E" w:rsidRDefault="00BE51B1" w:rsidP="0029689F">
      <w:pPr>
        <w:widowControl/>
        <w:spacing w:after="240"/>
        <w:ind w:firstLine="720"/>
        <w:jc w:val="both"/>
        <w:outlineLvl w:val="1"/>
        <w:rPr>
          <w:sz w:val="21"/>
          <w:szCs w:val="21"/>
        </w:rPr>
      </w:pPr>
      <w:r>
        <w:rPr>
          <w:sz w:val="21"/>
          <w:szCs w:val="21"/>
        </w:rPr>
        <w:t>Section 21.30.</w:t>
      </w:r>
      <w:r>
        <w:rPr>
          <w:b/>
          <w:sz w:val="21"/>
          <w:szCs w:val="21"/>
        </w:rPr>
        <w:t xml:space="preserve">  </w:t>
      </w:r>
      <w:r>
        <w:rPr>
          <w:b/>
          <w:sz w:val="21"/>
          <w:szCs w:val="21"/>
          <w:u w:val="single"/>
        </w:rPr>
        <w:t>Landlord</w:t>
      </w:r>
      <w:r w:rsidR="00B5142B">
        <w:rPr>
          <w:b/>
          <w:sz w:val="21"/>
          <w:szCs w:val="21"/>
          <w:u w:val="single"/>
        </w:rPr>
        <w:t>’</w:t>
      </w:r>
      <w:r>
        <w:rPr>
          <w:b/>
          <w:sz w:val="21"/>
          <w:szCs w:val="21"/>
          <w:u w:val="single"/>
        </w:rPr>
        <w:t>s Consents</w:t>
      </w:r>
      <w:r w:rsidRPr="00EB14CE">
        <w:rPr>
          <w:b/>
          <w:sz w:val="21"/>
          <w:szCs w:val="21"/>
          <w:u w:val="single"/>
        </w:rPr>
        <w:fldChar w:fldCharType="begin"/>
      </w:r>
      <w:r w:rsidRPr="00EB14CE">
        <w:rPr>
          <w:b/>
          <w:sz w:val="21"/>
          <w:szCs w:val="21"/>
        </w:rPr>
        <w:instrText xml:space="preserve"> </w:instrText>
      </w:r>
      <w:r w:rsidRPr="00F60A32">
        <w:rPr>
          <w:bCs/>
          <w:sz w:val="21"/>
          <w:szCs w:val="21"/>
        </w:rPr>
        <w:instrText xml:space="preserve">TC </w:instrText>
      </w:r>
      <w:r w:rsidR="00B5142B" w:rsidRPr="00F60A32">
        <w:rPr>
          <w:bCs/>
          <w:sz w:val="21"/>
          <w:szCs w:val="21"/>
        </w:rPr>
        <w:instrText>“</w:instrText>
      </w:r>
      <w:bookmarkStart w:id="362" w:name="_Toc469063809"/>
      <w:bookmarkStart w:id="363" w:name="_Toc122301006"/>
      <w:bookmarkStart w:id="364" w:name="_Toc147823464"/>
      <w:bookmarkStart w:id="365" w:name="_Toc156554030"/>
      <w:r w:rsidRPr="00F60A32">
        <w:rPr>
          <w:bCs/>
          <w:sz w:val="21"/>
          <w:szCs w:val="21"/>
        </w:rPr>
        <w:instrText>Section 21.30.</w:instrText>
      </w:r>
      <w:r w:rsidRPr="00EB14CE">
        <w:rPr>
          <w:b/>
          <w:sz w:val="21"/>
          <w:szCs w:val="21"/>
        </w:rPr>
        <w:instrText xml:space="preserve"> Landlord</w:instrText>
      </w:r>
      <w:r w:rsidR="00B5142B" w:rsidRPr="00EB14CE">
        <w:rPr>
          <w:b/>
          <w:sz w:val="21"/>
          <w:szCs w:val="21"/>
        </w:rPr>
        <w:instrText>’</w:instrText>
      </w:r>
      <w:r w:rsidRPr="00EB14CE">
        <w:rPr>
          <w:b/>
          <w:sz w:val="21"/>
          <w:szCs w:val="21"/>
        </w:rPr>
        <w:instrText>s Consents</w:instrText>
      </w:r>
      <w:bookmarkEnd w:id="362"/>
      <w:bookmarkEnd w:id="363"/>
      <w:bookmarkEnd w:id="364"/>
      <w:bookmarkEnd w:id="365"/>
      <w:r w:rsidR="00B5142B" w:rsidRPr="00EB14CE">
        <w:rPr>
          <w:b/>
          <w:sz w:val="21"/>
          <w:szCs w:val="21"/>
        </w:rPr>
        <w:instrText>”</w:instrText>
      </w:r>
      <w:r w:rsidRPr="00EB14CE">
        <w:rPr>
          <w:b/>
          <w:sz w:val="21"/>
          <w:szCs w:val="21"/>
        </w:rPr>
        <w:instrText xml:space="preserve"> \f C \l </w:instrText>
      </w:r>
      <w:r w:rsidR="00B5142B" w:rsidRPr="00EB14CE">
        <w:rPr>
          <w:b/>
          <w:sz w:val="21"/>
          <w:szCs w:val="21"/>
        </w:rPr>
        <w:instrText>“</w:instrText>
      </w:r>
      <w:r w:rsidRPr="00EB14CE">
        <w:rPr>
          <w:b/>
          <w:sz w:val="21"/>
          <w:szCs w:val="21"/>
        </w:rPr>
        <w:instrText>3</w:instrText>
      </w:r>
      <w:r w:rsidR="00B5142B" w:rsidRPr="00EB14CE">
        <w:rPr>
          <w:b/>
          <w:sz w:val="21"/>
          <w:szCs w:val="21"/>
        </w:rPr>
        <w:instrText>”</w:instrText>
      </w:r>
      <w:r w:rsidRPr="00EB14CE">
        <w:rPr>
          <w:b/>
          <w:sz w:val="21"/>
          <w:szCs w:val="21"/>
        </w:rPr>
        <w:instrText xml:space="preserve"> </w:instrText>
      </w:r>
      <w:r w:rsidRPr="00EB14CE">
        <w:rPr>
          <w:b/>
          <w:sz w:val="21"/>
          <w:szCs w:val="21"/>
          <w:u w:val="single"/>
        </w:rPr>
        <w:fldChar w:fldCharType="end"/>
      </w:r>
      <w:r w:rsidRPr="00EB14CE">
        <w:rPr>
          <w:b/>
          <w:sz w:val="21"/>
          <w:szCs w:val="21"/>
        </w:rPr>
        <w:t>.</w:t>
      </w:r>
      <w:r>
        <w:rPr>
          <w:sz w:val="21"/>
          <w:szCs w:val="21"/>
        </w:rPr>
        <w:t xml:space="preserve"> Tenant hereby waives any claim against Landlord which it may have based upon any assertion that Landlord has unreasonably withheld or unreasonably delayed any consent or approval pursuant to this Lease only to the extent that such waiver can be enforced under applicable law. Tenant agrees that, notwithstanding anything contained in this Lease to the contrary, in the event Landlord refuses or fails to grant, or delays in the granting of, such Landlord</w:t>
      </w:r>
      <w:r w:rsidR="00B5142B">
        <w:rPr>
          <w:sz w:val="21"/>
          <w:szCs w:val="21"/>
        </w:rPr>
        <w:t>’</w:t>
      </w:r>
      <w:r>
        <w:rPr>
          <w:sz w:val="21"/>
          <w:szCs w:val="21"/>
        </w:rPr>
        <w:t>s consent or approval, Tenant</w:t>
      </w:r>
      <w:r w:rsidR="00B5142B">
        <w:rPr>
          <w:sz w:val="21"/>
          <w:szCs w:val="21"/>
        </w:rPr>
        <w:t>’</w:t>
      </w:r>
      <w:r>
        <w:rPr>
          <w:sz w:val="21"/>
          <w:szCs w:val="21"/>
        </w:rPr>
        <w:t>s sole and exclusive remedy shall be an action or proceeding for specific performance, injunction or declaratory judgment. In addition, if Landlord unreasonably withholds or delays its consent, Tenant shall be entitled to compensatory damages resulting from such unreasonable withholding or delay.  In the event Tenant is successful in any such action or proceeding, the requested consent or approval shall be deemed to have been granted.</w:t>
      </w:r>
    </w:p>
    <w:p w14:paraId="619FA1B3" w14:textId="06F937AA" w:rsidR="0034711C" w:rsidRDefault="0034711C" w:rsidP="00FE4532">
      <w:pPr>
        <w:widowControl/>
        <w:autoSpaceDE w:val="0"/>
        <w:autoSpaceDN w:val="0"/>
        <w:adjustRightInd w:val="0"/>
        <w:ind w:firstLine="720"/>
        <w:jc w:val="both"/>
        <w:rPr>
          <w:sz w:val="21"/>
          <w:szCs w:val="21"/>
        </w:rPr>
      </w:pPr>
      <w:bookmarkStart w:id="366" w:name="_Hlk126692655"/>
      <w:r>
        <w:rPr>
          <w:sz w:val="21"/>
          <w:szCs w:val="21"/>
        </w:rPr>
        <w:t>Section 21.31</w:t>
      </w:r>
      <w:r w:rsidR="00EB14CE">
        <w:rPr>
          <w:sz w:val="21"/>
          <w:szCs w:val="21"/>
        </w:rPr>
        <w:t>.</w:t>
      </w:r>
      <w:r>
        <w:rPr>
          <w:b/>
          <w:sz w:val="21"/>
          <w:szCs w:val="21"/>
        </w:rPr>
        <w:t xml:space="preserve"> </w:t>
      </w:r>
      <w:r>
        <w:rPr>
          <w:b/>
          <w:sz w:val="21"/>
          <w:szCs w:val="21"/>
          <w:u w:val="single"/>
        </w:rPr>
        <w:t>Acquisition and Financing Contingency</w:t>
      </w:r>
      <w:r w:rsidRPr="00EB14CE">
        <w:rPr>
          <w:b/>
          <w:bCs/>
          <w:sz w:val="21"/>
          <w:szCs w:val="21"/>
        </w:rPr>
        <w:t>.</w:t>
      </w:r>
      <w:r>
        <w:rPr>
          <w:b/>
          <w:sz w:val="21"/>
          <w:szCs w:val="21"/>
          <w:u w:val="single"/>
        </w:rPr>
        <w:fldChar w:fldCharType="begin"/>
      </w:r>
      <w:r>
        <w:rPr>
          <w:sz w:val="21"/>
          <w:szCs w:val="21"/>
        </w:rPr>
        <w:instrText xml:space="preserve"> TC </w:instrText>
      </w:r>
      <w:r w:rsidR="00B5142B">
        <w:rPr>
          <w:sz w:val="21"/>
          <w:szCs w:val="21"/>
        </w:rPr>
        <w:instrText>“</w:instrText>
      </w:r>
      <w:bookmarkStart w:id="367" w:name="_Toc53408484"/>
      <w:bookmarkStart w:id="368" w:name="_Toc68089699"/>
      <w:bookmarkStart w:id="369" w:name="_Toc80706390"/>
      <w:bookmarkStart w:id="370" w:name="_Toc147823465"/>
      <w:bookmarkStart w:id="371" w:name="_Toc156554031"/>
      <w:r>
        <w:rPr>
          <w:sz w:val="21"/>
          <w:szCs w:val="21"/>
        </w:rPr>
        <w:instrText xml:space="preserve">Section 21.31. </w:instrText>
      </w:r>
      <w:r>
        <w:rPr>
          <w:b/>
          <w:sz w:val="21"/>
          <w:szCs w:val="21"/>
        </w:rPr>
        <w:instrText>Acquisition and Financing Contingency</w:instrText>
      </w:r>
      <w:bookmarkEnd w:id="367"/>
      <w:bookmarkEnd w:id="368"/>
      <w:bookmarkEnd w:id="369"/>
      <w:bookmarkEnd w:id="370"/>
      <w:bookmarkEnd w:id="371"/>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sz w:val="21"/>
          <w:szCs w:val="21"/>
        </w:rPr>
        <w:t xml:space="preserve">  </w:t>
      </w:r>
      <w:bookmarkStart w:id="372" w:name="_Hlk126299863"/>
      <w:r>
        <w:rPr>
          <w:sz w:val="21"/>
          <w:szCs w:val="21"/>
        </w:rPr>
        <w:t xml:space="preserve">This Lease shall be subject to the (i) acquisition of fee title by Landlord to the Shopping Center under terms acceptable to Landlord, on or before July 31, 2024 (the </w:t>
      </w:r>
      <w:r w:rsidR="00B5142B">
        <w:rPr>
          <w:sz w:val="21"/>
          <w:szCs w:val="21"/>
        </w:rPr>
        <w:t>“</w:t>
      </w:r>
      <w:r>
        <w:rPr>
          <w:b/>
          <w:sz w:val="21"/>
          <w:szCs w:val="21"/>
        </w:rPr>
        <w:t>Acquisition Contingency Date</w:t>
      </w:r>
      <w:r w:rsidR="00B5142B">
        <w:rPr>
          <w:sz w:val="21"/>
          <w:szCs w:val="21"/>
        </w:rPr>
        <w:t>”</w:t>
      </w:r>
      <w:r>
        <w:rPr>
          <w:sz w:val="21"/>
          <w:szCs w:val="21"/>
        </w:rPr>
        <w:t xml:space="preserve">), and (ii) Landlord obtaining construction financing for the Shopping Center under terms acceptable to Landlord, both on or before October 31, 2024 (the </w:t>
      </w:r>
      <w:r w:rsidR="00B5142B">
        <w:rPr>
          <w:sz w:val="21"/>
          <w:szCs w:val="21"/>
        </w:rPr>
        <w:t>“</w:t>
      </w:r>
      <w:r>
        <w:rPr>
          <w:b/>
          <w:sz w:val="21"/>
          <w:szCs w:val="21"/>
        </w:rPr>
        <w:t>Financing Contingency Date</w:t>
      </w:r>
      <w:r w:rsidR="00B5142B">
        <w:rPr>
          <w:sz w:val="21"/>
          <w:szCs w:val="21"/>
        </w:rPr>
        <w:t>”</w:t>
      </w:r>
      <w:r>
        <w:rPr>
          <w:sz w:val="21"/>
          <w:szCs w:val="21"/>
        </w:rPr>
        <w:t>). In such an event of termination of this Lease by Landlord, Landlord shall be responsible for reimbursing Tenant for all actual, verifiable and reasonable costs incurred by Tenant in reliance on the completion and continuation of this Lease up to the date of such termination.  This reimbursement shall include, but is not limited to, architectural costs, financing costs legal fees, permitting fees, construction and renovation expenses, equipment purchases or leases, marketing expenses and any other pre-operational expenses directly related to the Lease. Furthermore, the Landlord shall also compensate the Tenant for any lost profits or business opportunities directly resulting from the termination.  Landlord</w:t>
      </w:r>
      <w:r w:rsidR="00B5142B">
        <w:rPr>
          <w:sz w:val="21"/>
          <w:szCs w:val="21"/>
        </w:rPr>
        <w:t>’</w:t>
      </w:r>
      <w:r>
        <w:rPr>
          <w:sz w:val="21"/>
          <w:szCs w:val="21"/>
        </w:rPr>
        <w:t xml:space="preserve">s reimbursement to Tenant of the foregoing costs incurred by Tenant, including any lost profits, shall be made within ten (10) business days of receiving written notice from Tenant and shall not exceed </w:t>
      </w:r>
      <w:r w:rsidR="001540B3">
        <w:rPr>
          <w:sz w:val="21"/>
          <w:szCs w:val="21"/>
        </w:rPr>
        <w:t>Thirty</w:t>
      </w:r>
      <w:r>
        <w:rPr>
          <w:sz w:val="21"/>
          <w:szCs w:val="21"/>
        </w:rPr>
        <w:t>-five Thousand and No/100 Dollars ($</w:t>
      </w:r>
      <w:r w:rsidR="001540B3">
        <w:rPr>
          <w:sz w:val="21"/>
          <w:szCs w:val="21"/>
        </w:rPr>
        <w:t>3</w:t>
      </w:r>
      <w:r>
        <w:rPr>
          <w:sz w:val="21"/>
          <w:szCs w:val="21"/>
        </w:rPr>
        <w:t>5,000.00).  In the event that Landlord does not satisfy both of the preceding contingencies on or before the Financing Contingency Date, then either party may terminate this Lease upon giving the other party not less than five (5) business days written notice of its intention to terminate this Lease at any time following the Financing Contingency Date, but prior to Landlord</w:t>
      </w:r>
      <w:r w:rsidR="00B5142B">
        <w:rPr>
          <w:sz w:val="21"/>
          <w:szCs w:val="21"/>
        </w:rPr>
        <w:t>’</w:t>
      </w:r>
      <w:r>
        <w:rPr>
          <w:sz w:val="21"/>
          <w:szCs w:val="21"/>
        </w:rPr>
        <w:t>s acquisition and/or financing of construction of the Project.   In the event this Lease is terminated in accordance with this Section, then the parties shall be released from all liability hereunder.</w:t>
      </w:r>
      <w:bookmarkEnd w:id="366"/>
      <w:bookmarkEnd w:id="372"/>
    </w:p>
    <w:p w14:paraId="67F44A6F" w14:textId="77777777" w:rsidR="00AA028F" w:rsidRDefault="00AA028F" w:rsidP="00016CA7">
      <w:pPr>
        <w:keepNext/>
        <w:keepLines/>
        <w:widowControl/>
        <w:ind w:firstLine="720"/>
        <w:jc w:val="both"/>
        <w:rPr>
          <w:sz w:val="21"/>
          <w:szCs w:val="21"/>
        </w:rPr>
      </w:pPr>
    </w:p>
    <w:p w14:paraId="0D1E9CCB" w14:textId="58318AB2" w:rsidR="00AA028F" w:rsidRDefault="00AA028F" w:rsidP="00AA028F">
      <w:pPr>
        <w:keepNext/>
        <w:keepLines/>
        <w:widowControl/>
        <w:ind w:firstLine="720"/>
        <w:jc w:val="both"/>
        <w:rPr>
          <w:sz w:val="21"/>
          <w:szCs w:val="21"/>
        </w:rPr>
      </w:pPr>
      <w:r>
        <w:rPr>
          <w:sz w:val="21"/>
          <w:szCs w:val="21"/>
        </w:rPr>
        <w:t xml:space="preserve">In addition, this Lease shall be subject to Tenant procuring satisfactory financing, in </w:t>
      </w:r>
      <w:r w:rsidR="00683B22">
        <w:rPr>
          <w:sz w:val="21"/>
          <w:szCs w:val="21"/>
        </w:rPr>
        <w:t>its</w:t>
      </w:r>
      <w:r>
        <w:rPr>
          <w:sz w:val="21"/>
          <w:szCs w:val="21"/>
        </w:rPr>
        <w:t xml:space="preserve"> sole and absolute discretion, to fund the initial set-up, operation and maintenance of Tenant</w:t>
      </w:r>
      <w:r w:rsidR="00B5142B">
        <w:rPr>
          <w:sz w:val="21"/>
          <w:szCs w:val="21"/>
        </w:rPr>
        <w:t>’</w:t>
      </w:r>
      <w:r>
        <w:rPr>
          <w:sz w:val="21"/>
          <w:szCs w:val="21"/>
        </w:rPr>
        <w:t xml:space="preserve">s business on or before forty-five (45) dates after the date hereof (the </w:t>
      </w:r>
      <w:r w:rsidR="00B5142B">
        <w:rPr>
          <w:sz w:val="21"/>
          <w:szCs w:val="21"/>
        </w:rPr>
        <w:t>“</w:t>
      </w:r>
      <w:r>
        <w:rPr>
          <w:b/>
          <w:bCs/>
          <w:sz w:val="21"/>
          <w:szCs w:val="21"/>
        </w:rPr>
        <w:t>Tenant</w:t>
      </w:r>
      <w:r w:rsidR="00B5142B">
        <w:rPr>
          <w:b/>
          <w:bCs/>
          <w:sz w:val="21"/>
          <w:szCs w:val="21"/>
        </w:rPr>
        <w:t>’</w:t>
      </w:r>
      <w:r>
        <w:rPr>
          <w:b/>
          <w:bCs/>
          <w:sz w:val="21"/>
          <w:szCs w:val="21"/>
        </w:rPr>
        <w:t xml:space="preserve">s </w:t>
      </w:r>
      <w:r>
        <w:rPr>
          <w:b/>
          <w:sz w:val="21"/>
          <w:szCs w:val="21"/>
        </w:rPr>
        <w:t>Financing Contingency Date</w:t>
      </w:r>
      <w:r w:rsidR="00B5142B">
        <w:rPr>
          <w:sz w:val="21"/>
          <w:szCs w:val="21"/>
        </w:rPr>
        <w:t>”</w:t>
      </w:r>
      <w:r>
        <w:rPr>
          <w:sz w:val="21"/>
          <w:szCs w:val="21"/>
        </w:rPr>
        <w:t>). In the event that Tenant does not satisfy the preceding contingency on or before the Tenant</w:t>
      </w:r>
      <w:r w:rsidR="00B5142B">
        <w:rPr>
          <w:sz w:val="21"/>
          <w:szCs w:val="21"/>
        </w:rPr>
        <w:t>’</w:t>
      </w:r>
      <w:r>
        <w:rPr>
          <w:sz w:val="21"/>
          <w:szCs w:val="21"/>
        </w:rPr>
        <w:t>s Financing Contingency Date, then either party may terminate this Lease upon giving the other party not less than five (5) business days written notice of its intention to terminate this Lease at any time following the Tenant</w:t>
      </w:r>
      <w:r w:rsidR="00B5142B">
        <w:rPr>
          <w:sz w:val="21"/>
          <w:szCs w:val="21"/>
        </w:rPr>
        <w:t>’</w:t>
      </w:r>
      <w:r>
        <w:rPr>
          <w:sz w:val="21"/>
          <w:szCs w:val="21"/>
        </w:rPr>
        <w:t>s Financing Contingency Date. In the event this Lease is terminated in accordance with this Section, then the parties shall be released from all liability hereunder.</w:t>
      </w:r>
    </w:p>
    <w:p w14:paraId="1CFE089A" w14:textId="589CB8B6" w:rsidR="0011420B" w:rsidRDefault="0011420B" w:rsidP="00016CA7">
      <w:pPr>
        <w:keepNext/>
        <w:keepLines/>
        <w:widowControl/>
        <w:ind w:firstLine="720"/>
        <w:jc w:val="both"/>
        <w:rPr>
          <w:sz w:val="21"/>
          <w:szCs w:val="21"/>
        </w:rPr>
      </w:pPr>
    </w:p>
    <w:p w14:paraId="7E0C4F1C" w14:textId="7BFE5F9B" w:rsidR="0011420B" w:rsidRPr="0011420B" w:rsidRDefault="0011420B" w:rsidP="0011420B">
      <w:pPr>
        <w:ind w:firstLine="720"/>
        <w:rPr>
          <w:b/>
          <w:sz w:val="20"/>
        </w:rPr>
      </w:pPr>
      <w:bookmarkStart w:id="373" w:name="_Hlk124244631"/>
      <w:r>
        <w:rPr>
          <w:sz w:val="20"/>
        </w:rPr>
        <w:t xml:space="preserve">Section 21.32.  </w:t>
      </w:r>
      <w:r>
        <w:rPr>
          <w:b/>
          <w:sz w:val="20"/>
          <w:u w:val="single"/>
        </w:rPr>
        <w:t>Permits and Business Licensure</w:t>
      </w:r>
      <w:r>
        <w:rPr>
          <w:b/>
          <w:sz w:val="20"/>
          <w:u w:val="single"/>
        </w:rPr>
        <w:fldChar w:fldCharType="begin"/>
      </w:r>
      <w:r>
        <w:rPr>
          <w:sz w:val="20"/>
        </w:rPr>
        <w:instrText xml:space="preserve"> TC </w:instrText>
      </w:r>
      <w:r w:rsidR="00B5142B">
        <w:rPr>
          <w:sz w:val="20"/>
        </w:rPr>
        <w:instrText>“</w:instrText>
      </w:r>
      <w:bookmarkStart w:id="374" w:name="_Toc57655003"/>
      <w:bookmarkStart w:id="375" w:name="_Toc67741208"/>
      <w:bookmarkStart w:id="376" w:name="_Toc110327843"/>
      <w:bookmarkStart w:id="377" w:name="_Toc147823466"/>
      <w:bookmarkStart w:id="378" w:name="_Toc156554032"/>
      <w:r>
        <w:rPr>
          <w:sz w:val="20"/>
        </w:rPr>
        <w:instrText xml:space="preserve">Section 21.32. </w:instrText>
      </w:r>
      <w:r>
        <w:rPr>
          <w:b/>
          <w:sz w:val="20"/>
        </w:rPr>
        <w:instrText>Permits and Business Licensure</w:instrText>
      </w:r>
      <w:bookmarkEnd w:id="374"/>
      <w:bookmarkEnd w:id="375"/>
      <w:bookmarkEnd w:id="376"/>
      <w:bookmarkEnd w:id="377"/>
      <w:bookmarkEnd w:id="378"/>
      <w:r w:rsidR="00B5142B">
        <w:rPr>
          <w:sz w:val="20"/>
        </w:rPr>
        <w:instrText>”</w:instrText>
      </w:r>
      <w:r>
        <w:rPr>
          <w:sz w:val="20"/>
        </w:rPr>
        <w:instrText xml:space="preserve"> \f C \l </w:instrText>
      </w:r>
      <w:r w:rsidR="00B5142B">
        <w:rPr>
          <w:sz w:val="20"/>
        </w:rPr>
        <w:instrText>“</w:instrText>
      </w:r>
      <w:r>
        <w:rPr>
          <w:sz w:val="20"/>
        </w:rPr>
        <w:instrText>3</w:instrText>
      </w:r>
      <w:r w:rsidR="00B5142B">
        <w:rPr>
          <w:sz w:val="20"/>
        </w:rPr>
        <w:instrText>”</w:instrText>
      </w:r>
      <w:r>
        <w:rPr>
          <w:sz w:val="20"/>
        </w:rPr>
        <w:instrText xml:space="preserve"> </w:instrText>
      </w:r>
      <w:r>
        <w:rPr>
          <w:b/>
          <w:sz w:val="20"/>
          <w:u w:val="single"/>
        </w:rPr>
        <w:fldChar w:fldCharType="end"/>
      </w:r>
      <w:r>
        <w:rPr>
          <w:b/>
          <w:sz w:val="20"/>
        </w:rPr>
        <w:t>.</w:t>
      </w:r>
    </w:p>
    <w:p w14:paraId="3943E1DA" w14:textId="77777777" w:rsidR="0011420B" w:rsidRPr="0011420B" w:rsidRDefault="0011420B" w:rsidP="0011420B">
      <w:pPr>
        <w:suppressAutoHyphens/>
        <w:rPr>
          <w:spacing w:val="-3"/>
          <w:sz w:val="20"/>
        </w:rPr>
      </w:pPr>
    </w:p>
    <w:p w14:paraId="7C3C4B9F" w14:textId="6BFF834B" w:rsidR="0011420B" w:rsidRDefault="0011420B" w:rsidP="00A501E3">
      <w:pPr>
        <w:suppressAutoHyphens/>
        <w:ind w:firstLine="720"/>
        <w:jc w:val="both"/>
        <w:rPr>
          <w:spacing w:val="-3"/>
          <w:sz w:val="21"/>
          <w:szCs w:val="21"/>
        </w:rPr>
      </w:pPr>
      <w:r>
        <w:rPr>
          <w:spacing w:val="-3"/>
          <w:sz w:val="21"/>
          <w:szCs w:val="21"/>
        </w:rPr>
        <w:t>Tenant shall be responsible for obtaining and maintaining, at its expense, throughout this Lease Term all business permits and licenses, including all health and environmental permits, required for the operation of its business by applicable federal, state and local laws and regulations (</w:t>
      </w:r>
      <w:r w:rsidR="00B5142B">
        <w:rPr>
          <w:spacing w:val="-3"/>
          <w:sz w:val="21"/>
          <w:szCs w:val="21"/>
        </w:rPr>
        <w:t>“</w:t>
      </w:r>
      <w:r>
        <w:rPr>
          <w:b/>
          <w:bCs/>
          <w:spacing w:val="-3"/>
          <w:sz w:val="21"/>
          <w:szCs w:val="21"/>
        </w:rPr>
        <w:t>Tenant</w:t>
      </w:r>
      <w:r w:rsidR="00B5142B">
        <w:rPr>
          <w:b/>
          <w:bCs/>
          <w:spacing w:val="-3"/>
          <w:sz w:val="21"/>
          <w:szCs w:val="21"/>
        </w:rPr>
        <w:t>’</w:t>
      </w:r>
      <w:r>
        <w:rPr>
          <w:b/>
          <w:bCs/>
          <w:spacing w:val="-3"/>
          <w:sz w:val="21"/>
          <w:szCs w:val="21"/>
        </w:rPr>
        <w:t>s Permits</w:t>
      </w:r>
      <w:r w:rsidR="00B5142B">
        <w:rPr>
          <w:spacing w:val="-3"/>
          <w:sz w:val="21"/>
          <w:szCs w:val="21"/>
        </w:rPr>
        <w:t>”</w:t>
      </w:r>
      <w:r>
        <w:rPr>
          <w:spacing w:val="-3"/>
          <w:sz w:val="21"/>
          <w:szCs w:val="21"/>
        </w:rPr>
        <w:t>).</w:t>
      </w:r>
    </w:p>
    <w:p w14:paraId="3ECC449F" w14:textId="77777777" w:rsidR="00CC17EA" w:rsidRDefault="00CC17EA" w:rsidP="00A501E3">
      <w:pPr>
        <w:suppressAutoHyphens/>
        <w:ind w:firstLine="720"/>
        <w:jc w:val="both"/>
        <w:rPr>
          <w:spacing w:val="-3"/>
          <w:sz w:val="21"/>
          <w:szCs w:val="21"/>
        </w:rPr>
      </w:pPr>
    </w:p>
    <w:p w14:paraId="797AECD1" w14:textId="704FBF8F" w:rsidR="00CC17EA" w:rsidRPr="00FE4532" w:rsidRDefault="00CC17EA" w:rsidP="00FE4532">
      <w:pPr>
        <w:widowControl/>
        <w:autoSpaceDE w:val="0"/>
        <w:autoSpaceDN w:val="0"/>
        <w:adjustRightInd w:val="0"/>
        <w:ind w:firstLine="720"/>
        <w:jc w:val="both"/>
        <w:rPr>
          <w:sz w:val="21"/>
          <w:szCs w:val="21"/>
        </w:rPr>
      </w:pPr>
      <w:r>
        <w:rPr>
          <w:sz w:val="21"/>
          <w:szCs w:val="21"/>
        </w:rPr>
        <w:t>Landlord shall provide the Tenant with the landlord</w:t>
      </w:r>
      <w:r w:rsidR="00B5142B">
        <w:rPr>
          <w:sz w:val="21"/>
          <w:szCs w:val="21"/>
        </w:rPr>
        <w:t>’</w:t>
      </w:r>
      <w:r>
        <w:rPr>
          <w:sz w:val="21"/>
          <w:szCs w:val="21"/>
        </w:rPr>
        <w:t xml:space="preserve">s plans, which include storefront design requirements, no later than </w:t>
      </w:r>
      <w:r w:rsidR="009C7E54">
        <w:rPr>
          <w:sz w:val="21"/>
          <w:szCs w:val="21"/>
        </w:rPr>
        <w:t>December 15, 2024</w:t>
      </w:r>
      <w:r>
        <w:rPr>
          <w:sz w:val="21"/>
          <w:szCs w:val="21"/>
        </w:rPr>
        <w:t>.  Tenant shall be required to submit plans to Landlord</w:t>
      </w:r>
      <w:r w:rsidR="001540B3">
        <w:rPr>
          <w:sz w:val="21"/>
          <w:szCs w:val="21"/>
        </w:rPr>
        <w:t xml:space="preserve"> no later than March 31, 2025.</w:t>
      </w:r>
      <w:r>
        <w:rPr>
          <w:sz w:val="21"/>
          <w:szCs w:val="21"/>
        </w:rPr>
        <w:t xml:space="preserve">   Landlord shall review, comment, and either approve or reject Tenant</w:t>
      </w:r>
      <w:r w:rsidR="00B5142B">
        <w:rPr>
          <w:sz w:val="21"/>
          <w:szCs w:val="21"/>
        </w:rPr>
        <w:t>’</w:t>
      </w:r>
      <w:r>
        <w:rPr>
          <w:sz w:val="21"/>
          <w:szCs w:val="21"/>
        </w:rPr>
        <w:t>s plans within 15 days of receipt. If comments are provided by Landlord, the plans and specifications shall be revised by Tenant</w:t>
      </w:r>
      <w:r w:rsidR="00B5142B">
        <w:rPr>
          <w:sz w:val="21"/>
          <w:szCs w:val="21"/>
        </w:rPr>
        <w:t>’</w:t>
      </w:r>
      <w:r>
        <w:rPr>
          <w:sz w:val="21"/>
          <w:szCs w:val="21"/>
        </w:rPr>
        <w:t>s architect and returned to Landlord within fifteen (15) days from the receipt of Landlord</w:t>
      </w:r>
      <w:r w:rsidR="00B5142B">
        <w:rPr>
          <w:sz w:val="21"/>
          <w:szCs w:val="21"/>
        </w:rPr>
        <w:t>’</w:t>
      </w:r>
      <w:r>
        <w:rPr>
          <w:sz w:val="21"/>
          <w:szCs w:val="21"/>
        </w:rPr>
        <w:t>s comments. The submission of revised plans and specifications and providing of comments thereon shall continue (subject to the same 15-day deadlines as to responses by Tenant and Landlord) until such time as the plans and specifications are approved by Landlord. Tenant shall also be required to submit for permits within 90 days of Landlord</w:t>
      </w:r>
      <w:r w:rsidR="00B5142B">
        <w:rPr>
          <w:sz w:val="21"/>
          <w:szCs w:val="21"/>
        </w:rPr>
        <w:t>’</w:t>
      </w:r>
      <w:r>
        <w:rPr>
          <w:sz w:val="21"/>
          <w:szCs w:val="21"/>
        </w:rPr>
        <w:t>s approval of Tenant</w:t>
      </w:r>
      <w:r w:rsidR="00B5142B">
        <w:rPr>
          <w:sz w:val="21"/>
          <w:szCs w:val="21"/>
        </w:rPr>
        <w:t>’</w:t>
      </w:r>
      <w:r>
        <w:rPr>
          <w:sz w:val="21"/>
          <w:szCs w:val="21"/>
        </w:rPr>
        <w:t>s plan.  Tenant will have the right to terminate the Lease if it is unable to obtain all permits, variances and governmental approvals needed for the lawful construction of the Premises (</w:t>
      </w:r>
      <w:r w:rsidR="00B5142B">
        <w:rPr>
          <w:sz w:val="21"/>
          <w:szCs w:val="21"/>
        </w:rPr>
        <w:t>“</w:t>
      </w:r>
      <w:r>
        <w:rPr>
          <w:b/>
          <w:bCs/>
          <w:sz w:val="21"/>
          <w:szCs w:val="21"/>
        </w:rPr>
        <w:t>Permits</w:t>
      </w:r>
      <w:r w:rsidR="00B5142B">
        <w:rPr>
          <w:sz w:val="21"/>
          <w:szCs w:val="21"/>
        </w:rPr>
        <w:t>”</w:t>
      </w:r>
      <w:r>
        <w:rPr>
          <w:sz w:val="21"/>
          <w:szCs w:val="21"/>
        </w:rPr>
        <w:t>) which Tenant will diligently pursue. If, despite Tenant</w:t>
      </w:r>
      <w:r w:rsidR="00B5142B">
        <w:rPr>
          <w:sz w:val="21"/>
          <w:szCs w:val="21"/>
        </w:rPr>
        <w:t>’</w:t>
      </w:r>
      <w:r>
        <w:rPr>
          <w:sz w:val="21"/>
          <w:szCs w:val="21"/>
        </w:rPr>
        <w:t>s good faith and best efforts, Tenant is unable to obtain all permits and approvals (after diligently pursuing such) necessary to start Tenant</w:t>
      </w:r>
      <w:r w:rsidR="00B5142B">
        <w:rPr>
          <w:sz w:val="21"/>
          <w:szCs w:val="21"/>
        </w:rPr>
        <w:t>’</w:t>
      </w:r>
      <w:r>
        <w:rPr>
          <w:sz w:val="21"/>
          <w:szCs w:val="21"/>
        </w:rPr>
        <w:t>s construction within 90 days after submission of plans to the controlling governmental agencies, Landlord shall have the right, but not the obligation, to pursue Permits on Tenant</w:t>
      </w:r>
      <w:r w:rsidR="00B5142B">
        <w:rPr>
          <w:sz w:val="21"/>
          <w:szCs w:val="21"/>
        </w:rPr>
        <w:t>’</w:t>
      </w:r>
      <w:r>
        <w:rPr>
          <w:sz w:val="21"/>
          <w:szCs w:val="21"/>
        </w:rPr>
        <w:t xml:space="preserve">s behalf for a period of 30 days (the </w:t>
      </w:r>
      <w:r w:rsidR="00B5142B">
        <w:rPr>
          <w:sz w:val="21"/>
          <w:szCs w:val="21"/>
        </w:rPr>
        <w:t>“</w:t>
      </w:r>
      <w:r>
        <w:rPr>
          <w:b/>
          <w:bCs/>
          <w:sz w:val="21"/>
          <w:szCs w:val="21"/>
        </w:rPr>
        <w:t>Permitting Period</w:t>
      </w:r>
      <w:r w:rsidR="00B5142B">
        <w:rPr>
          <w:sz w:val="21"/>
          <w:szCs w:val="21"/>
        </w:rPr>
        <w:t>”</w:t>
      </w:r>
      <w:r>
        <w:rPr>
          <w:sz w:val="21"/>
          <w:szCs w:val="21"/>
        </w:rPr>
        <w:t>). Failing receipt of such Permits during the Permitting Period, both parties may mutually agree to extend the Permitting Period and thereafter each party shall have the mutual right to terminate this Lease with 30 days written notice. So long as Tenant is not in default under this Lease, should Tenant be unable to secure permits despite pursuing same with all diligence, the security deposit and other monies previously paid to the Landlord shall be fully refundable upon receipt of fifteen (15) days written notice from the Tenant. If Tenant does not submit plans to Landlord and governmental agencies per the prescribed timeframes in this Lease, Tenant will be deemed to have waived this contingency.</w:t>
      </w:r>
    </w:p>
    <w:p w14:paraId="302E1464" w14:textId="77777777" w:rsidR="0011420B" w:rsidRPr="004D0BCE" w:rsidRDefault="0011420B" w:rsidP="0011420B">
      <w:pPr>
        <w:rPr>
          <w:spacing w:val="-3"/>
          <w:sz w:val="21"/>
          <w:szCs w:val="21"/>
        </w:rPr>
      </w:pPr>
    </w:p>
    <w:p w14:paraId="69D1A572" w14:textId="0367A7A3" w:rsidR="00A475B4" w:rsidRPr="009C531C" w:rsidRDefault="00A475B4" w:rsidP="00FE4532">
      <w:pPr>
        <w:ind w:firstLine="720"/>
        <w:jc w:val="both"/>
        <w:rPr>
          <w:caps/>
        </w:rPr>
      </w:pPr>
      <w:r>
        <w:rPr>
          <w:rStyle w:val="Emphasis"/>
          <w:i w:val="0"/>
          <w:iCs w:val="0"/>
          <w:sz w:val="21"/>
          <w:szCs w:val="21"/>
        </w:rPr>
        <w:t xml:space="preserve">Section 21.33. </w:t>
      </w:r>
      <w:r>
        <w:rPr>
          <w:b/>
          <w:sz w:val="21"/>
          <w:szCs w:val="21"/>
          <w:u w:val="single"/>
        </w:rPr>
        <w:t>Liability of Landlord</w:t>
      </w:r>
      <w:r>
        <w:rPr>
          <w:b/>
          <w:sz w:val="21"/>
          <w:szCs w:val="21"/>
          <w:u w:val="single"/>
        </w:rPr>
        <w:fldChar w:fldCharType="begin"/>
      </w:r>
      <w:r>
        <w:rPr>
          <w:sz w:val="21"/>
          <w:szCs w:val="21"/>
        </w:rPr>
        <w:instrText xml:space="preserve"> TC </w:instrText>
      </w:r>
      <w:r w:rsidR="00B5142B">
        <w:rPr>
          <w:sz w:val="21"/>
          <w:szCs w:val="21"/>
        </w:rPr>
        <w:instrText>“</w:instrText>
      </w:r>
      <w:bookmarkStart w:id="379" w:name="_Toc132105378"/>
      <w:bookmarkStart w:id="380" w:name="_Toc156554033"/>
      <w:r>
        <w:rPr>
          <w:sz w:val="21"/>
          <w:szCs w:val="21"/>
        </w:rPr>
        <w:instrText xml:space="preserve">Section 21.33. </w:instrText>
      </w:r>
      <w:r>
        <w:rPr>
          <w:b/>
          <w:sz w:val="21"/>
          <w:szCs w:val="21"/>
        </w:rPr>
        <w:instrText>Liability of Landlord</w:instrText>
      </w:r>
      <w:bookmarkEnd w:id="379"/>
      <w:bookmarkEnd w:id="380"/>
      <w:r w:rsidR="00B5142B">
        <w:rPr>
          <w:sz w:val="21"/>
          <w:szCs w:val="21"/>
        </w:rPr>
        <w:instrText>”</w:instrText>
      </w:r>
      <w:r>
        <w:rPr>
          <w:sz w:val="21"/>
          <w:szCs w:val="21"/>
        </w:rPr>
        <w:instrText xml:space="preserve"> \f C \l </w:instrText>
      </w:r>
      <w:r w:rsidR="00B5142B">
        <w:rPr>
          <w:sz w:val="21"/>
          <w:szCs w:val="21"/>
        </w:rPr>
        <w:instrText>“</w:instrText>
      </w:r>
      <w:r>
        <w:rPr>
          <w:sz w:val="21"/>
          <w:szCs w:val="21"/>
        </w:rPr>
        <w:instrText>3</w:instrText>
      </w:r>
      <w:r w:rsidR="00B5142B">
        <w:rPr>
          <w:sz w:val="21"/>
          <w:szCs w:val="21"/>
        </w:rPr>
        <w:instrText>”</w:instrText>
      </w:r>
      <w:r>
        <w:rPr>
          <w:sz w:val="21"/>
          <w:szCs w:val="21"/>
        </w:rPr>
        <w:instrText xml:space="preserve"> </w:instrText>
      </w:r>
      <w:r>
        <w:rPr>
          <w:b/>
          <w:sz w:val="21"/>
          <w:szCs w:val="21"/>
          <w:u w:val="single"/>
        </w:rPr>
        <w:fldChar w:fldCharType="end"/>
      </w:r>
      <w:r>
        <w:rPr>
          <w:b/>
          <w:sz w:val="21"/>
          <w:szCs w:val="21"/>
        </w:rPr>
        <w:t xml:space="preserve">. </w:t>
      </w:r>
      <w:r>
        <w:rPr>
          <w:caps/>
          <w:sz w:val="21"/>
          <w:szCs w:val="21"/>
        </w:rPr>
        <w:t xml:space="preserve">Landlord, including any persons or entities comprising the Landlord, and any successor-in-interest to the Landlord, shall not be personally liable for any failure to perform any term, covenant, or condition of this Lease. However, in the event of such failure by the Landlord, and if, as a consequence, the Tenant shall recover a money judgment against the Landlord, such judgment shall be satisfied out of the proceeds of sale received upon execution of such judgment and levied against the right, title, and interest of the Landlord in the Shopping Center, and out of rents or other income from such property </w:t>
      </w:r>
      <w:r>
        <w:rPr>
          <w:caps/>
        </w:rPr>
        <w:t>receivable by the Landlord OR OUT OF THE CONSIDERATION RECEIVED BY LANDLORD FROM THE SALE OR OTHER DISPOSITION OF ALL OR ANY PART OF LANDLORD</w:t>
      </w:r>
      <w:r w:rsidR="00B5142B">
        <w:rPr>
          <w:caps/>
        </w:rPr>
        <w:t>’</w:t>
      </w:r>
      <w:r>
        <w:rPr>
          <w:caps/>
        </w:rPr>
        <w:t>S RIGHT, TITLE AND INTEREST IN THE SHOPPING CENTER. THE FOREGOING LIMITATION OF LIABILITY SHALL BE NOTED IN ANY JUDGMENT SECURED AGAINST LANDLORD.  The limitations of the Tenant</w:t>
      </w:r>
      <w:r w:rsidR="00B5142B">
        <w:rPr>
          <w:caps/>
        </w:rPr>
        <w:t>’</w:t>
      </w:r>
      <w:r>
        <w:rPr>
          <w:caps/>
        </w:rPr>
        <w:t>s right of recovery against the Landlord set forth in this section shall survive the expiration or earlier termination of this Lease but are limited to actions and liabilities that arise during the term of the Lease.</w:t>
      </w:r>
    </w:p>
    <w:p w14:paraId="2AC4F26D" w14:textId="70F47150" w:rsidR="00C264C6" w:rsidRDefault="00C264C6" w:rsidP="00C264C6">
      <w:pPr>
        <w:widowControl/>
        <w:tabs>
          <w:tab w:val="left" w:pos="5700"/>
        </w:tabs>
        <w:jc w:val="both"/>
        <w:rPr>
          <w:sz w:val="21"/>
          <w:szCs w:val="21"/>
        </w:rPr>
      </w:pPr>
    </w:p>
    <w:p w14:paraId="12D4153F" w14:textId="67FC9DE6" w:rsidR="004B168E" w:rsidRPr="006C7C7E" w:rsidRDefault="004B168E" w:rsidP="004B168E">
      <w:pPr>
        <w:keepNext/>
        <w:keepLines/>
        <w:widowControl/>
        <w:ind w:firstLine="720"/>
        <w:jc w:val="both"/>
        <w:rPr>
          <w:sz w:val="21"/>
          <w:szCs w:val="21"/>
        </w:rPr>
      </w:pPr>
      <w:r>
        <w:rPr>
          <w:sz w:val="21"/>
          <w:szCs w:val="21"/>
        </w:rPr>
        <w:t xml:space="preserve">Section 21.34. </w:t>
      </w:r>
      <w:bookmarkStart w:id="381" w:name="_Hlk120803835"/>
      <w:r>
        <w:rPr>
          <w:b/>
          <w:sz w:val="20"/>
          <w:u w:val="single"/>
        </w:rPr>
        <w:t>Counterpart Execution; Electronic Signatures</w:t>
      </w:r>
      <w:r>
        <w:rPr>
          <w:b/>
          <w:sz w:val="20"/>
          <w:u w:val="single"/>
        </w:rPr>
        <w:fldChar w:fldCharType="begin"/>
      </w:r>
      <w:r>
        <w:rPr>
          <w:sz w:val="20"/>
        </w:rPr>
        <w:instrText xml:space="preserve"> TC </w:instrText>
      </w:r>
      <w:r w:rsidR="00B5142B">
        <w:rPr>
          <w:sz w:val="20"/>
        </w:rPr>
        <w:instrText>“</w:instrText>
      </w:r>
      <w:bookmarkStart w:id="382" w:name="_Toc122300429"/>
      <w:bookmarkStart w:id="383" w:name="_Toc147823468"/>
      <w:bookmarkStart w:id="384" w:name="_Toc156554034"/>
      <w:r>
        <w:rPr>
          <w:sz w:val="20"/>
        </w:rPr>
        <w:instrText xml:space="preserve">Section 21.34. </w:instrText>
      </w:r>
      <w:r>
        <w:rPr>
          <w:b/>
          <w:sz w:val="20"/>
        </w:rPr>
        <w:instrText>Counterpart Execution; Electronic Signature</w:instrText>
      </w:r>
      <w:bookmarkEnd w:id="382"/>
      <w:bookmarkEnd w:id="383"/>
      <w:r w:rsidR="009F5818">
        <w:rPr>
          <w:b/>
          <w:sz w:val="20"/>
        </w:rPr>
        <w:instrText>s</w:instrText>
      </w:r>
      <w:bookmarkEnd w:id="384"/>
      <w:r w:rsidR="00B5142B">
        <w:rPr>
          <w:sz w:val="20"/>
        </w:rPr>
        <w:instrText>”</w:instrText>
      </w:r>
      <w:r>
        <w:rPr>
          <w:sz w:val="20"/>
        </w:rPr>
        <w:instrText xml:space="preserve"> \f C \l </w:instrText>
      </w:r>
      <w:r w:rsidR="00B5142B">
        <w:rPr>
          <w:sz w:val="20"/>
        </w:rPr>
        <w:instrText>“</w:instrText>
      </w:r>
      <w:r>
        <w:rPr>
          <w:sz w:val="20"/>
        </w:rPr>
        <w:instrText>3</w:instrText>
      </w:r>
      <w:r w:rsidR="00B5142B">
        <w:rPr>
          <w:sz w:val="20"/>
        </w:rPr>
        <w:instrText>”</w:instrText>
      </w:r>
      <w:r>
        <w:rPr>
          <w:sz w:val="20"/>
        </w:rPr>
        <w:instrText xml:space="preserve"> </w:instrText>
      </w:r>
      <w:r>
        <w:rPr>
          <w:b/>
          <w:sz w:val="20"/>
          <w:u w:val="single"/>
        </w:rPr>
        <w:fldChar w:fldCharType="end"/>
      </w:r>
      <w:r>
        <w:rPr>
          <w:sz w:val="20"/>
        </w:rPr>
        <w:t xml:space="preserve">.  This Lease may be electronically signed pursuant to the terms of the ESIGN Act of 2000. The parties agree that any electronic signatures appearing on this Lease are the same as handwritten signatures for the purposes of validity, enforceability and admissibility and that such electronic signatures are legally binding. This Lease may be executed in two or more counterparts, each of which shall be deemed an original but all of which together shall constitute one and the same Lease. If any signature is delivered by DocuSign or similar software or email delivery of a </w:t>
      </w:r>
      <w:r w:rsidR="00B5142B">
        <w:rPr>
          <w:sz w:val="20"/>
        </w:rPr>
        <w:t>“</w:t>
      </w:r>
      <w:r>
        <w:rPr>
          <w:sz w:val="20"/>
        </w:rPr>
        <w:t>.pdf</w:t>
      </w:r>
      <w:r w:rsidR="00B5142B">
        <w:rPr>
          <w:sz w:val="20"/>
        </w:rPr>
        <w:t>”</w:t>
      </w:r>
      <w:r>
        <w:rPr>
          <w:sz w:val="20"/>
        </w:rPr>
        <w:t xml:space="preserve"> format date file, such signature shall create a valid and binding obligation of the party executing (or on whose behalf such signature is executed) with the same force and effect as if such DocuSign or </w:t>
      </w:r>
      <w:r w:rsidR="00B5142B">
        <w:rPr>
          <w:sz w:val="20"/>
        </w:rPr>
        <w:t>“</w:t>
      </w:r>
      <w:r>
        <w:rPr>
          <w:sz w:val="20"/>
        </w:rPr>
        <w:t>.pdf</w:t>
      </w:r>
      <w:r w:rsidR="00B5142B">
        <w:rPr>
          <w:sz w:val="20"/>
        </w:rPr>
        <w:t>”</w:t>
      </w:r>
      <w:r>
        <w:rPr>
          <w:sz w:val="20"/>
        </w:rPr>
        <w:t xml:space="preserve"> signature page were an original thereof.</w:t>
      </w:r>
      <w:bookmarkEnd w:id="373"/>
      <w:bookmarkEnd w:id="381"/>
    </w:p>
    <w:p w14:paraId="6D3FC270" w14:textId="77777777" w:rsidR="004B168E" w:rsidRDefault="004B168E">
      <w:pPr>
        <w:rPr>
          <w:snapToGrid/>
        </w:rPr>
      </w:pPr>
    </w:p>
    <w:p w14:paraId="2D711FB9" w14:textId="77777777" w:rsidR="0034711C" w:rsidRPr="00E63770" w:rsidRDefault="0034711C" w:rsidP="0034711C">
      <w:pPr>
        <w:pStyle w:val="BodyText"/>
        <w:jc w:val="both"/>
      </w:pPr>
      <w:r>
        <w:t>THIS LEASE IS THE COMPLETE AGREEMENT BETWEEN THE PARTIES HERETO. TENANT IS NOT ENTITLED TO RELY UPON, AND IS NOT RELYING UPON, AND LANDLORD IS NOT BOUND BY, ANY PROMISES, STATEMENTS OR REPRESENTATIONS, WHETHER WRITTEN OR ORAL, NOT CONTAINED IN THIS LEASE.</w:t>
      </w:r>
    </w:p>
    <w:p w14:paraId="19AA1840" w14:textId="67DAD931" w:rsidR="0034711C" w:rsidRDefault="0034711C" w:rsidP="0034711C">
      <w:pPr>
        <w:widowControl/>
        <w:tabs>
          <w:tab w:val="left" w:pos="5700"/>
        </w:tabs>
        <w:jc w:val="both"/>
        <w:rPr>
          <w:sz w:val="21"/>
          <w:szCs w:val="21"/>
        </w:rPr>
      </w:pPr>
      <w:r>
        <w:rPr>
          <w:color w:val="000000"/>
        </w:rPr>
        <w:t>THE PERSON OR PERSONS SIGNING THIS LEASE ON BEHALF OF TENANT ACKNOWLEDGE THAT HE, SHE OR THEY HAVE READ THIS LEASE, COMPLETELY UNDERSTAND THE RIGHTS AND LIABILITIES OF TENANT HEREUNDER, HAVE BEEN GIVEN THE OPPORTUNITY TO SEEK THE ADVICE OF COUNSEL AND HEREBY KNOWINGLY AND VOLUNTARILY EXECUTE THIS INSTRUMENT.</w:t>
      </w:r>
    </w:p>
    <w:p w14:paraId="197B5390" w14:textId="77777777" w:rsidR="0034711C" w:rsidRDefault="0034711C" w:rsidP="001F545E">
      <w:pPr>
        <w:keepNext/>
        <w:keepLines/>
        <w:widowControl/>
        <w:jc w:val="center"/>
        <w:rPr>
          <w:sz w:val="21"/>
          <w:szCs w:val="21"/>
        </w:rPr>
      </w:pPr>
    </w:p>
    <w:p w14:paraId="074158B3" w14:textId="77777777" w:rsidR="0034711C" w:rsidRDefault="0034711C" w:rsidP="001F545E">
      <w:pPr>
        <w:keepNext/>
        <w:keepLines/>
        <w:widowControl/>
        <w:jc w:val="center"/>
        <w:rPr>
          <w:sz w:val="21"/>
          <w:szCs w:val="21"/>
        </w:rPr>
      </w:pPr>
    </w:p>
    <w:p w14:paraId="6094FFE2" w14:textId="2B41680C" w:rsidR="001F545E" w:rsidRPr="001F545E" w:rsidRDefault="00A475B4" w:rsidP="001F545E">
      <w:pPr>
        <w:keepNext/>
        <w:keepLines/>
        <w:widowControl/>
        <w:jc w:val="center"/>
        <w:rPr>
          <w:sz w:val="21"/>
          <w:szCs w:val="21"/>
        </w:rPr>
      </w:pPr>
      <w:r>
        <w:rPr>
          <w:sz w:val="21"/>
          <w:szCs w:val="21"/>
        </w:rPr>
        <w:t>[SIGNATURES COMMENCE ON FOLLOWING PAGE]</w:t>
      </w:r>
    </w:p>
    <w:p w14:paraId="4F297B75" w14:textId="77777777" w:rsidR="00A475B4" w:rsidRPr="00814CC7" w:rsidRDefault="00A475B4" w:rsidP="00B95F3B">
      <w:pPr>
        <w:widowControl/>
        <w:ind w:firstLine="810"/>
        <w:jc w:val="both"/>
        <w:rPr>
          <w:sz w:val="21"/>
          <w:szCs w:val="21"/>
        </w:rPr>
      </w:pPr>
      <w:r>
        <w:rPr>
          <w:sz w:val="21"/>
          <w:szCs w:val="21"/>
        </w:rPr>
        <w:br w:type="page"/>
      </w:r>
      <w:bookmarkStart w:id="385" w:name="_Hlk124900740"/>
      <w:r>
        <w:rPr>
          <w:b/>
          <w:sz w:val="21"/>
          <w:szCs w:val="21"/>
        </w:rPr>
        <w:t xml:space="preserve">IN WITNESS WHEREOF, </w:t>
      </w:r>
      <w:r>
        <w:rPr>
          <w:sz w:val="21"/>
          <w:szCs w:val="21"/>
        </w:rPr>
        <w:t>Landlord and Tenant have signed this Lease as of the day and year first above written.</w:t>
      </w:r>
    </w:p>
    <w:p w14:paraId="05722919"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F33E9A" w14:paraId="71DE4117" w14:textId="77777777" w:rsidTr="00DF6A87">
        <w:tc>
          <w:tcPr>
            <w:tcW w:w="4675" w:type="dxa"/>
            <w:tcBorders>
              <w:top w:val="nil"/>
              <w:left w:val="nil"/>
              <w:bottom w:val="nil"/>
              <w:right w:val="nil"/>
            </w:tcBorders>
          </w:tcPr>
          <w:p w14:paraId="3659D7B4" w14:textId="77777777" w:rsidR="00F33E9A" w:rsidRPr="00F33E9A" w:rsidRDefault="00F33E9A" w:rsidP="00F33E9A">
            <w:pPr>
              <w:widowControl/>
              <w:jc w:val="both"/>
              <w:rPr>
                <w:b/>
                <w:sz w:val="22"/>
                <w:szCs w:val="22"/>
              </w:rPr>
            </w:pPr>
            <w:bookmarkStart w:id="386" w:name="_Hlk132617052"/>
          </w:p>
          <w:p w14:paraId="72DD0786" w14:textId="456696F8" w:rsidR="00F33E9A" w:rsidRDefault="00F33E9A" w:rsidP="00F33E9A">
            <w:pPr>
              <w:widowControl/>
              <w:jc w:val="both"/>
              <w:rPr>
                <w:sz w:val="21"/>
                <w:szCs w:val="21"/>
              </w:rPr>
            </w:pPr>
          </w:p>
        </w:tc>
        <w:tc>
          <w:tcPr>
            <w:tcW w:w="4675" w:type="dxa"/>
            <w:tcBorders>
              <w:top w:val="nil"/>
              <w:left w:val="nil"/>
              <w:bottom w:val="nil"/>
              <w:right w:val="nil"/>
            </w:tcBorders>
          </w:tcPr>
          <w:p w14:paraId="2533DC30" w14:textId="77777777" w:rsidR="00436594" w:rsidRPr="00F33E9A" w:rsidRDefault="00436594" w:rsidP="00436594">
            <w:pPr>
              <w:widowControl/>
              <w:jc w:val="both"/>
              <w:rPr>
                <w:b/>
                <w:sz w:val="22"/>
                <w:szCs w:val="22"/>
              </w:rPr>
            </w:pPr>
            <w:r>
              <w:rPr>
                <w:b/>
                <w:sz w:val="22"/>
                <w:szCs w:val="22"/>
              </w:rPr>
              <w:t>LANDLORD:</w:t>
            </w:r>
          </w:p>
          <w:p w14:paraId="5192E1B2" w14:textId="77777777" w:rsidR="00436594" w:rsidRPr="00F33E9A" w:rsidRDefault="00436594" w:rsidP="00436594">
            <w:pPr>
              <w:widowControl/>
              <w:jc w:val="both"/>
              <w:rPr>
                <w:b/>
                <w:sz w:val="22"/>
                <w:szCs w:val="22"/>
              </w:rPr>
            </w:pPr>
          </w:p>
          <w:p w14:paraId="0AE955B7" w14:textId="77777777" w:rsidR="00436594" w:rsidRPr="00F33E9A" w:rsidRDefault="00436594" w:rsidP="00436594">
            <w:pPr>
              <w:tabs>
                <w:tab w:val="right" w:pos="4528"/>
              </w:tabs>
              <w:rPr>
                <w:sz w:val="22"/>
                <w:szCs w:val="22"/>
              </w:rPr>
            </w:pPr>
            <w:r>
              <w:rPr>
                <w:b/>
                <w:bCs/>
                <w:sz w:val="22"/>
                <w:szCs w:val="22"/>
              </w:rPr>
              <w:t>TORO DEVELOPMENT COMPANY LLC</w:t>
            </w:r>
            <w:r>
              <w:rPr>
                <w:sz w:val="22"/>
                <w:szCs w:val="22"/>
              </w:rPr>
              <w:t>,</w:t>
            </w:r>
          </w:p>
          <w:p w14:paraId="3489FE1C" w14:textId="77777777" w:rsidR="00436594" w:rsidRPr="00F33E9A" w:rsidRDefault="00436594" w:rsidP="00436594">
            <w:pPr>
              <w:tabs>
                <w:tab w:val="right" w:pos="4528"/>
              </w:tabs>
              <w:rPr>
                <w:b/>
                <w:sz w:val="22"/>
                <w:szCs w:val="22"/>
              </w:rPr>
            </w:pPr>
            <w:r>
              <w:rPr>
                <w:rFonts w:eastAsiaTheme="minorEastAsia"/>
                <w:color w:val="000000"/>
                <w:sz w:val="22"/>
                <w:szCs w:val="22"/>
              </w:rPr>
              <w:t>a Georgia limited liability company</w:t>
            </w:r>
          </w:p>
          <w:p w14:paraId="2CE64D97" w14:textId="77777777" w:rsidR="00436594" w:rsidRPr="00F33E9A" w:rsidRDefault="00436594" w:rsidP="00436594">
            <w:pPr>
              <w:rPr>
                <w:sz w:val="22"/>
                <w:szCs w:val="22"/>
              </w:rPr>
            </w:pPr>
          </w:p>
          <w:p w14:paraId="1A3B7665" w14:textId="77777777" w:rsidR="00436594" w:rsidRPr="00F33E9A" w:rsidRDefault="00436594" w:rsidP="00436594">
            <w:pPr>
              <w:tabs>
                <w:tab w:val="left" w:pos="720"/>
              </w:tabs>
              <w:ind w:left="720" w:hanging="446"/>
              <w:jc w:val="both"/>
              <w:rPr>
                <w:sz w:val="22"/>
                <w:szCs w:val="22"/>
              </w:rPr>
            </w:pPr>
            <w:r>
              <w:rPr>
                <w:sz w:val="22"/>
                <w:szCs w:val="22"/>
              </w:rPr>
              <w:t>By: Toro Holdings, LLC,</w:t>
            </w:r>
          </w:p>
          <w:p w14:paraId="7639C0AD" w14:textId="77777777" w:rsidR="00436594" w:rsidRPr="00F33E9A" w:rsidRDefault="00436594" w:rsidP="00436594">
            <w:pPr>
              <w:tabs>
                <w:tab w:val="left" w:pos="720"/>
              </w:tabs>
              <w:ind w:left="720" w:hanging="446"/>
              <w:jc w:val="both"/>
              <w:rPr>
                <w:sz w:val="22"/>
                <w:szCs w:val="22"/>
              </w:rPr>
            </w:pPr>
            <w:r>
              <w:rPr>
                <w:sz w:val="22"/>
                <w:szCs w:val="22"/>
              </w:rPr>
              <w:t xml:space="preserve">       a Georgia limited liability company,</w:t>
            </w:r>
          </w:p>
          <w:p w14:paraId="20A1B1B3" w14:textId="77777777" w:rsidR="00436594" w:rsidRPr="00F33E9A" w:rsidRDefault="00436594" w:rsidP="00436594">
            <w:pPr>
              <w:tabs>
                <w:tab w:val="left" w:pos="720"/>
              </w:tabs>
              <w:ind w:left="720" w:hanging="446"/>
              <w:rPr>
                <w:sz w:val="22"/>
                <w:szCs w:val="22"/>
              </w:rPr>
            </w:pPr>
            <w:r>
              <w:rPr>
                <w:sz w:val="22"/>
                <w:szCs w:val="22"/>
              </w:rPr>
              <w:t xml:space="preserve">       its Managing Member</w:t>
            </w:r>
          </w:p>
          <w:p w14:paraId="762AD573" w14:textId="77777777" w:rsidR="00436594" w:rsidRPr="00F33E9A" w:rsidRDefault="00436594" w:rsidP="00436594">
            <w:pPr>
              <w:rPr>
                <w:sz w:val="22"/>
                <w:szCs w:val="22"/>
              </w:rPr>
            </w:pPr>
          </w:p>
          <w:p w14:paraId="644B8A2C" w14:textId="77777777" w:rsidR="00436594" w:rsidRDefault="00436594" w:rsidP="00436594">
            <w:pPr>
              <w:rPr>
                <w:sz w:val="22"/>
                <w:szCs w:val="22"/>
              </w:rPr>
            </w:pPr>
          </w:p>
          <w:p w14:paraId="1226A6D5" w14:textId="77777777" w:rsidR="00265A16" w:rsidRPr="00F33E9A" w:rsidRDefault="00265A16" w:rsidP="00436594">
            <w:pPr>
              <w:rPr>
                <w:sz w:val="22"/>
                <w:szCs w:val="22"/>
              </w:rPr>
            </w:pPr>
          </w:p>
          <w:p w14:paraId="41009B51" w14:textId="77777777" w:rsidR="00436594" w:rsidRPr="00F33E9A" w:rsidRDefault="00436594" w:rsidP="00436594">
            <w:pPr>
              <w:tabs>
                <w:tab w:val="left" w:pos="728"/>
                <w:tab w:val="right" w:pos="4302"/>
              </w:tabs>
              <w:rPr>
                <w:sz w:val="22"/>
                <w:szCs w:val="22"/>
              </w:rPr>
            </w:pPr>
            <w:r>
              <w:rPr>
                <w:sz w:val="22"/>
                <w:szCs w:val="22"/>
              </w:rPr>
              <w:t xml:space="preserve">By:  </w:t>
            </w:r>
            <w:r>
              <w:rPr>
                <w:sz w:val="22"/>
                <w:szCs w:val="22"/>
                <w:u w:val="single"/>
              </w:rPr>
              <w:tab/>
            </w:r>
            <w:r>
              <w:rPr>
                <w:sz w:val="22"/>
                <w:szCs w:val="22"/>
                <w:u w:val="single"/>
              </w:rPr>
              <w:tab/>
              <w:t>[SEAL]</w:t>
            </w:r>
          </w:p>
          <w:p w14:paraId="4F534A64" w14:textId="77777777" w:rsidR="00436594" w:rsidRPr="00F33E9A" w:rsidRDefault="00436594" w:rsidP="00436594">
            <w:pPr>
              <w:tabs>
                <w:tab w:val="left" w:pos="728"/>
                <w:tab w:val="right" w:pos="4302"/>
              </w:tabs>
              <w:rPr>
                <w:sz w:val="22"/>
                <w:szCs w:val="22"/>
              </w:rPr>
            </w:pPr>
            <w:r>
              <w:rPr>
                <w:sz w:val="22"/>
                <w:szCs w:val="22"/>
              </w:rPr>
              <w:t>Name:</w:t>
            </w:r>
            <w:r>
              <w:rPr>
                <w:sz w:val="22"/>
                <w:szCs w:val="22"/>
                <w:u w:val="single"/>
              </w:rPr>
              <w:tab/>
              <w:t>Mark C. Toro</w:t>
            </w:r>
            <w:r>
              <w:rPr>
                <w:sz w:val="22"/>
                <w:szCs w:val="22"/>
                <w:u w:val="single"/>
              </w:rPr>
              <w:tab/>
            </w:r>
          </w:p>
          <w:p w14:paraId="4959C19C" w14:textId="77777777" w:rsidR="00436594" w:rsidRPr="00F33E9A" w:rsidRDefault="00436594" w:rsidP="00436594">
            <w:pPr>
              <w:tabs>
                <w:tab w:val="left" w:pos="728"/>
                <w:tab w:val="right" w:pos="4302"/>
              </w:tabs>
              <w:rPr>
                <w:sz w:val="22"/>
                <w:szCs w:val="22"/>
                <w:u w:val="single"/>
              </w:rPr>
            </w:pPr>
            <w:r>
              <w:rPr>
                <w:sz w:val="22"/>
                <w:szCs w:val="22"/>
              </w:rPr>
              <w:t xml:space="preserve">Title:  </w:t>
            </w:r>
            <w:r>
              <w:rPr>
                <w:sz w:val="22"/>
                <w:szCs w:val="22"/>
                <w:u w:val="single"/>
              </w:rPr>
              <w:tab/>
              <w:t>Manager</w:t>
            </w:r>
            <w:r>
              <w:rPr>
                <w:sz w:val="22"/>
                <w:szCs w:val="22"/>
                <w:u w:val="single"/>
              </w:rPr>
              <w:tab/>
            </w:r>
          </w:p>
          <w:p w14:paraId="13654B00" w14:textId="77777777" w:rsidR="00436594" w:rsidRPr="00F33E9A" w:rsidRDefault="00436594" w:rsidP="00436594">
            <w:pPr>
              <w:tabs>
                <w:tab w:val="left" w:pos="728"/>
                <w:tab w:val="right" w:pos="4302"/>
              </w:tabs>
              <w:rPr>
                <w:sz w:val="22"/>
                <w:szCs w:val="22"/>
              </w:rPr>
            </w:pPr>
          </w:p>
          <w:p w14:paraId="2FFB03DC" w14:textId="77777777" w:rsidR="00436594" w:rsidRPr="00F33E9A" w:rsidRDefault="00436594" w:rsidP="00436594">
            <w:pPr>
              <w:tabs>
                <w:tab w:val="left" w:pos="728"/>
                <w:tab w:val="right" w:pos="4302"/>
              </w:tabs>
              <w:rPr>
                <w:sz w:val="22"/>
                <w:szCs w:val="22"/>
              </w:rPr>
            </w:pPr>
            <w:r>
              <w:rPr>
                <w:sz w:val="22"/>
                <w:szCs w:val="22"/>
              </w:rPr>
              <w:t xml:space="preserve">Date:  </w:t>
            </w:r>
            <w:r>
              <w:rPr>
                <w:sz w:val="22"/>
                <w:szCs w:val="22"/>
                <w:u w:val="single"/>
              </w:rPr>
              <w:tab/>
            </w:r>
            <w:r>
              <w:rPr>
                <w:sz w:val="22"/>
                <w:szCs w:val="22"/>
                <w:u w:val="single"/>
              </w:rPr>
              <w:tab/>
            </w:r>
          </w:p>
          <w:p w14:paraId="24768522" w14:textId="77777777" w:rsidR="00F33E9A" w:rsidRDefault="00F33E9A">
            <w:pPr>
              <w:widowControl/>
              <w:jc w:val="both"/>
              <w:rPr>
                <w:sz w:val="21"/>
                <w:szCs w:val="21"/>
              </w:rPr>
            </w:pPr>
          </w:p>
        </w:tc>
      </w:tr>
      <w:bookmarkEnd w:id="386"/>
      <w:tr w:rsidR="00F33E9A" w14:paraId="0512CDB3" w14:textId="77777777" w:rsidTr="00DF6A87">
        <w:tc>
          <w:tcPr>
            <w:tcW w:w="4675" w:type="dxa"/>
            <w:tcBorders>
              <w:top w:val="nil"/>
              <w:left w:val="nil"/>
              <w:bottom w:val="nil"/>
              <w:right w:val="nil"/>
            </w:tcBorders>
          </w:tcPr>
          <w:p w14:paraId="76740417" w14:textId="77777777" w:rsidR="00F33E9A" w:rsidRDefault="00F33E9A">
            <w:pPr>
              <w:widowControl/>
              <w:jc w:val="both"/>
              <w:rPr>
                <w:sz w:val="21"/>
                <w:szCs w:val="21"/>
              </w:rPr>
            </w:pPr>
          </w:p>
        </w:tc>
        <w:tc>
          <w:tcPr>
            <w:tcW w:w="4675" w:type="dxa"/>
            <w:tcBorders>
              <w:top w:val="nil"/>
              <w:left w:val="nil"/>
              <w:bottom w:val="nil"/>
              <w:right w:val="nil"/>
            </w:tcBorders>
          </w:tcPr>
          <w:p w14:paraId="5BCDE68E" w14:textId="77777777" w:rsidR="00F33E9A" w:rsidRDefault="00F33E9A">
            <w:pPr>
              <w:widowControl/>
              <w:jc w:val="both"/>
              <w:rPr>
                <w:sz w:val="21"/>
                <w:szCs w:val="21"/>
              </w:rPr>
            </w:pPr>
          </w:p>
        </w:tc>
      </w:tr>
    </w:tbl>
    <w:p w14:paraId="079F65A6" w14:textId="77777777" w:rsidR="00041BA8" w:rsidRDefault="00041BA8">
      <w:pPr>
        <w:widowControl/>
        <w:jc w:val="both"/>
        <w:rPr>
          <w:sz w:val="21"/>
          <w:szCs w:val="21"/>
        </w:rPr>
      </w:pPr>
    </w:p>
    <w:p w14:paraId="090B4250" w14:textId="77777777" w:rsidR="00041BA8" w:rsidRPr="00814CC7" w:rsidRDefault="00041BA8">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687D16" w14:paraId="408C0A2F" w14:textId="77777777" w:rsidTr="00DF6A87">
        <w:tc>
          <w:tcPr>
            <w:tcW w:w="4675" w:type="dxa"/>
            <w:tcBorders>
              <w:top w:val="nil"/>
              <w:left w:val="nil"/>
              <w:bottom w:val="nil"/>
              <w:right w:val="nil"/>
            </w:tcBorders>
          </w:tcPr>
          <w:p w14:paraId="4F446A1A" w14:textId="582A354C" w:rsidR="00687D16" w:rsidRDefault="00687D16" w:rsidP="00436594">
            <w:pPr>
              <w:tabs>
                <w:tab w:val="left" w:pos="728"/>
                <w:tab w:val="right" w:pos="4302"/>
              </w:tabs>
              <w:rPr>
                <w:b/>
                <w:sz w:val="21"/>
                <w:szCs w:val="21"/>
              </w:rPr>
            </w:pPr>
            <w:bookmarkStart w:id="387" w:name="_Hlk132617714"/>
          </w:p>
        </w:tc>
        <w:tc>
          <w:tcPr>
            <w:tcW w:w="4675" w:type="dxa"/>
            <w:tcBorders>
              <w:top w:val="nil"/>
              <w:left w:val="nil"/>
              <w:bottom w:val="nil"/>
              <w:right w:val="nil"/>
            </w:tcBorders>
          </w:tcPr>
          <w:p w14:paraId="47946810" w14:textId="77777777" w:rsidR="00436594" w:rsidRPr="00814CC7" w:rsidRDefault="00436594" w:rsidP="00436594">
            <w:pPr>
              <w:widowControl/>
              <w:jc w:val="both"/>
              <w:rPr>
                <w:b/>
                <w:sz w:val="21"/>
                <w:szCs w:val="21"/>
              </w:rPr>
            </w:pPr>
            <w:r>
              <w:rPr>
                <w:b/>
                <w:sz w:val="21"/>
                <w:szCs w:val="21"/>
              </w:rPr>
              <w:t>TENANT:</w:t>
            </w:r>
          </w:p>
          <w:p w14:paraId="236903FB" w14:textId="77777777" w:rsidR="00436594" w:rsidRPr="00814CC7" w:rsidRDefault="00436594" w:rsidP="00436594">
            <w:pPr>
              <w:widowControl/>
              <w:jc w:val="both"/>
              <w:rPr>
                <w:b/>
                <w:sz w:val="21"/>
                <w:szCs w:val="21"/>
              </w:rPr>
            </w:pPr>
          </w:p>
          <w:p w14:paraId="0ECA89AE" w14:textId="6C147BEC" w:rsidR="00436594" w:rsidRDefault="00E63770" w:rsidP="00436594">
            <w:pPr>
              <w:widowControl/>
              <w:jc w:val="both"/>
              <w:rPr>
                <w:sz w:val="21"/>
                <w:szCs w:val="21"/>
              </w:rPr>
            </w:pPr>
            <w:r>
              <w:rPr>
                <w:b/>
                <w:bCs/>
                <w:sz w:val="21"/>
                <w:szCs w:val="21"/>
              </w:rPr>
              <w:t>PAUZE VITALITY VENTURES II, LLC</w:t>
            </w:r>
            <w:r>
              <w:rPr>
                <w:sz w:val="21"/>
                <w:szCs w:val="21"/>
              </w:rPr>
              <w:t>,</w:t>
            </w:r>
          </w:p>
          <w:p w14:paraId="0B10955B" w14:textId="35AE8DB1" w:rsidR="00436594" w:rsidRPr="004E53A5" w:rsidRDefault="004E53A5" w:rsidP="00436594">
            <w:pPr>
              <w:widowControl/>
              <w:jc w:val="both"/>
              <w:rPr>
                <w:sz w:val="21"/>
                <w:szCs w:val="21"/>
              </w:rPr>
            </w:pPr>
            <w:r>
              <w:rPr>
                <w:sz w:val="21"/>
                <w:szCs w:val="21"/>
              </w:rPr>
              <w:t>a Georgia limited liability company</w:t>
            </w:r>
          </w:p>
          <w:p w14:paraId="163E7FEE" w14:textId="77777777" w:rsidR="00436594" w:rsidRPr="00814CC7" w:rsidRDefault="00436594" w:rsidP="00436594">
            <w:pPr>
              <w:widowControl/>
              <w:jc w:val="both"/>
              <w:rPr>
                <w:b/>
                <w:sz w:val="21"/>
                <w:szCs w:val="21"/>
              </w:rPr>
            </w:pPr>
          </w:p>
          <w:p w14:paraId="76BE85F4" w14:textId="77777777" w:rsidR="00436594" w:rsidRDefault="00436594" w:rsidP="00436594">
            <w:pPr>
              <w:widowControl/>
              <w:jc w:val="both"/>
              <w:rPr>
                <w:b/>
                <w:sz w:val="21"/>
                <w:szCs w:val="21"/>
              </w:rPr>
            </w:pPr>
          </w:p>
          <w:p w14:paraId="1DE54292" w14:textId="77777777" w:rsidR="00265A16" w:rsidRPr="00814CC7" w:rsidRDefault="00265A16" w:rsidP="00436594">
            <w:pPr>
              <w:widowControl/>
              <w:jc w:val="both"/>
              <w:rPr>
                <w:b/>
                <w:sz w:val="21"/>
                <w:szCs w:val="21"/>
              </w:rPr>
            </w:pPr>
          </w:p>
          <w:p w14:paraId="0625E033" w14:textId="77777777" w:rsidR="00436594" w:rsidRPr="00814CC7" w:rsidRDefault="00436594" w:rsidP="00436594">
            <w:pPr>
              <w:widowControl/>
              <w:spacing w:line="360" w:lineRule="auto"/>
              <w:jc w:val="both"/>
              <w:rPr>
                <w:sz w:val="21"/>
                <w:szCs w:val="21"/>
                <w:u w:val="single"/>
              </w:rPr>
            </w:pPr>
            <w:r>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616B00F" w14:textId="77777777" w:rsidR="00436594" w:rsidRPr="00814CC7" w:rsidRDefault="00436594" w:rsidP="00436594">
            <w:pPr>
              <w:widowControl/>
              <w:spacing w:line="360" w:lineRule="auto"/>
              <w:jc w:val="both"/>
              <w:rPr>
                <w:sz w:val="21"/>
                <w:szCs w:val="21"/>
                <w:u w:val="single"/>
              </w:rPr>
            </w:pPr>
            <w:r>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5F6D1DBE" w14:textId="77777777" w:rsidR="00436594" w:rsidRPr="00814CC7" w:rsidRDefault="00436594" w:rsidP="00436594">
            <w:pPr>
              <w:widowControl/>
              <w:spacing w:line="360" w:lineRule="auto"/>
              <w:jc w:val="both"/>
              <w:rPr>
                <w:sz w:val="21"/>
                <w:szCs w:val="21"/>
              </w:rPr>
            </w:pPr>
            <w:r>
              <w:rPr>
                <w:sz w:val="21"/>
                <w:szCs w:val="21"/>
              </w:rPr>
              <w:t>Its:</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81AEA3F" w14:textId="77777777" w:rsidR="00436594" w:rsidRDefault="00436594" w:rsidP="00436594">
            <w:pPr>
              <w:widowControl/>
              <w:jc w:val="both"/>
              <w:rPr>
                <w:b/>
                <w:sz w:val="21"/>
                <w:szCs w:val="21"/>
              </w:rPr>
            </w:pPr>
          </w:p>
          <w:p w14:paraId="3B996621" w14:textId="77777777" w:rsidR="00436594" w:rsidRPr="00F33E9A" w:rsidRDefault="00436594" w:rsidP="00436594">
            <w:pPr>
              <w:tabs>
                <w:tab w:val="left" w:pos="728"/>
                <w:tab w:val="right" w:pos="4302"/>
              </w:tabs>
              <w:rPr>
                <w:sz w:val="22"/>
                <w:szCs w:val="22"/>
              </w:rPr>
            </w:pPr>
            <w:r>
              <w:rPr>
                <w:sz w:val="22"/>
                <w:szCs w:val="22"/>
              </w:rPr>
              <w:t xml:space="preserve">Date:  </w:t>
            </w:r>
            <w:r>
              <w:rPr>
                <w:sz w:val="22"/>
                <w:szCs w:val="22"/>
                <w:u w:val="single"/>
              </w:rPr>
              <w:tab/>
            </w:r>
            <w:r>
              <w:rPr>
                <w:sz w:val="22"/>
                <w:szCs w:val="22"/>
                <w:u w:val="single"/>
              </w:rPr>
              <w:tab/>
            </w:r>
          </w:p>
          <w:p w14:paraId="0EA73AEB" w14:textId="77777777" w:rsidR="00687D16" w:rsidRDefault="00687D16">
            <w:pPr>
              <w:widowControl/>
              <w:jc w:val="both"/>
              <w:rPr>
                <w:b/>
                <w:sz w:val="21"/>
                <w:szCs w:val="21"/>
              </w:rPr>
            </w:pPr>
          </w:p>
        </w:tc>
      </w:tr>
      <w:bookmarkEnd w:id="387"/>
      <w:tr w:rsidR="00687D16" w14:paraId="545D77EE" w14:textId="77777777" w:rsidTr="00DF6A87">
        <w:tc>
          <w:tcPr>
            <w:tcW w:w="4675" w:type="dxa"/>
            <w:tcBorders>
              <w:top w:val="nil"/>
              <w:left w:val="nil"/>
              <w:bottom w:val="nil"/>
              <w:right w:val="nil"/>
            </w:tcBorders>
          </w:tcPr>
          <w:p w14:paraId="576F8B7C" w14:textId="77777777" w:rsidR="00687D16" w:rsidRDefault="00687D16">
            <w:pPr>
              <w:widowControl/>
              <w:jc w:val="both"/>
              <w:rPr>
                <w:b/>
                <w:sz w:val="21"/>
                <w:szCs w:val="21"/>
              </w:rPr>
            </w:pPr>
          </w:p>
        </w:tc>
        <w:tc>
          <w:tcPr>
            <w:tcW w:w="4675" w:type="dxa"/>
            <w:tcBorders>
              <w:top w:val="nil"/>
              <w:left w:val="nil"/>
              <w:bottom w:val="nil"/>
              <w:right w:val="nil"/>
            </w:tcBorders>
          </w:tcPr>
          <w:p w14:paraId="6D46E8CA" w14:textId="77777777" w:rsidR="00687D16" w:rsidRDefault="00687D16">
            <w:pPr>
              <w:widowControl/>
              <w:jc w:val="both"/>
              <w:rPr>
                <w:b/>
                <w:sz w:val="21"/>
                <w:szCs w:val="21"/>
              </w:rPr>
            </w:pPr>
          </w:p>
        </w:tc>
      </w:tr>
    </w:tbl>
    <w:p w14:paraId="3AD9F8C8" w14:textId="77777777" w:rsidR="00A475B4" w:rsidRPr="00814CC7" w:rsidRDefault="00A475B4">
      <w:pPr>
        <w:widowControl/>
        <w:jc w:val="both"/>
        <w:rPr>
          <w:sz w:val="21"/>
          <w:szCs w:val="21"/>
        </w:rPr>
      </w:pPr>
    </w:p>
    <w:p w14:paraId="5729F030" w14:textId="77777777" w:rsidR="00A475B4" w:rsidRPr="00814CC7" w:rsidRDefault="00A475B4">
      <w:pPr>
        <w:widowControl/>
        <w:jc w:val="both"/>
        <w:rPr>
          <w:sz w:val="21"/>
          <w:szCs w:val="21"/>
        </w:rPr>
      </w:pPr>
    </w:p>
    <w:bookmarkEnd w:id="385"/>
    <w:p w14:paraId="7EF051FA" w14:textId="77777777" w:rsidR="00A475B4" w:rsidRPr="00814CC7" w:rsidRDefault="00A475B4">
      <w:pPr>
        <w:widowControl/>
        <w:jc w:val="both"/>
        <w:rPr>
          <w:sz w:val="21"/>
          <w:szCs w:val="21"/>
        </w:rPr>
      </w:pPr>
    </w:p>
    <w:p w14:paraId="38E7EC86" w14:textId="77777777" w:rsidR="00B23441" w:rsidRPr="00814CC7" w:rsidRDefault="00B23441" w:rsidP="00B23441">
      <w:pPr>
        <w:widowControl/>
        <w:jc w:val="both"/>
        <w:rPr>
          <w:sz w:val="21"/>
          <w:szCs w:val="21"/>
        </w:rPr>
      </w:pPr>
    </w:p>
    <w:p w14:paraId="34699B3C" w14:textId="77777777" w:rsidR="00B23441" w:rsidRPr="00814CC7" w:rsidRDefault="00B23441" w:rsidP="00B23441">
      <w:pPr>
        <w:widowControl/>
        <w:jc w:val="both"/>
        <w:rPr>
          <w:sz w:val="21"/>
          <w:szCs w:val="21"/>
        </w:rPr>
      </w:pPr>
    </w:p>
    <w:p w14:paraId="52751C5F" w14:textId="77777777" w:rsidR="007A0B54" w:rsidRDefault="007A0B54">
      <w:pPr>
        <w:widowControl/>
        <w:jc w:val="center"/>
        <w:rPr>
          <w:b/>
          <w:sz w:val="21"/>
          <w:szCs w:val="21"/>
          <w:u w:val="single"/>
        </w:rPr>
        <w:sectPr w:rsidR="007A0B54" w:rsidSect="00A35E6C">
          <w:headerReference w:type="even" r:id="rId26"/>
          <w:headerReference w:type="default" r:id="rId27"/>
          <w:footerReference w:type="even" r:id="rId28"/>
          <w:footerReference w:type="default" r:id="rId29"/>
          <w:headerReference w:type="first" r:id="rId30"/>
          <w:footerReference w:type="first" r:id="rId31"/>
          <w:endnotePr>
            <w:numFmt w:val="decimal"/>
          </w:endnotePr>
          <w:pgSz w:w="12240" w:h="15840" w:code="1"/>
          <w:pgMar w:top="1440" w:right="1440" w:bottom="1440" w:left="1440" w:header="720" w:footer="720" w:gutter="0"/>
          <w:pgNumType w:start="1"/>
          <w:cols w:space="720"/>
          <w:noEndnote/>
          <w:docGrid w:linePitch="326"/>
        </w:sectPr>
      </w:pPr>
    </w:p>
    <w:p w14:paraId="71CE3E9A" w14:textId="77777777" w:rsidR="00A475B4" w:rsidRPr="00814CC7" w:rsidRDefault="00A475B4">
      <w:pPr>
        <w:widowControl/>
        <w:jc w:val="center"/>
        <w:rPr>
          <w:b/>
          <w:sz w:val="21"/>
          <w:szCs w:val="21"/>
          <w:u w:val="single"/>
        </w:rPr>
      </w:pPr>
      <w:r>
        <w:rPr>
          <w:b/>
          <w:sz w:val="21"/>
          <w:szCs w:val="21"/>
          <w:u w:val="single"/>
        </w:rPr>
        <w:t>EXHIBIT A</w:t>
      </w:r>
    </w:p>
    <w:p w14:paraId="10448ED6" w14:textId="77777777" w:rsidR="00A475B4" w:rsidRPr="00814CC7" w:rsidRDefault="00A475B4">
      <w:pPr>
        <w:widowControl/>
        <w:jc w:val="center"/>
        <w:rPr>
          <w:b/>
          <w:sz w:val="21"/>
          <w:szCs w:val="21"/>
          <w:u w:val="single"/>
        </w:rPr>
      </w:pPr>
    </w:p>
    <w:p w14:paraId="31286902" w14:textId="67940F71" w:rsidR="00A475B4" w:rsidRPr="00814CC7" w:rsidRDefault="00283597">
      <w:pPr>
        <w:widowControl/>
        <w:spacing w:line="480" w:lineRule="auto"/>
        <w:jc w:val="center"/>
        <w:rPr>
          <w:b/>
          <w:sz w:val="21"/>
          <w:szCs w:val="21"/>
          <w:u w:val="single"/>
        </w:rPr>
      </w:pPr>
      <w:r>
        <w:rPr>
          <w:noProof/>
          <w:snapToGrid/>
        </w:rPr>
        <w:drawing>
          <wp:anchor distT="0" distB="0" distL="114300" distR="114300" simplePos="0" relativeHeight="251662336" behindDoc="0" locked="0" layoutInCell="1" allowOverlap="1" wp14:anchorId="33A32142" wp14:editId="716FBA46">
            <wp:simplePos x="0" y="0"/>
            <wp:positionH relativeFrom="margin">
              <wp:align>center</wp:align>
            </wp:positionH>
            <wp:positionV relativeFrom="paragraph">
              <wp:posOffset>368442</wp:posOffset>
            </wp:positionV>
            <wp:extent cx="7415784" cy="5166360"/>
            <wp:effectExtent l="0" t="0" r="0" b="0"/>
            <wp:wrapSquare wrapText="bothSides"/>
            <wp:docPr id="640676589" name="Picture 1" descr="A map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76589" name="Picture 1" descr="A map of a building&#10;&#10;Description automatically generated"/>
                    <pic:cNvPicPr/>
                  </pic:nvPicPr>
                  <pic:blipFill rotWithShape="1">
                    <a:blip r:embed="rId32">
                      <a:extLst>
                        <a:ext uri="{28A0092B-C50C-407E-A947-70E740481C1C}">
                          <a14:useLocalDpi xmlns:a14="http://schemas.microsoft.com/office/drawing/2010/main" val="0"/>
                        </a:ext>
                      </a:extLst>
                    </a:blip>
                    <a:srcRect r="3756" b="6165"/>
                    <a:stretch/>
                  </pic:blipFill>
                  <pic:spPr bwMode="auto">
                    <a:xfrm>
                      <a:off x="0" y="0"/>
                      <a:ext cx="7415784" cy="5166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75B4">
        <w:rPr>
          <w:b/>
          <w:sz w:val="21"/>
          <w:szCs w:val="21"/>
          <w:u w:val="single"/>
        </w:rPr>
        <w:t>SITE PLAN</w:t>
      </w:r>
    </w:p>
    <w:p w14:paraId="76512D37" w14:textId="5A82D0E0" w:rsidR="00A475B4" w:rsidRPr="00814CC7" w:rsidRDefault="00A475B4">
      <w:pPr>
        <w:widowControl/>
        <w:rPr>
          <w:b/>
          <w:sz w:val="21"/>
          <w:szCs w:val="21"/>
          <w:u w:val="single"/>
        </w:rPr>
      </w:pPr>
    </w:p>
    <w:p w14:paraId="737F74BC" w14:textId="354C7FFD" w:rsidR="001C15A6" w:rsidRDefault="001C15A6" w:rsidP="004E53A5">
      <w:pPr>
        <w:widowControl/>
        <w:spacing w:line="480" w:lineRule="auto"/>
        <w:rPr>
          <w:b/>
          <w:sz w:val="21"/>
          <w:szCs w:val="21"/>
          <w:u w:val="single"/>
        </w:rPr>
      </w:pPr>
    </w:p>
    <w:p w14:paraId="69A94C5D" w14:textId="5F7E5B04" w:rsidR="004E53A5" w:rsidRDefault="004E53A5" w:rsidP="004E53A5">
      <w:pPr>
        <w:widowControl/>
        <w:spacing w:line="480" w:lineRule="auto"/>
        <w:rPr>
          <w:b/>
          <w:sz w:val="21"/>
          <w:szCs w:val="21"/>
          <w:u w:val="single"/>
        </w:rPr>
      </w:pPr>
    </w:p>
    <w:p w14:paraId="6C64C994" w14:textId="6B1FEBA6" w:rsidR="004E53A5" w:rsidRDefault="004E53A5" w:rsidP="004E53A5">
      <w:pPr>
        <w:widowControl/>
        <w:spacing w:line="480" w:lineRule="auto"/>
        <w:rPr>
          <w:b/>
          <w:sz w:val="21"/>
          <w:szCs w:val="21"/>
          <w:u w:val="single"/>
        </w:rPr>
        <w:sectPr w:rsidR="004E53A5" w:rsidSect="00795B74">
          <w:headerReference w:type="even" r:id="rId33"/>
          <w:headerReference w:type="default" r:id="rId34"/>
          <w:footerReference w:type="even" r:id="rId35"/>
          <w:footerReference w:type="default" r:id="rId36"/>
          <w:headerReference w:type="first" r:id="rId37"/>
          <w:footerReference w:type="first" r:id="rId38"/>
          <w:endnotePr>
            <w:numFmt w:val="decimal"/>
          </w:endnotePr>
          <w:pgSz w:w="12240" w:h="15840" w:code="1"/>
          <w:pgMar w:top="1440" w:right="1440" w:bottom="1440" w:left="1440" w:header="720" w:footer="720" w:gutter="0"/>
          <w:pgNumType w:start="1"/>
          <w:cols w:space="720"/>
          <w:noEndnote/>
          <w:docGrid w:linePitch="326"/>
        </w:sectPr>
      </w:pPr>
    </w:p>
    <w:p w14:paraId="728A9B33" w14:textId="5C38D15E" w:rsidR="001C15A6" w:rsidRPr="00814CC7" w:rsidRDefault="001C15A6" w:rsidP="001C15A6">
      <w:pPr>
        <w:widowControl/>
        <w:jc w:val="center"/>
        <w:rPr>
          <w:b/>
          <w:sz w:val="21"/>
          <w:szCs w:val="21"/>
          <w:u w:val="single"/>
        </w:rPr>
      </w:pPr>
      <w:bookmarkStart w:id="394" w:name="_Hlk124891852"/>
      <w:r>
        <w:rPr>
          <w:b/>
          <w:sz w:val="21"/>
          <w:szCs w:val="21"/>
          <w:u w:val="single"/>
        </w:rPr>
        <w:t>EXHIBIT A-1</w:t>
      </w:r>
    </w:p>
    <w:p w14:paraId="4A70EC03" w14:textId="77777777" w:rsidR="001C15A6" w:rsidRPr="00814CC7" w:rsidRDefault="001C15A6" w:rsidP="001C15A6">
      <w:pPr>
        <w:widowControl/>
        <w:jc w:val="center"/>
        <w:rPr>
          <w:b/>
          <w:sz w:val="21"/>
          <w:szCs w:val="21"/>
          <w:u w:val="single"/>
        </w:rPr>
      </w:pPr>
    </w:p>
    <w:p w14:paraId="691B0BEC" w14:textId="63ACA07C" w:rsidR="001C15A6" w:rsidRDefault="004E53A5" w:rsidP="001C15A6">
      <w:pPr>
        <w:widowControl/>
        <w:spacing w:line="480" w:lineRule="auto"/>
        <w:jc w:val="center"/>
        <w:rPr>
          <w:b/>
          <w:sz w:val="21"/>
          <w:szCs w:val="21"/>
          <w:u w:val="single"/>
        </w:rPr>
      </w:pPr>
      <w:r>
        <w:rPr>
          <w:noProof/>
        </w:rPr>
        <w:drawing>
          <wp:anchor distT="0" distB="0" distL="114300" distR="114300" simplePos="0" relativeHeight="251661312" behindDoc="0" locked="0" layoutInCell="1" allowOverlap="1" wp14:anchorId="4E7BD1D2" wp14:editId="7095B000">
            <wp:simplePos x="0" y="0"/>
            <wp:positionH relativeFrom="margin">
              <wp:align>right</wp:align>
            </wp:positionH>
            <wp:positionV relativeFrom="paragraph">
              <wp:posOffset>307340</wp:posOffset>
            </wp:positionV>
            <wp:extent cx="5936615" cy="5980430"/>
            <wp:effectExtent l="0" t="0" r="6985" b="1270"/>
            <wp:wrapSquare wrapText="bothSides"/>
            <wp:docPr id="926484629" name="Picture 926484629"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7" name="Picture 926484629" descr="A blueprint of a building&#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936615" cy="5980430"/>
                    </a:xfrm>
                    <a:prstGeom prst="rect">
                      <a:avLst/>
                    </a:prstGeom>
                  </pic:spPr>
                </pic:pic>
              </a:graphicData>
            </a:graphic>
            <wp14:sizeRelH relativeFrom="page">
              <wp14:pctWidth>0</wp14:pctWidth>
            </wp14:sizeRelH>
            <wp14:sizeRelV relativeFrom="page">
              <wp14:pctHeight>0</wp14:pctHeight>
            </wp14:sizeRelV>
          </wp:anchor>
        </w:drawing>
      </w:r>
      <w:r>
        <w:rPr>
          <w:b/>
          <w:sz w:val="21"/>
          <w:szCs w:val="21"/>
          <w:u w:val="single"/>
        </w:rPr>
        <w:t>LEASE OUTLINE DRAWING</w:t>
      </w:r>
    </w:p>
    <w:p w14:paraId="1CECC4A2" w14:textId="34B01F46" w:rsidR="007A0B54" w:rsidRDefault="007A0B54">
      <w:pPr>
        <w:widowControl/>
        <w:spacing w:line="480" w:lineRule="auto"/>
        <w:jc w:val="center"/>
        <w:rPr>
          <w:b/>
          <w:sz w:val="21"/>
          <w:szCs w:val="21"/>
          <w:u w:val="single"/>
        </w:rPr>
      </w:pPr>
    </w:p>
    <w:p w14:paraId="34A84DE5" w14:textId="77777777" w:rsidR="001C15A6" w:rsidRDefault="001C15A6">
      <w:pPr>
        <w:widowControl/>
        <w:spacing w:line="480" w:lineRule="auto"/>
        <w:jc w:val="center"/>
        <w:rPr>
          <w:b/>
          <w:sz w:val="21"/>
          <w:szCs w:val="21"/>
          <w:u w:val="single"/>
        </w:rPr>
      </w:pPr>
    </w:p>
    <w:p w14:paraId="046B3CCB" w14:textId="77777777" w:rsidR="001C15A6" w:rsidRDefault="001C15A6">
      <w:pPr>
        <w:widowControl/>
        <w:spacing w:line="480" w:lineRule="auto"/>
        <w:jc w:val="center"/>
        <w:rPr>
          <w:b/>
          <w:sz w:val="21"/>
          <w:szCs w:val="21"/>
          <w:u w:val="single"/>
        </w:rPr>
      </w:pPr>
    </w:p>
    <w:p w14:paraId="483976FB" w14:textId="77777777" w:rsidR="001C15A6" w:rsidRDefault="001C15A6">
      <w:pPr>
        <w:widowControl/>
        <w:spacing w:line="480" w:lineRule="auto"/>
        <w:jc w:val="center"/>
        <w:rPr>
          <w:b/>
          <w:sz w:val="21"/>
          <w:szCs w:val="21"/>
          <w:u w:val="single"/>
        </w:rPr>
      </w:pPr>
    </w:p>
    <w:p w14:paraId="2737029C" w14:textId="77777777" w:rsidR="001C15A6" w:rsidRDefault="001C15A6">
      <w:pPr>
        <w:widowControl/>
        <w:spacing w:line="480" w:lineRule="auto"/>
        <w:jc w:val="center"/>
        <w:rPr>
          <w:b/>
          <w:sz w:val="21"/>
          <w:szCs w:val="21"/>
          <w:u w:val="single"/>
        </w:rPr>
      </w:pPr>
    </w:p>
    <w:bookmarkEnd w:id="394"/>
    <w:p w14:paraId="23409FBA" w14:textId="5F9661E9" w:rsidR="001C15A6" w:rsidRDefault="001C15A6">
      <w:pPr>
        <w:widowControl/>
        <w:spacing w:line="480" w:lineRule="auto"/>
        <w:jc w:val="center"/>
        <w:rPr>
          <w:b/>
          <w:sz w:val="21"/>
          <w:szCs w:val="21"/>
          <w:u w:val="single"/>
        </w:rPr>
        <w:sectPr w:rsidR="001C15A6" w:rsidSect="00795B74">
          <w:headerReference w:type="even" r:id="rId40"/>
          <w:headerReference w:type="default" r:id="rId41"/>
          <w:footerReference w:type="even" r:id="rId42"/>
          <w:footerReference w:type="default" r:id="rId43"/>
          <w:headerReference w:type="first" r:id="rId44"/>
          <w:footerReference w:type="first" r:id="rId45"/>
          <w:endnotePr>
            <w:numFmt w:val="decimal"/>
          </w:endnotePr>
          <w:pgSz w:w="12240" w:h="15840" w:code="1"/>
          <w:pgMar w:top="1440" w:right="1440" w:bottom="1440" w:left="1440" w:header="720" w:footer="720" w:gutter="0"/>
          <w:pgNumType w:start="1"/>
          <w:cols w:space="720"/>
          <w:noEndnote/>
          <w:docGrid w:linePitch="326"/>
        </w:sectPr>
      </w:pPr>
    </w:p>
    <w:p w14:paraId="013C6915" w14:textId="033F5475" w:rsidR="004E16B8" w:rsidRPr="00814CC7" w:rsidRDefault="004E16B8" w:rsidP="004E16B8">
      <w:pPr>
        <w:widowControl/>
        <w:jc w:val="center"/>
        <w:rPr>
          <w:b/>
          <w:sz w:val="21"/>
          <w:szCs w:val="21"/>
          <w:u w:val="single"/>
        </w:rPr>
      </w:pPr>
      <w:bookmarkStart w:id="398" w:name="_Hlk124891952"/>
      <w:r>
        <w:rPr>
          <w:b/>
          <w:sz w:val="21"/>
          <w:szCs w:val="21"/>
          <w:u w:val="single"/>
        </w:rPr>
        <w:t>EXHIBIT A-2</w:t>
      </w:r>
    </w:p>
    <w:p w14:paraId="0597FB30" w14:textId="77777777" w:rsidR="004E16B8" w:rsidRPr="00814CC7" w:rsidRDefault="004E16B8" w:rsidP="004E16B8">
      <w:pPr>
        <w:widowControl/>
        <w:jc w:val="center"/>
        <w:rPr>
          <w:b/>
          <w:sz w:val="21"/>
          <w:szCs w:val="21"/>
          <w:u w:val="single"/>
        </w:rPr>
      </w:pPr>
    </w:p>
    <w:p w14:paraId="328C0887" w14:textId="5E853AFA" w:rsidR="004E16B8" w:rsidRDefault="00561BF1" w:rsidP="004E16B8">
      <w:pPr>
        <w:widowControl/>
        <w:spacing w:line="480" w:lineRule="auto"/>
        <w:jc w:val="center"/>
        <w:rPr>
          <w:b/>
          <w:sz w:val="21"/>
          <w:szCs w:val="21"/>
          <w:u w:val="single"/>
        </w:rPr>
      </w:pPr>
      <w:r>
        <w:rPr>
          <w:b/>
          <w:sz w:val="21"/>
          <w:szCs w:val="21"/>
          <w:u w:val="single"/>
        </w:rPr>
        <w:t>LEGAL DESCRIPTION</w:t>
      </w:r>
    </w:p>
    <w:p w14:paraId="412FE8D6" w14:textId="77777777" w:rsidR="004E16B8" w:rsidRDefault="004E16B8" w:rsidP="004E16B8">
      <w:pPr>
        <w:widowControl/>
        <w:spacing w:line="480" w:lineRule="auto"/>
        <w:jc w:val="center"/>
        <w:rPr>
          <w:sz w:val="21"/>
          <w:szCs w:val="21"/>
        </w:rPr>
      </w:pPr>
    </w:p>
    <w:p w14:paraId="60494FD7" w14:textId="77777777" w:rsidR="0040214C" w:rsidRDefault="0040214C" w:rsidP="0040214C">
      <w:pPr>
        <w:jc w:val="both"/>
      </w:pPr>
      <w:r>
        <w:t>All that tract or parcel of land lying and being in Land Lots 398, 399, 400, 403, 404 and 405 of the 1st District, 1st Section, City of Johns Creek, Fulton County, Georgia and being more particularly described as follows:</w:t>
      </w:r>
    </w:p>
    <w:p w14:paraId="7788DF04" w14:textId="77777777" w:rsidR="0040214C" w:rsidRDefault="0040214C" w:rsidP="0040214C">
      <w:pPr>
        <w:jc w:val="both"/>
      </w:pPr>
    </w:p>
    <w:p w14:paraId="6604205C" w14:textId="6E71B3E5" w:rsidR="00425243" w:rsidRPr="004E16B8" w:rsidRDefault="0040214C" w:rsidP="0040214C">
      <w:pPr>
        <w:widowControl/>
        <w:jc w:val="both"/>
        <w:rPr>
          <w:sz w:val="21"/>
          <w:szCs w:val="21"/>
        </w:rPr>
      </w:pPr>
      <w:r>
        <w:t>BEGINNING at a Right of Way Monument at the easternmost mitered point of the intersection of the southwesterly Right of Way of McGinnis Ferry Road (Variable R/W) and the southeasterly Right of Way of Johns Creek Parkway (Variable R/W), from point thus established and running along the southwesterly Right of Way of McGinnis Ferry Road the following courses: along a curve to the right an arc length of 166.58 feet, (said curve having a radius of 1087.92 feet, with a chord bearing of South 48° 02</w:t>
      </w:r>
      <w:r w:rsidR="00B5142B">
        <w:t>’</w:t>
      </w:r>
      <w:r>
        <w:t xml:space="preserve"> 21</w:t>
      </w:r>
      <w:r w:rsidR="00B5142B">
        <w:t>”</w:t>
      </w:r>
      <w:r>
        <w:t xml:space="preserve"> East, and a chord length of 166.41 feet) to a Right of Way Monument found; thence South 33° 38</w:t>
      </w:r>
      <w:r w:rsidR="00B5142B">
        <w:t>’</w:t>
      </w:r>
      <w:r>
        <w:t xml:space="preserve"> 50</w:t>
      </w:r>
      <w:r w:rsidR="00B5142B">
        <w:t>”</w:t>
      </w:r>
      <w:r>
        <w:t xml:space="preserve"> East a distance of 101.43 feet to a Right of Way Monument found; thence running along a curve to the right an arc length of 178.37 feet, (said curve having a radius of 1073.24 feet, with a chord bearing of South 33° 34</w:t>
      </w:r>
      <w:r w:rsidR="00B5142B">
        <w:t>’</w:t>
      </w:r>
      <w:r>
        <w:t xml:space="preserve"> 25</w:t>
      </w:r>
      <w:r w:rsidR="00B5142B">
        <w:t>”</w:t>
      </w:r>
      <w:r>
        <w:t xml:space="preserve"> East, and a chord length of 178.16 feet) to a Right of Way Monument found; thence South 61° 04</w:t>
      </w:r>
      <w:r w:rsidR="00B5142B">
        <w:t>’</w:t>
      </w:r>
      <w:r>
        <w:t xml:space="preserve"> 55</w:t>
      </w:r>
      <w:r w:rsidR="00B5142B">
        <w:t>”</w:t>
      </w:r>
      <w:r>
        <w:t xml:space="preserve"> West a distance of 19.65 feet to a Right of Way Monument found; thence South 28° 01</w:t>
      </w:r>
      <w:r w:rsidR="00B5142B">
        <w:t>’</w:t>
      </w:r>
      <w:r>
        <w:t xml:space="preserve"> 44</w:t>
      </w:r>
      <w:r w:rsidR="00B5142B">
        <w:t>”</w:t>
      </w:r>
      <w:r>
        <w:t xml:space="preserve"> East a distance of 139.43 feet to a Right of Way Monument found; thence North 60° 53</w:t>
      </w:r>
      <w:r w:rsidR="00B5142B">
        <w:t>’</w:t>
      </w:r>
      <w:r>
        <w:t xml:space="preserve"> 13</w:t>
      </w:r>
      <w:r w:rsidR="00B5142B">
        <w:t>”</w:t>
      </w:r>
      <w:r>
        <w:t xml:space="preserve"> East a distance of 22.20 feet to a Right of Way Monument found; thence South 28° 32</w:t>
      </w:r>
      <w:r w:rsidR="00B5142B">
        <w:t>’</w:t>
      </w:r>
      <w:r>
        <w:t xml:space="preserve"> 32</w:t>
      </w:r>
      <w:r w:rsidR="00B5142B">
        <w:t>”</w:t>
      </w:r>
      <w:r>
        <w:t xml:space="preserve"> East a distance of 433.54 feet to a Right of Way Monument found; thence North 62° 38</w:t>
      </w:r>
      <w:r w:rsidR="00B5142B">
        <w:t>’</w:t>
      </w:r>
      <w:r>
        <w:t xml:space="preserve"> 50</w:t>
      </w:r>
      <w:r w:rsidR="00B5142B">
        <w:t>”</w:t>
      </w:r>
      <w:r>
        <w:t xml:space="preserve"> East a distance of 10.04 feet to a Right of Way Monument found; thence running along a curve to the left an arc length of 11.47 feet, (said curve having a radius of 1472.39 feet, with a chord bearing of South 31° 26</w:t>
      </w:r>
      <w:r w:rsidR="00B5142B">
        <w:t>’</w:t>
      </w:r>
      <w:r>
        <w:t xml:space="preserve"> 54</w:t>
      </w:r>
      <w:r w:rsidR="00B5142B">
        <w:t>”</w:t>
      </w:r>
      <w:r>
        <w:t xml:space="preserve"> East, and a chord length of 11.47 feet) to an iron pin set; thence leaving said Right of Way and running South 58° 15</w:t>
      </w:r>
      <w:r w:rsidR="00B5142B">
        <w:t>’</w:t>
      </w:r>
      <w:r>
        <w:t xml:space="preserve"> 59</w:t>
      </w:r>
      <w:r w:rsidR="00B5142B">
        <w:t>”</w:t>
      </w:r>
      <w:r>
        <w:t xml:space="preserve"> West a distance of 62.65 feet to an iron pin set; thence South 35° 28</w:t>
      </w:r>
      <w:r w:rsidR="00B5142B">
        <w:t>’</w:t>
      </w:r>
      <w:r>
        <w:t xml:space="preserve"> 20</w:t>
      </w:r>
      <w:r w:rsidR="00B5142B">
        <w:t>”</w:t>
      </w:r>
      <w:r>
        <w:t xml:space="preserve"> West a distance of 873.20 feet to an iron pin set; thence South 54° 47</w:t>
      </w:r>
      <w:r w:rsidR="00B5142B">
        <w:t>’</w:t>
      </w:r>
      <w:r>
        <w:t xml:space="preserve"> 00</w:t>
      </w:r>
      <w:r w:rsidR="00B5142B">
        <w:t>”</w:t>
      </w:r>
      <w:r>
        <w:t xml:space="preserve"> East a distance of 468.63 feet to an iron pin set on the northerly Right of Way of Lakefield Drive (60</w:t>
      </w:r>
      <w:r w:rsidR="00B5142B">
        <w:t>’</w:t>
      </w:r>
      <w:r>
        <w:t xml:space="preserve"> R/W); thence running along said Right of Way the following courses: along a curve to the left an arc length of 245.96 feet, (said curve having a radius of 746.20 feet, with a chord bearing of South 66° 49</w:t>
      </w:r>
      <w:r w:rsidR="00B5142B">
        <w:t>’</w:t>
      </w:r>
      <w:r>
        <w:t xml:space="preserve"> 23</w:t>
      </w:r>
      <w:r w:rsidR="00B5142B">
        <w:t>”</w:t>
      </w:r>
      <w:r>
        <w:t xml:space="preserve"> West, and a chord length of 244.85 feet) to a point; thence South 57° 24</w:t>
      </w:r>
      <w:r w:rsidR="00B5142B">
        <w:t>’</w:t>
      </w:r>
      <w:r>
        <w:t xml:space="preserve"> 04</w:t>
      </w:r>
      <w:r w:rsidR="00B5142B">
        <w:t>”</w:t>
      </w:r>
      <w:r>
        <w:t xml:space="preserve"> West a distance of 107.97 feet to a point; thence running along a curve to the right an arc length of 496.82 feet, (said curve having a radius of 788.51 feet, with a chord bearing of South 75° 27</w:t>
      </w:r>
      <w:r w:rsidR="00B5142B">
        <w:t>’</w:t>
      </w:r>
      <w:r>
        <w:t xml:space="preserve"> 04</w:t>
      </w:r>
      <w:r w:rsidR="00B5142B">
        <w:t>”</w:t>
      </w:r>
      <w:r>
        <w:t xml:space="preserve"> West, and a chord length of 488.64 feet) to a point; thence North 86° 28</w:t>
      </w:r>
      <w:r w:rsidR="00B5142B">
        <w:t>’</w:t>
      </w:r>
      <w:r>
        <w:t xml:space="preserve"> 45</w:t>
      </w:r>
      <w:r w:rsidR="00B5142B">
        <w:t>”</w:t>
      </w:r>
      <w:r>
        <w:t xml:space="preserve"> West a distance of 492.53 feet to a 1/2</w:t>
      </w:r>
      <w:r w:rsidR="00B5142B">
        <w:t>”</w:t>
      </w:r>
      <w:r>
        <w:t xml:space="preserve"> rebar with cap found; thence running along a curve to the right an arc length of 31.65 feet, (said curve having a radius of 20.00 feet, with a chord bearing of North 41° 09</w:t>
      </w:r>
      <w:r w:rsidR="00B5142B">
        <w:t>’</w:t>
      </w:r>
      <w:r>
        <w:t xml:space="preserve"> 36</w:t>
      </w:r>
      <w:r w:rsidR="00B5142B">
        <w:t>”</w:t>
      </w:r>
      <w:r>
        <w:t xml:space="preserve"> West, and a chord length of 28.45 feet) to a 1/2</w:t>
      </w:r>
      <w:r w:rsidR="00B5142B">
        <w:t>”</w:t>
      </w:r>
      <w:r>
        <w:t xml:space="preserve"> rebar with cap found on the easterly Right of Way of Johns creek Parkway (Variable R/W); thence running along said Right of Way the following courses: along a curve to the right an arc length of 281.81 feet, (said curve having a radius of 680.20 feet, with a chord bearing of North 16° 08</w:t>
      </w:r>
      <w:r w:rsidR="00B5142B">
        <w:t>’</w:t>
      </w:r>
      <w:r>
        <w:t xml:space="preserve"> 08</w:t>
      </w:r>
      <w:r w:rsidR="00B5142B">
        <w:t>”</w:t>
      </w:r>
      <w:r>
        <w:t xml:space="preserve"> East, and a chord length of 279.80 feet)to a 1/2</w:t>
      </w:r>
      <w:r w:rsidR="00B5142B">
        <w:t>”</w:t>
      </w:r>
      <w:r>
        <w:t xml:space="preserve"> rebar with cap found; thence North 27° 58</w:t>
      </w:r>
      <w:r w:rsidR="00B5142B">
        <w:t>’</w:t>
      </w:r>
      <w:r>
        <w:t xml:space="preserve"> 32</w:t>
      </w:r>
      <w:r w:rsidR="00B5142B">
        <w:t>”</w:t>
      </w:r>
      <w:r>
        <w:t xml:space="preserve"> East a distance of 351.87 feet to a point; thence running along a curve to the left an arc length of 427.09 feet, (said curve having a radius of 738.50 feet, with a chord bearing of North 11° 28</w:t>
      </w:r>
      <w:r w:rsidR="00B5142B">
        <w:t>’</w:t>
      </w:r>
      <w:r>
        <w:t xml:space="preserve"> 12</w:t>
      </w:r>
      <w:r w:rsidR="00B5142B">
        <w:t>”</w:t>
      </w:r>
      <w:r>
        <w:t xml:space="preserve"> East, and a chord length of 421.17 feet) to a 1/2</w:t>
      </w:r>
      <w:r w:rsidR="00B5142B">
        <w:t>”</w:t>
      </w:r>
      <w:r>
        <w:t xml:space="preserve"> rebar with cap found; thence North 05° 01</w:t>
      </w:r>
      <w:r w:rsidR="00B5142B">
        <w:t>’</w:t>
      </w:r>
      <w:r>
        <w:t xml:space="preserve"> 35</w:t>
      </w:r>
      <w:r w:rsidR="00B5142B">
        <w:t>”</w:t>
      </w:r>
      <w:r>
        <w:t xml:space="preserve"> West a distance of 386.80 feet to a 1/2</w:t>
      </w:r>
      <w:r w:rsidR="00B5142B">
        <w:t>”</w:t>
      </w:r>
      <w:r>
        <w:t xml:space="preserve"> rebar found; thence running along a curve to the right an arc length of 382.42 feet, (said curve having a radius of 378.41 feet, with a chord bearing of North 23° 58</w:t>
      </w:r>
      <w:r w:rsidR="00B5142B">
        <w:t>’</w:t>
      </w:r>
      <w:r>
        <w:t xml:space="preserve"> 35</w:t>
      </w:r>
      <w:r w:rsidR="00B5142B">
        <w:t>”</w:t>
      </w:r>
      <w:r>
        <w:t xml:space="preserve"> East, and a chord length of 366.35 feet) to a 1/2</w:t>
      </w:r>
      <w:r w:rsidR="00B5142B">
        <w:t>”</w:t>
      </w:r>
      <w:r>
        <w:t xml:space="preserve"> rebar found; thence North 53° 01</w:t>
      </w:r>
      <w:r w:rsidR="00B5142B">
        <w:t>’</w:t>
      </w:r>
      <w:r>
        <w:t xml:space="preserve"> 31</w:t>
      </w:r>
      <w:r w:rsidR="00B5142B">
        <w:t>”</w:t>
      </w:r>
      <w:r>
        <w:t xml:space="preserve"> East a distance of 169.37 feet to a 1/2</w:t>
      </w:r>
      <w:r w:rsidR="00B5142B">
        <w:t>”</w:t>
      </w:r>
      <w:r>
        <w:t xml:space="preserve"> rebar found; thence running along a curve to the left an arc length of 173.45 feet, (said curve having a radius of 962.73 feet, with a chord bearing of North 47° 51</w:t>
      </w:r>
      <w:r w:rsidR="00B5142B">
        <w:t>’</w:t>
      </w:r>
      <w:r>
        <w:t xml:space="preserve"> 28</w:t>
      </w:r>
      <w:r w:rsidR="00B5142B">
        <w:t>”</w:t>
      </w:r>
      <w:r>
        <w:t xml:space="preserve"> East, and a chord length of 173.22 feet) to a point; thence South 47° 50</w:t>
      </w:r>
      <w:r w:rsidR="00B5142B">
        <w:t>’</w:t>
      </w:r>
      <w:r>
        <w:t xml:space="preserve"> 35</w:t>
      </w:r>
      <w:r w:rsidR="00B5142B">
        <w:t>”</w:t>
      </w:r>
      <w:r>
        <w:t xml:space="preserve"> East a distance of 10.00 feet to a point; thence running along a curve to the left an arc length of 163.79 feet, (said curve having a radius of 972.73 feet, with a chord bearing of North 37° 52</w:t>
      </w:r>
      <w:r w:rsidR="00B5142B">
        <w:t>’</w:t>
      </w:r>
      <w:r>
        <w:t xml:space="preserve"> 02</w:t>
      </w:r>
      <w:r w:rsidR="00B5142B">
        <w:t>”</w:t>
      </w:r>
      <w:r>
        <w:t xml:space="preserve"> East, and a chord length of 163.59 feet) to a point; thence running along a miter North 67° 41</w:t>
      </w:r>
      <w:r w:rsidR="00B5142B">
        <w:t>’</w:t>
      </w:r>
      <w:r>
        <w:t xml:space="preserve"> 45</w:t>
      </w:r>
      <w:r w:rsidR="00B5142B">
        <w:t>”</w:t>
      </w:r>
      <w:r>
        <w:t xml:space="preserve"> East a distance of 102.81 feet to the TRUE POINT OF BEGINNING.  Said tract contains 41.710 Acres (1,816,871 Square Feet).</w:t>
      </w:r>
    </w:p>
    <w:p w14:paraId="475A5E03" w14:textId="533443CB" w:rsidR="004E16B8" w:rsidRDefault="004E16B8">
      <w:pPr>
        <w:widowControl/>
        <w:spacing w:line="480" w:lineRule="auto"/>
        <w:jc w:val="center"/>
        <w:rPr>
          <w:b/>
          <w:sz w:val="21"/>
          <w:szCs w:val="21"/>
          <w:u w:val="single"/>
        </w:rPr>
      </w:pPr>
    </w:p>
    <w:bookmarkEnd w:id="398"/>
    <w:p w14:paraId="70D564D7" w14:textId="77777777" w:rsidR="004E16B8" w:rsidRDefault="004E16B8">
      <w:pPr>
        <w:widowControl/>
        <w:spacing w:line="480" w:lineRule="auto"/>
        <w:jc w:val="center"/>
        <w:rPr>
          <w:b/>
          <w:sz w:val="21"/>
          <w:szCs w:val="21"/>
          <w:u w:val="single"/>
        </w:rPr>
        <w:sectPr w:rsidR="004E16B8" w:rsidSect="00795B74">
          <w:headerReference w:type="even" r:id="rId46"/>
          <w:headerReference w:type="default" r:id="rId47"/>
          <w:footerReference w:type="even" r:id="rId48"/>
          <w:footerReference w:type="default" r:id="rId49"/>
          <w:headerReference w:type="first" r:id="rId50"/>
          <w:footerReference w:type="first" r:id="rId51"/>
          <w:endnotePr>
            <w:numFmt w:val="decimal"/>
          </w:endnotePr>
          <w:pgSz w:w="12240" w:h="15840" w:code="1"/>
          <w:pgMar w:top="1440" w:right="1440" w:bottom="1440" w:left="1440" w:header="720" w:footer="720" w:gutter="0"/>
          <w:pgNumType w:start="1"/>
          <w:cols w:space="720"/>
          <w:noEndnote/>
          <w:docGrid w:linePitch="326"/>
        </w:sectPr>
      </w:pPr>
    </w:p>
    <w:p w14:paraId="458A7E72" w14:textId="77777777" w:rsidR="00A475B4" w:rsidRPr="00814CC7" w:rsidRDefault="00A475B4">
      <w:pPr>
        <w:widowControl/>
        <w:spacing w:line="480" w:lineRule="auto"/>
        <w:jc w:val="center"/>
        <w:rPr>
          <w:b/>
          <w:sz w:val="21"/>
          <w:szCs w:val="21"/>
        </w:rPr>
      </w:pPr>
      <w:r>
        <w:rPr>
          <w:b/>
          <w:sz w:val="21"/>
          <w:szCs w:val="21"/>
          <w:u w:val="single"/>
        </w:rPr>
        <w:t>EXHIBIT B</w:t>
      </w:r>
    </w:p>
    <w:p w14:paraId="6D21BC72" w14:textId="77777777" w:rsidR="00A475B4" w:rsidRPr="00814CC7" w:rsidRDefault="00A475B4">
      <w:pPr>
        <w:widowControl/>
        <w:jc w:val="center"/>
        <w:rPr>
          <w:b/>
          <w:bCs/>
          <w:sz w:val="21"/>
          <w:szCs w:val="21"/>
          <w:u w:val="single"/>
        </w:rPr>
      </w:pPr>
      <w:r>
        <w:rPr>
          <w:b/>
          <w:bCs/>
          <w:sz w:val="21"/>
          <w:szCs w:val="21"/>
          <w:u w:val="single"/>
        </w:rPr>
        <w:t>RULES AND REGULATIONS</w:t>
      </w:r>
    </w:p>
    <w:p w14:paraId="424743DF" w14:textId="77777777" w:rsidR="00A475B4" w:rsidRPr="00814CC7" w:rsidRDefault="00A475B4">
      <w:pPr>
        <w:widowControl/>
        <w:tabs>
          <w:tab w:val="left" w:pos="720"/>
          <w:tab w:val="left" w:pos="1440"/>
          <w:tab w:val="left" w:pos="2160"/>
          <w:tab w:val="left" w:pos="2880"/>
        </w:tabs>
        <w:jc w:val="both"/>
        <w:rPr>
          <w:sz w:val="21"/>
          <w:szCs w:val="21"/>
        </w:rPr>
      </w:pPr>
    </w:p>
    <w:p w14:paraId="43038F90" w14:textId="77777777" w:rsidR="007A0B54" w:rsidRDefault="007A0B54" w:rsidP="007A0B54">
      <w:pPr>
        <w:autoSpaceDE w:val="0"/>
        <w:autoSpaceDN w:val="0"/>
        <w:adjustRightInd w:val="0"/>
        <w:spacing w:after="240"/>
        <w:ind w:firstLine="720"/>
        <w:jc w:val="both"/>
        <w:rPr>
          <w:color w:val="1B1B1B"/>
          <w:sz w:val="21"/>
          <w:szCs w:val="21"/>
        </w:rPr>
      </w:pPr>
      <w:r>
        <w:rPr>
          <w:color w:val="1B1B1B"/>
          <w:sz w:val="21"/>
          <w:szCs w:val="21"/>
        </w:rPr>
        <w:t>Tenant expressly covenants and agrees, at all times during the Term, and at such other times as Tenant occupies the Premises or any part thereof, to comply, at its own cost and expense, with the following:</w:t>
      </w:r>
    </w:p>
    <w:p w14:paraId="7AA76113" w14:textId="069B8FE4"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B1B1B"/>
          <w:sz w:val="21"/>
          <w:szCs w:val="21"/>
        </w:rPr>
        <w:t xml:space="preserve">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00B5142B">
        <w:rPr>
          <w:color w:val="1B1B1B"/>
          <w:sz w:val="21"/>
          <w:szCs w:val="21"/>
        </w:rPr>
        <w:t>“</w:t>
      </w:r>
      <w:r>
        <w:rPr>
          <w:b/>
          <w:color w:val="1B1B1B"/>
          <w:sz w:val="21"/>
          <w:szCs w:val="21"/>
        </w:rPr>
        <w:t>Loading Area</w:t>
      </w:r>
      <w:r w:rsidR="00B5142B">
        <w:rPr>
          <w:color w:val="1B1B1B"/>
          <w:sz w:val="21"/>
          <w:szCs w:val="21"/>
        </w:rPr>
        <w:t>”</w:t>
      </w:r>
      <w:r>
        <w:rPr>
          <w:color w:val="1B1B1B"/>
          <w:sz w:val="21"/>
          <w:szCs w:val="21"/>
        </w:rPr>
        <w:t>). Any truck or machine used for handling freight or making deliveries in the Premises or in the Shopping Center shall have rubber tires and side guards. There shall not be any parking or standing by delivery vehicles outside of the Loading Area or in any location that interferes with the use of any travel lanes or the parking garage. Between the hours of 7:00 a.m. and 10:00 a.m. of each day, Tenant shall complete, or cause to be completed, all deliveries, loading, unloading, and services to the Premises.  No hand trucks, mail carts or mailbags shall be used in customer elevators or carried through customer entrances and exits.</w:t>
      </w:r>
    </w:p>
    <w:p w14:paraId="024406F9" w14:textId="358048EA"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B1B1B"/>
          <w:sz w:val="21"/>
          <w:szCs w:val="21"/>
        </w:rPr>
        <w:t xml:space="preserve">Tenant shall not (i) suffer, allow or permit any vibration, noise, odor or flashing or bright light to emanate from the Premises or from any machine or other installation located therein, or otherwise suffer, allow or permit the same to constitute a nuisance to or interfere with the safety, comfort or convenience of Landlord or of any other occupant or user of the Shopping Center; (ii) display, paint, or place any handbills, bumper stickers or other advertising devices on any vehicle(s) parked in the parking area(s) of the Shopping Center or the parking deck, whether belonging to Tenant, its employee(s), or any other person(s); </w:t>
      </w:r>
      <w:r>
        <w:rPr>
          <w:rFonts w:ascii="Arial" w:hAnsi="Arial" w:cs="Arial"/>
          <w:color w:val="1B1B1B"/>
          <w:sz w:val="20"/>
          <w:szCs w:val="20"/>
        </w:rPr>
        <w:t xml:space="preserve">(iii) </w:t>
      </w:r>
      <w:r>
        <w:rPr>
          <w:color w:val="1B1B1B"/>
          <w:sz w:val="21"/>
          <w:szCs w:val="21"/>
        </w:rPr>
        <w:t>solicit business or distribute any handbills or other advertising materials in the Common Areas; (iv) conduct or permit any activities in the Shopping Center that might constitute a public or private nuisance; (v) permit the parking of any vehicles or the placement of any displays, trash receptacles or other items, so as to interfere with the use of any driveway, fire lane, corridor, walkway, parking area, mall or any other Common Area; (vi) use or occupy the Premises or permit anything to be done therein which in any manner might cause injury or damage in or about the Shopping Center; or (vii) use or occupy the Premises in any manner which is unreasonably annoying to other tenants in the Shopping Center unless directly occasioned by the proper conduct of Tenant</w:t>
      </w:r>
      <w:r w:rsidR="00B5142B">
        <w:rPr>
          <w:color w:val="1B1B1B"/>
          <w:sz w:val="21"/>
          <w:szCs w:val="21"/>
        </w:rPr>
        <w:t>’</w:t>
      </w:r>
      <w:r>
        <w:rPr>
          <w:color w:val="1B1B1B"/>
          <w:sz w:val="21"/>
          <w:szCs w:val="21"/>
        </w:rPr>
        <w:t>s business in the Premises.</w:t>
      </w:r>
    </w:p>
    <w:p w14:paraId="06CC35AF"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B1B1B"/>
          <w:sz w:val="21"/>
          <w:szCs w:val="21"/>
        </w:rPr>
        <w:t>Tenant shall secure and protect the Premises, and all property located within the Premises. Tenant acknowledges and agrees that it, and not Landlord, is solely responsible for securing and protecting the Premises, and all property located within the Premises.</w:t>
      </w:r>
    </w:p>
    <w:p w14:paraId="63342908"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B1B1B"/>
          <w:sz w:val="21"/>
          <w:szCs w:val="21"/>
        </w:rPr>
        <w:t>Tenant shall use the plumbing within the Premises and the Shopping Center only for the purpose for which it is designed. Tenant shall be solely responsible for any breakage, stoppage or damage resulting from its violation of this provision, and shall pay any costs associated therewith to Landlord upon demand as Additional Rent.</w:t>
      </w:r>
    </w:p>
    <w:p w14:paraId="6316FA0D" w14:textId="07517F16"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B1B1B"/>
          <w:sz w:val="21"/>
          <w:szCs w:val="21"/>
        </w:rPr>
        <w:t>Tenant shall contract for and use termite and pest extermination services for the Premises, and with such contractor, as Landlord may from time to time designate. Tenant shall not be obligated to pay more for such service than the prevailing competitive rate charged by reputable, independent contractors. If Landlord does not designate such contractor, Tenant may employ a reputable contractor of its choosing, subject to Landlord</w:t>
      </w:r>
      <w:r w:rsidR="00B5142B">
        <w:rPr>
          <w:color w:val="1B1B1B"/>
          <w:sz w:val="21"/>
          <w:szCs w:val="21"/>
        </w:rPr>
        <w:t>’</w:t>
      </w:r>
      <w:r>
        <w:rPr>
          <w:color w:val="1B1B1B"/>
          <w:sz w:val="21"/>
          <w:szCs w:val="21"/>
        </w:rPr>
        <w:t>s reasonable prior written consent.</w:t>
      </w:r>
    </w:p>
    <w:p w14:paraId="0383B3B2"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B1B1B"/>
          <w:sz w:val="21"/>
          <w:szCs w:val="21"/>
        </w:rPr>
        <w:t>Tenant shall install and maintain at all times a display of merchandise in the display windows (if any) of the Premises and shall keep such display windows well lighted during all Shopping Center business hours and for at least one (1) hour thereafter. All articles, and the arrangement, style, color and general appearance thereof, shall be in keeping with the character and standards of the Shopping Center as reasonably determined by Landlord.</w:t>
      </w:r>
    </w:p>
    <w:p w14:paraId="6E916783" w14:textId="644C5F8D"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B1B1B"/>
          <w:sz w:val="21"/>
          <w:szCs w:val="21"/>
        </w:rPr>
        <w:t xml:space="preserve">Tenant </w:t>
      </w:r>
      <w:r w:rsidR="00C267B9">
        <w:rPr>
          <w:color w:val="1B1B1B"/>
          <w:sz w:val="21"/>
          <w:szCs w:val="21"/>
        </w:rPr>
        <w:t>agrees</w:t>
      </w:r>
      <w:r>
        <w:rPr>
          <w:color w:val="1B1B1B"/>
          <w:sz w:val="21"/>
          <w:szCs w:val="21"/>
        </w:rPr>
        <w:t xml:space="preserve"> </w:t>
      </w:r>
      <w:r w:rsidR="00C267B9">
        <w:rPr>
          <w:color w:val="1B1B1B"/>
          <w:sz w:val="21"/>
          <w:szCs w:val="21"/>
        </w:rPr>
        <w:t xml:space="preserve">to </w:t>
      </w:r>
      <w:r>
        <w:rPr>
          <w:color w:val="1B1B1B"/>
          <w:sz w:val="21"/>
          <w:szCs w:val="21"/>
        </w:rPr>
        <w:t>participate in a window cleaning program that may be established by Landlord</w:t>
      </w:r>
      <w:r w:rsidR="00C267B9">
        <w:rPr>
          <w:color w:val="1B1B1B"/>
          <w:sz w:val="21"/>
          <w:szCs w:val="21"/>
        </w:rPr>
        <w:t>; provided, however,</w:t>
      </w:r>
      <w:r>
        <w:rPr>
          <w:color w:val="1B1B1B"/>
          <w:sz w:val="21"/>
          <w:szCs w:val="21"/>
        </w:rPr>
        <w:t xml:space="preserve"> Tenant shall not be obligated to pay more for its participation in such window cleaning program than the prevailing competitive rate charged by reputable independent window cleaning contractors for equal service on a direct and individual basis.</w:t>
      </w:r>
    </w:p>
    <w:p w14:paraId="5B3D011A"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B1B1B"/>
          <w:sz w:val="21"/>
          <w:szCs w:val="21"/>
        </w:rPr>
        <w:t>If Tenant undertakes any construction activities which cause any work stoppage, picketing, labor disruption or dispute, so as to interfere with activities at the Shopping Center, Tenant shall, upon request from Landlord, immediately suspend any construction work being performed in the Premises giving rise to such labor problems. Tenant shall have no claim for damages of any nature against Landlord for such suspension nor shall the Commencement Date be extended as a result thereof.</w:t>
      </w:r>
    </w:p>
    <w:p w14:paraId="4E602DAB" w14:textId="77777777"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B1B1B"/>
          <w:sz w:val="21"/>
          <w:szCs w:val="21"/>
        </w:rPr>
        <w:t>Tenant shall promptly obtain all permits, including occupancy permits, for the Premises or its use thereof. Tenant shall pay before delinquency all license and permit fees, and other charges of a similar nature, for the conduct of any business in, or any use of, the Premises. Upon request Tenant shall provide to Landlord a copy of all its permits, including the certificate of occupancy.</w:t>
      </w:r>
    </w:p>
    <w:p w14:paraId="5AC4D030" w14:textId="0C7DF225"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B1B1B"/>
          <w:sz w:val="21"/>
          <w:szCs w:val="21"/>
        </w:rPr>
        <w:t>Tenant may not display or sell merchandise outside the defined exterior walls and permanent doorways of the Premises, nor shall Tenant permit grocery carts, portable signs, or any other objects to be placed or stored or to remain outside of said exterior walls and doorways.  If Tenant does display or sell merchandise outside of the Premises, or does permit any objects to be placed or stored outside of the Premises, with or without Landlord</w:t>
      </w:r>
      <w:r w:rsidR="00B5142B">
        <w:rPr>
          <w:color w:val="1B1B1B"/>
          <w:sz w:val="21"/>
          <w:szCs w:val="21"/>
        </w:rPr>
        <w:t>’</w:t>
      </w:r>
      <w:r>
        <w:rPr>
          <w:color w:val="1B1B1B"/>
          <w:sz w:val="21"/>
          <w:szCs w:val="21"/>
        </w:rPr>
        <w:t>s permission, Tenant</w:t>
      </w:r>
      <w:r w:rsidR="00B5142B">
        <w:rPr>
          <w:color w:val="1B1B1B"/>
          <w:sz w:val="21"/>
          <w:szCs w:val="21"/>
        </w:rPr>
        <w:t>’</w:t>
      </w:r>
      <w:r>
        <w:rPr>
          <w:color w:val="1B1B1B"/>
          <w:sz w:val="21"/>
          <w:szCs w:val="21"/>
        </w:rPr>
        <w:t>s indemnification and insurance coverage (as provided in the Lease) shall apply to such conduct and the foregoing shall not be deemed to be Landlord</w:t>
      </w:r>
      <w:r w:rsidR="00B5142B">
        <w:rPr>
          <w:color w:val="1B1B1B"/>
          <w:sz w:val="21"/>
          <w:szCs w:val="21"/>
        </w:rPr>
        <w:t>’</w:t>
      </w:r>
      <w:r>
        <w:rPr>
          <w:color w:val="1B1B1B"/>
          <w:sz w:val="21"/>
          <w:szCs w:val="21"/>
        </w:rPr>
        <w:t>s consent to any such conduct by Tenant.</w:t>
      </w:r>
    </w:p>
    <w:p w14:paraId="4B739DD3" w14:textId="6C7B9DA4" w:rsidR="007A0B5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B1B1B"/>
          <w:sz w:val="21"/>
          <w:szCs w:val="21"/>
        </w:rPr>
        <w:t xml:space="preserve">Tenant shall not conduct or permit to be conducted any auction, fire, </w:t>
      </w:r>
      <w:r w:rsidR="00B5142B">
        <w:rPr>
          <w:color w:val="1B1B1B"/>
          <w:sz w:val="21"/>
          <w:szCs w:val="21"/>
        </w:rPr>
        <w:t>“</w:t>
      </w:r>
      <w:r>
        <w:rPr>
          <w:color w:val="1B1B1B"/>
          <w:sz w:val="21"/>
          <w:szCs w:val="21"/>
        </w:rPr>
        <w:t>going out of business</w:t>
      </w:r>
      <w:r w:rsidR="00B5142B">
        <w:rPr>
          <w:color w:val="1B1B1B"/>
          <w:sz w:val="21"/>
          <w:szCs w:val="21"/>
        </w:rPr>
        <w:t>”</w:t>
      </w:r>
      <w:r>
        <w:rPr>
          <w:color w:val="1B1B1B"/>
          <w:sz w:val="21"/>
          <w:szCs w:val="21"/>
        </w:rPr>
        <w:t xml:space="preserve"> or similar type of sale (whether real or fictitious) from the Premises; provided, however that this provision shall not restrict the absolute freedom (as between Landlord and Tenant) of Tenant to determine its own selling prices nor shall it preclude periodic, seasonal, promotional or clearance sales held in the ordinary course of business.</w:t>
      </w:r>
    </w:p>
    <w:p w14:paraId="2D7A8012"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F1F1F"/>
          <w:sz w:val="21"/>
          <w:szCs w:val="21"/>
        </w:rPr>
        <w:t>Tenant shall not place a load on any floor in the Shopping Center which exceeds the load which the floor was designed to carry, or which may result in improper weight distribution on such floors.</w:t>
      </w:r>
    </w:p>
    <w:p w14:paraId="4F8FF2E7"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F1F1F"/>
          <w:sz w:val="21"/>
          <w:szCs w:val="21"/>
        </w:rPr>
        <w:t>Tenant shall not install, operate or maintain in the Premises, or in any other area of the Shopping Center, electrical equipment which does not bear the Underwriters Laboratories seal of approval, or which would overload the electrical system or any part thereof beyond its capacity for proper, efficient and safe operation.</w:t>
      </w:r>
    </w:p>
    <w:p w14:paraId="606662E1"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F1F1F"/>
          <w:sz w:val="21"/>
          <w:szCs w:val="21"/>
        </w:rPr>
        <w:t>Tenant shall provide sound barriers for all mechanical systems serving the Premises.</w:t>
      </w:r>
    </w:p>
    <w:p w14:paraId="52EC3F35" w14:textId="77777777"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F1F1F"/>
          <w:sz w:val="21"/>
          <w:szCs w:val="21"/>
        </w:rPr>
        <w:t>Tenant shall not store, display, sell, or distribute any alcoholic beverages, dangerous materials, flammable materials, explosives, or weapons in the Premises, or conduct any unsafe activities therein, unless permitted pursuant to the Permitted Use.</w:t>
      </w:r>
    </w:p>
    <w:p w14:paraId="4C41BC8E" w14:textId="0F3D055B"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F1F1F"/>
          <w:sz w:val="21"/>
          <w:szCs w:val="21"/>
        </w:rPr>
        <w:t xml:space="preserve">Tenant shall not sell, distribute, display or offer for sale (i) any paraphernalia commonly employed in the use or ingestion of illicit drugs, or </w:t>
      </w:r>
      <w:r>
        <w:rPr>
          <w:color w:val="1F1F1F"/>
          <w:sz w:val="20"/>
          <w:szCs w:val="20"/>
        </w:rPr>
        <w:t xml:space="preserve">(ii) </w:t>
      </w:r>
      <w:r>
        <w:rPr>
          <w:color w:val="1F1F1F"/>
          <w:sz w:val="21"/>
          <w:szCs w:val="21"/>
        </w:rPr>
        <w:t xml:space="preserve">any X-rated, pornographic, lewd, or so-called </w:t>
      </w:r>
      <w:r w:rsidR="00B5142B">
        <w:rPr>
          <w:color w:val="1F1F1F"/>
          <w:sz w:val="21"/>
          <w:szCs w:val="21"/>
        </w:rPr>
        <w:t>“</w:t>
      </w:r>
      <w:r>
        <w:rPr>
          <w:color w:val="1F1F1F"/>
          <w:sz w:val="21"/>
          <w:szCs w:val="21"/>
        </w:rPr>
        <w:t>adult</w:t>
      </w:r>
      <w:r w:rsidR="00B5142B">
        <w:rPr>
          <w:color w:val="1F1F1F"/>
          <w:sz w:val="21"/>
          <w:szCs w:val="21"/>
        </w:rPr>
        <w:t>”</w:t>
      </w:r>
      <w:r>
        <w:rPr>
          <w:color w:val="1F1F1F"/>
          <w:sz w:val="21"/>
          <w:szCs w:val="21"/>
        </w:rPr>
        <w:t xml:space="preserve"> newspaper, book, magazine, film, picture, video tape or video disk.</w:t>
      </w:r>
    </w:p>
    <w:p w14:paraId="10EB676F" w14:textId="77777777" w:rsidR="00B52797" w:rsidRPr="000D15AA"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F1F1F"/>
          <w:sz w:val="21"/>
          <w:szCs w:val="21"/>
        </w:rPr>
        <w:t>Tenant shall not operate or permit to be operated in the Premises any automatic teller machines, or any coin or token operated vending machine or similar device including telephones, lockers, toilets, scales, amusement devices, and machines for the sale of beverages, foods, candy, cigarettes or other goods.</w:t>
      </w:r>
    </w:p>
    <w:p w14:paraId="31EBCA9E" w14:textId="13E96FBC" w:rsidR="007A0B54" w:rsidRPr="008C4C1C"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F1F1F"/>
          <w:sz w:val="21"/>
          <w:szCs w:val="21"/>
        </w:rPr>
        <w:t>No radio or television aerial, HVAC unit or other equipment or device may be erected by Tenant on the roof or on any exterior wall of the Premises, or the Building, without Landlord</w:t>
      </w:r>
      <w:r w:rsidR="00B5142B">
        <w:rPr>
          <w:color w:val="1F1F1F"/>
          <w:sz w:val="21"/>
          <w:szCs w:val="21"/>
        </w:rPr>
        <w:t>’</w:t>
      </w:r>
      <w:r>
        <w:rPr>
          <w:color w:val="1F1F1F"/>
          <w:sz w:val="21"/>
          <w:szCs w:val="21"/>
        </w:rPr>
        <w:t>s prior written consent. Any aerial or other equipment installed without such written consent shall be subject to removal by Landlord, at Tenant</w:t>
      </w:r>
      <w:r w:rsidR="00B5142B">
        <w:rPr>
          <w:color w:val="1F1F1F"/>
          <w:sz w:val="21"/>
          <w:szCs w:val="21"/>
        </w:rPr>
        <w:t>’</w:t>
      </w:r>
      <w:r>
        <w:rPr>
          <w:color w:val="1F1F1F"/>
          <w:sz w:val="21"/>
          <w:szCs w:val="21"/>
        </w:rPr>
        <w:t>s sole risk and expense, without notice.</w:t>
      </w:r>
      <w:r>
        <w:rPr>
          <w:rFonts w:eastAsia="Times New Roman"/>
          <w:snapToGrid w:val="0"/>
          <w:sz w:val="21"/>
          <w:szCs w:val="21"/>
        </w:rPr>
        <w:t xml:space="preserve"> </w:t>
      </w:r>
      <w:r>
        <w:rPr>
          <w:color w:val="1F1F1F"/>
          <w:sz w:val="21"/>
          <w:szCs w:val="21"/>
        </w:rPr>
        <w:t>Notwithstanding any contrary provision of this Lease, Tenant shall have no right to access the roof of the Premises or of the Building for any reason (including, without limitation, repair and maintenance obligations, installation and/or repair of communications systems, etc.) without the prior written consent of Landlord, which consent shall be conditioned upon, but not limited to (a) the prior approval by Landlord of Tenant</w:t>
      </w:r>
      <w:r w:rsidR="00B5142B">
        <w:rPr>
          <w:color w:val="1F1F1F"/>
          <w:sz w:val="21"/>
          <w:szCs w:val="21"/>
        </w:rPr>
        <w:t>’</w:t>
      </w:r>
      <w:r>
        <w:rPr>
          <w:color w:val="1F1F1F"/>
          <w:sz w:val="21"/>
          <w:szCs w:val="21"/>
        </w:rPr>
        <w:t>s plans for the installation, repair or maintenance of any equipment; (b) Tenant utilization of a contractor designated or approved by Landlord for all roof penetrations and access so as not to void any existing roof warranties; (c) Tenant maintenance of the area where roof penetrations or installations are made while Tenant</w:t>
      </w:r>
      <w:r w:rsidR="00B5142B">
        <w:rPr>
          <w:color w:val="1F1F1F"/>
          <w:sz w:val="21"/>
          <w:szCs w:val="21"/>
        </w:rPr>
        <w:t>’</w:t>
      </w:r>
      <w:r>
        <w:rPr>
          <w:color w:val="1F1F1F"/>
          <w:sz w:val="21"/>
          <w:szCs w:val="21"/>
        </w:rPr>
        <w:t>s equipment is present; (d) insuring the structural soundness of the roof; (e) the repair by Tenant of any damage to the roof caused by the making of roof penetrations or equipment installation, maintenance or repair, including, but not limited to, the repair of the roof penetrations upon the removal of any equipment installed thereon; (f) the coordination of the time and method of roof access, (g) the accompaniment by Landlord</w:t>
      </w:r>
      <w:r w:rsidR="00B5142B">
        <w:rPr>
          <w:color w:val="1F1F1F"/>
          <w:sz w:val="21"/>
          <w:szCs w:val="21"/>
        </w:rPr>
        <w:t>’</w:t>
      </w:r>
      <w:r>
        <w:rPr>
          <w:color w:val="1F1F1F"/>
          <w:sz w:val="21"/>
          <w:szCs w:val="21"/>
        </w:rPr>
        <w:t>s designated representative for such roof access.</w:t>
      </w:r>
    </w:p>
    <w:p w14:paraId="3DC8D934" w14:textId="6C5F75F6"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F1F1F"/>
          <w:sz w:val="21"/>
          <w:szCs w:val="21"/>
        </w:rPr>
        <w:t>Tenant shall not affix or maintain upon the glass panes and supports of the show windows, entrance ways, doors, exterior walls or roof of the Premises any signs, advertising placards, names, insignia, trademarks, descriptive material or any other such like item or items except those which shall have first received the written approval of Landlord as to size, color, type, location, duration, copy, nature and display qualities. Tenant shall not affix, tape, place or maintain within the interior of the Premises any paper signs, cardboard signs, advertising placards, descriptive material or other such item or items within five feet (5</w:t>
      </w:r>
      <w:r w:rsidR="00B5142B">
        <w:rPr>
          <w:color w:val="1F1F1F"/>
          <w:sz w:val="21"/>
          <w:szCs w:val="21"/>
        </w:rPr>
        <w:t>’</w:t>
      </w:r>
      <w:r>
        <w:rPr>
          <w:color w:val="1F1F1F"/>
          <w:sz w:val="21"/>
          <w:szCs w:val="21"/>
        </w:rPr>
        <w:t>) of the front entrance to the Premises that can be seen from the Common Areas of the Shopping Center, except those which shall have first received the written approval of Landlord as to form, size, type, color, location, duration, copy, nature and display qualities. Tenant shall not install or maintain any flashing, revolving, travelling, fiber optic or other lighting deemed distractive by Landlord anywhere within or upon the Premises. Landlord may, at Tenant</w:t>
      </w:r>
      <w:r w:rsidR="00B5142B">
        <w:rPr>
          <w:color w:val="1F1F1F"/>
          <w:sz w:val="21"/>
          <w:szCs w:val="21"/>
        </w:rPr>
        <w:t>’</w:t>
      </w:r>
      <w:r>
        <w:rPr>
          <w:color w:val="1F1F1F"/>
          <w:sz w:val="21"/>
          <w:szCs w:val="21"/>
        </w:rPr>
        <w:t>s cost, remove any item erected in violation of this subsection.</w:t>
      </w:r>
    </w:p>
    <w:p w14:paraId="5D417682"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F1F1F"/>
          <w:sz w:val="21"/>
          <w:szCs w:val="21"/>
        </w:rPr>
        <w:t>The Premises shall not be used for housing, lodging or sleeping purposes or for any immoral or illegal purposes.</w:t>
      </w:r>
    </w:p>
    <w:p w14:paraId="336C322B" w14:textId="3ED4D39D"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F1F1F"/>
          <w:sz w:val="21"/>
          <w:szCs w:val="21"/>
        </w:rPr>
        <w:t>Tenant shall not place any furniture, accessories or other materials on any balconies located within or adjacent to the Premises without having obtained Landlord</w:t>
      </w:r>
      <w:r w:rsidR="00B5142B">
        <w:rPr>
          <w:color w:val="1F1F1F"/>
          <w:sz w:val="21"/>
          <w:szCs w:val="21"/>
        </w:rPr>
        <w:t>’</w:t>
      </w:r>
      <w:r>
        <w:rPr>
          <w:color w:val="1F1F1F"/>
          <w:sz w:val="21"/>
          <w:szCs w:val="21"/>
        </w:rPr>
        <w:t>s express written approval thereof in each instance.</w:t>
      </w:r>
    </w:p>
    <w:p w14:paraId="58CD6666" w14:textId="3ECB1674"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F1F1F"/>
          <w:sz w:val="21"/>
          <w:szCs w:val="21"/>
        </w:rPr>
        <w:t xml:space="preserve">No sunscreen or other films shall be applied to the interior surface of any window glass. All glass, locks and trimmings in or upon the doors and windows of the Premises shall be kept whole, and when any part thereof shall be broken, the same shall be immediately replaced or repaired and </w:t>
      </w:r>
      <w:r>
        <w:rPr>
          <w:color w:val="1C1C1C"/>
          <w:sz w:val="21"/>
          <w:szCs w:val="21"/>
        </w:rPr>
        <w:t>put in order at Tenant</w:t>
      </w:r>
      <w:r w:rsidR="00B5142B">
        <w:rPr>
          <w:color w:val="1C1C1C"/>
          <w:sz w:val="21"/>
          <w:szCs w:val="21"/>
        </w:rPr>
        <w:t>’</w:t>
      </w:r>
      <w:r>
        <w:rPr>
          <w:color w:val="1C1C1C"/>
          <w:sz w:val="21"/>
          <w:szCs w:val="21"/>
        </w:rPr>
        <w:t>s expense under the direction and to the satisfaction of Landlord, and shall be left whole and in good repair.</w:t>
      </w:r>
    </w:p>
    <w:p w14:paraId="5ADE3B88" w14:textId="187705CC"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C1C1C"/>
          <w:sz w:val="21"/>
          <w:szCs w:val="21"/>
        </w:rPr>
        <w:t>Open fires of any type are hereby prohibited (except Tenant</w:t>
      </w:r>
      <w:r w:rsidR="00B5142B">
        <w:rPr>
          <w:color w:val="1C1C1C"/>
          <w:sz w:val="21"/>
          <w:szCs w:val="21"/>
        </w:rPr>
        <w:t>’</w:t>
      </w:r>
      <w:r>
        <w:rPr>
          <w:color w:val="1C1C1C"/>
          <w:sz w:val="21"/>
          <w:szCs w:val="21"/>
        </w:rPr>
        <w:t>s ovens and stoves if the operation of a restaurant is the Permitted Use).</w:t>
      </w:r>
    </w:p>
    <w:p w14:paraId="1A9EC080" w14:textId="77777777" w:rsidR="007A0B54" w:rsidRPr="00352A74" w:rsidRDefault="007A0B54" w:rsidP="00D005EB">
      <w:pPr>
        <w:pStyle w:val="ListParagraph"/>
        <w:numPr>
          <w:ilvl w:val="0"/>
          <w:numId w:val="3"/>
        </w:numPr>
        <w:autoSpaceDE w:val="0"/>
        <w:autoSpaceDN w:val="0"/>
        <w:adjustRightInd w:val="0"/>
        <w:spacing w:after="240"/>
        <w:ind w:left="0" w:firstLine="720"/>
        <w:contextualSpacing w:val="0"/>
        <w:jc w:val="both"/>
        <w:rPr>
          <w:color w:val="1B1B1B"/>
          <w:sz w:val="21"/>
          <w:szCs w:val="21"/>
        </w:rPr>
      </w:pPr>
      <w:r>
        <w:rPr>
          <w:color w:val="1C1C1C"/>
          <w:sz w:val="21"/>
          <w:szCs w:val="21"/>
        </w:rPr>
        <w:t>No portion of the Shopping Center shall be used for any of the purposes listed below:</w:t>
      </w:r>
    </w:p>
    <w:p w14:paraId="574BBE26" w14:textId="38AFC276"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Swap, shop, pawn shop, </w:t>
      </w:r>
      <w:r w:rsidR="00B5142B">
        <w:rPr>
          <w:color w:val="1C1C1C"/>
          <w:sz w:val="21"/>
          <w:szCs w:val="21"/>
        </w:rPr>
        <w:t>“</w:t>
      </w:r>
      <w:r>
        <w:rPr>
          <w:color w:val="1C1C1C"/>
          <w:sz w:val="21"/>
          <w:szCs w:val="21"/>
        </w:rPr>
        <w:t>second hand store</w:t>
      </w:r>
      <w:r w:rsidR="00B5142B">
        <w:rPr>
          <w:color w:val="1C1C1C"/>
          <w:sz w:val="21"/>
          <w:szCs w:val="21"/>
        </w:rPr>
        <w:t>”</w:t>
      </w:r>
      <w:r>
        <w:rPr>
          <w:color w:val="1C1C1C"/>
          <w:sz w:val="21"/>
          <w:szCs w:val="21"/>
        </w:rPr>
        <w:t xml:space="preserve">, </w:t>
      </w:r>
      <w:r w:rsidR="00B5142B">
        <w:rPr>
          <w:color w:val="1C1C1C"/>
          <w:sz w:val="21"/>
          <w:szCs w:val="21"/>
        </w:rPr>
        <w:t>“</w:t>
      </w:r>
      <w:r>
        <w:rPr>
          <w:color w:val="1C1C1C"/>
          <w:sz w:val="21"/>
          <w:szCs w:val="21"/>
        </w:rPr>
        <w:t>surplus store</w:t>
      </w:r>
      <w:r w:rsidR="00B5142B">
        <w:rPr>
          <w:color w:val="1C1C1C"/>
          <w:sz w:val="21"/>
          <w:szCs w:val="21"/>
        </w:rPr>
        <w:t>”</w:t>
      </w:r>
      <w:r>
        <w:rPr>
          <w:color w:val="1C1C1C"/>
          <w:sz w:val="21"/>
          <w:szCs w:val="21"/>
        </w:rPr>
        <w:t>, liquidation outlet, or stores selling primarily merchandise that is used or damaged,</w:t>
      </w:r>
      <w:r>
        <w:rPr>
          <w:rFonts w:eastAsia="Times New Roman"/>
          <w:color w:val="000000"/>
          <w:szCs w:val="24"/>
        </w:rPr>
        <w:t xml:space="preserve"> </w:t>
      </w:r>
      <w:r>
        <w:rPr>
          <w:color w:val="1C1C1C"/>
          <w:sz w:val="21"/>
          <w:szCs w:val="21"/>
        </w:rPr>
        <w:t>with the exception of stores such as Plato</w:t>
      </w:r>
      <w:r w:rsidR="00B5142B">
        <w:rPr>
          <w:color w:val="1C1C1C"/>
          <w:sz w:val="21"/>
          <w:szCs w:val="21"/>
        </w:rPr>
        <w:t>’</w:t>
      </w:r>
      <w:r>
        <w:rPr>
          <w:color w:val="1C1C1C"/>
          <w:sz w:val="21"/>
          <w:szCs w:val="21"/>
        </w:rPr>
        <w:t xml:space="preserve">s Closet and </w:t>
      </w:r>
      <w:r w:rsidR="00B5142B">
        <w:rPr>
          <w:color w:val="1C1C1C"/>
          <w:sz w:val="21"/>
          <w:szCs w:val="21"/>
        </w:rPr>
        <w:t>“</w:t>
      </w:r>
      <w:r>
        <w:rPr>
          <w:color w:val="1C1C1C"/>
          <w:sz w:val="21"/>
          <w:szCs w:val="21"/>
        </w:rPr>
        <w:t>Designer Consignment</w:t>
      </w:r>
      <w:r w:rsidR="00B5142B">
        <w:rPr>
          <w:color w:val="1C1C1C"/>
          <w:sz w:val="21"/>
          <w:szCs w:val="21"/>
        </w:rPr>
        <w:t>”</w:t>
      </w:r>
      <w:r>
        <w:rPr>
          <w:color w:val="1C1C1C"/>
          <w:sz w:val="21"/>
          <w:szCs w:val="21"/>
        </w:rPr>
        <w:t>, shops which shall be permitted;</w:t>
      </w:r>
    </w:p>
    <w:p w14:paraId="0FCA94DE"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Check cashing facility (except as part of a permitted bank);</w:t>
      </w:r>
    </w:p>
    <w:p w14:paraId="69BDD30D"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Massage parlor, except massage as performed by a certified massage therapist;</w:t>
      </w:r>
    </w:p>
    <w:p w14:paraId="325681B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Adult bookstore, or any other facility for the sale or display of pornographic material (without limiting the right of a national bookstore chain such as Barnes &amp; Noble to sell merchandise offered customarily in its stores in Georgia);</w:t>
      </w:r>
    </w:p>
    <w:p w14:paraId="3BBB748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Facility for the sale of paraphernalia for use with illicit drugs;</w:t>
      </w:r>
    </w:p>
    <w:p w14:paraId="2172C646"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Funeral parlor or mortuary;</w:t>
      </w:r>
    </w:p>
    <w:p w14:paraId="4B2D33BC" w14:textId="027FAA22"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Gambling for money facility or operation, including, but not limited to: a so-called </w:t>
      </w:r>
      <w:r w:rsidR="00B5142B">
        <w:rPr>
          <w:color w:val="1C1C1C"/>
          <w:sz w:val="21"/>
          <w:szCs w:val="21"/>
        </w:rPr>
        <w:t>“</w:t>
      </w:r>
      <w:r>
        <w:rPr>
          <w:color w:val="1C1C1C"/>
          <w:sz w:val="21"/>
          <w:szCs w:val="21"/>
        </w:rPr>
        <w:t>head</w:t>
      </w:r>
      <w:r w:rsidR="00B5142B">
        <w:rPr>
          <w:color w:val="1C1C1C"/>
          <w:sz w:val="21"/>
          <w:szCs w:val="21"/>
        </w:rPr>
        <w:t>”</w:t>
      </w:r>
      <w:r>
        <w:rPr>
          <w:color w:val="1C1C1C"/>
          <w:sz w:val="21"/>
          <w:szCs w:val="21"/>
        </w:rPr>
        <w:t xml:space="preserve"> shop, off-track or sports betting parlor, table games such as blackjack, poker slot machines, video poker/blackjack/keno machines or similar devices; or bingo hall. Notwithstanding the foregoing, the prohibition shall not apply to governmental sponsored gambling activities, or charitable gambling activities, so long as such governmental and/or charitable gambling activities are incidental to the business operation being conducted by Tenant, or to activities which might be associated with gambling but where no money changes hands;</w:t>
      </w:r>
    </w:p>
    <w:p w14:paraId="2026980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New or used car, truck, recreational vehicle, trailer or boat dealership or leasing facility;</w:t>
      </w:r>
    </w:p>
    <w:p w14:paraId="03A216A3"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Body and fender shop, other automobile repair or service shop, or car wash;</w:t>
      </w:r>
    </w:p>
    <w:p w14:paraId="7C4B2E7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Mobile home park, trailer court, labor camp, junkyard, or stockyard (except that this provision shall not prohibit the temporary use of construction trailers during periods of construction, reconstruction, or maintenance);</w:t>
      </w:r>
    </w:p>
    <w:p w14:paraId="6B43C2AF"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Dumping, disposing, incinerating, or reducing of garbage or refuse (exclusive of dumpsters for the temporary storage of garbage and any garbage compactors, in each case which are regularly emptied so as to minimize offensive odors);</w:t>
      </w:r>
    </w:p>
    <w:p w14:paraId="219099DB"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Fire sale or bankruptcy sale (unless pursuant to court order);</w:t>
      </w:r>
    </w:p>
    <w:p w14:paraId="436B17C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Dry cleaning, laundry plants, or laundromats (except as to an establishment which receives and dispenses items for laundering and/or dry cleaning but the processing of such items is done elsewhere);</w:t>
      </w:r>
    </w:p>
    <w:p w14:paraId="7E7C60D1"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Tattoo parlor;</w:t>
      </w:r>
    </w:p>
    <w:p w14:paraId="049B3A39"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Gas station or other similar type store selling gasoline;</w:t>
      </w:r>
    </w:p>
    <w:p w14:paraId="5C0A3E08" w14:textId="77777777" w:rsidR="007A0B54" w:rsidRPr="00352A74"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Any manufacturing, warehouse, or office use (except if incidental to a retail operation); or</w:t>
      </w:r>
    </w:p>
    <w:p w14:paraId="0FFAAEB2" w14:textId="0E46CC15" w:rsidR="00373C18" w:rsidRPr="00373C18" w:rsidRDefault="007A0B54"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Animal raising or storing facility; or</w:t>
      </w:r>
    </w:p>
    <w:p w14:paraId="4402110E" w14:textId="77777777" w:rsidR="007A0B54" w:rsidRPr="00CF20A7" w:rsidRDefault="00373C18"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Marijuana dispensary; or </w:t>
      </w:r>
    </w:p>
    <w:p w14:paraId="1E552CF7" w14:textId="77777777" w:rsidR="00CF20A7" w:rsidRPr="00C96102" w:rsidRDefault="00CF20A7" w:rsidP="00D005EB">
      <w:pPr>
        <w:pStyle w:val="ListParagraph"/>
        <w:numPr>
          <w:ilvl w:val="1"/>
          <w:numId w:val="3"/>
        </w:numPr>
        <w:autoSpaceDE w:val="0"/>
        <w:autoSpaceDN w:val="0"/>
        <w:adjustRightInd w:val="0"/>
        <w:spacing w:after="240"/>
        <w:ind w:left="0" w:firstLine="1440"/>
        <w:contextualSpacing w:val="0"/>
        <w:jc w:val="both"/>
        <w:rPr>
          <w:color w:val="1B1B1B"/>
          <w:sz w:val="21"/>
          <w:szCs w:val="21"/>
        </w:rPr>
      </w:pPr>
      <w:r>
        <w:rPr>
          <w:color w:val="1C1C1C"/>
          <w:sz w:val="21"/>
          <w:szCs w:val="21"/>
        </w:rPr>
        <w:t>Church, synagogue or other recognized religious facility.</w:t>
      </w:r>
    </w:p>
    <w:p w14:paraId="0BED7779" w14:textId="544F29EB" w:rsidR="00A475B4" w:rsidRPr="00814CC7" w:rsidRDefault="007A0B54" w:rsidP="00EE0CAF">
      <w:pPr>
        <w:autoSpaceDE w:val="0"/>
        <w:autoSpaceDN w:val="0"/>
        <w:adjustRightInd w:val="0"/>
        <w:spacing w:after="240"/>
        <w:ind w:firstLine="720"/>
        <w:jc w:val="both"/>
        <w:rPr>
          <w:sz w:val="21"/>
          <w:szCs w:val="21"/>
        </w:rPr>
      </w:pPr>
      <w:r>
        <w:rPr>
          <w:color w:val="1C1C1C"/>
          <w:sz w:val="21"/>
          <w:szCs w:val="21"/>
        </w:rPr>
        <w:t>25.</w:t>
      </w:r>
      <w:r>
        <w:rPr>
          <w:color w:val="1C1C1C"/>
          <w:sz w:val="21"/>
          <w:szCs w:val="21"/>
        </w:rPr>
        <w:tab/>
        <w:t>The listing of the aforementioned items is not intended to be exclusive, but rather to indicate part of the scope and nature of the types of rules and regulations Landlord may impose. Landlord reserves the right, in its reasonable discretion and from time to time, to amend, alter, add and subtract from these rules and to make specific exceptions thereto and Landlord shall have no obligation to enforce these rules as they may apply to other tenants or occupants in the Shopping Center. The Rules and Regulations set forth herein are intended to supplement the provisions of the Lease; in the event that any of the provisions of the Rules and Regulations conflict with the provisions of the Lease, the provisions of the Lease shall govern.</w:t>
      </w:r>
    </w:p>
    <w:p w14:paraId="300D014C" w14:textId="77777777" w:rsidR="00A475B4" w:rsidRPr="00814CC7" w:rsidRDefault="00A475B4">
      <w:pPr>
        <w:widowControl/>
        <w:tabs>
          <w:tab w:val="left" w:pos="720"/>
          <w:tab w:val="left" w:pos="1440"/>
          <w:tab w:val="left" w:pos="2160"/>
          <w:tab w:val="left" w:pos="2880"/>
        </w:tabs>
        <w:jc w:val="both"/>
        <w:rPr>
          <w:sz w:val="21"/>
          <w:szCs w:val="21"/>
        </w:rPr>
        <w:sectPr w:rsidR="00A475B4" w:rsidRPr="00814CC7" w:rsidSect="00795B74">
          <w:headerReference w:type="even" r:id="rId52"/>
          <w:headerReference w:type="default" r:id="rId53"/>
          <w:footerReference w:type="even" r:id="rId54"/>
          <w:footerReference w:type="default" r:id="rId55"/>
          <w:headerReference w:type="first" r:id="rId56"/>
          <w:footerReference w:type="first" r:id="rId57"/>
          <w:endnotePr>
            <w:numFmt w:val="decimal"/>
          </w:endnotePr>
          <w:pgSz w:w="12240" w:h="15840" w:code="1"/>
          <w:pgMar w:top="1440" w:right="1440" w:bottom="1440" w:left="1440" w:header="720" w:footer="720" w:gutter="0"/>
          <w:pgNumType w:start="1"/>
          <w:cols w:space="720"/>
          <w:noEndnote/>
          <w:docGrid w:linePitch="326"/>
        </w:sectPr>
      </w:pPr>
    </w:p>
    <w:p w14:paraId="7DF79E1E" w14:textId="77777777" w:rsidR="00A475B4" w:rsidRPr="00814CC7" w:rsidRDefault="00A475B4">
      <w:pPr>
        <w:widowControl/>
        <w:jc w:val="center"/>
        <w:rPr>
          <w:b/>
          <w:sz w:val="21"/>
          <w:szCs w:val="21"/>
          <w:u w:val="single"/>
        </w:rPr>
      </w:pPr>
      <w:r>
        <w:rPr>
          <w:b/>
          <w:sz w:val="21"/>
          <w:szCs w:val="21"/>
          <w:u w:val="single"/>
        </w:rPr>
        <w:t>EXHIBIT C</w:t>
      </w:r>
    </w:p>
    <w:p w14:paraId="1F79D91D" w14:textId="77777777" w:rsidR="00A475B4" w:rsidRPr="00814CC7" w:rsidRDefault="00A475B4">
      <w:pPr>
        <w:widowControl/>
        <w:rPr>
          <w:b/>
          <w:sz w:val="21"/>
          <w:szCs w:val="21"/>
        </w:rPr>
      </w:pPr>
    </w:p>
    <w:p w14:paraId="208AFCE3" w14:textId="77777777" w:rsidR="00A475B4" w:rsidRPr="00814CC7" w:rsidRDefault="00A475B4">
      <w:pPr>
        <w:widowControl/>
        <w:jc w:val="center"/>
        <w:rPr>
          <w:b/>
          <w:sz w:val="21"/>
          <w:szCs w:val="21"/>
        </w:rPr>
      </w:pPr>
      <w:r>
        <w:rPr>
          <w:b/>
          <w:sz w:val="21"/>
          <w:szCs w:val="21"/>
          <w:u w:val="single"/>
        </w:rPr>
        <w:t>COMMENCEMENT AND EXPIRATION DATE DECLARATION</w:t>
      </w:r>
    </w:p>
    <w:p w14:paraId="0F1451A8" w14:textId="77777777" w:rsidR="00A475B4" w:rsidRPr="00814CC7" w:rsidRDefault="00A475B4">
      <w:pPr>
        <w:widowControl/>
        <w:jc w:val="both"/>
        <w:rPr>
          <w:sz w:val="21"/>
          <w:szCs w:val="21"/>
        </w:rPr>
      </w:pPr>
    </w:p>
    <w:p w14:paraId="198D4E8F" w14:textId="77777777" w:rsidR="00A475B4" w:rsidRPr="00814CC7" w:rsidRDefault="00A475B4">
      <w:pPr>
        <w:widowControl/>
        <w:jc w:val="both"/>
        <w:rPr>
          <w:sz w:val="21"/>
          <w:szCs w:val="21"/>
        </w:rPr>
      </w:pPr>
    </w:p>
    <w:p w14:paraId="5D0B8416" w14:textId="639A2CA1" w:rsidR="00A475B4" w:rsidRPr="00814CC7" w:rsidRDefault="00A475B4">
      <w:pPr>
        <w:widowControl/>
        <w:ind w:firstLine="720"/>
        <w:jc w:val="both"/>
        <w:rPr>
          <w:sz w:val="21"/>
          <w:szCs w:val="21"/>
        </w:rPr>
      </w:pPr>
      <w:r>
        <w:rPr>
          <w:b/>
          <w:sz w:val="21"/>
          <w:szCs w:val="21"/>
        </w:rPr>
        <w:t>THIS COMMENCEMENT AND EXPIRATION DATE DECLARATION</w:t>
      </w:r>
      <w:r>
        <w:rPr>
          <w:sz w:val="21"/>
          <w:szCs w:val="21"/>
        </w:rPr>
        <w:t>, made this _____ day of ________</w:t>
      </w:r>
      <w:r w:rsidR="00C42FD4">
        <w:rPr>
          <w:sz w:val="21"/>
          <w:szCs w:val="21"/>
        </w:rPr>
        <w:t>_</w:t>
      </w:r>
      <w:r>
        <w:rPr>
          <w:sz w:val="21"/>
          <w:szCs w:val="21"/>
        </w:rPr>
        <w:t>_____, 202</w:t>
      </w:r>
      <w:r w:rsidR="001705E7">
        <w:rPr>
          <w:sz w:val="21"/>
          <w:szCs w:val="21"/>
        </w:rPr>
        <w:t>4</w:t>
      </w:r>
      <w:r>
        <w:rPr>
          <w:sz w:val="21"/>
          <w:szCs w:val="21"/>
        </w:rPr>
        <w:t xml:space="preserve">, by and between </w:t>
      </w:r>
      <w:r>
        <w:rPr>
          <w:b/>
          <w:bCs/>
          <w:sz w:val="22"/>
          <w:szCs w:val="22"/>
        </w:rPr>
        <w:t>TORO DEVELOPMENT COMPANY LLC</w:t>
      </w:r>
      <w:r>
        <w:rPr>
          <w:sz w:val="22"/>
          <w:szCs w:val="22"/>
        </w:rPr>
        <w:t>,</w:t>
      </w:r>
      <w:r>
        <w:rPr>
          <w:sz w:val="21"/>
          <w:szCs w:val="21"/>
        </w:rPr>
        <w:t xml:space="preserve"> </w:t>
      </w:r>
      <w:r>
        <w:rPr>
          <w:rFonts w:eastAsiaTheme="minorEastAsia"/>
          <w:color w:val="000000"/>
          <w:sz w:val="22"/>
          <w:szCs w:val="22"/>
        </w:rPr>
        <w:t>a Georgia limited liability company</w:t>
      </w:r>
      <w:r>
        <w:rPr>
          <w:sz w:val="21"/>
          <w:szCs w:val="21"/>
        </w:rPr>
        <w:t xml:space="preserve"> (herein </w:t>
      </w:r>
      <w:r w:rsidR="00B5142B">
        <w:rPr>
          <w:sz w:val="21"/>
          <w:szCs w:val="21"/>
        </w:rPr>
        <w:t>“</w:t>
      </w:r>
      <w:r>
        <w:rPr>
          <w:b/>
          <w:sz w:val="21"/>
          <w:szCs w:val="21"/>
        </w:rPr>
        <w:t>Landlord</w:t>
      </w:r>
      <w:r w:rsidR="00B5142B">
        <w:rPr>
          <w:sz w:val="21"/>
          <w:szCs w:val="21"/>
        </w:rPr>
        <w:t>”</w:t>
      </w:r>
      <w:r>
        <w:rPr>
          <w:sz w:val="21"/>
          <w:szCs w:val="21"/>
        </w:rPr>
        <w:t xml:space="preserve">), and </w:t>
      </w:r>
      <w:r>
        <w:rPr>
          <w:b/>
          <w:bCs/>
          <w:sz w:val="21"/>
          <w:szCs w:val="21"/>
        </w:rPr>
        <w:t>PAUZE VITALITY VENTURES II, LLC</w:t>
      </w:r>
      <w:r>
        <w:rPr>
          <w:sz w:val="21"/>
          <w:szCs w:val="21"/>
        </w:rPr>
        <w:t xml:space="preserve">, a Georgia limited liability company (herein </w:t>
      </w:r>
      <w:r w:rsidR="00B5142B">
        <w:rPr>
          <w:sz w:val="21"/>
          <w:szCs w:val="21"/>
        </w:rPr>
        <w:t>“</w:t>
      </w:r>
      <w:r>
        <w:rPr>
          <w:b/>
          <w:sz w:val="21"/>
          <w:szCs w:val="21"/>
        </w:rPr>
        <w:t>Tenant</w:t>
      </w:r>
      <w:r w:rsidR="00B5142B">
        <w:rPr>
          <w:sz w:val="21"/>
          <w:szCs w:val="21"/>
        </w:rPr>
        <w:t>”</w:t>
      </w:r>
      <w:r>
        <w:rPr>
          <w:sz w:val="21"/>
          <w:szCs w:val="21"/>
        </w:rPr>
        <w:t>).</w:t>
      </w:r>
    </w:p>
    <w:p w14:paraId="1DD72C6A" w14:textId="77777777" w:rsidR="00A475B4" w:rsidRPr="00814CC7" w:rsidRDefault="00A475B4">
      <w:pPr>
        <w:widowControl/>
        <w:jc w:val="both"/>
        <w:rPr>
          <w:sz w:val="21"/>
          <w:szCs w:val="21"/>
        </w:rPr>
      </w:pPr>
    </w:p>
    <w:p w14:paraId="62CFB1FA" w14:textId="77777777" w:rsidR="00A475B4" w:rsidRPr="00A33548" w:rsidRDefault="00A475B4">
      <w:pPr>
        <w:widowControl/>
        <w:jc w:val="center"/>
        <w:rPr>
          <w:sz w:val="21"/>
          <w:szCs w:val="21"/>
          <w:lang w:val="pt-BR"/>
        </w:rPr>
      </w:pPr>
      <w:r w:rsidRPr="00A33548">
        <w:rPr>
          <w:b/>
          <w:sz w:val="21"/>
          <w:szCs w:val="21"/>
          <w:u w:val="words"/>
          <w:lang w:val="pt-BR"/>
        </w:rPr>
        <w:t>W I T N E S S E T H:</w:t>
      </w:r>
    </w:p>
    <w:p w14:paraId="54EBAAFF" w14:textId="77777777" w:rsidR="00A475B4" w:rsidRPr="00A33548" w:rsidRDefault="00A475B4">
      <w:pPr>
        <w:widowControl/>
        <w:jc w:val="both"/>
        <w:rPr>
          <w:sz w:val="21"/>
          <w:szCs w:val="21"/>
          <w:lang w:val="pt-BR"/>
        </w:rPr>
      </w:pPr>
    </w:p>
    <w:p w14:paraId="700BD70B" w14:textId="13939B6C" w:rsidR="00A475B4" w:rsidRPr="00814CC7" w:rsidRDefault="00A475B4">
      <w:pPr>
        <w:widowControl/>
        <w:ind w:firstLine="720"/>
        <w:jc w:val="both"/>
        <w:rPr>
          <w:sz w:val="21"/>
          <w:szCs w:val="21"/>
        </w:rPr>
      </w:pPr>
      <w:r>
        <w:rPr>
          <w:b/>
          <w:sz w:val="21"/>
          <w:szCs w:val="21"/>
        </w:rPr>
        <w:t>WHEREAS,</w:t>
      </w:r>
      <w:r>
        <w:rPr>
          <w:sz w:val="21"/>
          <w:szCs w:val="21"/>
        </w:rPr>
        <w:t xml:space="preserve"> Landlord and Tenant have entered into that certain lease dated _______</w:t>
      </w:r>
      <w:r w:rsidR="00EB14CE">
        <w:rPr>
          <w:sz w:val="21"/>
          <w:szCs w:val="21"/>
        </w:rPr>
        <w:t>___</w:t>
      </w:r>
      <w:r>
        <w:rPr>
          <w:sz w:val="21"/>
          <w:szCs w:val="21"/>
        </w:rPr>
        <w:t xml:space="preserve">______, 2024 (the </w:t>
      </w:r>
      <w:r w:rsidR="00B5142B">
        <w:rPr>
          <w:sz w:val="21"/>
          <w:szCs w:val="21"/>
        </w:rPr>
        <w:t>“</w:t>
      </w:r>
      <w:r>
        <w:rPr>
          <w:b/>
          <w:sz w:val="21"/>
          <w:szCs w:val="21"/>
        </w:rPr>
        <w:t>Lease</w:t>
      </w:r>
      <w:r w:rsidR="00B5142B">
        <w:rPr>
          <w:sz w:val="21"/>
          <w:szCs w:val="21"/>
        </w:rPr>
        <w:t>”</w:t>
      </w:r>
      <w:r>
        <w:rPr>
          <w:sz w:val="21"/>
          <w:szCs w:val="21"/>
        </w:rPr>
        <w:t>) for certain property located at Medley, in the City of Johns Creek, Fulton County, Georgia; and</w:t>
      </w:r>
    </w:p>
    <w:p w14:paraId="1145BC1B" w14:textId="77777777" w:rsidR="00A475B4" w:rsidRPr="00814CC7" w:rsidRDefault="00A475B4">
      <w:pPr>
        <w:widowControl/>
        <w:jc w:val="both"/>
        <w:rPr>
          <w:sz w:val="21"/>
          <w:szCs w:val="21"/>
        </w:rPr>
      </w:pPr>
    </w:p>
    <w:p w14:paraId="3B4E1C12" w14:textId="77777777" w:rsidR="00A475B4" w:rsidRPr="00814CC7" w:rsidRDefault="00A475B4">
      <w:pPr>
        <w:widowControl/>
        <w:ind w:firstLine="720"/>
        <w:jc w:val="both"/>
        <w:rPr>
          <w:sz w:val="21"/>
          <w:szCs w:val="21"/>
        </w:rPr>
      </w:pPr>
      <w:r>
        <w:rPr>
          <w:b/>
          <w:sz w:val="21"/>
          <w:szCs w:val="21"/>
        </w:rPr>
        <w:t>WHEREAS,</w:t>
      </w:r>
      <w:r>
        <w:rPr>
          <w:sz w:val="21"/>
          <w:szCs w:val="21"/>
        </w:rPr>
        <w:t xml:space="preserve"> Landlord and Tenant wish to set forth their agreements as to the commencement of the Term (as defined in Section 2.2 of the Lease) of the Lease.</w:t>
      </w:r>
    </w:p>
    <w:p w14:paraId="3E97A439" w14:textId="77777777" w:rsidR="00A475B4" w:rsidRPr="00814CC7" w:rsidRDefault="00A475B4">
      <w:pPr>
        <w:widowControl/>
        <w:jc w:val="both"/>
        <w:rPr>
          <w:sz w:val="21"/>
          <w:szCs w:val="21"/>
        </w:rPr>
      </w:pPr>
    </w:p>
    <w:p w14:paraId="5A83F5B3" w14:textId="77777777" w:rsidR="00A475B4" w:rsidRPr="00814CC7" w:rsidRDefault="00A475B4">
      <w:pPr>
        <w:widowControl/>
        <w:ind w:firstLine="720"/>
        <w:jc w:val="both"/>
        <w:rPr>
          <w:sz w:val="21"/>
          <w:szCs w:val="21"/>
        </w:rPr>
      </w:pPr>
      <w:r>
        <w:rPr>
          <w:b/>
          <w:sz w:val="21"/>
          <w:szCs w:val="21"/>
        </w:rPr>
        <w:t xml:space="preserve">NOW, THEREFORE, </w:t>
      </w:r>
      <w:r>
        <w:rPr>
          <w:sz w:val="21"/>
          <w:szCs w:val="21"/>
        </w:rPr>
        <w:t>Landlord and Tenant agree as follows:</w:t>
      </w:r>
    </w:p>
    <w:p w14:paraId="1375A973" w14:textId="77777777" w:rsidR="00A475B4" w:rsidRPr="00814CC7" w:rsidRDefault="00A475B4">
      <w:pPr>
        <w:widowControl/>
        <w:ind w:firstLine="720"/>
        <w:jc w:val="both"/>
        <w:rPr>
          <w:sz w:val="21"/>
          <w:szCs w:val="21"/>
        </w:rPr>
      </w:pPr>
    </w:p>
    <w:p w14:paraId="23F256F4" w14:textId="77777777" w:rsidR="00A475B4" w:rsidRPr="00814CC7" w:rsidRDefault="00A475B4">
      <w:pPr>
        <w:widowControl/>
        <w:ind w:firstLine="720"/>
        <w:jc w:val="both"/>
        <w:rPr>
          <w:sz w:val="21"/>
          <w:szCs w:val="21"/>
        </w:rPr>
      </w:pPr>
      <w:r>
        <w:rPr>
          <w:sz w:val="21"/>
          <w:szCs w:val="21"/>
        </w:rPr>
        <w:t>1.</w:t>
      </w:r>
      <w:r>
        <w:rPr>
          <w:sz w:val="21"/>
          <w:szCs w:val="21"/>
        </w:rPr>
        <w:tab/>
        <w:t>The Term of the Lease commenced on __________________.</w:t>
      </w:r>
    </w:p>
    <w:p w14:paraId="22FE8EA2" w14:textId="77777777" w:rsidR="00A475B4" w:rsidRPr="00814CC7" w:rsidRDefault="00A475B4">
      <w:pPr>
        <w:widowControl/>
        <w:jc w:val="both"/>
        <w:rPr>
          <w:sz w:val="21"/>
          <w:szCs w:val="21"/>
        </w:rPr>
      </w:pPr>
    </w:p>
    <w:p w14:paraId="1AB294FA" w14:textId="77777777" w:rsidR="00A475B4" w:rsidRPr="00814CC7" w:rsidRDefault="00A475B4">
      <w:pPr>
        <w:widowControl/>
        <w:ind w:firstLine="720"/>
        <w:jc w:val="both"/>
        <w:rPr>
          <w:sz w:val="21"/>
          <w:szCs w:val="21"/>
        </w:rPr>
      </w:pPr>
      <w:r>
        <w:rPr>
          <w:sz w:val="21"/>
          <w:szCs w:val="21"/>
        </w:rPr>
        <w:t>2.</w:t>
      </w:r>
      <w:r>
        <w:rPr>
          <w:sz w:val="21"/>
          <w:szCs w:val="21"/>
        </w:rPr>
        <w:tab/>
        <w:t>The initial term of the Lease shall expire on ___________________.</w:t>
      </w:r>
    </w:p>
    <w:p w14:paraId="5009F02B" w14:textId="77777777" w:rsidR="00A475B4" w:rsidRPr="00814CC7" w:rsidRDefault="00A475B4">
      <w:pPr>
        <w:widowControl/>
        <w:jc w:val="both"/>
        <w:rPr>
          <w:sz w:val="21"/>
          <w:szCs w:val="21"/>
        </w:rPr>
      </w:pPr>
    </w:p>
    <w:p w14:paraId="284F880D" w14:textId="77777777" w:rsidR="00A475B4" w:rsidRPr="00814CC7" w:rsidRDefault="00A475B4">
      <w:pPr>
        <w:widowControl/>
        <w:ind w:left="1440" w:hanging="720"/>
        <w:jc w:val="both"/>
        <w:rPr>
          <w:sz w:val="21"/>
          <w:szCs w:val="21"/>
        </w:rPr>
      </w:pPr>
      <w:r>
        <w:rPr>
          <w:sz w:val="21"/>
          <w:szCs w:val="21"/>
        </w:rPr>
        <w:t>3.</w:t>
      </w:r>
      <w:r>
        <w:rPr>
          <w:sz w:val="21"/>
          <w:szCs w:val="21"/>
        </w:rPr>
        <w:tab/>
        <w:t>Tenant has ____________ (___) options of ___________ (___) years each.</w:t>
      </w:r>
    </w:p>
    <w:p w14:paraId="0E2319D1" w14:textId="77777777" w:rsidR="00A475B4" w:rsidRPr="00814CC7" w:rsidRDefault="00A475B4">
      <w:pPr>
        <w:widowControl/>
        <w:jc w:val="both"/>
        <w:rPr>
          <w:sz w:val="21"/>
          <w:szCs w:val="21"/>
        </w:rPr>
      </w:pPr>
    </w:p>
    <w:p w14:paraId="73A21827" w14:textId="77777777" w:rsidR="00A475B4" w:rsidRPr="00814CC7" w:rsidRDefault="00A475B4">
      <w:pPr>
        <w:widowControl/>
        <w:ind w:left="1440" w:hanging="720"/>
        <w:jc w:val="both"/>
        <w:rPr>
          <w:sz w:val="21"/>
          <w:szCs w:val="21"/>
        </w:rPr>
      </w:pPr>
      <w:r>
        <w:rPr>
          <w:sz w:val="21"/>
          <w:szCs w:val="21"/>
        </w:rPr>
        <w:t>4.</w:t>
      </w:r>
      <w:r>
        <w:rPr>
          <w:sz w:val="21"/>
          <w:szCs w:val="21"/>
        </w:rPr>
        <w:tab/>
        <w:t>The Commencement Date (as defined in Section 2.2 of the Lease) for purposes of paying rent (as defined in Article III of the Lease) under the Lease is _________________, 20___.</w:t>
      </w:r>
    </w:p>
    <w:p w14:paraId="2C8576F9" w14:textId="77777777" w:rsidR="00A475B4" w:rsidRPr="00814CC7" w:rsidRDefault="00A475B4">
      <w:pPr>
        <w:widowControl/>
        <w:jc w:val="both"/>
        <w:rPr>
          <w:sz w:val="21"/>
          <w:szCs w:val="21"/>
        </w:rPr>
      </w:pPr>
    </w:p>
    <w:p w14:paraId="1731EA07" w14:textId="77777777" w:rsidR="00A475B4" w:rsidRPr="00814CC7" w:rsidRDefault="00A475B4">
      <w:pPr>
        <w:widowControl/>
        <w:ind w:left="1440" w:hanging="720"/>
        <w:jc w:val="both"/>
        <w:rPr>
          <w:sz w:val="21"/>
          <w:szCs w:val="21"/>
        </w:rPr>
      </w:pPr>
      <w:r>
        <w:rPr>
          <w:sz w:val="21"/>
          <w:szCs w:val="21"/>
        </w:rPr>
        <w:t>5.</w:t>
      </w:r>
      <w:r>
        <w:rPr>
          <w:sz w:val="21"/>
          <w:szCs w:val="21"/>
        </w:rPr>
        <w:tab/>
        <w:t>As of the Commencement Date, the square footage of the Premises (as defined in Section 1.3 of the Lease) is __________ square feet.</w:t>
      </w:r>
    </w:p>
    <w:p w14:paraId="70EBD187" w14:textId="77777777" w:rsidR="00A475B4" w:rsidRPr="00814CC7" w:rsidRDefault="00A475B4">
      <w:pPr>
        <w:widowControl/>
        <w:ind w:left="1440" w:hanging="720"/>
        <w:jc w:val="both"/>
        <w:rPr>
          <w:sz w:val="21"/>
          <w:szCs w:val="21"/>
        </w:rPr>
      </w:pPr>
    </w:p>
    <w:p w14:paraId="21D210B8" w14:textId="77777777" w:rsidR="00A475B4" w:rsidRPr="00814CC7" w:rsidRDefault="00A475B4">
      <w:pPr>
        <w:widowControl/>
        <w:ind w:left="1440" w:hanging="720"/>
        <w:jc w:val="both"/>
        <w:rPr>
          <w:sz w:val="21"/>
          <w:szCs w:val="21"/>
        </w:rPr>
      </w:pPr>
      <w:r>
        <w:rPr>
          <w:sz w:val="21"/>
          <w:szCs w:val="21"/>
        </w:rPr>
        <w:t>6.</w:t>
      </w:r>
      <w:r>
        <w:rPr>
          <w:sz w:val="21"/>
          <w:szCs w:val="21"/>
        </w:rPr>
        <w:tab/>
        <w:t>As of the Commencement Date, the GLA of the Shopping Center (as defined in Section 1.3 of the Lease) is _____________ square feet.</w:t>
      </w:r>
    </w:p>
    <w:p w14:paraId="12D8333F" w14:textId="77777777" w:rsidR="00A475B4" w:rsidRPr="00814CC7" w:rsidRDefault="00A475B4">
      <w:pPr>
        <w:widowControl/>
        <w:jc w:val="both"/>
        <w:rPr>
          <w:sz w:val="21"/>
          <w:szCs w:val="21"/>
        </w:rPr>
      </w:pPr>
    </w:p>
    <w:p w14:paraId="0B32A78B" w14:textId="77777777" w:rsidR="00A475B4" w:rsidRPr="00814CC7" w:rsidRDefault="00773425">
      <w:pPr>
        <w:widowControl/>
        <w:ind w:firstLine="720"/>
        <w:jc w:val="both"/>
        <w:rPr>
          <w:sz w:val="21"/>
          <w:szCs w:val="21"/>
        </w:rPr>
      </w:pPr>
      <w:r>
        <w:rPr>
          <w:b/>
          <w:sz w:val="21"/>
          <w:szCs w:val="21"/>
        </w:rPr>
        <w:br w:type="page"/>
        <w:t xml:space="preserve">IN WITNESS WHEREOF, </w:t>
      </w:r>
      <w:r>
        <w:rPr>
          <w:sz w:val="21"/>
          <w:szCs w:val="21"/>
        </w:rPr>
        <w:t>Landlord</w:t>
      </w:r>
      <w:r>
        <w:rPr>
          <w:b/>
          <w:sz w:val="21"/>
          <w:szCs w:val="21"/>
        </w:rPr>
        <w:t xml:space="preserve"> </w:t>
      </w:r>
      <w:r>
        <w:rPr>
          <w:sz w:val="21"/>
          <w:szCs w:val="21"/>
        </w:rPr>
        <w:t>and Tenant have signed and sealed this Commencement and Expiration Date Declaration as of the</w:t>
      </w:r>
      <w:r>
        <w:rPr>
          <w:b/>
          <w:sz w:val="21"/>
          <w:szCs w:val="21"/>
        </w:rPr>
        <w:t xml:space="preserve"> </w:t>
      </w:r>
      <w:r>
        <w:rPr>
          <w:sz w:val="21"/>
          <w:szCs w:val="21"/>
        </w:rPr>
        <w:t>day and year first above written.</w:t>
      </w:r>
    </w:p>
    <w:p w14:paraId="3152470E"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590"/>
        <w:gridCol w:w="4675"/>
      </w:tblGrid>
      <w:tr w:rsidR="00EC1EBC" w14:paraId="269E3B0C" w14:textId="77777777" w:rsidTr="004E53A5">
        <w:tc>
          <w:tcPr>
            <w:tcW w:w="4590" w:type="dxa"/>
            <w:tcBorders>
              <w:top w:val="nil"/>
              <w:left w:val="nil"/>
              <w:bottom w:val="nil"/>
              <w:right w:val="nil"/>
            </w:tcBorders>
          </w:tcPr>
          <w:p w14:paraId="2FCD8B61" w14:textId="77777777" w:rsidR="00EC1EBC" w:rsidRPr="00F33E9A" w:rsidRDefault="00EC1EBC" w:rsidP="00881AEA">
            <w:pPr>
              <w:widowControl/>
              <w:jc w:val="both"/>
              <w:rPr>
                <w:b/>
                <w:sz w:val="22"/>
                <w:szCs w:val="22"/>
              </w:rPr>
            </w:pPr>
            <w:bookmarkStart w:id="405" w:name="_Hlk124892068"/>
            <w:r>
              <w:rPr>
                <w:b/>
                <w:sz w:val="22"/>
                <w:szCs w:val="22"/>
              </w:rPr>
              <w:t>LANDLORD:</w:t>
            </w:r>
          </w:p>
          <w:p w14:paraId="7B68D423" w14:textId="77777777" w:rsidR="00EC1EBC" w:rsidRPr="00F33E9A" w:rsidRDefault="00EC1EBC" w:rsidP="00881AEA">
            <w:pPr>
              <w:widowControl/>
              <w:jc w:val="both"/>
              <w:rPr>
                <w:b/>
                <w:sz w:val="22"/>
                <w:szCs w:val="22"/>
              </w:rPr>
            </w:pPr>
          </w:p>
          <w:p w14:paraId="7F9F42FD" w14:textId="77777777" w:rsidR="00EC1EBC" w:rsidRPr="00F33E9A" w:rsidRDefault="00EC1EBC" w:rsidP="00881AEA">
            <w:pPr>
              <w:tabs>
                <w:tab w:val="right" w:pos="4528"/>
              </w:tabs>
              <w:rPr>
                <w:sz w:val="22"/>
                <w:szCs w:val="22"/>
              </w:rPr>
            </w:pPr>
            <w:r>
              <w:rPr>
                <w:b/>
                <w:bCs/>
                <w:sz w:val="22"/>
                <w:szCs w:val="22"/>
              </w:rPr>
              <w:t>T</w:t>
            </w:r>
            <w:bookmarkStart w:id="406" w:name="_Hlk124892131"/>
            <w:r>
              <w:rPr>
                <w:b/>
                <w:bCs/>
                <w:sz w:val="22"/>
                <w:szCs w:val="22"/>
              </w:rPr>
              <w:t>ORO DEVELOPMENT COMPANY LLC</w:t>
            </w:r>
            <w:bookmarkEnd w:id="406"/>
            <w:r>
              <w:rPr>
                <w:sz w:val="22"/>
                <w:szCs w:val="22"/>
              </w:rPr>
              <w:t>,</w:t>
            </w:r>
          </w:p>
          <w:p w14:paraId="1BD9E2EB" w14:textId="77777777" w:rsidR="00EC1EBC" w:rsidRPr="00F33E9A" w:rsidRDefault="00EC1EBC" w:rsidP="00881AEA">
            <w:pPr>
              <w:tabs>
                <w:tab w:val="right" w:pos="4528"/>
              </w:tabs>
              <w:rPr>
                <w:b/>
                <w:sz w:val="22"/>
                <w:szCs w:val="22"/>
              </w:rPr>
            </w:pPr>
            <w:r>
              <w:rPr>
                <w:rFonts w:eastAsiaTheme="minorEastAsia"/>
                <w:color w:val="000000"/>
                <w:sz w:val="22"/>
                <w:szCs w:val="22"/>
              </w:rPr>
              <w:t>a Georgia limited liability company</w:t>
            </w:r>
          </w:p>
          <w:p w14:paraId="10E3005B" w14:textId="77777777" w:rsidR="00EC1EBC" w:rsidRPr="00F33E9A" w:rsidRDefault="00EC1EBC" w:rsidP="00881AEA">
            <w:pPr>
              <w:rPr>
                <w:sz w:val="22"/>
                <w:szCs w:val="22"/>
              </w:rPr>
            </w:pPr>
          </w:p>
          <w:p w14:paraId="6F915243" w14:textId="77777777" w:rsidR="00EC1EBC" w:rsidRPr="00F33E9A" w:rsidRDefault="00EC1EBC" w:rsidP="00881AEA">
            <w:pPr>
              <w:tabs>
                <w:tab w:val="left" w:pos="720"/>
              </w:tabs>
              <w:ind w:left="720" w:hanging="446"/>
              <w:jc w:val="both"/>
              <w:rPr>
                <w:sz w:val="22"/>
                <w:szCs w:val="22"/>
              </w:rPr>
            </w:pPr>
            <w:r>
              <w:rPr>
                <w:sz w:val="22"/>
                <w:szCs w:val="22"/>
              </w:rPr>
              <w:t>By: Toro Holdings, LLC,</w:t>
            </w:r>
          </w:p>
          <w:p w14:paraId="350DBED0" w14:textId="77777777" w:rsidR="00EC1EBC" w:rsidRPr="00F33E9A" w:rsidRDefault="00EC1EBC" w:rsidP="00881AEA">
            <w:pPr>
              <w:tabs>
                <w:tab w:val="left" w:pos="720"/>
              </w:tabs>
              <w:ind w:left="720" w:hanging="446"/>
              <w:jc w:val="both"/>
              <w:rPr>
                <w:sz w:val="22"/>
                <w:szCs w:val="22"/>
              </w:rPr>
            </w:pPr>
            <w:r>
              <w:rPr>
                <w:sz w:val="22"/>
                <w:szCs w:val="22"/>
              </w:rPr>
              <w:t xml:space="preserve">       </w:t>
            </w:r>
            <w:bookmarkStart w:id="407" w:name="_Hlk124892162"/>
            <w:r>
              <w:rPr>
                <w:sz w:val="22"/>
                <w:szCs w:val="22"/>
              </w:rPr>
              <w:t>a Georgia limited liability company</w:t>
            </w:r>
            <w:bookmarkEnd w:id="407"/>
            <w:r>
              <w:rPr>
                <w:sz w:val="22"/>
                <w:szCs w:val="22"/>
              </w:rPr>
              <w:t>,</w:t>
            </w:r>
          </w:p>
          <w:p w14:paraId="6B5E0FBF" w14:textId="77777777" w:rsidR="00EC1EBC" w:rsidRPr="00F33E9A" w:rsidRDefault="00EC1EBC" w:rsidP="00881AEA">
            <w:pPr>
              <w:tabs>
                <w:tab w:val="left" w:pos="720"/>
              </w:tabs>
              <w:ind w:left="720" w:hanging="446"/>
              <w:rPr>
                <w:sz w:val="22"/>
                <w:szCs w:val="22"/>
              </w:rPr>
            </w:pPr>
            <w:r>
              <w:rPr>
                <w:sz w:val="22"/>
                <w:szCs w:val="22"/>
              </w:rPr>
              <w:t xml:space="preserve">       its Managing Member</w:t>
            </w:r>
          </w:p>
          <w:p w14:paraId="128EF898" w14:textId="77777777" w:rsidR="00EC1EBC" w:rsidRPr="00F33E9A" w:rsidRDefault="00EC1EBC" w:rsidP="00881AEA">
            <w:pPr>
              <w:rPr>
                <w:sz w:val="22"/>
                <w:szCs w:val="22"/>
              </w:rPr>
            </w:pPr>
          </w:p>
          <w:p w14:paraId="11E38968" w14:textId="77777777" w:rsidR="00EC1EBC" w:rsidRPr="00F33E9A" w:rsidRDefault="00EC1EBC" w:rsidP="00881AEA">
            <w:pPr>
              <w:rPr>
                <w:sz w:val="22"/>
                <w:szCs w:val="22"/>
              </w:rPr>
            </w:pPr>
          </w:p>
          <w:p w14:paraId="611B185F" w14:textId="77777777" w:rsidR="00EC1EBC" w:rsidRPr="00F33E9A" w:rsidRDefault="00EC1EBC" w:rsidP="00881AEA">
            <w:pPr>
              <w:tabs>
                <w:tab w:val="left" w:pos="728"/>
                <w:tab w:val="right" w:pos="4302"/>
              </w:tabs>
              <w:rPr>
                <w:sz w:val="22"/>
                <w:szCs w:val="22"/>
              </w:rPr>
            </w:pPr>
            <w:r>
              <w:rPr>
                <w:sz w:val="22"/>
                <w:szCs w:val="22"/>
              </w:rPr>
              <w:t xml:space="preserve">By:  </w:t>
            </w:r>
            <w:r>
              <w:rPr>
                <w:sz w:val="22"/>
                <w:szCs w:val="22"/>
                <w:u w:val="single"/>
              </w:rPr>
              <w:tab/>
            </w:r>
            <w:r>
              <w:rPr>
                <w:sz w:val="22"/>
                <w:szCs w:val="22"/>
                <w:u w:val="single"/>
              </w:rPr>
              <w:tab/>
              <w:t>[SEAL]</w:t>
            </w:r>
          </w:p>
          <w:p w14:paraId="6782DA30" w14:textId="77777777" w:rsidR="00EC1EBC" w:rsidRPr="00F33E9A" w:rsidRDefault="00EC1EBC" w:rsidP="00881AEA">
            <w:pPr>
              <w:tabs>
                <w:tab w:val="left" w:pos="728"/>
                <w:tab w:val="right" w:pos="4302"/>
              </w:tabs>
              <w:rPr>
                <w:sz w:val="22"/>
                <w:szCs w:val="22"/>
              </w:rPr>
            </w:pPr>
            <w:r>
              <w:rPr>
                <w:sz w:val="22"/>
                <w:szCs w:val="22"/>
              </w:rPr>
              <w:t>Name:</w:t>
            </w:r>
            <w:r>
              <w:rPr>
                <w:sz w:val="22"/>
                <w:szCs w:val="22"/>
                <w:u w:val="single"/>
              </w:rPr>
              <w:tab/>
              <w:t>Mark C. Toro</w:t>
            </w:r>
            <w:r>
              <w:rPr>
                <w:sz w:val="22"/>
                <w:szCs w:val="22"/>
                <w:u w:val="single"/>
              </w:rPr>
              <w:tab/>
            </w:r>
          </w:p>
          <w:p w14:paraId="21F94FF0" w14:textId="77777777" w:rsidR="00EC1EBC" w:rsidRPr="00F33E9A" w:rsidRDefault="00EC1EBC" w:rsidP="00881AEA">
            <w:pPr>
              <w:tabs>
                <w:tab w:val="left" w:pos="728"/>
                <w:tab w:val="right" w:pos="4302"/>
              </w:tabs>
              <w:rPr>
                <w:sz w:val="22"/>
                <w:szCs w:val="22"/>
                <w:u w:val="single"/>
              </w:rPr>
            </w:pPr>
            <w:r>
              <w:rPr>
                <w:sz w:val="22"/>
                <w:szCs w:val="22"/>
              </w:rPr>
              <w:t xml:space="preserve">Title:  </w:t>
            </w:r>
            <w:r>
              <w:rPr>
                <w:sz w:val="22"/>
                <w:szCs w:val="22"/>
                <w:u w:val="single"/>
              </w:rPr>
              <w:tab/>
              <w:t>Manager</w:t>
            </w:r>
            <w:r>
              <w:rPr>
                <w:sz w:val="22"/>
                <w:szCs w:val="22"/>
                <w:u w:val="single"/>
              </w:rPr>
              <w:tab/>
            </w:r>
          </w:p>
          <w:p w14:paraId="747C5E43" w14:textId="77777777" w:rsidR="00EC1EBC" w:rsidRPr="00F33E9A" w:rsidRDefault="00EC1EBC" w:rsidP="00881AEA">
            <w:pPr>
              <w:tabs>
                <w:tab w:val="left" w:pos="728"/>
                <w:tab w:val="right" w:pos="4302"/>
              </w:tabs>
              <w:rPr>
                <w:sz w:val="22"/>
                <w:szCs w:val="22"/>
              </w:rPr>
            </w:pPr>
          </w:p>
          <w:p w14:paraId="62391365" w14:textId="77777777" w:rsidR="00EC1EBC" w:rsidRPr="00F33E9A" w:rsidRDefault="00EC1EBC" w:rsidP="00881AEA">
            <w:pPr>
              <w:tabs>
                <w:tab w:val="left" w:pos="728"/>
                <w:tab w:val="right" w:pos="4302"/>
              </w:tabs>
              <w:rPr>
                <w:sz w:val="22"/>
                <w:szCs w:val="22"/>
              </w:rPr>
            </w:pPr>
            <w:r>
              <w:rPr>
                <w:sz w:val="22"/>
                <w:szCs w:val="22"/>
              </w:rPr>
              <w:t xml:space="preserve">Date:  </w:t>
            </w:r>
            <w:r>
              <w:rPr>
                <w:sz w:val="22"/>
                <w:szCs w:val="22"/>
                <w:u w:val="single"/>
              </w:rPr>
              <w:tab/>
            </w:r>
            <w:r>
              <w:rPr>
                <w:sz w:val="22"/>
                <w:szCs w:val="22"/>
                <w:u w:val="single"/>
              </w:rPr>
              <w:tab/>
            </w:r>
          </w:p>
          <w:p w14:paraId="42A9E8A0" w14:textId="77777777" w:rsidR="00EC1EBC" w:rsidRPr="00F33E9A" w:rsidRDefault="00EC1EBC" w:rsidP="00881AEA">
            <w:pPr>
              <w:widowControl/>
              <w:jc w:val="both"/>
              <w:rPr>
                <w:b/>
                <w:sz w:val="22"/>
                <w:szCs w:val="22"/>
              </w:rPr>
            </w:pPr>
          </w:p>
          <w:p w14:paraId="0B4E214A" w14:textId="77777777" w:rsidR="00EC1EBC" w:rsidRDefault="00EC1EBC" w:rsidP="00881AEA">
            <w:pPr>
              <w:widowControl/>
              <w:jc w:val="both"/>
              <w:rPr>
                <w:sz w:val="21"/>
                <w:szCs w:val="21"/>
              </w:rPr>
            </w:pPr>
          </w:p>
        </w:tc>
        <w:tc>
          <w:tcPr>
            <w:tcW w:w="4675" w:type="dxa"/>
            <w:tcBorders>
              <w:top w:val="nil"/>
              <w:left w:val="nil"/>
              <w:bottom w:val="nil"/>
              <w:right w:val="nil"/>
            </w:tcBorders>
          </w:tcPr>
          <w:p w14:paraId="4F5FBB38" w14:textId="77777777" w:rsidR="00EC1EBC" w:rsidRDefault="00EC1EBC" w:rsidP="00881AEA">
            <w:pPr>
              <w:widowControl/>
              <w:jc w:val="both"/>
              <w:rPr>
                <w:sz w:val="21"/>
                <w:szCs w:val="21"/>
              </w:rPr>
            </w:pPr>
          </w:p>
        </w:tc>
      </w:tr>
      <w:tr w:rsidR="00EC1EBC" w14:paraId="4F450D6C" w14:textId="77777777" w:rsidTr="004E53A5">
        <w:tc>
          <w:tcPr>
            <w:tcW w:w="4590" w:type="dxa"/>
            <w:tcBorders>
              <w:top w:val="nil"/>
              <w:left w:val="nil"/>
              <w:bottom w:val="nil"/>
              <w:right w:val="nil"/>
            </w:tcBorders>
          </w:tcPr>
          <w:p w14:paraId="2A9E509A"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1686DFD1" w14:textId="77777777" w:rsidR="00EC1EBC" w:rsidRDefault="00EC1EBC" w:rsidP="00881AEA">
            <w:pPr>
              <w:widowControl/>
              <w:jc w:val="both"/>
              <w:rPr>
                <w:sz w:val="21"/>
                <w:szCs w:val="21"/>
              </w:rPr>
            </w:pPr>
          </w:p>
        </w:tc>
      </w:tr>
      <w:tr w:rsidR="00EC1EBC" w14:paraId="4235E33E" w14:textId="77777777" w:rsidTr="004E53A5">
        <w:tc>
          <w:tcPr>
            <w:tcW w:w="4590" w:type="dxa"/>
            <w:tcBorders>
              <w:top w:val="nil"/>
              <w:left w:val="nil"/>
              <w:bottom w:val="nil"/>
              <w:right w:val="nil"/>
            </w:tcBorders>
          </w:tcPr>
          <w:p w14:paraId="5D2D63AB" w14:textId="77777777" w:rsidR="00EC1EBC" w:rsidRPr="00814CC7" w:rsidRDefault="00EC1EBC" w:rsidP="00EC1EBC">
            <w:pPr>
              <w:widowControl/>
              <w:jc w:val="both"/>
              <w:rPr>
                <w:b/>
                <w:sz w:val="21"/>
                <w:szCs w:val="21"/>
              </w:rPr>
            </w:pPr>
            <w:r>
              <w:rPr>
                <w:b/>
                <w:sz w:val="21"/>
                <w:szCs w:val="21"/>
              </w:rPr>
              <w:t>TENANT:</w:t>
            </w:r>
          </w:p>
          <w:p w14:paraId="3155814C" w14:textId="77777777" w:rsidR="00EC1EBC" w:rsidRPr="00814CC7" w:rsidRDefault="00EC1EBC" w:rsidP="00EC1EBC">
            <w:pPr>
              <w:widowControl/>
              <w:jc w:val="both"/>
              <w:rPr>
                <w:sz w:val="21"/>
                <w:szCs w:val="21"/>
              </w:rPr>
            </w:pPr>
          </w:p>
          <w:p w14:paraId="384E02D9" w14:textId="603D9822" w:rsidR="00EC1EBC" w:rsidRPr="00990CD4" w:rsidRDefault="004E53A5" w:rsidP="00EC1EBC">
            <w:pPr>
              <w:widowControl/>
              <w:jc w:val="both"/>
              <w:rPr>
                <w:sz w:val="21"/>
                <w:szCs w:val="21"/>
              </w:rPr>
            </w:pPr>
            <w:r>
              <w:rPr>
                <w:b/>
                <w:sz w:val="21"/>
                <w:szCs w:val="21"/>
              </w:rPr>
              <w:t>PAUZE VITALITY VENTURES II, LLC</w:t>
            </w:r>
            <w:r>
              <w:rPr>
                <w:sz w:val="21"/>
                <w:szCs w:val="21"/>
              </w:rPr>
              <w:t>, a Georgia limited liability company</w:t>
            </w:r>
          </w:p>
          <w:p w14:paraId="23D00830" w14:textId="77777777" w:rsidR="00EC1EBC" w:rsidRDefault="00EC1EBC" w:rsidP="00EC1EBC">
            <w:pPr>
              <w:widowControl/>
              <w:jc w:val="both"/>
              <w:rPr>
                <w:sz w:val="21"/>
                <w:szCs w:val="21"/>
              </w:rPr>
            </w:pPr>
          </w:p>
          <w:p w14:paraId="7ED6EC9B" w14:textId="77777777" w:rsidR="00EC1EBC" w:rsidRPr="00814CC7" w:rsidRDefault="00EC1EBC" w:rsidP="00EC1EBC">
            <w:pPr>
              <w:widowControl/>
              <w:jc w:val="both"/>
              <w:rPr>
                <w:sz w:val="21"/>
                <w:szCs w:val="21"/>
              </w:rPr>
            </w:pPr>
          </w:p>
          <w:p w14:paraId="163FE7FA" w14:textId="77777777" w:rsidR="00EC1EBC" w:rsidRPr="00814CC7" w:rsidRDefault="00EC1EBC" w:rsidP="00EC1EBC">
            <w:pPr>
              <w:widowControl/>
              <w:jc w:val="both"/>
              <w:rPr>
                <w:sz w:val="21"/>
                <w:szCs w:val="21"/>
                <w:u w:val="single"/>
              </w:rPr>
            </w:pPr>
            <w:r>
              <w:rPr>
                <w:sz w:val="21"/>
                <w:szCs w:val="21"/>
              </w:rPr>
              <w:t xml:space="preserve">By: </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2CB32A6D" w14:textId="77777777" w:rsidR="00EC1EBC" w:rsidRPr="00814CC7" w:rsidRDefault="00EC1EBC" w:rsidP="00EC1EBC">
            <w:pPr>
              <w:widowControl/>
              <w:jc w:val="both"/>
              <w:rPr>
                <w:sz w:val="21"/>
                <w:szCs w:val="21"/>
                <w:u w:val="single"/>
              </w:rPr>
            </w:pPr>
            <w:r>
              <w:rPr>
                <w:sz w:val="21"/>
                <w:szCs w:val="21"/>
              </w:rPr>
              <w:t xml:space="preserve">Name: </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06F71CF" w14:textId="7E6E06B6" w:rsidR="00EC1EBC" w:rsidRDefault="00EC1EBC" w:rsidP="00EC1EBC">
            <w:pPr>
              <w:widowControl/>
              <w:jc w:val="both"/>
              <w:rPr>
                <w:sz w:val="21"/>
                <w:szCs w:val="21"/>
                <w:u w:val="single"/>
              </w:rPr>
            </w:pPr>
            <w:r>
              <w:rPr>
                <w:sz w:val="21"/>
                <w:szCs w:val="21"/>
              </w:rPr>
              <w:t xml:space="preserve">Its: </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5E045F57" w14:textId="68CA63BF" w:rsidR="00EC1EBC" w:rsidRDefault="00EC1EBC" w:rsidP="00EC1EBC">
            <w:pPr>
              <w:widowControl/>
              <w:jc w:val="both"/>
              <w:rPr>
                <w:sz w:val="21"/>
                <w:szCs w:val="21"/>
                <w:u w:val="single"/>
              </w:rPr>
            </w:pPr>
          </w:p>
          <w:p w14:paraId="376179BE" w14:textId="69131BE9" w:rsidR="00EC1EBC" w:rsidRDefault="00EC1EBC" w:rsidP="00EC1EBC">
            <w:pPr>
              <w:widowControl/>
              <w:jc w:val="both"/>
              <w:rPr>
                <w:sz w:val="21"/>
                <w:szCs w:val="21"/>
                <w:u w:val="single"/>
              </w:rPr>
            </w:pPr>
          </w:p>
          <w:p w14:paraId="54F37186" w14:textId="6F158309" w:rsidR="00EC1EBC" w:rsidRPr="004E53A5" w:rsidRDefault="00EC1EBC" w:rsidP="004E53A5">
            <w:pPr>
              <w:tabs>
                <w:tab w:val="left" w:pos="728"/>
                <w:tab w:val="right" w:pos="3673"/>
              </w:tabs>
              <w:rPr>
                <w:sz w:val="22"/>
                <w:szCs w:val="22"/>
                <w:u w:val="single"/>
              </w:rPr>
            </w:pPr>
            <w:r>
              <w:rPr>
                <w:sz w:val="22"/>
                <w:szCs w:val="22"/>
              </w:rPr>
              <w:t xml:space="preserve">Date: </w:t>
            </w:r>
            <w:r>
              <w:rPr>
                <w:sz w:val="22"/>
                <w:szCs w:val="22"/>
                <w:u w:val="single"/>
              </w:rPr>
              <w:tab/>
            </w:r>
            <w:r>
              <w:rPr>
                <w:sz w:val="22"/>
                <w:szCs w:val="22"/>
                <w:u w:val="single"/>
              </w:rPr>
              <w:tab/>
            </w:r>
          </w:p>
          <w:p w14:paraId="1D22A3D2" w14:textId="77777777" w:rsidR="00EC1EBC" w:rsidRDefault="00EC1EBC" w:rsidP="00EC1EBC">
            <w:pPr>
              <w:widowControl/>
              <w:jc w:val="both"/>
              <w:rPr>
                <w:sz w:val="21"/>
                <w:szCs w:val="21"/>
                <w:u w:val="single"/>
              </w:rPr>
            </w:pPr>
          </w:p>
          <w:p w14:paraId="53650487" w14:textId="77777777" w:rsidR="00EC1EBC" w:rsidRPr="00814CC7" w:rsidRDefault="00EC1EBC" w:rsidP="00EC1EBC">
            <w:pPr>
              <w:widowControl/>
              <w:jc w:val="both"/>
              <w:rPr>
                <w:sz w:val="21"/>
                <w:szCs w:val="21"/>
                <w:u w:val="single"/>
              </w:rPr>
            </w:pPr>
          </w:p>
          <w:p w14:paraId="6EF4DB32"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4289F983" w14:textId="77777777" w:rsidR="00EC1EBC" w:rsidRDefault="00EC1EBC" w:rsidP="00881AEA">
            <w:pPr>
              <w:widowControl/>
              <w:jc w:val="both"/>
              <w:rPr>
                <w:sz w:val="21"/>
                <w:szCs w:val="21"/>
              </w:rPr>
            </w:pPr>
          </w:p>
        </w:tc>
      </w:tr>
      <w:bookmarkEnd w:id="405"/>
    </w:tbl>
    <w:p w14:paraId="3C7CA978" w14:textId="77777777" w:rsidR="0042671C" w:rsidRPr="00814CC7" w:rsidRDefault="0042671C">
      <w:pPr>
        <w:widowControl/>
        <w:jc w:val="both"/>
        <w:rPr>
          <w:sz w:val="21"/>
          <w:szCs w:val="21"/>
        </w:rPr>
      </w:pPr>
    </w:p>
    <w:p w14:paraId="3DE35AAE" w14:textId="281CE72B" w:rsidR="002A16A5" w:rsidRPr="00814CC7" w:rsidRDefault="002A16A5" w:rsidP="00EC1EBC">
      <w:pPr>
        <w:widowControl/>
        <w:jc w:val="both"/>
        <w:rPr>
          <w:sz w:val="21"/>
          <w:szCs w:val="21"/>
        </w:rPr>
      </w:pPr>
    </w:p>
    <w:p w14:paraId="561A8B1E" w14:textId="77777777" w:rsidR="002A16A5" w:rsidRPr="00814CC7" w:rsidRDefault="002A16A5" w:rsidP="002A16A5">
      <w:pPr>
        <w:widowControl/>
        <w:jc w:val="both"/>
        <w:rPr>
          <w:b/>
          <w:sz w:val="21"/>
          <w:szCs w:val="21"/>
        </w:rPr>
      </w:pPr>
    </w:p>
    <w:p w14:paraId="5357E9CB" w14:textId="77777777" w:rsidR="00A475B4" w:rsidRPr="00814CC7" w:rsidRDefault="00A475B4">
      <w:pPr>
        <w:widowControl/>
        <w:jc w:val="both"/>
        <w:rPr>
          <w:sz w:val="21"/>
          <w:szCs w:val="21"/>
        </w:rPr>
      </w:pPr>
    </w:p>
    <w:p w14:paraId="6EB10029" w14:textId="77777777" w:rsidR="00A475B4" w:rsidRPr="00814CC7" w:rsidRDefault="00A475B4">
      <w:pPr>
        <w:widowControl/>
        <w:jc w:val="both"/>
        <w:rPr>
          <w:sz w:val="21"/>
          <w:szCs w:val="21"/>
        </w:rPr>
      </w:pPr>
    </w:p>
    <w:p w14:paraId="1E2152AF" w14:textId="77777777" w:rsidR="00A475B4" w:rsidRPr="00814CC7" w:rsidRDefault="00A475B4">
      <w:pPr>
        <w:widowControl/>
        <w:jc w:val="both"/>
        <w:rPr>
          <w:sz w:val="21"/>
          <w:szCs w:val="21"/>
        </w:rPr>
      </w:pPr>
    </w:p>
    <w:p w14:paraId="7F6DD1B9" w14:textId="77777777" w:rsidR="00A475B4" w:rsidRPr="00814CC7" w:rsidRDefault="00A475B4">
      <w:pPr>
        <w:widowControl/>
        <w:jc w:val="both"/>
        <w:rPr>
          <w:sz w:val="21"/>
          <w:szCs w:val="21"/>
        </w:rPr>
        <w:sectPr w:rsidR="00A475B4" w:rsidRPr="00814CC7" w:rsidSect="00814CC7">
          <w:headerReference w:type="even" r:id="rId58"/>
          <w:headerReference w:type="default" r:id="rId59"/>
          <w:footerReference w:type="even" r:id="rId60"/>
          <w:footerReference w:type="default" r:id="rId61"/>
          <w:headerReference w:type="first" r:id="rId62"/>
          <w:footerReference w:type="first" r:id="rId63"/>
          <w:endnotePr>
            <w:numFmt w:val="decimal"/>
          </w:endnotePr>
          <w:pgSz w:w="12240" w:h="15840" w:code="1"/>
          <w:pgMar w:top="1440" w:right="1440" w:bottom="720" w:left="1440" w:header="720" w:footer="720" w:gutter="0"/>
          <w:pgNumType w:start="1"/>
          <w:cols w:space="720"/>
          <w:noEndnote/>
          <w:docGrid w:linePitch="326"/>
        </w:sectPr>
      </w:pPr>
    </w:p>
    <w:p w14:paraId="3313915B" w14:textId="77777777" w:rsidR="00A475B4" w:rsidRPr="00814CC7" w:rsidRDefault="00A475B4">
      <w:pPr>
        <w:widowControl/>
        <w:jc w:val="center"/>
        <w:rPr>
          <w:b/>
          <w:sz w:val="21"/>
          <w:szCs w:val="21"/>
          <w:u w:val="single"/>
        </w:rPr>
      </w:pPr>
      <w:r>
        <w:rPr>
          <w:b/>
          <w:sz w:val="21"/>
          <w:szCs w:val="21"/>
          <w:u w:val="single"/>
        </w:rPr>
        <w:t>EXHIBIT D</w:t>
      </w:r>
    </w:p>
    <w:p w14:paraId="10BC204F" w14:textId="77777777" w:rsidR="00A475B4" w:rsidRPr="00814CC7" w:rsidRDefault="00A475B4">
      <w:pPr>
        <w:widowControl/>
        <w:jc w:val="center"/>
        <w:rPr>
          <w:b/>
          <w:sz w:val="21"/>
          <w:szCs w:val="21"/>
          <w:u w:val="single"/>
        </w:rPr>
      </w:pPr>
    </w:p>
    <w:p w14:paraId="1C303EC8" w14:textId="77777777" w:rsidR="00A475B4" w:rsidRPr="00814CC7" w:rsidRDefault="00A475B4">
      <w:pPr>
        <w:widowControl/>
        <w:jc w:val="center"/>
        <w:rPr>
          <w:b/>
          <w:sz w:val="21"/>
          <w:szCs w:val="21"/>
        </w:rPr>
      </w:pPr>
      <w:bookmarkStart w:id="411" w:name="_Hlk156555261"/>
      <w:r>
        <w:rPr>
          <w:b/>
          <w:sz w:val="21"/>
          <w:szCs w:val="21"/>
          <w:u w:val="single"/>
        </w:rPr>
        <w:t>GUARANTY OF LEASE</w:t>
      </w:r>
    </w:p>
    <w:p w14:paraId="01E54E76" w14:textId="77777777" w:rsidR="00A475B4" w:rsidRPr="00814CC7" w:rsidRDefault="00A475B4">
      <w:pPr>
        <w:widowControl/>
        <w:jc w:val="both"/>
        <w:rPr>
          <w:b/>
          <w:sz w:val="21"/>
          <w:szCs w:val="21"/>
        </w:rPr>
      </w:pPr>
    </w:p>
    <w:p w14:paraId="54FFA323" w14:textId="77777777" w:rsidR="00A475B4" w:rsidRPr="00814CC7" w:rsidRDefault="00A475B4">
      <w:pPr>
        <w:widowControl/>
        <w:jc w:val="both"/>
        <w:rPr>
          <w:b/>
          <w:sz w:val="21"/>
          <w:szCs w:val="21"/>
        </w:rPr>
      </w:pPr>
    </w:p>
    <w:p w14:paraId="6E225E3D" w14:textId="0423CDA5" w:rsidR="00A475B4" w:rsidRPr="00814CC7" w:rsidRDefault="00A475B4">
      <w:pPr>
        <w:widowControl/>
        <w:ind w:firstLine="720"/>
        <w:jc w:val="both"/>
        <w:rPr>
          <w:sz w:val="21"/>
          <w:szCs w:val="21"/>
        </w:rPr>
      </w:pPr>
      <w:r>
        <w:rPr>
          <w:b/>
          <w:sz w:val="21"/>
          <w:szCs w:val="21"/>
        </w:rPr>
        <w:t xml:space="preserve">THIS GUARANTY OF LEASE </w:t>
      </w:r>
      <w:r>
        <w:rPr>
          <w:sz w:val="21"/>
          <w:szCs w:val="21"/>
        </w:rPr>
        <w:t xml:space="preserve">(this </w:t>
      </w:r>
      <w:r w:rsidR="00B5142B">
        <w:rPr>
          <w:sz w:val="21"/>
          <w:szCs w:val="21"/>
        </w:rPr>
        <w:t>“</w:t>
      </w:r>
      <w:r>
        <w:rPr>
          <w:b/>
          <w:sz w:val="21"/>
          <w:szCs w:val="21"/>
        </w:rPr>
        <w:t>Guaranty</w:t>
      </w:r>
      <w:r w:rsidR="00B5142B">
        <w:rPr>
          <w:sz w:val="21"/>
          <w:szCs w:val="21"/>
        </w:rPr>
        <w:t>”</w:t>
      </w:r>
      <w:r>
        <w:rPr>
          <w:sz w:val="21"/>
          <w:szCs w:val="21"/>
        </w:rPr>
        <w:t>) is made as of the ____ day of ______________, 2024, by</w:t>
      </w:r>
      <w:r>
        <w:rPr>
          <w:b/>
          <w:sz w:val="21"/>
          <w:szCs w:val="21"/>
        </w:rPr>
        <w:t xml:space="preserve"> </w:t>
      </w:r>
      <w:r>
        <w:rPr>
          <w:bCs/>
          <w:sz w:val="21"/>
          <w:szCs w:val="21"/>
        </w:rPr>
        <w:t>Evan Benson</w:t>
      </w:r>
      <w:r>
        <w:rPr>
          <w:b/>
          <w:sz w:val="21"/>
          <w:szCs w:val="21"/>
        </w:rPr>
        <w:t>,</w:t>
      </w:r>
      <w:r>
        <w:rPr>
          <w:sz w:val="21"/>
          <w:szCs w:val="21"/>
        </w:rPr>
        <w:t xml:space="preserve"> an individual (</w:t>
      </w:r>
      <w:r w:rsidR="00B5142B">
        <w:rPr>
          <w:sz w:val="21"/>
          <w:szCs w:val="21"/>
        </w:rPr>
        <w:t>“</w:t>
      </w:r>
      <w:r>
        <w:rPr>
          <w:b/>
          <w:sz w:val="21"/>
          <w:szCs w:val="21"/>
        </w:rPr>
        <w:t>Guarantor</w:t>
      </w:r>
      <w:r w:rsidR="00B5142B">
        <w:rPr>
          <w:sz w:val="21"/>
          <w:szCs w:val="21"/>
        </w:rPr>
        <w:t>”</w:t>
      </w:r>
      <w:r>
        <w:rPr>
          <w:sz w:val="21"/>
          <w:szCs w:val="21"/>
        </w:rPr>
        <w:t xml:space="preserve">), to and for the benefit of </w:t>
      </w:r>
      <w:r>
        <w:rPr>
          <w:b/>
          <w:bCs/>
          <w:sz w:val="22"/>
          <w:szCs w:val="22"/>
        </w:rPr>
        <w:t>TORO DEVELOPMENT COMPANY LLC</w:t>
      </w:r>
      <w:r>
        <w:rPr>
          <w:sz w:val="22"/>
          <w:szCs w:val="22"/>
        </w:rPr>
        <w:t>,</w:t>
      </w:r>
      <w:r>
        <w:rPr>
          <w:b/>
          <w:sz w:val="21"/>
          <w:szCs w:val="21"/>
        </w:rPr>
        <w:t xml:space="preserve"> </w:t>
      </w:r>
      <w:r>
        <w:rPr>
          <w:rFonts w:eastAsiaTheme="minorEastAsia"/>
          <w:color w:val="000000"/>
          <w:sz w:val="22"/>
          <w:szCs w:val="22"/>
        </w:rPr>
        <w:t>a Georgia limited liability company</w:t>
      </w:r>
      <w:r>
        <w:rPr>
          <w:sz w:val="21"/>
          <w:szCs w:val="21"/>
        </w:rPr>
        <w:t xml:space="preserve"> (</w:t>
      </w:r>
      <w:r w:rsidR="00B5142B">
        <w:rPr>
          <w:sz w:val="21"/>
          <w:szCs w:val="21"/>
        </w:rPr>
        <w:t>“</w:t>
      </w:r>
      <w:r>
        <w:rPr>
          <w:b/>
          <w:sz w:val="21"/>
          <w:szCs w:val="21"/>
        </w:rPr>
        <w:t>Landlord</w:t>
      </w:r>
      <w:r w:rsidR="00B5142B">
        <w:rPr>
          <w:sz w:val="21"/>
          <w:szCs w:val="21"/>
        </w:rPr>
        <w:t>”</w:t>
      </w:r>
      <w:r>
        <w:rPr>
          <w:sz w:val="21"/>
          <w:szCs w:val="21"/>
        </w:rPr>
        <w:t>).</w:t>
      </w:r>
    </w:p>
    <w:p w14:paraId="378649EA" w14:textId="77777777" w:rsidR="00A475B4" w:rsidRPr="00814CC7" w:rsidRDefault="00A475B4">
      <w:pPr>
        <w:widowControl/>
        <w:jc w:val="both"/>
        <w:rPr>
          <w:sz w:val="21"/>
          <w:szCs w:val="21"/>
        </w:rPr>
      </w:pPr>
    </w:p>
    <w:p w14:paraId="35CE644F" w14:textId="77777777" w:rsidR="00A475B4" w:rsidRPr="00814CC7" w:rsidRDefault="00A475B4">
      <w:pPr>
        <w:widowControl/>
        <w:jc w:val="center"/>
        <w:rPr>
          <w:b/>
          <w:sz w:val="21"/>
          <w:szCs w:val="21"/>
        </w:rPr>
      </w:pPr>
      <w:r>
        <w:rPr>
          <w:b/>
          <w:sz w:val="21"/>
          <w:szCs w:val="21"/>
        </w:rPr>
        <w:t>RECITALS</w:t>
      </w:r>
    </w:p>
    <w:p w14:paraId="49EAFD6B" w14:textId="77777777" w:rsidR="00A475B4" w:rsidRPr="00814CC7" w:rsidRDefault="00A475B4">
      <w:pPr>
        <w:widowControl/>
        <w:jc w:val="both"/>
        <w:rPr>
          <w:b/>
          <w:sz w:val="21"/>
          <w:szCs w:val="21"/>
        </w:rPr>
      </w:pPr>
    </w:p>
    <w:p w14:paraId="5708E017" w14:textId="63818418" w:rsidR="00A475B4" w:rsidRPr="00814CC7" w:rsidRDefault="00A475B4">
      <w:pPr>
        <w:widowControl/>
        <w:ind w:firstLine="720"/>
        <w:jc w:val="both"/>
        <w:rPr>
          <w:sz w:val="21"/>
          <w:szCs w:val="21"/>
        </w:rPr>
      </w:pPr>
      <w:r>
        <w:rPr>
          <w:sz w:val="21"/>
          <w:szCs w:val="21"/>
        </w:rPr>
        <w:t>Landlord, as landlord, and PAUZE VITALITY VENTURES II, LLC, a Georgia limited liability company (</w:t>
      </w:r>
      <w:r w:rsidR="00B5142B">
        <w:rPr>
          <w:sz w:val="21"/>
          <w:szCs w:val="21"/>
        </w:rPr>
        <w:t>“</w:t>
      </w:r>
      <w:r>
        <w:rPr>
          <w:b/>
          <w:sz w:val="21"/>
          <w:szCs w:val="21"/>
        </w:rPr>
        <w:t>Tenant</w:t>
      </w:r>
      <w:r w:rsidR="00B5142B">
        <w:rPr>
          <w:sz w:val="21"/>
          <w:szCs w:val="21"/>
        </w:rPr>
        <w:t>”</w:t>
      </w:r>
      <w:r>
        <w:rPr>
          <w:sz w:val="21"/>
          <w:szCs w:val="21"/>
        </w:rPr>
        <w:t xml:space="preserve">), as tenant, have entered into, or are about to enter into, a certain Shopping Center Lease dated as of ________________________, </w:t>
      </w:r>
      <w:r>
        <w:rPr>
          <w:sz w:val="21"/>
          <w:szCs w:val="21"/>
          <w:u w:val="single"/>
        </w:rPr>
        <w:tab/>
      </w:r>
      <w:r>
        <w:rPr>
          <w:sz w:val="21"/>
          <w:szCs w:val="21"/>
        </w:rPr>
        <w:t xml:space="preserve">2024, pursuant to which Tenant leases or will lease from Landlord certain premises in the Shopping Center to be known as </w:t>
      </w:r>
      <w:r>
        <w:rPr>
          <w:b/>
          <w:i/>
          <w:sz w:val="21"/>
          <w:szCs w:val="21"/>
        </w:rPr>
        <w:t xml:space="preserve">Medley </w:t>
      </w:r>
      <w:r>
        <w:rPr>
          <w:sz w:val="21"/>
          <w:szCs w:val="21"/>
        </w:rPr>
        <w:t xml:space="preserve">and located in the City of Johns Creek, Fulton County, Georgia, all as more particularly described in said Lease. Said Lease, as heretofore or hereafter supplemented, amended, restated, renewed, extended, replaced or modified, is hereinafter referred to as the </w:t>
      </w:r>
      <w:r w:rsidR="00B5142B">
        <w:rPr>
          <w:sz w:val="21"/>
          <w:szCs w:val="21"/>
        </w:rPr>
        <w:t>“</w:t>
      </w:r>
      <w:r>
        <w:rPr>
          <w:b/>
          <w:sz w:val="21"/>
          <w:szCs w:val="21"/>
        </w:rPr>
        <w:t>Lease</w:t>
      </w:r>
      <w:r w:rsidR="00B5142B">
        <w:rPr>
          <w:sz w:val="21"/>
          <w:szCs w:val="21"/>
        </w:rPr>
        <w:t>”</w:t>
      </w:r>
      <w:r>
        <w:rPr>
          <w:sz w:val="21"/>
          <w:szCs w:val="21"/>
        </w:rPr>
        <w:t>.  All capitalized terms that are not expressly defined in this Guaranty shall have the same meanings herein as are ascribed to such terms in the Lease.</w:t>
      </w:r>
    </w:p>
    <w:p w14:paraId="0A89B39E" w14:textId="77777777" w:rsidR="00A475B4" w:rsidRPr="00814CC7" w:rsidRDefault="00A475B4">
      <w:pPr>
        <w:widowControl/>
        <w:jc w:val="both"/>
        <w:rPr>
          <w:sz w:val="21"/>
          <w:szCs w:val="21"/>
        </w:rPr>
      </w:pPr>
    </w:p>
    <w:p w14:paraId="5FBC5F08" w14:textId="77777777" w:rsidR="00A475B4" w:rsidRPr="00814CC7" w:rsidRDefault="00A475B4">
      <w:pPr>
        <w:widowControl/>
        <w:ind w:firstLine="720"/>
        <w:jc w:val="both"/>
        <w:rPr>
          <w:sz w:val="21"/>
          <w:szCs w:val="21"/>
        </w:rPr>
      </w:pPr>
      <w:r>
        <w:rPr>
          <w:sz w:val="21"/>
          <w:szCs w:val="21"/>
        </w:rPr>
        <w:t>A.</w:t>
      </w:r>
      <w:r>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58969D4E" w14:textId="77777777" w:rsidR="00A475B4" w:rsidRPr="00814CC7" w:rsidRDefault="00A475B4">
      <w:pPr>
        <w:widowControl/>
        <w:jc w:val="both"/>
        <w:rPr>
          <w:sz w:val="21"/>
          <w:szCs w:val="21"/>
        </w:rPr>
      </w:pPr>
    </w:p>
    <w:p w14:paraId="251DACA7" w14:textId="77777777" w:rsidR="00A475B4" w:rsidRPr="00814CC7" w:rsidRDefault="00A475B4">
      <w:pPr>
        <w:widowControl/>
        <w:ind w:firstLine="720"/>
        <w:jc w:val="both"/>
        <w:rPr>
          <w:sz w:val="21"/>
          <w:szCs w:val="21"/>
        </w:rPr>
      </w:pPr>
      <w:r>
        <w:rPr>
          <w:sz w:val="21"/>
          <w:szCs w:val="21"/>
        </w:rPr>
        <w:t>B.</w:t>
      </w:r>
      <w:r>
        <w:rPr>
          <w:sz w:val="21"/>
          <w:szCs w:val="21"/>
        </w:rPr>
        <w:tab/>
        <w:t>Guarantor has a financial interest in Tenant and will be benefited by the Lease. Accordingly, Guarantor has agreed to execute, deliver and perform this Guaranty.</w:t>
      </w:r>
    </w:p>
    <w:p w14:paraId="7E754B0C" w14:textId="77777777" w:rsidR="00A475B4" w:rsidRPr="00814CC7" w:rsidRDefault="00A475B4">
      <w:pPr>
        <w:widowControl/>
        <w:jc w:val="both"/>
        <w:rPr>
          <w:sz w:val="21"/>
          <w:szCs w:val="21"/>
        </w:rPr>
      </w:pPr>
    </w:p>
    <w:p w14:paraId="74CCF707" w14:textId="77777777" w:rsidR="00A475B4" w:rsidRPr="00814CC7" w:rsidRDefault="00A475B4">
      <w:pPr>
        <w:widowControl/>
        <w:ind w:firstLine="720"/>
        <w:jc w:val="both"/>
        <w:rPr>
          <w:sz w:val="21"/>
          <w:szCs w:val="21"/>
        </w:rPr>
      </w:pPr>
      <w:r>
        <w:rPr>
          <w:b/>
          <w:sz w:val="21"/>
          <w:szCs w:val="21"/>
        </w:rPr>
        <w:t xml:space="preserve">NOW, THEREFORE, </w:t>
      </w:r>
      <w:r>
        <w:rPr>
          <w:sz w:val="21"/>
          <w:szCs w:val="21"/>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762DC87E" w14:textId="77777777" w:rsidR="00A475B4" w:rsidRPr="00814CC7" w:rsidRDefault="00A475B4">
      <w:pPr>
        <w:widowControl/>
        <w:jc w:val="both"/>
        <w:rPr>
          <w:sz w:val="21"/>
          <w:szCs w:val="21"/>
        </w:rPr>
      </w:pPr>
    </w:p>
    <w:p w14:paraId="55717AD7" w14:textId="77777777" w:rsidR="00A475B4" w:rsidRPr="00814CC7" w:rsidRDefault="00A475B4">
      <w:pPr>
        <w:widowControl/>
        <w:ind w:firstLine="720"/>
        <w:jc w:val="both"/>
        <w:rPr>
          <w:sz w:val="21"/>
          <w:szCs w:val="21"/>
        </w:rPr>
      </w:pPr>
      <w:r>
        <w:rPr>
          <w:sz w:val="21"/>
          <w:szCs w:val="21"/>
        </w:rPr>
        <w:t>1.</w:t>
      </w:r>
      <w:r>
        <w:rPr>
          <w:b/>
          <w:sz w:val="21"/>
          <w:szCs w:val="21"/>
        </w:rPr>
        <w:tab/>
      </w:r>
      <w:r>
        <w:rPr>
          <w:b/>
          <w:sz w:val="21"/>
          <w:szCs w:val="21"/>
          <w:u w:val="single"/>
        </w:rPr>
        <w:t>Recitals</w:t>
      </w:r>
      <w:r>
        <w:rPr>
          <w:b/>
          <w:sz w:val="21"/>
          <w:szCs w:val="21"/>
        </w:rPr>
        <w:t xml:space="preserve">. </w:t>
      </w:r>
      <w:r>
        <w:rPr>
          <w:sz w:val="21"/>
          <w:szCs w:val="21"/>
        </w:rPr>
        <w:t>The Recitals set forth above are incorporated herein and shall be deemed terms and provisions hereof.</w:t>
      </w:r>
    </w:p>
    <w:p w14:paraId="7D8267B0" w14:textId="77777777" w:rsidR="00A475B4" w:rsidRPr="00814CC7" w:rsidRDefault="00A475B4">
      <w:pPr>
        <w:widowControl/>
        <w:jc w:val="both"/>
        <w:rPr>
          <w:sz w:val="21"/>
          <w:szCs w:val="21"/>
        </w:rPr>
      </w:pPr>
    </w:p>
    <w:p w14:paraId="0ED0C61F" w14:textId="494998B4" w:rsidR="00A475B4" w:rsidRPr="00814CC7" w:rsidRDefault="00A475B4">
      <w:pPr>
        <w:widowControl/>
        <w:ind w:firstLine="720"/>
        <w:jc w:val="both"/>
        <w:rPr>
          <w:sz w:val="21"/>
          <w:szCs w:val="21"/>
        </w:rPr>
      </w:pPr>
      <w:r>
        <w:rPr>
          <w:sz w:val="21"/>
          <w:szCs w:val="21"/>
        </w:rPr>
        <w:t>2.</w:t>
      </w:r>
      <w:r>
        <w:rPr>
          <w:sz w:val="21"/>
          <w:szCs w:val="21"/>
        </w:rPr>
        <w:tab/>
      </w:r>
      <w:r>
        <w:rPr>
          <w:b/>
          <w:sz w:val="21"/>
          <w:szCs w:val="21"/>
          <w:u w:val="single"/>
        </w:rPr>
        <w:t>Guaranty</w:t>
      </w:r>
      <w:r>
        <w:rPr>
          <w:b/>
          <w:sz w:val="21"/>
          <w:szCs w:val="21"/>
        </w:rPr>
        <w:t>.</w:t>
      </w:r>
      <w:r>
        <w:rPr>
          <w:sz w:val="21"/>
          <w:szCs w:val="21"/>
        </w:rPr>
        <w:t xml:space="preserve">  For the term of the Lease, Guarantor, subject to the limitations contained herein, absolutely, unconditionally and irrevocably guarantees to Landlord:</w:t>
      </w:r>
    </w:p>
    <w:p w14:paraId="7A4D5E69" w14:textId="77777777" w:rsidR="00A475B4" w:rsidRPr="00814CC7" w:rsidRDefault="00A475B4">
      <w:pPr>
        <w:widowControl/>
        <w:jc w:val="both"/>
        <w:rPr>
          <w:sz w:val="21"/>
          <w:szCs w:val="21"/>
        </w:rPr>
      </w:pPr>
    </w:p>
    <w:p w14:paraId="052BE978" w14:textId="30CB424D" w:rsidR="00A475B4" w:rsidRPr="00814CC7" w:rsidRDefault="00A475B4">
      <w:pPr>
        <w:widowControl/>
        <w:ind w:firstLine="720"/>
        <w:jc w:val="both"/>
        <w:rPr>
          <w:sz w:val="21"/>
          <w:szCs w:val="21"/>
        </w:rPr>
      </w:pPr>
      <w:r>
        <w:rPr>
          <w:sz w:val="21"/>
          <w:szCs w:val="21"/>
        </w:rPr>
        <w:t>(a)</w:t>
      </w:r>
      <w:r>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w:t>
      </w:r>
      <w:r w:rsidR="00B5142B">
        <w:rPr>
          <w:sz w:val="21"/>
          <w:szCs w:val="21"/>
        </w:rPr>
        <w:t>’</w:t>
      </w:r>
      <w:r>
        <w:rPr>
          <w:sz w:val="21"/>
          <w:szCs w:val="21"/>
        </w:rPr>
        <w:t xml:space="preserve"> and materialmen</w:t>
      </w:r>
      <w:r w:rsidR="00B5142B">
        <w:rPr>
          <w:sz w:val="21"/>
          <w:szCs w:val="21"/>
        </w:rPr>
        <w:t>’</w:t>
      </w:r>
      <w:r>
        <w:rPr>
          <w:sz w:val="21"/>
          <w:szCs w:val="21"/>
        </w:rPr>
        <w:t>s liens and claims therefor, and any other sums which may now be or hereafter become due by Tenant under the Lease;</w:t>
      </w:r>
    </w:p>
    <w:p w14:paraId="00A855DF" w14:textId="77777777" w:rsidR="00A475B4" w:rsidRPr="00814CC7" w:rsidRDefault="00A475B4">
      <w:pPr>
        <w:widowControl/>
        <w:jc w:val="both"/>
        <w:rPr>
          <w:sz w:val="21"/>
          <w:szCs w:val="21"/>
        </w:rPr>
      </w:pPr>
    </w:p>
    <w:p w14:paraId="54F3051B" w14:textId="77777777" w:rsidR="00A475B4" w:rsidRPr="00814CC7" w:rsidRDefault="00A475B4">
      <w:pPr>
        <w:widowControl/>
        <w:ind w:firstLine="720"/>
        <w:jc w:val="both"/>
        <w:rPr>
          <w:sz w:val="21"/>
          <w:szCs w:val="21"/>
        </w:rPr>
      </w:pPr>
      <w:r>
        <w:rPr>
          <w:sz w:val="21"/>
          <w:szCs w:val="21"/>
        </w:rPr>
        <w:t>(b)</w:t>
      </w:r>
      <w:r>
        <w:rPr>
          <w:sz w:val="21"/>
          <w:szCs w:val="21"/>
        </w:rPr>
        <w:tab/>
        <w:t>The payment of all Enforcement Costs (as hereinafter defined); and</w:t>
      </w:r>
    </w:p>
    <w:p w14:paraId="0A17C663" w14:textId="77777777" w:rsidR="00A475B4" w:rsidRPr="00814CC7" w:rsidRDefault="00A475B4">
      <w:pPr>
        <w:widowControl/>
        <w:jc w:val="both"/>
        <w:rPr>
          <w:sz w:val="21"/>
          <w:szCs w:val="21"/>
        </w:rPr>
      </w:pPr>
    </w:p>
    <w:p w14:paraId="4D228048" w14:textId="77777777" w:rsidR="00A475B4" w:rsidRPr="00814CC7" w:rsidRDefault="00A475B4">
      <w:pPr>
        <w:widowControl/>
        <w:ind w:firstLine="720"/>
        <w:jc w:val="both"/>
        <w:rPr>
          <w:sz w:val="21"/>
          <w:szCs w:val="21"/>
        </w:rPr>
      </w:pPr>
      <w:r>
        <w:rPr>
          <w:sz w:val="21"/>
          <w:szCs w:val="21"/>
        </w:rPr>
        <w:t>(c)</w:t>
      </w:r>
      <w:r>
        <w:rPr>
          <w:sz w:val="21"/>
          <w:szCs w:val="21"/>
        </w:rPr>
        <w:tab/>
        <w:t>The full, complete and punctual observance, performance and satisfaction of all covenants, terms, conditions, obligations, duties and agreements of Tenant under the Lease.</w:t>
      </w:r>
    </w:p>
    <w:p w14:paraId="3FA02C76" w14:textId="77777777" w:rsidR="00A475B4" w:rsidRPr="00814CC7" w:rsidRDefault="00A475B4">
      <w:pPr>
        <w:widowControl/>
        <w:jc w:val="both"/>
        <w:rPr>
          <w:sz w:val="21"/>
          <w:szCs w:val="21"/>
        </w:rPr>
      </w:pPr>
    </w:p>
    <w:p w14:paraId="5B9201AC" w14:textId="033273DD" w:rsidR="0047628A" w:rsidRDefault="00A475B4" w:rsidP="0047628A">
      <w:pPr>
        <w:widowControl/>
        <w:jc w:val="both"/>
        <w:rPr>
          <w:sz w:val="21"/>
          <w:szCs w:val="21"/>
        </w:rPr>
      </w:pPr>
      <w:r>
        <w:rPr>
          <w:sz w:val="21"/>
          <w:szCs w:val="21"/>
        </w:rPr>
        <w:t xml:space="preserve">All amounts due and debts, liabilities and payment obligations described in subparagraphs (a) and (b) of this Paragraph 2 are referred to herein as the </w:t>
      </w:r>
      <w:r w:rsidR="00B5142B">
        <w:rPr>
          <w:sz w:val="21"/>
          <w:szCs w:val="21"/>
        </w:rPr>
        <w:t>“</w:t>
      </w:r>
      <w:r>
        <w:rPr>
          <w:b/>
          <w:sz w:val="21"/>
          <w:szCs w:val="21"/>
        </w:rPr>
        <w:t>Liabilities</w:t>
      </w:r>
      <w:r>
        <w:rPr>
          <w:sz w:val="21"/>
          <w:szCs w:val="21"/>
        </w:rPr>
        <w:t>.</w:t>
      </w:r>
      <w:r w:rsidR="00B5142B">
        <w:rPr>
          <w:sz w:val="21"/>
          <w:szCs w:val="21"/>
        </w:rPr>
        <w:t>”</w:t>
      </w:r>
      <w:r>
        <w:rPr>
          <w:sz w:val="21"/>
          <w:szCs w:val="21"/>
        </w:rPr>
        <w:t xml:space="preserve"> All obligations described in subparagraph (c) of this Paragraph 2 are referred to herein as the </w:t>
      </w:r>
      <w:r w:rsidR="00B5142B">
        <w:rPr>
          <w:sz w:val="21"/>
          <w:szCs w:val="21"/>
        </w:rPr>
        <w:t>“</w:t>
      </w:r>
      <w:r>
        <w:rPr>
          <w:b/>
          <w:sz w:val="21"/>
          <w:szCs w:val="21"/>
        </w:rPr>
        <w:t>Obligations</w:t>
      </w:r>
      <w:r>
        <w:rPr>
          <w:sz w:val="21"/>
          <w:szCs w:val="21"/>
        </w:rPr>
        <w:t>.</w:t>
      </w:r>
      <w:r w:rsidR="00B5142B">
        <w:rPr>
          <w:sz w:val="21"/>
          <w:szCs w:val="21"/>
        </w:rPr>
        <w:t>”</w:t>
      </w:r>
      <w:r>
        <w:rPr>
          <w:sz w:val="21"/>
          <w:szCs w:val="21"/>
        </w:rPr>
        <w:t xml:space="preserve">  Guarantor shall be required, during the term of this Guaranty, to maintain a tangible net worth value of no less than One Million and 00/100 Dollars ($1,000,000) (the </w:t>
      </w:r>
      <w:r w:rsidR="00B5142B">
        <w:rPr>
          <w:sz w:val="21"/>
          <w:szCs w:val="21"/>
        </w:rPr>
        <w:t>“</w:t>
      </w:r>
      <w:r>
        <w:rPr>
          <w:b/>
          <w:sz w:val="21"/>
          <w:szCs w:val="21"/>
        </w:rPr>
        <w:t>Guarantor Net Worth</w:t>
      </w:r>
      <w:r w:rsidR="00B5142B">
        <w:rPr>
          <w:sz w:val="21"/>
          <w:szCs w:val="21"/>
        </w:rPr>
        <w:t>”</w:t>
      </w:r>
      <w:r>
        <w:rPr>
          <w:sz w:val="21"/>
          <w:szCs w:val="21"/>
        </w:rPr>
        <w:t>)</w:t>
      </w:r>
    </w:p>
    <w:p w14:paraId="246EFD3F" w14:textId="77777777" w:rsidR="0047628A" w:rsidRDefault="0047628A" w:rsidP="0047628A">
      <w:pPr>
        <w:widowControl/>
        <w:jc w:val="both"/>
        <w:rPr>
          <w:sz w:val="21"/>
          <w:szCs w:val="21"/>
        </w:rPr>
      </w:pPr>
    </w:p>
    <w:p w14:paraId="43807E02" w14:textId="380CE6E4" w:rsidR="0047628A" w:rsidRPr="009C531C" w:rsidRDefault="0047628A" w:rsidP="007A5DF5">
      <w:pPr>
        <w:pStyle w:val="ListParagraph"/>
        <w:numPr>
          <w:ilvl w:val="0"/>
          <w:numId w:val="12"/>
        </w:numPr>
        <w:ind w:left="0" w:firstLine="720"/>
        <w:jc w:val="both"/>
        <w:rPr>
          <w:iCs/>
          <w:sz w:val="21"/>
          <w:szCs w:val="21"/>
        </w:rPr>
      </w:pPr>
      <w:bookmarkStart w:id="412" w:name="_Hlk132905727"/>
      <w:r>
        <w:rPr>
          <w:iCs/>
          <w:sz w:val="22"/>
        </w:rPr>
        <w:t>Notwithstanding anything to the contrary contained herein, Guarantor</w:t>
      </w:r>
      <w:r w:rsidR="00B5142B">
        <w:rPr>
          <w:iCs/>
          <w:sz w:val="22"/>
        </w:rPr>
        <w:t>’</w:t>
      </w:r>
      <w:r>
        <w:rPr>
          <w:iCs/>
          <w:sz w:val="22"/>
        </w:rPr>
        <w:t>s liability under this Lease shall be reduced on the first day of the third (3</w:t>
      </w:r>
      <w:r>
        <w:rPr>
          <w:iCs/>
          <w:sz w:val="22"/>
          <w:vertAlign w:val="superscript"/>
        </w:rPr>
        <w:t>rd</w:t>
      </w:r>
      <w:r>
        <w:rPr>
          <w:iCs/>
          <w:sz w:val="22"/>
        </w:rPr>
        <w:t>) Lease Year to an amount equal to the sum of the total of twelve (12) months of rent under the Lease (inclusive of the Minimum Annual Rent and all additional charges due and payable thereunder), calculated at the then-current rental rate set forth in the Lease at the time of the event of default thereunder.</w:t>
      </w:r>
      <w:bookmarkEnd w:id="412"/>
      <w:r>
        <w:rPr>
          <w:iCs/>
          <w:sz w:val="22"/>
        </w:rPr>
        <w:t xml:space="preserve">  This reduction in the scope of Guarantor</w:t>
      </w:r>
      <w:r w:rsidR="00B5142B">
        <w:rPr>
          <w:iCs/>
          <w:sz w:val="22"/>
        </w:rPr>
        <w:t>’</w:t>
      </w:r>
      <w:r>
        <w:rPr>
          <w:iCs/>
          <w:sz w:val="22"/>
        </w:rPr>
        <w:t>s liability shall apply to both the Liabilities and the Obligations as defined herein.</w:t>
      </w:r>
    </w:p>
    <w:p w14:paraId="2F8AD4BA" w14:textId="77777777" w:rsidR="002834DE" w:rsidRPr="00AB0B4B" w:rsidRDefault="002834DE" w:rsidP="009C531C">
      <w:pPr>
        <w:pStyle w:val="ListParagraph"/>
        <w:jc w:val="both"/>
        <w:rPr>
          <w:iCs/>
          <w:sz w:val="21"/>
          <w:szCs w:val="21"/>
        </w:rPr>
      </w:pPr>
    </w:p>
    <w:p w14:paraId="44498EA5" w14:textId="14632298" w:rsidR="00A475B4" w:rsidRPr="00814CC7" w:rsidRDefault="00A475B4">
      <w:pPr>
        <w:keepNext/>
        <w:widowControl/>
        <w:ind w:left="720"/>
        <w:jc w:val="both"/>
        <w:rPr>
          <w:b/>
          <w:sz w:val="21"/>
          <w:szCs w:val="21"/>
        </w:rPr>
      </w:pPr>
      <w:r>
        <w:rPr>
          <w:sz w:val="21"/>
          <w:szCs w:val="21"/>
        </w:rPr>
        <w:t>3.</w:t>
      </w:r>
      <w:r>
        <w:rPr>
          <w:sz w:val="21"/>
          <w:szCs w:val="21"/>
        </w:rPr>
        <w:tab/>
      </w:r>
      <w:r>
        <w:rPr>
          <w:b/>
          <w:sz w:val="21"/>
          <w:szCs w:val="21"/>
          <w:u w:val="single"/>
        </w:rPr>
        <w:t>Landlord</w:t>
      </w:r>
      <w:r w:rsidR="00B5142B">
        <w:rPr>
          <w:b/>
          <w:sz w:val="21"/>
          <w:szCs w:val="21"/>
          <w:u w:val="single"/>
        </w:rPr>
        <w:t>’</w:t>
      </w:r>
      <w:r>
        <w:rPr>
          <w:b/>
          <w:sz w:val="21"/>
          <w:szCs w:val="21"/>
          <w:u w:val="single"/>
        </w:rPr>
        <w:t>s Remedies</w:t>
      </w:r>
      <w:r>
        <w:rPr>
          <w:b/>
          <w:sz w:val="21"/>
          <w:szCs w:val="21"/>
        </w:rPr>
        <w:t>.</w:t>
      </w:r>
    </w:p>
    <w:p w14:paraId="54F21B51" w14:textId="77777777" w:rsidR="00A475B4" w:rsidRPr="00814CC7" w:rsidRDefault="00A475B4">
      <w:pPr>
        <w:keepNext/>
        <w:widowControl/>
        <w:jc w:val="both"/>
        <w:rPr>
          <w:b/>
          <w:sz w:val="21"/>
          <w:szCs w:val="21"/>
        </w:rPr>
      </w:pPr>
    </w:p>
    <w:p w14:paraId="670EE849" w14:textId="6D1EF715" w:rsidR="00A475B4" w:rsidRPr="00814CC7" w:rsidRDefault="00A475B4">
      <w:pPr>
        <w:widowControl/>
        <w:ind w:firstLine="720"/>
        <w:jc w:val="both"/>
        <w:rPr>
          <w:sz w:val="21"/>
          <w:szCs w:val="21"/>
        </w:rPr>
      </w:pPr>
      <w:r>
        <w:rPr>
          <w:sz w:val="21"/>
          <w:szCs w:val="21"/>
        </w:rPr>
        <w:t>(a)</w:t>
      </w:r>
      <w:r>
        <w:rPr>
          <w:sz w:val="21"/>
          <w:szCs w:val="21"/>
        </w:rPr>
        <w:tab/>
        <w:t xml:space="preserve">This Guaranty is an absolute, irrevocable, present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ten (10)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w:t>
      </w:r>
      <w:r w:rsidR="00B5142B">
        <w:rPr>
          <w:sz w:val="21"/>
          <w:szCs w:val="21"/>
        </w:rPr>
        <w:t>“</w:t>
      </w:r>
      <w:r>
        <w:rPr>
          <w:sz w:val="21"/>
          <w:szCs w:val="21"/>
        </w:rPr>
        <w:t>Liabilities,</w:t>
      </w:r>
      <w:r w:rsidR="00B5142B">
        <w:rPr>
          <w:sz w:val="21"/>
          <w:szCs w:val="21"/>
        </w:rPr>
        <w:t>”</w:t>
      </w:r>
      <w:r>
        <w:rPr>
          <w:sz w:val="21"/>
          <w:szCs w:val="21"/>
        </w:rPr>
        <w:t xml:space="preserve"> and all obligations required to be performed by the terms hereof shall be included within the term </w:t>
      </w:r>
      <w:r w:rsidR="00B5142B">
        <w:rPr>
          <w:sz w:val="21"/>
          <w:szCs w:val="21"/>
        </w:rPr>
        <w:t>“</w:t>
      </w:r>
      <w:r>
        <w:rPr>
          <w:sz w:val="21"/>
          <w:szCs w:val="21"/>
        </w:rPr>
        <w:t>Obligations.</w:t>
      </w:r>
      <w:r w:rsidR="00B5142B">
        <w:rPr>
          <w:sz w:val="21"/>
          <w:szCs w:val="21"/>
        </w:rPr>
        <w:t>”</w:t>
      </w:r>
    </w:p>
    <w:p w14:paraId="41F22E02" w14:textId="77777777" w:rsidR="00A475B4" w:rsidRPr="00814CC7" w:rsidRDefault="00A475B4">
      <w:pPr>
        <w:widowControl/>
        <w:jc w:val="both"/>
        <w:rPr>
          <w:sz w:val="21"/>
          <w:szCs w:val="21"/>
        </w:rPr>
      </w:pPr>
    </w:p>
    <w:p w14:paraId="02DBD560" w14:textId="4C52B41C" w:rsidR="00A475B4" w:rsidRPr="00814CC7" w:rsidRDefault="00A475B4">
      <w:pPr>
        <w:widowControl/>
        <w:ind w:firstLine="720"/>
        <w:jc w:val="both"/>
        <w:rPr>
          <w:sz w:val="21"/>
          <w:szCs w:val="21"/>
        </w:rPr>
      </w:pPr>
      <w:r>
        <w:rPr>
          <w:sz w:val="21"/>
          <w:szCs w:val="21"/>
        </w:rPr>
        <w:t>(b)</w:t>
      </w:r>
      <w:r>
        <w:rPr>
          <w:sz w:val="21"/>
          <w:szCs w:val="21"/>
        </w:rPr>
        <w:tab/>
        <w:t>Notwithstanding anything to the contrary herein contained, in any action to enforce any of the liabilities or obligations of Guarantor under this Guaranty, Landlord, at its election, may proceed against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w:t>
      </w:r>
      <w:r w:rsidR="00B5142B">
        <w:rPr>
          <w:sz w:val="21"/>
          <w:szCs w:val="21"/>
        </w:rPr>
        <w:t>’</w:t>
      </w:r>
      <w:r>
        <w:rPr>
          <w:sz w:val="21"/>
          <w:szCs w:val="21"/>
        </w:rPr>
        <w: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469584C3" w14:textId="77777777" w:rsidR="00A475B4" w:rsidRPr="00814CC7" w:rsidRDefault="00A475B4">
      <w:pPr>
        <w:widowControl/>
        <w:jc w:val="both"/>
        <w:rPr>
          <w:sz w:val="21"/>
          <w:szCs w:val="21"/>
        </w:rPr>
      </w:pPr>
    </w:p>
    <w:p w14:paraId="71131238" w14:textId="77777777" w:rsidR="00A475B4" w:rsidRPr="00814CC7" w:rsidRDefault="00A475B4">
      <w:pPr>
        <w:widowControl/>
        <w:ind w:firstLine="720"/>
        <w:jc w:val="both"/>
        <w:rPr>
          <w:sz w:val="21"/>
          <w:szCs w:val="21"/>
        </w:rPr>
      </w:pPr>
      <w:r>
        <w:rPr>
          <w:sz w:val="21"/>
          <w:szCs w:val="21"/>
        </w:rPr>
        <w:t>4.</w:t>
      </w:r>
      <w:r>
        <w:rPr>
          <w:sz w:val="21"/>
          <w:szCs w:val="21"/>
        </w:rPr>
        <w:tab/>
      </w:r>
      <w:r>
        <w:rPr>
          <w:b/>
          <w:sz w:val="21"/>
          <w:szCs w:val="21"/>
          <w:u w:val="single"/>
        </w:rPr>
        <w:t>Return of Payments</w:t>
      </w:r>
      <w:r>
        <w:rPr>
          <w:b/>
          <w:sz w:val="21"/>
          <w:szCs w:val="21"/>
        </w:rPr>
        <w:t xml:space="preserve">. </w:t>
      </w:r>
      <w:r>
        <w:rPr>
          <w:sz w:val="21"/>
          <w:szCs w:val="21"/>
        </w:rPr>
        <w:t>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03AED5F9" w14:textId="77777777" w:rsidR="00A475B4" w:rsidRPr="00814CC7" w:rsidRDefault="00A475B4">
      <w:pPr>
        <w:widowControl/>
        <w:jc w:val="both"/>
        <w:rPr>
          <w:sz w:val="21"/>
          <w:szCs w:val="21"/>
        </w:rPr>
      </w:pPr>
    </w:p>
    <w:p w14:paraId="65536D06" w14:textId="718A5580" w:rsidR="00A475B4" w:rsidRPr="00814CC7" w:rsidRDefault="00A475B4">
      <w:pPr>
        <w:widowControl/>
        <w:ind w:firstLine="720"/>
        <w:jc w:val="both"/>
        <w:rPr>
          <w:sz w:val="21"/>
          <w:szCs w:val="21"/>
        </w:rPr>
      </w:pPr>
      <w:r>
        <w:rPr>
          <w:sz w:val="21"/>
          <w:szCs w:val="21"/>
        </w:rPr>
        <w:t>5.</w:t>
      </w:r>
      <w:r>
        <w:rPr>
          <w:sz w:val="21"/>
          <w:szCs w:val="21"/>
        </w:rPr>
        <w:tab/>
      </w:r>
      <w:r>
        <w:rPr>
          <w:b/>
          <w:sz w:val="21"/>
          <w:szCs w:val="21"/>
          <w:u w:val="single"/>
        </w:rPr>
        <w:t>No Discharge</w:t>
      </w:r>
      <w:r>
        <w:rPr>
          <w:b/>
          <w:sz w:val="21"/>
          <w:szCs w:val="21"/>
        </w:rPr>
        <w:t>.</w:t>
      </w:r>
      <w:r>
        <w:rPr>
          <w:sz w:val="21"/>
          <w:szCs w:val="21"/>
        </w:rPr>
        <w:t xml:space="preserve"> Guarantor agrees that the obligations, covenants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00B5142B">
        <w:rPr>
          <w:sz w:val="21"/>
          <w:szCs w:val="21"/>
        </w:rPr>
        <w:t>“</w:t>
      </w:r>
      <w:r>
        <w:rPr>
          <w:b/>
          <w:sz w:val="21"/>
          <w:szCs w:val="21"/>
        </w:rPr>
        <w:t>Term</w:t>
      </w:r>
      <w:r w:rsidR="00B5142B">
        <w:rPr>
          <w:sz w:val="21"/>
          <w:szCs w:val="21"/>
        </w:rPr>
        <w:t>”</w:t>
      </w:r>
      <w:r>
        <w:rPr>
          <w:sz w:val="21"/>
          <w:szCs w:val="21"/>
        </w:rPr>
        <w:t xml:space="preserve">), or in the Premises demised thereby (whether said Premises be expanded, contracted, relocated, substituted or otherwise altered), and to any assignments of the Lease and to any </w:t>
      </w:r>
      <w:proofErr w:type="spellStart"/>
      <w:r>
        <w:rPr>
          <w:sz w:val="21"/>
          <w:szCs w:val="21"/>
        </w:rPr>
        <w:t>sublettings</w:t>
      </w:r>
      <w:proofErr w:type="spellEnd"/>
      <w:r>
        <w:rPr>
          <w:sz w:val="21"/>
          <w:szCs w:val="21"/>
        </w:rPr>
        <w:t xml:space="preserve">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w:t>
      </w:r>
      <w:r w:rsidR="00B5142B">
        <w:rPr>
          <w:sz w:val="21"/>
          <w:szCs w:val="21"/>
        </w:rPr>
        <w:t>’</w:t>
      </w:r>
      <w:r>
        <w:rPr>
          <w:sz w:val="21"/>
          <w:szCs w:val="21"/>
        </w:rPr>
        <w:t>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w:t>
      </w:r>
      <w:r w:rsidR="00B5142B">
        <w:rPr>
          <w:sz w:val="21"/>
          <w:szCs w:val="21"/>
        </w:rPr>
        <w:t>’</w:t>
      </w:r>
      <w:r>
        <w:rPr>
          <w:sz w:val="21"/>
          <w:szCs w:val="21"/>
        </w:rPr>
        <w:t xml:space="preserve"> Guarantor of any default by Tenant; all whether or not Guarantor shall have had notice or knowledge of any act or omission referred to in the foregoing clauses (i) through (vii) inclusive of this Paragraph.</w:t>
      </w:r>
    </w:p>
    <w:p w14:paraId="4C8A6887" w14:textId="77777777" w:rsidR="00A475B4" w:rsidRPr="00814CC7" w:rsidRDefault="00A475B4">
      <w:pPr>
        <w:widowControl/>
        <w:jc w:val="both"/>
        <w:rPr>
          <w:sz w:val="21"/>
          <w:szCs w:val="21"/>
        </w:rPr>
      </w:pPr>
    </w:p>
    <w:p w14:paraId="74D8EBB7" w14:textId="77777777" w:rsidR="00A475B4" w:rsidRPr="00814CC7" w:rsidRDefault="00A475B4">
      <w:pPr>
        <w:widowControl/>
        <w:ind w:firstLine="720"/>
        <w:jc w:val="both"/>
        <w:rPr>
          <w:sz w:val="21"/>
          <w:szCs w:val="21"/>
        </w:rPr>
      </w:pPr>
      <w:r>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40D7C22B" w14:textId="77777777" w:rsidR="00A475B4" w:rsidRPr="00814CC7" w:rsidRDefault="00A475B4">
      <w:pPr>
        <w:widowControl/>
        <w:jc w:val="both"/>
        <w:rPr>
          <w:sz w:val="21"/>
          <w:szCs w:val="21"/>
        </w:rPr>
      </w:pPr>
    </w:p>
    <w:p w14:paraId="3040BAAC" w14:textId="77777777" w:rsidR="00A475B4" w:rsidRPr="00814CC7" w:rsidRDefault="00A475B4">
      <w:pPr>
        <w:widowControl/>
        <w:ind w:firstLine="720"/>
        <w:jc w:val="both"/>
        <w:rPr>
          <w:sz w:val="21"/>
          <w:szCs w:val="21"/>
        </w:rPr>
      </w:pPr>
      <w:r>
        <w:rPr>
          <w:sz w:val="21"/>
          <w:szCs w:val="21"/>
        </w:rPr>
        <w:t>6.</w:t>
      </w:r>
      <w:r>
        <w:rPr>
          <w:b/>
          <w:sz w:val="21"/>
          <w:szCs w:val="21"/>
        </w:rPr>
        <w:tab/>
      </w:r>
      <w:r>
        <w:rPr>
          <w:b/>
          <w:sz w:val="21"/>
          <w:szCs w:val="21"/>
          <w:u w:val="single"/>
        </w:rPr>
        <w:t>Application of Amounts Received</w:t>
      </w:r>
      <w:r>
        <w:rPr>
          <w:b/>
          <w:sz w:val="21"/>
          <w:szCs w:val="21"/>
        </w:rPr>
        <w:t xml:space="preserve">. </w:t>
      </w:r>
      <w:r>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3E46242A" w14:textId="77777777" w:rsidR="00A475B4" w:rsidRPr="00814CC7" w:rsidRDefault="00A475B4">
      <w:pPr>
        <w:widowControl/>
        <w:jc w:val="both"/>
        <w:rPr>
          <w:sz w:val="21"/>
          <w:szCs w:val="21"/>
        </w:rPr>
      </w:pPr>
    </w:p>
    <w:p w14:paraId="23E62445" w14:textId="691825EC" w:rsidR="00A475B4" w:rsidRPr="00814CC7" w:rsidRDefault="00A475B4">
      <w:pPr>
        <w:widowControl/>
        <w:ind w:firstLine="720"/>
        <w:jc w:val="both"/>
        <w:rPr>
          <w:sz w:val="21"/>
          <w:szCs w:val="21"/>
        </w:rPr>
      </w:pPr>
      <w:r>
        <w:rPr>
          <w:sz w:val="21"/>
          <w:szCs w:val="21"/>
        </w:rPr>
        <w:t>7.</w:t>
      </w:r>
      <w:r>
        <w:rPr>
          <w:sz w:val="21"/>
          <w:szCs w:val="21"/>
        </w:rPr>
        <w:tab/>
      </w:r>
      <w:r>
        <w:rPr>
          <w:b/>
          <w:sz w:val="21"/>
          <w:szCs w:val="21"/>
          <w:u w:val="single"/>
        </w:rPr>
        <w:t>Waiver</w:t>
      </w:r>
      <w:r>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w:t>
      </w:r>
      <w:r w:rsidR="00B5142B">
        <w:rPr>
          <w:sz w:val="21"/>
          <w:szCs w:val="21"/>
        </w:rPr>
        <w:t>’</w:t>
      </w:r>
      <w:r>
        <w:rPr>
          <w:sz w:val="21"/>
          <w:szCs w:val="21"/>
        </w:rPr>
        <w:t>s financial condition and business affairs and has the ability to influence Tenant</w:t>
      </w:r>
      <w:r w:rsidR="00B5142B">
        <w:rPr>
          <w:sz w:val="21"/>
          <w:szCs w:val="21"/>
        </w:rPr>
        <w:t>’</w:t>
      </w:r>
      <w:r>
        <w:rPr>
          <w:sz w:val="21"/>
          <w:szCs w:val="21"/>
        </w:rPr>
        <w: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4F0A29B5" w14:textId="77777777" w:rsidR="00A475B4" w:rsidRPr="00814CC7" w:rsidRDefault="00A475B4">
      <w:pPr>
        <w:widowControl/>
        <w:jc w:val="both"/>
        <w:rPr>
          <w:sz w:val="21"/>
          <w:szCs w:val="21"/>
        </w:rPr>
      </w:pPr>
    </w:p>
    <w:p w14:paraId="53EED8E6" w14:textId="0B156F9A" w:rsidR="00A475B4" w:rsidRPr="00814CC7" w:rsidRDefault="00A475B4">
      <w:pPr>
        <w:widowControl/>
        <w:ind w:firstLine="720"/>
        <w:jc w:val="both"/>
        <w:rPr>
          <w:sz w:val="21"/>
          <w:szCs w:val="21"/>
        </w:rPr>
      </w:pPr>
      <w:r>
        <w:rPr>
          <w:sz w:val="21"/>
          <w:szCs w:val="21"/>
        </w:rPr>
        <w:t>8.</w:t>
      </w:r>
      <w:r>
        <w:rPr>
          <w:sz w:val="21"/>
          <w:szCs w:val="21"/>
        </w:rPr>
        <w:tab/>
      </w:r>
      <w:r>
        <w:rPr>
          <w:b/>
          <w:sz w:val="21"/>
          <w:szCs w:val="21"/>
          <w:u w:val="single"/>
        </w:rPr>
        <w:t>Enforcement Costs</w:t>
      </w:r>
      <w:r>
        <w:rPr>
          <w:b/>
          <w:sz w:val="21"/>
          <w:szCs w:val="21"/>
        </w:rPr>
        <w:t>.</w:t>
      </w:r>
      <w:r>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w:t>
      </w:r>
      <w:r w:rsidR="00B5142B">
        <w:rPr>
          <w:sz w:val="21"/>
          <w:szCs w:val="21"/>
        </w:rPr>
        <w:t>’</w:t>
      </w:r>
      <w:r>
        <w:rPr>
          <w:sz w:val="21"/>
          <w:szCs w:val="21"/>
        </w:rPr>
        <w:t xml:space="preserve"> rights) involving a claim under or related to the Lease or this Guaranty, then Guarantor shall pay to Landlord upon demand all reasonable attorneys</w:t>
      </w:r>
      <w:r w:rsidR="00B5142B">
        <w:rPr>
          <w:sz w:val="21"/>
          <w:szCs w:val="21"/>
        </w:rPr>
        <w:t>’</w:t>
      </w:r>
      <w:r>
        <w:rPr>
          <w:sz w:val="21"/>
          <w:szCs w:val="21"/>
        </w:rPr>
        <w:t xml:space="preserve"> fees, costs and expenses, including, without limitation, court costs and filing fees, and all other costs and expenses incurred in connection therewith (all of which are referred to herein as </w:t>
      </w:r>
      <w:r w:rsidR="00B5142B">
        <w:rPr>
          <w:sz w:val="21"/>
          <w:szCs w:val="21"/>
        </w:rPr>
        <w:t>“</w:t>
      </w:r>
      <w:r>
        <w:rPr>
          <w:b/>
          <w:sz w:val="21"/>
          <w:szCs w:val="21"/>
        </w:rPr>
        <w:t>Enforcement Costs</w:t>
      </w:r>
      <w:r w:rsidR="00B5142B">
        <w:rPr>
          <w:sz w:val="21"/>
          <w:szCs w:val="21"/>
        </w:rPr>
        <w:t>”</w:t>
      </w:r>
      <w:r>
        <w:rPr>
          <w:sz w:val="21"/>
          <w:szCs w:val="21"/>
        </w:rPr>
        <w:t>), in addition to all other amounts due hereunder, provided Landlord prevails in such legal proceeding.</w:t>
      </w:r>
    </w:p>
    <w:p w14:paraId="0D03C8B9" w14:textId="77777777" w:rsidR="00A475B4" w:rsidRPr="00814CC7" w:rsidRDefault="00A475B4">
      <w:pPr>
        <w:widowControl/>
        <w:jc w:val="both"/>
        <w:rPr>
          <w:sz w:val="21"/>
          <w:szCs w:val="21"/>
        </w:rPr>
      </w:pPr>
    </w:p>
    <w:p w14:paraId="65381A86" w14:textId="1C7C2948" w:rsidR="00A475B4" w:rsidRPr="00814CC7" w:rsidRDefault="00A475B4">
      <w:pPr>
        <w:widowControl/>
        <w:ind w:firstLine="720"/>
        <w:jc w:val="both"/>
        <w:rPr>
          <w:sz w:val="21"/>
          <w:szCs w:val="21"/>
        </w:rPr>
      </w:pPr>
      <w:r>
        <w:rPr>
          <w:sz w:val="21"/>
          <w:szCs w:val="21"/>
        </w:rPr>
        <w:t>9.</w:t>
      </w:r>
      <w:r>
        <w:rPr>
          <w:sz w:val="21"/>
          <w:szCs w:val="21"/>
        </w:rPr>
        <w:tab/>
      </w:r>
      <w:r>
        <w:rPr>
          <w:b/>
          <w:sz w:val="21"/>
          <w:szCs w:val="21"/>
          <w:u w:val="single"/>
        </w:rPr>
        <w:t>Transfer of Lease</w:t>
      </w:r>
      <w:r>
        <w:rPr>
          <w:b/>
          <w:sz w:val="21"/>
          <w:szCs w:val="21"/>
        </w:rPr>
        <w:t xml:space="preserve">. </w:t>
      </w:r>
      <w:r>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w:t>
      </w:r>
      <w:r w:rsidR="00B5142B">
        <w:rPr>
          <w:sz w:val="21"/>
          <w:szCs w:val="21"/>
        </w:rPr>
        <w:t>’</w:t>
      </w:r>
      <w:r>
        <w:rPr>
          <w:sz w:val="21"/>
          <w:szCs w:val="21"/>
        </w:rPr>
        <w:t>s interest under the Lease shall, to the extent of the interests assigned or transferred, be entitled to the benefits of this Guaranty to the same extent as if such assignee or transferee were Landlord.</w:t>
      </w:r>
    </w:p>
    <w:p w14:paraId="345E8529" w14:textId="77777777" w:rsidR="00A475B4" w:rsidRPr="00814CC7" w:rsidRDefault="00A475B4">
      <w:pPr>
        <w:widowControl/>
        <w:jc w:val="both"/>
        <w:rPr>
          <w:sz w:val="21"/>
          <w:szCs w:val="21"/>
        </w:rPr>
      </w:pPr>
    </w:p>
    <w:p w14:paraId="292740C0" w14:textId="73BAF2E3" w:rsidR="00A475B4" w:rsidRPr="00814CC7" w:rsidRDefault="00A475B4">
      <w:pPr>
        <w:widowControl/>
        <w:ind w:firstLine="720"/>
        <w:jc w:val="both"/>
        <w:rPr>
          <w:sz w:val="21"/>
          <w:szCs w:val="21"/>
        </w:rPr>
      </w:pPr>
      <w:r>
        <w:rPr>
          <w:sz w:val="21"/>
          <w:szCs w:val="21"/>
        </w:rPr>
        <w:t>10.</w:t>
      </w:r>
      <w:r>
        <w:rPr>
          <w:sz w:val="21"/>
          <w:szCs w:val="21"/>
        </w:rPr>
        <w:tab/>
      </w:r>
      <w:r>
        <w:rPr>
          <w:b/>
          <w:sz w:val="21"/>
          <w:szCs w:val="21"/>
          <w:u w:val="single"/>
        </w:rPr>
        <w:t>Governing Law Interpretation</w:t>
      </w:r>
      <w:r>
        <w:rPr>
          <w:b/>
          <w:sz w:val="21"/>
          <w:szCs w:val="21"/>
        </w:rPr>
        <w:t xml:space="preserve">. </w:t>
      </w:r>
      <w:r>
        <w:rPr>
          <w:sz w:val="21"/>
          <w:szCs w:val="21"/>
        </w:rPr>
        <w:t xml:space="preserve">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w:t>
      </w:r>
      <w:r w:rsidR="00B5142B">
        <w:rPr>
          <w:sz w:val="21"/>
          <w:szCs w:val="21"/>
        </w:rPr>
        <w:t>“</w:t>
      </w:r>
      <w:r>
        <w:rPr>
          <w:sz w:val="21"/>
          <w:szCs w:val="21"/>
        </w:rPr>
        <w:t>Guarantor</w:t>
      </w:r>
      <w:r w:rsidR="00B5142B">
        <w:rPr>
          <w:sz w:val="21"/>
          <w:szCs w:val="21"/>
        </w:rPr>
        <w:t>”</w:t>
      </w:r>
      <w:r>
        <w:rPr>
          <w:sz w:val="21"/>
          <w:szCs w:val="21"/>
        </w:rPr>
        <w:t xml:space="preserve">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61EBCAD5" w14:textId="77777777" w:rsidR="00A475B4" w:rsidRPr="00814CC7" w:rsidRDefault="00A475B4">
      <w:pPr>
        <w:widowControl/>
        <w:jc w:val="both"/>
        <w:rPr>
          <w:sz w:val="21"/>
          <w:szCs w:val="21"/>
        </w:rPr>
      </w:pPr>
    </w:p>
    <w:p w14:paraId="2DD1395A" w14:textId="77777777" w:rsidR="00A475B4" w:rsidRPr="00814CC7" w:rsidRDefault="00A475B4">
      <w:pPr>
        <w:widowControl/>
        <w:ind w:firstLine="720"/>
        <w:jc w:val="both"/>
        <w:rPr>
          <w:sz w:val="21"/>
          <w:szCs w:val="21"/>
        </w:rPr>
      </w:pPr>
      <w:r>
        <w:rPr>
          <w:sz w:val="21"/>
          <w:szCs w:val="21"/>
        </w:rPr>
        <w:t>11.</w:t>
      </w:r>
      <w:r>
        <w:rPr>
          <w:sz w:val="21"/>
          <w:szCs w:val="21"/>
        </w:rPr>
        <w:tab/>
      </w:r>
      <w:r>
        <w:rPr>
          <w:b/>
          <w:sz w:val="21"/>
          <w:szCs w:val="21"/>
          <w:u w:val="single"/>
        </w:rPr>
        <w:t>Entire Agreement</w:t>
      </w:r>
      <w:r>
        <w:rPr>
          <w:b/>
          <w:sz w:val="21"/>
          <w:szCs w:val="21"/>
        </w:rPr>
        <w:t xml:space="preserve">. </w:t>
      </w:r>
      <w:r>
        <w:rPr>
          <w:sz w:val="21"/>
          <w:szCs w:val="21"/>
        </w:rPr>
        <w:t>This</w:t>
      </w:r>
      <w:r>
        <w:rPr>
          <w:b/>
          <w:sz w:val="21"/>
          <w:szCs w:val="21"/>
        </w:rPr>
        <w:t xml:space="preserve"> </w:t>
      </w:r>
      <w:r>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4E9201B8" w14:textId="77777777" w:rsidR="00A475B4" w:rsidRPr="00814CC7" w:rsidRDefault="00A475B4">
      <w:pPr>
        <w:widowControl/>
        <w:jc w:val="both"/>
        <w:rPr>
          <w:sz w:val="21"/>
          <w:szCs w:val="21"/>
        </w:rPr>
      </w:pPr>
    </w:p>
    <w:p w14:paraId="5258C962" w14:textId="77777777" w:rsidR="00A475B4" w:rsidRPr="00814CC7" w:rsidRDefault="00A475B4">
      <w:pPr>
        <w:keepNext/>
        <w:widowControl/>
        <w:ind w:left="1440" w:hanging="720"/>
        <w:jc w:val="both"/>
        <w:rPr>
          <w:b/>
          <w:sz w:val="21"/>
          <w:szCs w:val="21"/>
        </w:rPr>
      </w:pPr>
      <w:r>
        <w:rPr>
          <w:sz w:val="21"/>
          <w:szCs w:val="21"/>
        </w:rPr>
        <w:t>12.</w:t>
      </w:r>
      <w:r>
        <w:rPr>
          <w:sz w:val="21"/>
          <w:szCs w:val="21"/>
        </w:rPr>
        <w:tab/>
      </w:r>
      <w:r>
        <w:rPr>
          <w:b/>
          <w:sz w:val="21"/>
          <w:szCs w:val="21"/>
          <w:u w:val="single"/>
        </w:rPr>
        <w:t>Successors and Assigns</w:t>
      </w:r>
      <w:r>
        <w:rPr>
          <w:b/>
          <w:sz w:val="21"/>
          <w:szCs w:val="21"/>
        </w:rPr>
        <w:t>.</w:t>
      </w:r>
    </w:p>
    <w:p w14:paraId="333290C4" w14:textId="77777777" w:rsidR="00A475B4" w:rsidRPr="00814CC7" w:rsidRDefault="00A475B4">
      <w:pPr>
        <w:keepNext/>
        <w:widowControl/>
        <w:jc w:val="both"/>
        <w:rPr>
          <w:b/>
          <w:sz w:val="21"/>
          <w:szCs w:val="21"/>
        </w:rPr>
      </w:pPr>
    </w:p>
    <w:p w14:paraId="35E872B7" w14:textId="7883842C" w:rsidR="00A475B4" w:rsidRPr="00814CC7" w:rsidRDefault="00A475B4">
      <w:pPr>
        <w:widowControl/>
        <w:ind w:firstLine="720"/>
        <w:jc w:val="both"/>
        <w:rPr>
          <w:sz w:val="21"/>
          <w:szCs w:val="21"/>
        </w:rPr>
      </w:pPr>
      <w:r>
        <w:rPr>
          <w:sz w:val="21"/>
          <w:szCs w:val="21"/>
        </w:rPr>
        <w:t>(a)</w:t>
      </w:r>
      <w:r>
        <w:rPr>
          <w:sz w:val="21"/>
          <w:szCs w:val="21"/>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w:t>
      </w:r>
      <w:r w:rsidR="00B5142B">
        <w:rPr>
          <w:sz w:val="21"/>
          <w:szCs w:val="21"/>
        </w:rPr>
        <w:t>’</w:t>
      </w:r>
      <w:r>
        <w:rPr>
          <w:sz w:val="21"/>
          <w:szCs w:val="21"/>
        </w:rPr>
        <w:t>s liability hereunder is several and independent of any other guaranties or other obligations at any time in effect with respect to the Indebtedness, the Obligations or any part thereof and that each Guarantor</w:t>
      </w:r>
      <w:r w:rsidR="00B5142B">
        <w:rPr>
          <w:sz w:val="21"/>
          <w:szCs w:val="21"/>
        </w:rPr>
        <w:t>’</w:t>
      </w:r>
      <w:r>
        <w:rPr>
          <w:sz w:val="21"/>
          <w:szCs w:val="21"/>
        </w:rPr>
        <w:t>s liability hereunder may be enforced regardless of the existence, validity, enforcement or non-enforcement of any such other guaranties or other obligations.</w:t>
      </w:r>
    </w:p>
    <w:p w14:paraId="3185A335" w14:textId="77777777" w:rsidR="00A475B4" w:rsidRPr="00814CC7" w:rsidRDefault="00A475B4">
      <w:pPr>
        <w:widowControl/>
        <w:jc w:val="both"/>
        <w:rPr>
          <w:sz w:val="21"/>
          <w:szCs w:val="21"/>
        </w:rPr>
      </w:pPr>
    </w:p>
    <w:p w14:paraId="6ED30217" w14:textId="0BF4D092" w:rsidR="00A475B4" w:rsidRPr="00814CC7" w:rsidRDefault="00A475B4">
      <w:pPr>
        <w:widowControl/>
        <w:ind w:firstLine="720"/>
        <w:jc w:val="both"/>
        <w:rPr>
          <w:sz w:val="21"/>
          <w:szCs w:val="21"/>
        </w:rPr>
      </w:pPr>
      <w:r>
        <w:rPr>
          <w:sz w:val="21"/>
          <w:szCs w:val="21"/>
        </w:rPr>
        <w:t>(b)</w:t>
      </w:r>
      <w:r>
        <w:rPr>
          <w:sz w:val="21"/>
          <w:szCs w:val="21"/>
        </w:rPr>
        <w:tab/>
        <w:t>This Guaranty shall inure to the benefit of and be enforceable by Landlord and Landlord</w:t>
      </w:r>
      <w:r w:rsidR="00B5142B">
        <w:rPr>
          <w:sz w:val="21"/>
          <w:szCs w:val="21"/>
        </w:rPr>
        <w:t>’</w:t>
      </w:r>
      <w:r>
        <w:rPr>
          <w:sz w:val="21"/>
          <w:szCs w:val="21"/>
        </w:rPr>
        <w:t xml:space="preserve">s officers, agents, employees, partners, directors and shareholders, each of their respective successors and assigns, and each present or subsequent mortgagee of the Premises and its successors and assigns (all such persons and entities shall be </w:t>
      </w:r>
      <w:r w:rsidR="00B5142B">
        <w:rPr>
          <w:sz w:val="21"/>
          <w:szCs w:val="21"/>
        </w:rPr>
        <w:t>“</w:t>
      </w:r>
      <w:r>
        <w:rPr>
          <w:b/>
          <w:sz w:val="21"/>
          <w:szCs w:val="21"/>
        </w:rPr>
        <w:t>Indemnified Parties</w:t>
      </w:r>
      <w:r w:rsidR="00B5142B">
        <w:rPr>
          <w:sz w:val="21"/>
          <w:szCs w:val="21"/>
        </w:rPr>
        <w:t>”</w:t>
      </w:r>
      <w:r>
        <w:rPr>
          <w:sz w:val="21"/>
          <w:szCs w:val="21"/>
        </w:rPr>
        <w:t xml:space="preserve"> herein).</w:t>
      </w:r>
    </w:p>
    <w:p w14:paraId="30042464" w14:textId="77777777" w:rsidR="00A475B4" w:rsidRPr="00814CC7" w:rsidRDefault="00A475B4">
      <w:pPr>
        <w:widowControl/>
        <w:jc w:val="both"/>
        <w:rPr>
          <w:sz w:val="21"/>
          <w:szCs w:val="21"/>
        </w:rPr>
      </w:pPr>
    </w:p>
    <w:p w14:paraId="29F4E9DE" w14:textId="790DB512" w:rsidR="00A475B4" w:rsidRPr="00814CC7" w:rsidRDefault="00A475B4">
      <w:pPr>
        <w:widowControl/>
        <w:ind w:firstLine="720"/>
        <w:jc w:val="both"/>
        <w:rPr>
          <w:sz w:val="21"/>
          <w:szCs w:val="21"/>
        </w:rPr>
      </w:pPr>
      <w:r>
        <w:rPr>
          <w:sz w:val="21"/>
          <w:szCs w:val="21"/>
        </w:rPr>
        <w:t>13.</w:t>
      </w:r>
      <w:r>
        <w:rPr>
          <w:sz w:val="21"/>
          <w:szCs w:val="21"/>
        </w:rPr>
        <w:tab/>
      </w:r>
      <w:r>
        <w:rPr>
          <w:b/>
          <w:sz w:val="21"/>
          <w:szCs w:val="21"/>
          <w:u w:val="single"/>
        </w:rPr>
        <w:t>Certain Waivers by Guarantor</w:t>
      </w:r>
      <w:r>
        <w:rPr>
          <w:b/>
          <w:sz w:val="21"/>
          <w:szCs w:val="21"/>
        </w:rPr>
        <w:t xml:space="preserve">. </w:t>
      </w:r>
      <w:r>
        <w:rPr>
          <w:sz w:val="21"/>
          <w:szCs w:val="21"/>
        </w:rPr>
        <w:t>Guarantor hereby waives the benefit of (a) any statutes of limitation or repose affecting Tenant</w:t>
      </w:r>
      <w:r w:rsidR="00B5142B">
        <w:rPr>
          <w:sz w:val="21"/>
          <w:szCs w:val="21"/>
        </w:rPr>
        <w:t>’</w:t>
      </w:r>
      <w:r>
        <w:rPr>
          <w:sz w:val="21"/>
          <w:szCs w:val="21"/>
        </w:rPr>
        <w:t>s liability under the Lease or Guarantor</w:t>
      </w:r>
      <w:r w:rsidR="00B5142B">
        <w:rPr>
          <w:sz w:val="21"/>
          <w:szCs w:val="21"/>
        </w:rPr>
        <w:t>’</w:t>
      </w:r>
      <w:r>
        <w:rPr>
          <w:sz w:val="21"/>
          <w:szCs w:val="21"/>
        </w:rPr>
        <w:t>s liability under this Guaranty, and (b) the right to trial by jury in any action or proceeding that hereafter may be instituted in respect of the Lease or this Guaranty.</w:t>
      </w:r>
    </w:p>
    <w:p w14:paraId="33BCC5D0" w14:textId="77777777" w:rsidR="00A475B4" w:rsidRPr="00814CC7" w:rsidRDefault="00A475B4">
      <w:pPr>
        <w:widowControl/>
        <w:jc w:val="both"/>
        <w:rPr>
          <w:sz w:val="21"/>
          <w:szCs w:val="21"/>
        </w:rPr>
      </w:pPr>
    </w:p>
    <w:p w14:paraId="6BFD8012" w14:textId="77777777" w:rsidR="00A475B4" w:rsidRPr="00814CC7" w:rsidRDefault="00A475B4">
      <w:pPr>
        <w:widowControl/>
        <w:ind w:firstLine="720"/>
        <w:jc w:val="both"/>
        <w:rPr>
          <w:sz w:val="21"/>
          <w:szCs w:val="21"/>
        </w:rPr>
      </w:pPr>
      <w:r>
        <w:rPr>
          <w:sz w:val="21"/>
          <w:szCs w:val="21"/>
        </w:rPr>
        <w:t>14.</w:t>
      </w:r>
      <w:r>
        <w:rPr>
          <w:sz w:val="21"/>
          <w:szCs w:val="21"/>
        </w:rPr>
        <w:tab/>
      </w:r>
      <w:r>
        <w:rPr>
          <w:b/>
          <w:sz w:val="21"/>
          <w:szCs w:val="21"/>
          <w:u w:val="single"/>
        </w:rPr>
        <w:t>Notices</w:t>
      </w:r>
      <w:r>
        <w:rPr>
          <w:b/>
          <w:sz w:val="21"/>
          <w:szCs w:val="21"/>
        </w:rPr>
        <w:t>.</w:t>
      </w:r>
      <w:r>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772725A0" w14:textId="77777777" w:rsidR="00A475B4" w:rsidRPr="00814CC7" w:rsidRDefault="00A475B4">
      <w:pPr>
        <w:widowControl/>
        <w:jc w:val="both"/>
        <w:rPr>
          <w:sz w:val="21"/>
          <w:szCs w:val="21"/>
        </w:rPr>
      </w:pPr>
    </w:p>
    <w:p w14:paraId="31C4EE3F" w14:textId="6A8909CD" w:rsidR="00C70088" w:rsidRPr="00814CC7" w:rsidRDefault="000A386D" w:rsidP="00C70088">
      <w:pPr>
        <w:widowControl/>
        <w:tabs>
          <w:tab w:val="left" w:pos="2880"/>
        </w:tabs>
        <w:ind w:left="720"/>
        <w:jc w:val="both"/>
        <w:rPr>
          <w:sz w:val="21"/>
          <w:szCs w:val="21"/>
        </w:rPr>
      </w:pPr>
      <w:r>
        <w:rPr>
          <w:sz w:val="21"/>
          <w:szCs w:val="21"/>
        </w:rPr>
        <w:t>if to Landlord:</w:t>
      </w:r>
      <w:r>
        <w:rPr>
          <w:sz w:val="21"/>
          <w:szCs w:val="21"/>
        </w:rPr>
        <w:tab/>
        <w:t>Toro Development Company, LLC</w:t>
      </w:r>
    </w:p>
    <w:p w14:paraId="6AF4B3CC" w14:textId="77777777" w:rsidR="00C70088" w:rsidRDefault="00C70088" w:rsidP="00C70088">
      <w:pPr>
        <w:ind w:left="2880"/>
        <w:rPr>
          <w:sz w:val="21"/>
          <w:szCs w:val="21"/>
        </w:rPr>
      </w:pPr>
      <w:r>
        <w:rPr>
          <w:sz w:val="21"/>
          <w:szCs w:val="21"/>
        </w:rPr>
        <w:t xml:space="preserve">6200 Avalon Boulevard </w:t>
      </w:r>
    </w:p>
    <w:p w14:paraId="48A2808C" w14:textId="77777777" w:rsidR="00C70088" w:rsidRDefault="00C70088" w:rsidP="00C70088">
      <w:pPr>
        <w:ind w:left="2880"/>
        <w:rPr>
          <w:sz w:val="21"/>
          <w:szCs w:val="21"/>
        </w:rPr>
      </w:pPr>
      <w:r>
        <w:rPr>
          <w:sz w:val="21"/>
          <w:szCs w:val="21"/>
        </w:rPr>
        <w:t>Alpharetta, GA 30009</w:t>
      </w:r>
    </w:p>
    <w:p w14:paraId="1D2A5E97" w14:textId="77777777" w:rsidR="00C70088" w:rsidRDefault="00C70088" w:rsidP="00C70088">
      <w:pPr>
        <w:widowControl/>
        <w:ind w:left="2880"/>
        <w:jc w:val="both"/>
        <w:rPr>
          <w:sz w:val="21"/>
          <w:szCs w:val="21"/>
        </w:rPr>
      </w:pPr>
      <w:r>
        <w:rPr>
          <w:sz w:val="21"/>
          <w:szCs w:val="21"/>
        </w:rPr>
        <w:t>Attn:  Lease Administration</w:t>
      </w:r>
    </w:p>
    <w:p w14:paraId="5008D923" w14:textId="77777777" w:rsidR="000A16C7" w:rsidRPr="00814CC7" w:rsidRDefault="000A16C7" w:rsidP="000A386D">
      <w:pPr>
        <w:widowControl/>
        <w:ind w:left="2160" w:firstLine="720"/>
        <w:jc w:val="both"/>
        <w:rPr>
          <w:sz w:val="21"/>
          <w:szCs w:val="21"/>
        </w:rPr>
      </w:pPr>
    </w:p>
    <w:p w14:paraId="40535482" w14:textId="232CB38B" w:rsidR="000A16C7" w:rsidRPr="00814CC7" w:rsidRDefault="000A16C7" w:rsidP="007D35B5">
      <w:pPr>
        <w:widowControl/>
        <w:ind w:firstLine="720"/>
        <w:jc w:val="both"/>
        <w:rPr>
          <w:sz w:val="21"/>
          <w:szCs w:val="21"/>
        </w:rPr>
      </w:pPr>
      <w:r>
        <w:rPr>
          <w:sz w:val="21"/>
          <w:szCs w:val="21"/>
        </w:rPr>
        <w:t>with a copy to:</w:t>
      </w:r>
      <w:r>
        <w:rPr>
          <w:sz w:val="21"/>
          <w:szCs w:val="21"/>
        </w:rPr>
        <w:tab/>
      </w:r>
      <w:r>
        <w:rPr>
          <w:sz w:val="21"/>
          <w:szCs w:val="21"/>
        </w:rPr>
        <w:tab/>
        <w:t>Hartman Simons &amp; Wood LLP</w:t>
      </w:r>
    </w:p>
    <w:p w14:paraId="75C30F6C" w14:textId="77777777" w:rsidR="00111664" w:rsidRDefault="000A16C7" w:rsidP="000A16C7">
      <w:pPr>
        <w:widowControl/>
        <w:ind w:left="2160" w:firstLine="720"/>
        <w:jc w:val="both"/>
        <w:rPr>
          <w:sz w:val="21"/>
          <w:szCs w:val="21"/>
        </w:rPr>
      </w:pPr>
      <w:r>
        <w:rPr>
          <w:sz w:val="21"/>
          <w:szCs w:val="21"/>
        </w:rPr>
        <w:t>400 Interstate North Parkway SE</w:t>
      </w:r>
    </w:p>
    <w:p w14:paraId="57DDD9F7" w14:textId="72BD7680" w:rsidR="000A16C7" w:rsidRPr="00814CC7" w:rsidRDefault="000A16C7" w:rsidP="000A16C7">
      <w:pPr>
        <w:widowControl/>
        <w:ind w:left="2160" w:firstLine="720"/>
        <w:jc w:val="both"/>
        <w:rPr>
          <w:sz w:val="21"/>
          <w:szCs w:val="21"/>
        </w:rPr>
      </w:pPr>
      <w:r>
        <w:rPr>
          <w:sz w:val="21"/>
          <w:szCs w:val="21"/>
        </w:rPr>
        <w:t xml:space="preserve"> Suite 600</w:t>
      </w:r>
    </w:p>
    <w:p w14:paraId="74FFB14B" w14:textId="77777777" w:rsidR="000A16C7" w:rsidRPr="00814CC7" w:rsidRDefault="00731802" w:rsidP="000A16C7">
      <w:pPr>
        <w:widowControl/>
        <w:ind w:left="2160" w:firstLine="720"/>
        <w:jc w:val="both"/>
        <w:rPr>
          <w:sz w:val="21"/>
          <w:szCs w:val="21"/>
        </w:rPr>
      </w:pPr>
      <w:r>
        <w:rPr>
          <w:sz w:val="21"/>
          <w:szCs w:val="21"/>
        </w:rPr>
        <w:t>Atlanta, Georgia 30339</w:t>
      </w:r>
    </w:p>
    <w:p w14:paraId="10417EEA" w14:textId="77777777" w:rsidR="000A16C7" w:rsidRPr="00814CC7" w:rsidRDefault="000A16C7" w:rsidP="000A16C7">
      <w:pPr>
        <w:widowControl/>
        <w:ind w:left="2160" w:firstLine="720"/>
        <w:jc w:val="both"/>
        <w:rPr>
          <w:sz w:val="21"/>
          <w:szCs w:val="21"/>
        </w:rPr>
      </w:pPr>
      <w:r>
        <w:rPr>
          <w:sz w:val="21"/>
          <w:szCs w:val="21"/>
        </w:rPr>
        <w:t>Attn:  Peter M. Hartman, Esq.</w:t>
      </w:r>
    </w:p>
    <w:p w14:paraId="3BAE8371" w14:textId="77777777" w:rsidR="00EF5BDE" w:rsidRPr="00814CC7" w:rsidRDefault="00EF5BDE">
      <w:pPr>
        <w:widowControl/>
        <w:ind w:left="1440" w:firstLine="1440"/>
        <w:jc w:val="both"/>
        <w:rPr>
          <w:sz w:val="21"/>
          <w:szCs w:val="21"/>
        </w:rPr>
      </w:pPr>
    </w:p>
    <w:p w14:paraId="30F554E0" w14:textId="44B13FD3" w:rsidR="00A475B4" w:rsidRPr="00814CC7" w:rsidRDefault="00A475B4">
      <w:pPr>
        <w:widowControl/>
        <w:ind w:firstLine="720"/>
        <w:jc w:val="both"/>
        <w:rPr>
          <w:sz w:val="21"/>
          <w:szCs w:val="21"/>
          <w:u w:val="single"/>
        </w:rPr>
      </w:pPr>
      <w:r>
        <w:rPr>
          <w:sz w:val="21"/>
          <w:szCs w:val="21"/>
        </w:rPr>
        <w:t>if to Guarantor:</w:t>
      </w:r>
      <w:r>
        <w:rPr>
          <w:sz w:val="21"/>
          <w:szCs w:val="21"/>
        </w:rPr>
        <w:tab/>
      </w:r>
      <w:r>
        <w:rPr>
          <w:sz w:val="21"/>
          <w:szCs w:val="21"/>
        </w:rPr>
        <w:tab/>
        <w:t>Evan Benson</w:t>
      </w:r>
    </w:p>
    <w:p w14:paraId="4EC5F283" w14:textId="78B95AA1" w:rsidR="00002B15" w:rsidRPr="0029689F" w:rsidRDefault="00AB0B4B">
      <w:pPr>
        <w:widowControl/>
        <w:ind w:left="1440" w:firstLine="1440"/>
        <w:jc w:val="both"/>
        <w:rPr>
          <w:sz w:val="21"/>
          <w:szCs w:val="21"/>
        </w:rPr>
      </w:pPr>
      <w:r>
        <w:rPr>
          <w:sz w:val="21"/>
          <w:szCs w:val="21"/>
        </w:rPr>
        <w:t xml:space="preserve">1766 </w:t>
      </w:r>
      <w:proofErr w:type="spellStart"/>
      <w:r>
        <w:rPr>
          <w:sz w:val="21"/>
          <w:szCs w:val="21"/>
        </w:rPr>
        <w:t>Edgeboro</w:t>
      </w:r>
      <w:proofErr w:type="spellEnd"/>
      <w:r>
        <w:rPr>
          <w:sz w:val="21"/>
          <w:szCs w:val="21"/>
        </w:rPr>
        <w:t xml:space="preserve"> Drive NW</w:t>
      </w:r>
      <w:r>
        <w:rPr>
          <w:sz w:val="21"/>
          <w:szCs w:val="21"/>
        </w:rPr>
        <w:tab/>
      </w:r>
      <w:r>
        <w:rPr>
          <w:sz w:val="21"/>
          <w:szCs w:val="21"/>
        </w:rPr>
        <w:tab/>
      </w:r>
      <w:r>
        <w:rPr>
          <w:sz w:val="21"/>
          <w:szCs w:val="21"/>
        </w:rPr>
        <w:tab/>
      </w:r>
      <w:r>
        <w:rPr>
          <w:sz w:val="21"/>
          <w:szCs w:val="21"/>
        </w:rPr>
        <w:tab/>
      </w:r>
      <w:r>
        <w:rPr>
          <w:sz w:val="21"/>
          <w:szCs w:val="21"/>
        </w:rPr>
        <w:tab/>
      </w:r>
    </w:p>
    <w:p w14:paraId="1AF55CF7" w14:textId="374E48C8" w:rsidR="00002B15" w:rsidRPr="0029689F" w:rsidRDefault="00AB0B4B" w:rsidP="00002B15">
      <w:pPr>
        <w:widowControl/>
        <w:ind w:left="2880"/>
        <w:jc w:val="both"/>
        <w:rPr>
          <w:sz w:val="21"/>
          <w:szCs w:val="21"/>
        </w:rPr>
      </w:pPr>
      <w:r>
        <w:rPr>
          <w:sz w:val="21"/>
          <w:szCs w:val="21"/>
        </w:rPr>
        <w:t>Kennesaw, GA 30152</w:t>
      </w:r>
      <w:r>
        <w:rPr>
          <w:sz w:val="21"/>
          <w:szCs w:val="21"/>
        </w:rPr>
        <w:tab/>
      </w:r>
      <w:r>
        <w:rPr>
          <w:sz w:val="21"/>
          <w:szCs w:val="21"/>
        </w:rPr>
        <w:tab/>
      </w:r>
      <w:r>
        <w:rPr>
          <w:sz w:val="21"/>
          <w:szCs w:val="21"/>
        </w:rPr>
        <w:tab/>
      </w:r>
      <w:r>
        <w:rPr>
          <w:sz w:val="21"/>
          <w:szCs w:val="21"/>
        </w:rPr>
        <w:tab/>
      </w:r>
      <w:r>
        <w:rPr>
          <w:sz w:val="21"/>
          <w:szCs w:val="21"/>
        </w:rPr>
        <w:tab/>
      </w:r>
    </w:p>
    <w:p w14:paraId="51FC2D3F" w14:textId="126353BE" w:rsidR="00A475B4" w:rsidRPr="0029689F" w:rsidRDefault="00002B15" w:rsidP="00002B15">
      <w:pPr>
        <w:widowControl/>
        <w:ind w:left="2880"/>
        <w:jc w:val="both"/>
        <w:rPr>
          <w:sz w:val="21"/>
          <w:szCs w:val="21"/>
        </w:rPr>
      </w:pPr>
      <w:r>
        <w:rPr>
          <w:sz w:val="21"/>
          <w:szCs w:val="21"/>
        </w:rPr>
        <w:tab/>
      </w:r>
    </w:p>
    <w:p w14:paraId="5260A898" w14:textId="77777777" w:rsidR="00A475B4" w:rsidRPr="00814CC7" w:rsidRDefault="00A475B4">
      <w:pPr>
        <w:widowControl/>
        <w:jc w:val="both"/>
        <w:rPr>
          <w:sz w:val="21"/>
          <w:szCs w:val="21"/>
        </w:rPr>
      </w:pPr>
    </w:p>
    <w:p w14:paraId="6130BFD6" w14:textId="77777777" w:rsidR="00A475B4" w:rsidRPr="00814CC7" w:rsidRDefault="00A475B4">
      <w:pPr>
        <w:widowControl/>
        <w:jc w:val="both"/>
        <w:rPr>
          <w:sz w:val="21"/>
          <w:szCs w:val="21"/>
        </w:rPr>
      </w:pPr>
      <w:r>
        <w:rPr>
          <w:sz w:val="21"/>
          <w:szCs w:val="21"/>
        </w:rPr>
        <w:t>Except as otherwise specifically required herein, notice of the exercise of any right, option or power granted to Landlord by this Guaranty is not required to be given.</w:t>
      </w:r>
    </w:p>
    <w:p w14:paraId="263C4ECF" w14:textId="77777777" w:rsidR="00A475B4" w:rsidRPr="00814CC7" w:rsidRDefault="00A475B4">
      <w:pPr>
        <w:widowControl/>
        <w:jc w:val="both"/>
        <w:rPr>
          <w:sz w:val="21"/>
          <w:szCs w:val="21"/>
        </w:rPr>
      </w:pPr>
    </w:p>
    <w:p w14:paraId="72A81B69" w14:textId="77777777" w:rsidR="00A475B4" w:rsidRPr="00814CC7" w:rsidRDefault="00222862">
      <w:pPr>
        <w:widowControl/>
        <w:ind w:firstLine="720"/>
        <w:jc w:val="both"/>
        <w:rPr>
          <w:sz w:val="21"/>
          <w:szCs w:val="21"/>
        </w:rPr>
      </w:pPr>
      <w:r>
        <w:rPr>
          <w:b/>
          <w:sz w:val="21"/>
          <w:szCs w:val="21"/>
        </w:rPr>
        <w:br w:type="page"/>
        <w:t xml:space="preserve">SIGNED AND DELIVERED </w:t>
      </w:r>
      <w:r>
        <w:rPr>
          <w:sz w:val="21"/>
          <w:szCs w:val="21"/>
        </w:rPr>
        <w:t>as</w:t>
      </w:r>
      <w:r>
        <w:rPr>
          <w:b/>
          <w:sz w:val="21"/>
          <w:szCs w:val="21"/>
        </w:rPr>
        <w:t xml:space="preserve"> </w:t>
      </w:r>
      <w:r>
        <w:rPr>
          <w:sz w:val="21"/>
          <w:szCs w:val="21"/>
        </w:rPr>
        <w:t>of the date first specified above.</w:t>
      </w:r>
    </w:p>
    <w:p w14:paraId="36307E89" w14:textId="77777777" w:rsidR="00A475B4" w:rsidRPr="00814CC7" w:rsidRDefault="00A475B4">
      <w:pPr>
        <w:widowControl/>
        <w:jc w:val="both"/>
        <w:rPr>
          <w:sz w:val="21"/>
          <w:szCs w:val="21"/>
        </w:rPr>
      </w:pPr>
    </w:p>
    <w:p w14:paraId="7D731D1D" w14:textId="77777777" w:rsidR="00A475B4" w:rsidRPr="00814CC7" w:rsidRDefault="00A475B4">
      <w:pPr>
        <w:widowControl/>
        <w:jc w:val="both"/>
        <w:rPr>
          <w:sz w:val="21"/>
          <w:szCs w:val="21"/>
        </w:rPr>
      </w:pPr>
    </w:p>
    <w:p w14:paraId="4430EF73" w14:textId="77777777" w:rsidR="00A475B4" w:rsidRPr="00814CC7" w:rsidRDefault="00A475B4">
      <w:pPr>
        <w:widowControl/>
        <w:jc w:val="both"/>
        <w:rPr>
          <w:b/>
          <w:sz w:val="21"/>
          <w:szCs w:val="21"/>
        </w:rPr>
      </w:pPr>
      <w:r>
        <w:rPr>
          <w:b/>
          <w:sz w:val="21"/>
          <w:szCs w:val="21"/>
        </w:rPr>
        <w:t>GUARANTOR:</w:t>
      </w:r>
    </w:p>
    <w:p w14:paraId="245EE9D1" w14:textId="77777777" w:rsidR="00A475B4" w:rsidRPr="00814CC7" w:rsidRDefault="00A475B4">
      <w:pPr>
        <w:widowControl/>
        <w:jc w:val="both"/>
        <w:rPr>
          <w:b/>
          <w:sz w:val="21"/>
          <w:szCs w:val="21"/>
        </w:rPr>
      </w:pPr>
    </w:p>
    <w:p w14:paraId="683CC500" w14:textId="77777777" w:rsidR="00A475B4" w:rsidRPr="00814CC7" w:rsidRDefault="00A475B4">
      <w:pPr>
        <w:widowControl/>
        <w:jc w:val="both"/>
        <w:rPr>
          <w:b/>
          <w:sz w:val="21"/>
          <w:szCs w:val="21"/>
        </w:rPr>
      </w:pPr>
    </w:p>
    <w:p w14:paraId="7E5E752D" w14:textId="77777777" w:rsidR="00A475B4" w:rsidRPr="00814CC7" w:rsidRDefault="00A475B4">
      <w:pPr>
        <w:widowControl/>
        <w:tabs>
          <w:tab w:val="left" w:pos="4320"/>
        </w:tabs>
        <w:jc w:val="both"/>
        <w:rPr>
          <w:sz w:val="21"/>
          <w:szCs w:val="21"/>
          <w:u w:val="single"/>
        </w:rPr>
      </w:pPr>
      <w:r>
        <w:rPr>
          <w:sz w:val="21"/>
          <w:szCs w:val="21"/>
          <w:u w:val="single"/>
        </w:rPr>
        <w:tab/>
      </w:r>
    </w:p>
    <w:p w14:paraId="08C239EF" w14:textId="522584E3" w:rsidR="00A475B4" w:rsidRPr="00814CC7" w:rsidRDefault="00A475B4">
      <w:pPr>
        <w:widowControl/>
        <w:tabs>
          <w:tab w:val="left" w:pos="4320"/>
        </w:tabs>
        <w:jc w:val="both"/>
        <w:rPr>
          <w:sz w:val="21"/>
          <w:szCs w:val="21"/>
          <w:u w:val="single"/>
        </w:rPr>
      </w:pPr>
      <w:r>
        <w:rPr>
          <w:sz w:val="21"/>
          <w:szCs w:val="21"/>
        </w:rPr>
        <w:t>Print Name: Evan Benson</w:t>
      </w:r>
    </w:p>
    <w:p w14:paraId="1E353F99" w14:textId="77777777" w:rsidR="00A475B4" w:rsidRPr="00814CC7" w:rsidRDefault="00A475B4">
      <w:pPr>
        <w:widowControl/>
        <w:tabs>
          <w:tab w:val="left" w:pos="4320"/>
        </w:tabs>
        <w:jc w:val="both"/>
        <w:rPr>
          <w:sz w:val="21"/>
          <w:szCs w:val="21"/>
          <w:u w:val="single"/>
        </w:rPr>
      </w:pPr>
    </w:p>
    <w:p w14:paraId="7BD585C7" w14:textId="77777777" w:rsidR="00A475B4" w:rsidRPr="00DA6BEC" w:rsidRDefault="00A475B4" w:rsidP="00DA6BEC">
      <w:pPr>
        <w:widowControl/>
        <w:tabs>
          <w:tab w:val="left" w:pos="4320"/>
        </w:tabs>
        <w:jc w:val="both"/>
        <w:rPr>
          <w:sz w:val="21"/>
          <w:szCs w:val="21"/>
          <w:u w:val="single"/>
        </w:rPr>
      </w:pPr>
      <w:r>
        <w:rPr>
          <w:sz w:val="21"/>
          <w:szCs w:val="21"/>
        </w:rPr>
        <w:t>Social Security No.:</w:t>
      </w:r>
      <w:r>
        <w:rPr>
          <w:sz w:val="21"/>
          <w:szCs w:val="21"/>
          <w:u w:val="single"/>
        </w:rPr>
        <w:tab/>
      </w:r>
    </w:p>
    <w:bookmarkEnd w:id="411"/>
    <w:p w14:paraId="497A2225" w14:textId="77777777" w:rsidR="00A475B4" w:rsidRPr="00814CC7" w:rsidRDefault="00A475B4">
      <w:pPr>
        <w:widowControl/>
        <w:jc w:val="both"/>
        <w:rPr>
          <w:sz w:val="21"/>
          <w:szCs w:val="21"/>
        </w:rPr>
        <w:sectPr w:rsidR="00A475B4" w:rsidRPr="00814CC7" w:rsidSect="00814CC7">
          <w:headerReference w:type="even" r:id="rId64"/>
          <w:headerReference w:type="default" r:id="rId65"/>
          <w:footerReference w:type="even" r:id="rId66"/>
          <w:footerReference w:type="default" r:id="rId67"/>
          <w:headerReference w:type="first" r:id="rId68"/>
          <w:footerReference w:type="first" r:id="rId69"/>
          <w:endnotePr>
            <w:numFmt w:val="decimal"/>
          </w:endnotePr>
          <w:pgSz w:w="12240" w:h="15840" w:code="1"/>
          <w:pgMar w:top="1440" w:right="1440" w:bottom="1440" w:left="1440" w:header="720" w:footer="720" w:gutter="0"/>
          <w:pgNumType w:start="1"/>
          <w:cols w:space="720"/>
          <w:noEndnote/>
          <w:docGrid w:linePitch="326"/>
        </w:sectPr>
      </w:pPr>
    </w:p>
    <w:p w14:paraId="6D7CD335" w14:textId="77777777" w:rsidR="00A475B4" w:rsidRPr="00814CC7" w:rsidRDefault="00A475B4">
      <w:pPr>
        <w:widowControl/>
        <w:jc w:val="center"/>
        <w:rPr>
          <w:b/>
          <w:bCs/>
          <w:sz w:val="21"/>
          <w:szCs w:val="21"/>
          <w:u w:val="single"/>
        </w:rPr>
      </w:pPr>
      <w:r>
        <w:rPr>
          <w:b/>
          <w:bCs/>
          <w:sz w:val="21"/>
          <w:szCs w:val="21"/>
          <w:u w:val="single"/>
        </w:rPr>
        <w:t>EXHIBIT E</w:t>
      </w:r>
    </w:p>
    <w:p w14:paraId="68BF9C6D" w14:textId="77777777" w:rsidR="00A475B4" w:rsidRPr="00814CC7" w:rsidRDefault="00A475B4">
      <w:pPr>
        <w:widowControl/>
        <w:jc w:val="center"/>
        <w:rPr>
          <w:b/>
          <w:bCs/>
          <w:sz w:val="21"/>
          <w:szCs w:val="21"/>
          <w:u w:val="single"/>
        </w:rPr>
      </w:pPr>
    </w:p>
    <w:p w14:paraId="19E0EB53" w14:textId="77544CDF" w:rsidR="00A475B4" w:rsidRPr="00814CC7" w:rsidRDefault="00A475B4">
      <w:pPr>
        <w:widowControl/>
        <w:jc w:val="center"/>
        <w:rPr>
          <w:b/>
          <w:bCs/>
          <w:sz w:val="21"/>
          <w:szCs w:val="21"/>
          <w:u w:val="single"/>
        </w:rPr>
      </w:pPr>
      <w:r>
        <w:rPr>
          <w:b/>
          <w:bCs/>
          <w:sz w:val="21"/>
          <w:szCs w:val="21"/>
          <w:u w:val="single"/>
        </w:rPr>
        <w:t>DESCRIPTION OF LANDLORD</w:t>
      </w:r>
      <w:r w:rsidR="00B5142B">
        <w:rPr>
          <w:b/>
          <w:bCs/>
          <w:sz w:val="21"/>
          <w:szCs w:val="21"/>
          <w:u w:val="single"/>
        </w:rPr>
        <w:t>’</w:t>
      </w:r>
      <w:r>
        <w:rPr>
          <w:b/>
          <w:bCs/>
          <w:sz w:val="21"/>
          <w:szCs w:val="21"/>
          <w:u w:val="single"/>
        </w:rPr>
        <w:t>S WORK</w:t>
      </w:r>
    </w:p>
    <w:p w14:paraId="64B08DF1" w14:textId="77777777" w:rsidR="00A475B4" w:rsidRDefault="00A475B4">
      <w:pPr>
        <w:widowControl/>
        <w:jc w:val="center"/>
        <w:rPr>
          <w:b/>
          <w:bCs/>
          <w:sz w:val="21"/>
          <w:szCs w:val="21"/>
        </w:rPr>
      </w:pPr>
    </w:p>
    <w:p w14:paraId="644238A1" w14:textId="286A2D7B" w:rsidR="00C80879" w:rsidRPr="00842C03" w:rsidRDefault="00842C03">
      <w:pPr>
        <w:widowControl/>
        <w:jc w:val="center"/>
        <w:rPr>
          <w:b/>
          <w:bCs/>
          <w:sz w:val="22"/>
          <w:szCs w:val="22"/>
        </w:rPr>
      </w:pPr>
      <w:r>
        <w:rPr>
          <w:b/>
          <w:bCs/>
          <w:sz w:val="22"/>
          <w:szCs w:val="22"/>
        </w:rPr>
        <w:t>Cold Dark Shell Under Multifamily – No Storefront</w:t>
      </w:r>
    </w:p>
    <w:p w14:paraId="327199AB" w14:textId="77777777" w:rsidR="00842C03" w:rsidRPr="00842C03" w:rsidRDefault="00842C03">
      <w:pPr>
        <w:widowControl/>
        <w:jc w:val="center"/>
        <w:rPr>
          <w:b/>
          <w:bCs/>
          <w:sz w:val="21"/>
          <w:szCs w:val="21"/>
        </w:rPr>
      </w:pPr>
    </w:p>
    <w:p w14:paraId="16BC939D" w14:textId="03EB0A5B" w:rsidR="00842C03" w:rsidRPr="00842C03" w:rsidRDefault="00842C03" w:rsidP="00842C03">
      <w:pPr>
        <w:jc w:val="both"/>
        <w:rPr>
          <w:sz w:val="21"/>
          <w:szCs w:val="21"/>
        </w:rPr>
      </w:pPr>
      <w:r>
        <w:rPr>
          <w:sz w:val="21"/>
          <w:szCs w:val="21"/>
        </w:rPr>
        <w:t>Landlord</w:t>
      </w:r>
      <w:r w:rsidR="00B5142B">
        <w:rPr>
          <w:sz w:val="21"/>
          <w:szCs w:val="21"/>
        </w:rPr>
        <w:t>’</w:t>
      </w:r>
      <w:r>
        <w:rPr>
          <w:sz w:val="21"/>
          <w:szCs w:val="21"/>
        </w:rPr>
        <w:t>s Work, as described below, shall be performed by Landlord</w:t>
      </w:r>
      <w:r w:rsidR="00B5142B">
        <w:rPr>
          <w:sz w:val="21"/>
          <w:szCs w:val="21"/>
        </w:rPr>
        <w:t>’</w:t>
      </w:r>
      <w:r>
        <w:rPr>
          <w:sz w:val="21"/>
          <w:szCs w:val="21"/>
        </w:rPr>
        <w:t>s contractor, subcontractors and suppliers that are licensed to do business in the county and state where the Center is located and at Landlord</w:t>
      </w:r>
      <w:r w:rsidR="00B5142B">
        <w:rPr>
          <w:sz w:val="21"/>
          <w:szCs w:val="21"/>
        </w:rPr>
        <w:t>’</w:t>
      </w:r>
      <w:r>
        <w:rPr>
          <w:sz w:val="21"/>
          <w:szCs w:val="21"/>
        </w:rPr>
        <w:t xml:space="preserve">s sole cost and expense.  </w:t>
      </w:r>
    </w:p>
    <w:p w14:paraId="5B77AC13" w14:textId="77777777" w:rsidR="00842C03" w:rsidRPr="00842C03" w:rsidRDefault="00842C03" w:rsidP="00842C03">
      <w:pPr>
        <w:jc w:val="both"/>
        <w:rPr>
          <w:sz w:val="21"/>
          <w:szCs w:val="21"/>
        </w:rPr>
      </w:pPr>
    </w:p>
    <w:p w14:paraId="19113E08" w14:textId="77777777" w:rsidR="00842C03" w:rsidRPr="00842C03" w:rsidRDefault="00842C03" w:rsidP="00842C03">
      <w:pPr>
        <w:jc w:val="both"/>
        <w:rPr>
          <w:sz w:val="21"/>
          <w:szCs w:val="21"/>
          <w:shd w:val="clear" w:color="auto" w:fill="FFFFFF"/>
        </w:rPr>
      </w:pPr>
      <w:r>
        <w:rPr>
          <w:b/>
          <w:bCs/>
          <w:sz w:val="21"/>
          <w:szCs w:val="21"/>
          <w:u w:val="single"/>
        </w:rPr>
        <w:t>Structure:</w:t>
      </w:r>
      <w:r>
        <w:rPr>
          <w:b/>
          <w:bCs/>
          <w:sz w:val="21"/>
          <w:szCs w:val="21"/>
        </w:rPr>
        <w:t xml:space="preserve">  </w:t>
      </w:r>
      <w:r>
        <w:rPr>
          <w:sz w:val="21"/>
          <w:szCs w:val="21"/>
          <w:shd w:val="clear" w:color="auto" w:fill="FFFFFF"/>
        </w:rPr>
        <w:t>A structural system designed to carry loads in accordance with and to meet all governing</w:t>
      </w:r>
      <w:r>
        <w:rPr>
          <w:sz w:val="21"/>
          <w:szCs w:val="21"/>
        </w:rPr>
        <w:t xml:space="preserve"> </w:t>
      </w:r>
      <w:r>
        <w:rPr>
          <w:sz w:val="21"/>
          <w:szCs w:val="21"/>
          <w:shd w:val="clear" w:color="auto" w:fill="FFFFFF"/>
        </w:rPr>
        <w:t>codes. Structural system includes foundations, beams, columns, bar joists, suspended</w:t>
      </w:r>
      <w:r>
        <w:rPr>
          <w:sz w:val="21"/>
          <w:szCs w:val="21"/>
        </w:rPr>
        <w:t xml:space="preserve"> </w:t>
      </w:r>
      <w:r>
        <w:rPr>
          <w:sz w:val="21"/>
          <w:szCs w:val="21"/>
          <w:shd w:val="clear" w:color="auto" w:fill="FFFFFF"/>
        </w:rPr>
        <w:t>floors, roof deck system, and roofing. The building superstructure, at-grade and above-grade supported floor slabs are constructed of structural steel members, reinforced cast-</w:t>
      </w:r>
      <w:r>
        <w:rPr>
          <w:sz w:val="21"/>
          <w:szCs w:val="21"/>
        </w:rPr>
        <w:t xml:space="preserve"> </w:t>
      </w:r>
      <w:r>
        <w:rPr>
          <w:sz w:val="21"/>
          <w:szCs w:val="21"/>
          <w:shd w:val="clear" w:color="auto" w:fill="FFFFFF"/>
        </w:rPr>
        <w:t>in-place structural concrete, and/or post-tension structural concrete.</w:t>
      </w:r>
    </w:p>
    <w:p w14:paraId="45856650" w14:textId="77777777" w:rsidR="00842C03" w:rsidRPr="00842C03" w:rsidRDefault="00842C03" w:rsidP="00842C03">
      <w:pPr>
        <w:jc w:val="both"/>
        <w:rPr>
          <w:sz w:val="21"/>
          <w:szCs w:val="21"/>
          <w:shd w:val="clear" w:color="auto" w:fill="FFFFFF"/>
        </w:rPr>
      </w:pPr>
      <w:r>
        <w:rPr>
          <w:sz w:val="21"/>
          <w:szCs w:val="21"/>
        </w:rPr>
        <w:br/>
      </w:r>
      <w:r>
        <w:rPr>
          <w:sz w:val="21"/>
          <w:szCs w:val="21"/>
          <w:shd w:val="clear" w:color="auto" w:fill="FFFFFF"/>
        </w:rPr>
        <w:t>The structure and adjacent ceiling area shall be considered a non-plenum rated shared</w:t>
      </w:r>
      <w:r>
        <w:rPr>
          <w:sz w:val="21"/>
          <w:szCs w:val="21"/>
        </w:rPr>
        <w:t xml:space="preserve"> </w:t>
      </w:r>
      <w:r>
        <w:rPr>
          <w:sz w:val="21"/>
          <w:szCs w:val="21"/>
          <w:shd w:val="clear" w:color="auto" w:fill="FFFFFF"/>
        </w:rPr>
        <w:t>utility zone for Landlord and Tenant utility distribution including but not limited to fire</w:t>
      </w:r>
      <w:r>
        <w:rPr>
          <w:sz w:val="21"/>
          <w:szCs w:val="21"/>
        </w:rPr>
        <w:t xml:space="preserve"> </w:t>
      </w:r>
      <w:r>
        <w:rPr>
          <w:sz w:val="21"/>
          <w:szCs w:val="21"/>
          <w:shd w:val="clear" w:color="auto" w:fill="FFFFFF"/>
        </w:rPr>
        <w:t>protection mains and laterals; electrical home runs and pull boxes; storm and sanitary</w:t>
      </w:r>
      <w:r>
        <w:rPr>
          <w:sz w:val="21"/>
          <w:szCs w:val="21"/>
        </w:rPr>
        <w:t xml:space="preserve"> </w:t>
      </w:r>
      <w:r>
        <w:rPr>
          <w:sz w:val="21"/>
          <w:szCs w:val="21"/>
          <w:shd w:val="clear" w:color="auto" w:fill="FFFFFF"/>
        </w:rPr>
        <w:t>laterals and leaders; and exhaust and make up air ducting.</w:t>
      </w:r>
    </w:p>
    <w:p w14:paraId="29B2E7C0" w14:textId="77777777" w:rsidR="00842C03" w:rsidRPr="00842C03" w:rsidRDefault="00842C03" w:rsidP="00842C03">
      <w:pPr>
        <w:jc w:val="both"/>
        <w:rPr>
          <w:sz w:val="21"/>
          <w:szCs w:val="21"/>
        </w:rPr>
      </w:pPr>
    </w:p>
    <w:p w14:paraId="4F717EAD" w14:textId="6F06F30C" w:rsidR="00842C03" w:rsidRPr="00842C03" w:rsidRDefault="00842C03" w:rsidP="00842C03">
      <w:pPr>
        <w:jc w:val="both"/>
        <w:rPr>
          <w:sz w:val="21"/>
          <w:szCs w:val="21"/>
        </w:rPr>
      </w:pPr>
      <w:r>
        <w:rPr>
          <w:b/>
          <w:bCs/>
          <w:sz w:val="21"/>
          <w:szCs w:val="21"/>
          <w:u w:val="single"/>
        </w:rPr>
        <w:t>Slab on Grade and Footings:</w:t>
      </w:r>
      <w:r>
        <w:rPr>
          <w:b/>
          <w:bCs/>
          <w:sz w:val="21"/>
          <w:szCs w:val="21"/>
        </w:rPr>
        <w:t xml:space="preserve">   </w:t>
      </w:r>
      <w:r>
        <w:rPr>
          <w:sz w:val="21"/>
          <w:szCs w:val="21"/>
        </w:rPr>
        <w:t>Slab is to be 4</w:t>
      </w:r>
      <w:r w:rsidR="00B5142B">
        <w:rPr>
          <w:sz w:val="21"/>
          <w:szCs w:val="21"/>
        </w:rPr>
        <w:t>”</w:t>
      </w:r>
      <w:r>
        <w:rPr>
          <w:sz w:val="21"/>
          <w:szCs w:val="21"/>
        </w:rPr>
        <w:t xml:space="preserve"> minimum (3000 psi) welded wire fabric reinforced concrete slab on grade with vapor barrier and termite treatment.  A 15</w:t>
      </w:r>
      <w:r w:rsidR="00B5142B">
        <w:rPr>
          <w:sz w:val="21"/>
          <w:szCs w:val="21"/>
        </w:rPr>
        <w:t>’</w:t>
      </w:r>
      <w:r>
        <w:rPr>
          <w:sz w:val="21"/>
          <w:szCs w:val="21"/>
        </w:rPr>
        <w:t>-0</w:t>
      </w:r>
      <w:r w:rsidR="00B5142B">
        <w:rPr>
          <w:sz w:val="21"/>
          <w:szCs w:val="21"/>
        </w:rPr>
        <w:t>”</w:t>
      </w:r>
      <w:r>
        <w:rPr>
          <w:sz w:val="21"/>
          <w:szCs w:val="21"/>
        </w:rPr>
        <w:t xml:space="preserve"> slab leave out, with metal key construction joint shall be provided at the assumed back of house area for each Tenant space.</w:t>
      </w:r>
    </w:p>
    <w:p w14:paraId="50158917" w14:textId="77777777" w:rsidR="00842C03" w:rsidRPr="00842C03" w:rsidRDefault="00842C03" w:rsidP="00842C03">
      <w:pPr>
        <w:jc w:val="both"/>
        <w:rPr>
          <w:sz w:val="21"/>
          <w:szCs w:val="21"/>
        </w:rPr>
      </w:pPr>
    </w:p>
    <w:p w14:paraId="653913D1" w14:textId="3B309DDF" w:rsidR="00842C03" w:rsidRPr="00842C03" w:rsidRDefault="00842C03" w:rsidP="00842C03">
      <w:pPr>
        <w:jc w:val="both"/>
        <w:rPr>
          <w:sz w:val="21"/>
          <w:szCs w:val="21"/>
        </w:rPr>
      </w:pPr>
      <w:r>
        <w:rPr>
          <w:sz w:val="21"/>
          <w:szCs w:val="21"/>
        </w:rPr>
        <w:t>Footings shall be sized and reinforced for the appropriate building loads and code requirements.  Top of footings shall be a minimum of 24</w:t>
      </w:r>
      <w:r w:rsidR="00B5142B">
        <w:rPr>
          <w:sz w:val="21"/>
          <w:szCs w:val="21"/>
        </w:rPr>
        <w:t>”</w:t>
      </w:r>
      <w:r>
        <w:rPr>
          <w:sz w:val="21"/>
          <w:szCs w:val="21"/>
        </w:rPr>
        <w:t xml:space="preserve"> below finished slab on grade to allow for Tenant</w:t>
      </w:r>
      <w:r w:rsidR="00B5142B">
        <w:rPr>
          <w:sz w:val="21"/>
          <w:szCs w:val="21"/>
        </w:rPr>
        <w:t>’</w:t>
      </w:r>
      <w:r>
        <w:rPr>
          <w:sz w:val="21"/>
          <w:szCs w:val="21"/>
        </w:rPr>
        <w:t>s below slab installation of utilities or other under slab services.</w:t>
      </w:r>
    </w:p>
    <w:p w14:paraId="59BA184F" w14:textId="77777777" w:rsidR="00842C03" w:rsidRPr="00842C03" w:rsidRDefault="00842C03" w:rsidP="00842C03">
      <w:pPr>
        <w:jc w:val="both"/>
        <w:rPr>
          <w:sz w:val="21"/>
          <w:szCs w:val="21"/>
        </w:rPr>
      </w:pPr>
    </w:p>
    <w:p w14:paraId="5343714E" w14:textId="72E2563D" w:rsidR="00842C03" w:rsidRPr="00842C03" w:rsidRDefault="00842C03" w:rsidP="00842C03">
      <w:pPr>
        <w:jc w:val="both"/>
        <w:rPr>
          <w:sz w:val="21"/>
          <w:szCs w:val="21"/>
        </w:rPr>
      </w:pPr>
      <w:r>
        <w:rPr>
          <w:b/>
          <w:bCs/>
          <w:sz w:val="21"/>
          <w:szCs w:val="21"/>
          <w:u w:val="single"/>
        </w:rPr>
        <w:t>Exterior Walls &amp; Front Façade/Storefront Leave-out</w:t>
      </w:r>
      <w:r>
        <w:rPr>
          <w:sz w:val="21"/>
          <w:szCs w:val="21"/>
        </w:rPr>
        <w:t>:  Rear and side exterior walls shall typically be constructed with metal stud framing, with gauge and thickness as determined by the design and load requirements, with batt insulation (R-19 minimum) or as required by Georgia Energy code. No interior gypsum board shall be provided. The Tenant shall be responsible for the design and construction of their façade and storefront.  Landlord shall provide leave-out openings that are approximately 17</w:t>
      </w:r>
      <w:r w:rsidR="00B5142B">
        <w:rPr>
          <w:sz w:val="21"/>
          <w:szCs w:val="21"/>
        </w:rPr>
        <w:t>’</w:t>
      </w:r>
      <w:r>
        <w:rPr>
          <w:sz w:val="21"/>
          <w:szCs w:val="21"/>
        </w:rPr>
        <w:t>-6</w:t>
      </w:r>
      <w:r w:rsidR="00B5142B">
        <w:rPr>
          <w:sz w:val="21"/>
          <w:szCs w:val="21"/>
        </w:rPr>
        <w:t>”</w:t>
      </w:r>
      <w:r>
        <w:rPr>
          <w:sz w:val="21"/>
          <w:szCs w:val="21"/>
        </w:rPr>
        <w:t xml:space="preserve"> to 19</w:t>
      </w:r>
      <w:r w:rsidR="00B5142B">
        <w:rPr>
          <w:sz w:val="21"/>
          <w:szCs w:val="21"/>
        </w:rPr>
        <w:t>’</w:t>
      </w:r>
      <w:r>
        <w:rPr>
          <w:sz w:val="21"/>
          <w:szCs w:val="21"/>
        </w:rPr>
        <w:t>-0</w:t>
      </w:r>
      <w:r w:rsidR="00B5142B">
        <w:rPr>
          <w:sz w:val="21"/>
          <w:szCs w:val="21"/>
        </w:rPr>
        <w:t>”</w:t>
      </w:r>
      <w:r>
        <w:rPr>
          <w:sz w:val="21"/>
          <w:szCs w:val="21"/>
        </w:rPr>
        <w:t xml:space="preserve"> high by the demised width. Based on construction sequence schedule the Landlord may provide a temporary wall to secure each Tenant space.</w:t>
      </w:r>
      <w:r w:rsidR="00545C04">
        <w:rPr>
          <w:sz w:val="21"/>
          <w:szCs w:val="21"/>
        </w:rPr>
        <w:t xml:space="preserve">  </w:t>
      </w:r>
      <w:bookmarkStart w:id="416" w:name="_Hlk156552227"/>
      <w:r w:rsidR="00545C04">
        <w:rPr>
          <w:sz w:val="21"/>
          <w:szCs w:val="21"/>
        </w:rPr>
        <w:t>In the event Tenant must bump out or up the storefront</w:t>
      </w:r>
      <w:r w:rsidR="00683B22">
        <w:rPr>
          <w:sz w:val="21"/>
          <w:szCs w:val="21"/>
        </w:rPr>
        <w:t xml:space="preserve"> as set forth in the Digital Design Criteria Manual, Landlord agrees that there will be no additional GLA (as described in Section 1.3(d) of the Lease) and no additional charge for Minimum Rent.</w:t>
      </w:r>
      <w:bookmarkEnd w:id="416"/>
    </w:p>
    <w:p w14:paraId="5D5E98AC" w14:textId="77777777" w:rsidR="00842C03" w:rsidRPr="00842C03" w:rsidRDefault="00842C03" w:rsidP="00842C03">
      <w:pPr>
        <w:jc w:val="both"/>
        <w:rPr>
          <w:sz w:val="21"/>
          <w:szCs w:val="21"/>
        </w:rPr>
      </w:pPr>
    </w:p>
    <w:p w14:paraId="1113E870" w14:textId="0C4F1EE9" w:rsidR="00842C03" w:rsidRPr="00842C03" w:rsidRDefault="00842C03" w:rsidP="00842C03">
      <w:pPr>
        <w:jc w:val="both"/>
        <w:rPr>
          <w:sz w:val="21"/>
          <w:szCs w:val="21"/>
        </w:rPr>
      </w:pPr>
      <w:r>
        <w:rPr>
          <w:b/>
          <w:bCs/>
          <w:sz w:val="21"/>
          <w:szCs w:val="21"/>
          <w:u w:val="single"/>
        </w:rPr>
        <w:t>Demising Walls</w:t>
      </w:r>
      <w:r>
        <w:rPr>
          <w:sz w:val="21"/>
          <w:szCs w:val="21"/>
        </w:rPr>
        <w:t>:  Demising walls shall be constructed of 6</w:t>
      </w:r>
      <w:r w:rsidR="00B5142B">
        <w:rPr>
          <w:sz w:val="21"/>
          <w:szCs w:val="21"/>
        </w:rPr>
        <w:t>”</w:t>
      </w:r>
      <w:r>
        <w:rPr>
          <w:sz w:val="21"/>
          <w:szCs w:val="21"/>
        </w:rPr>
        <w:t xml:space="preserve"> metal studs at 16</w:t>
      </w:r>
      <w:r w:rsidR="00B5142B">
        <w:rPr>
          <w:sz w:val="21"/>
          <w:szCs w:val="21"/>
        </w:rPr>
        <w:t>”</w:t>
      </w:r>
      <w:r>
        <w:rPr>
          <w:sz w:val="21"/>
          <w:szCs w:val="21"/>
        </w:rPr>
        <w:t xml:space="preserve"> centers, with gauge and thickness as determined by the design and load requirements, and be full height to deck or structure above.     Tenant shall provide gypsum wall board, required sound attenuation batts and finishes on Tenant</w:t>
      </w:r>
      <w:r w:rsidR="00B5142B">
        <w:rPr>
          <w:sz w:val="21"/>
          <w:szCs w:val="21"/>
        </w:rPr>
        <w:t>’</w:t>
      </w:r>
      <w:r>
        <w:rPr>
          <w:sz w:val="21"/>
          <w:szCs w:val="21"/>
        </w:rPr>
        <w:t>s side only. If Tenant</w:t>
      </w:r>
      <w:r w:rsidR="00B5142B">
        <w:rPr>
          <w:sz w:val="21"/>
          <w:szCs w:val="21"/>
        </w:rPr>
        <w:t>’</w:t>
      </w:r>
      <w:r>
        <w:rPr>
          <w:sz w:val="21"/>
          <w:szCs w:val="21"/>
        </w:rPr>
        <w:t xml:space="preserve">s use and/or occupancy requires fire rated wall construction, then wall shall be rated and constructed accordingly to meet building code separation requirements.   </w:t>
      </w:r>
    </w:p>
    <w:p w14:paraId="43C8BE05" w14:textId="77777777" w:rsidR="00842C03" w:rsidRPr="00842C03" w:rsidRDefault="00842C03" w:rsidP="00842C03">
      <w:pPr>
        <w:jc w:val="both"/>
        <w:rPr>
          <w:sz w:val="21"/>
          <w:szCs w:val="21"/>
        </w:rPr>
      </w:pPr>
    </w:p>
    <w:p w14:paraId="072E9B8A" w14:textId="5C8AFE79" w:rsidR="00842C03" w:rsidRPr="00842C03" w:rsidRDefault="00842C03" w:rsidP="00842C03">
      <w:pPr>
        <w:jc w:val="both"/>
        <w:rPr>
          <w:sz w:val="21"/>
          <w:szCs w:val="21"/>
        </w:rPr>
      </w:pPr>
      <w:r>
        <w:rPr>
          <w:b/>
          <w:bCs/>
          <w:sz w:val="21"/>
          <w:szCs w:val="21"/>
          <w:u w:val="single"/>
        </w:rPr>
        <w:t>Rear Service Door</w:t>
      </w:r>
      <w:r>
        <w:rPr>
          <w:sz w:val="21"/>
          <w:szCs w:val="21"/>
        </w:rPr>
        <w:t>:   One hollow metal rear exterior service/personnel door (3</w:t>
      </w:r>
      <w:r w:rsidR="00B5142B">
        <w:rPr>
          <w:sz w:val="21"/>
          <w:szCs w:val="21"/>
        </w:rPr>
        <w:t>’</w:t>
      </w:r>
      <w:r>
        <w:rPr>
          <w:sz w:val="21"/>
          <w:szCs w:val="21"/>
        </w:rPr>
        <w:t>-0</w:t>
      </w:r>
      <w:r w:rsidR="00B5142B">
        <w:rPr>
          <w:sz w:val="21"/>
          <w:szCs w:val="21"/>
        </w:rPr>
        <w:t>”</w:t>
      </w:r>
      <w:r>
        <w:rPr>
          <w:sz w:val="21"/>
          <w:szCs w:val="21"/>
        </w:rPr>
        <w:t xml:space="preserve"> x 7</w:t>
      </w:r>
      <w:r w:rsidR="00B5142B">
        <w:rPr>
          <w:sz w:val="21"/>
          <w:szCs w:val="21"/>
        </w:rPr>
        <w:t>’</w:t>
      </w:r>
      <w:r>
        <w:rPr>
          <w:sz w:val="21"/>
          <w:szCs w:val="21"/>
        </w:rPr>
        <w:t>-0</w:t>
      </w:r>
      <w:r w:rsidR="00B5142B">
        <w:rPr>
          <w:sz w:val="21"/>
          <w:szCs w:val="21"/>
        </w:rPr>
        <w:t>”</w:t>
      </w:r>
      <w:r>
        <w:rPr>
          <w:sz w:val="21"/>
          <w:szCs w:val="21"/>
        </w:rPr>
        <w:t xml:space="preserve">) with standard hardware set shall be provided in each Tenant space. </w:t>
      </w:r>
    </w:p>
    <w:p w14:paraId="2211A8D1" w14:textId="77777777" w:rsidR="00842C03" w:rsidRPr="00842C03" w:rsidRDefault="00842C03" w:rsidP="00842C03">
      <w:pPr>
        <w:jc w:val="both"/>
        <w:rPr>
          <w:sz w:val="21"/>
          <w:szCs w:val="21"/>
        </w:rPr>
      </w:pPr>
    </w:p>
    <w:p w14:paraId="1A862FCC" w14:textId="59488C60" w:rsidR="00842C03" w:rsidRPr="00842C03" w:rsidRDefault="00842C03" w:rsidP="00842C03">
      <w:pPr>
        <w:jc w:val="both"/>
        <w:rPr>
          <w:sz w:val="21"/>
          <w:szCs w:val="21"/>
        </w:rPr>
      </w:pPr>
      <w:r>
        <w:rPr>
          <w:b/>
          <w:bCs/>
          <w:sz w:val="21"/>
          <w:szCs w:val="21"/>
          <w:u w:val="single"/>
        </w:rPr>
        <w:t>Ceiling</w:t>
      </w:r>
      <w:r>
        <w:rPr>
          <w:sz w:val="21"/>
          <w:szCs w:val="21"/>
        </w:rPr>
        <w:t>:  There shall be a post-tension concrete slab and beam structure for the building with a minimum clearance to structure of 16</w:t>
      </w:r>
      <w:r w:rsidR="00B5142B">
        <w:rPr>
          <w:sz w:val="21"/>
          <w:szCs w:val="21"/>
        </w:rPr>
        <w:t>’</w:t>
      </w:r>
      <w:r>
        <w:rPr>
          <w:sz w:val="21"/>
          <w:szCs w:val="21"/>
        </w:rPr>
        <w:t>-0</w:t>
      </w:r>
      <w:r w:rsidR="00B5142B">
        <w:rPr>
          <w:sz w:val="21"/>
          <w:szCs w:val="21"/>
        </w:rPr>
        <w:t>”</w:t>
      </w:r>
      <w:r>
        <w:rPr>
          <w:sz w:val="21"/>
          <w:szCs w:val="21"/>
        </w:rPr>
        <w:t xml:space="preserve"> where space is below residential. The structure and adjacent ceiling area shall be considered a shared utility plenum for fire protection laterals and electrical home runs, storm and sanitary laterals, and exhaust and make up air ducting for all building.</w:t>
      </w:r>
    </w:p>
    <w:p w14:paraId="28E45EBB" w14:textId="77777777" w:rsidR="00842C03" w:rsidRPr="00842C03" w:rsidRDefault="00842C03" w:rsidP="00842C03">
      <w:pPr>
        <w:jc w:val="both"/>
        <w:rPr>
          <w:sz w:val="21"/>
          <w:szCs w:val="21"/>
        </w:rPr>
      </w:pPr>
    </w:p>
    <w:p w14:paraId="5C12F98F" w14:textId="77777777" w:rsidR="00842C03" w:rsidRPr="00842C03" w:rsidRDefault="00842C03" w:rsidP="00842C03">
      <w:pPr>
        <w:jc w:val="both"/>
        <w:rPr>
          <w:sz w:val="21"/>
          <w:szCs w:val="21"/>
        </w:rPr>
      </w:pPr>
      <w:r>
        <w:rPr>
          <w:b/>
          <w:bCs/>
          <w:sz w:val="21"/>
          <w:szCs w:val="21"/>
          <w:u w:val="single"/>
        </w:rPr>
        <w:t>Lighting</w:t>
      </w:r>
      <w:r>
        <w:rPr>
          <w:sz w:val="21"/>
          <w:szCs w:val="21"/>
        </w:rPr>
        <w:t>:   None.</w:t>
      </w:r>
    </w:p>
    <w:p w14:paraId="5EFCC3AE" w14:textId="77777777" w:rsidR="00842C03" w:rsidRPr="00842C03" w:rsidRDefault="00842C03" w:rsidP="00842C03">
      <w:pPr>
        <w:jc w:val="both"/>
        <w:rPr>
          <w:sz w:val="21"/>
          <w:szCs w:val="21"/>
        </w:rPr>
      </w:pPr>
    </w:p>
    <w:p w14:paraId="21EBD729" w14:textId="77777777" w:rsidR="00842C03" w:rsidRPr="00842C03" w:rsidRDefault="00842C03" w:rsidP="00842C03">
      <w:pPr>
        <w:jc w:val="both"/>
        <w:rPr>
          <w:sz w:val="21"/>
          <w:szCs w:val="21"/>
        </w:rPr>
      </w:pPr>
      <w:r>
        <w:rPr>
          <w:b/>
          <w:bCs/>
          <w:sz w:val="21"/>
          <w:szCs w:val="21"/>
          <w:u w:val="single"/>
        </w:rPr>
        <w:t>Restrooms</w:t>
      </w:r>
      <w:r>
        <w:rPr>
          <w:sz w:val="21"/>
          <w:szCs w:val="21"/>
        </w:rPr>
        <w:t>:  None.</w:t>
      </w:r>
    </w:p>
    <w:p w14:paraId="6FA9F76A" w14:textId="77777777" w:rsidR="00842C03" w:rsidRPr="00842C03" w:rsidRDefault="00842C03" w:rsidP="00842C03">
      <w:pPr>
        <w:jc w:val="both"/>
        <w:rPr>
          <w:sz w:val="21"/>
          <w:szCs w:val="21"/>
        </w:rPr>
      </w:pPr>
    </w:p>
    <w:p w14:paraId="66858E33" w14:textId="77777777" w:rsidR="00842C03" w:rsidRPr="00842C03" w:rsidRDefault="00842C03" w:rsidP="00842C03">
      <w:pPr>
        <w:jc w:val="both"/>
        <w:rPr>
          <w:sz w:val="21"/>
          <w:szCs w:val="21"/>
        </w:rPr>
      </w:pPr>
      <w:r>
        <w:rPr>
          <w:b/>
          <w:bCs/>
          <w:sz w:val="21"/>
          <w:szCs w:val="21"/>
          <w:u w:val="single"/>
        </w:rPr>
        <w:t>Fire Protection</w:t>
      </w:r>
      <w:r>
        <w:rPr>
          <w:sz w:val="21"/>
          <w:szCs w:val="21"/>
        </w:rPr>
        <w:t>:  Per NFPA 13 standards, a wet sprinkler system shall be provided with upright heads installed at maximum allowable spacing per code.  </w:t>
      </w:r>
    </w:p>
    <w:p w14:paraId="2CAD1B90" w14:textId="1BC87BD8" w:rsidR="00842C03" w:rsidRPr="00842C03" w:rsidRDefault="00842C03" w:rsidP="00FC7439">
      <w:pPr>
        <w:pStyle w:val="BodyText"/>
        <w:spacing w:before="100" w:beforeAutospacing="1" w:after="100" w:afterAutospacing="1"/>
        <w:ind w:firstLine="0"/>
        <w:jc w:val="both"/>
        <w:rPr>
          <w:sz w:val="21"/>
          <w:szCs w:val="21"/>
        </w:rPr>
      </w:pPr>
      <w:r>
        <w:rPr>
          <w:b/>
          <w:bCs/>
          <w:sz w:val="21"/>
          <w:szCs w:val="21"/>
          <w:u w:val="single"/>
        </w:rPr>
        <w:t>Electrical Service</w:t>
      </w:r>
      <w:r>
        <w:rPr>
          <w:sz w:val="21"/>
          <w:szCs w:val="21"/>
        </w:rPr>
        <w:t>:  Building voltage shall be 3-phase, 480/277 volt.  Conduit shall be stubbed into each space at/near rear of premise.  Tenant responsible for connection in Landlord gutter.  Tenant shall provide CT can, meter base, main disconnect, and feeder home run as may be necessary. Connection in Landlord gutter shall be provided by Landlord electrical sub-contractor at Tenant</w:t>
      </w:r>
      <w:r w:rsidR="00B5142B">
        <w:rPr>
          <w:sz w:val="21"/>
          <w:szCs w:val="21"/>
        </w:rPr>
        <w:t>’</w:t>
      </w:r>
      <w:r>
        <w:rPr>
          <w:sz w:val="21"/>
          <w:szCs w:val="21"/>
        </w:rPr>
        <w:t>s expense.</w:t>
      </w:r>
    </w:p>
    <w:p w14:paraId="08071F69" w14:textId="77777777" w:rsidR="00842C03" w:rsidRPr="00842C03" w:rsidRDefault="00842C03" w:rsidP="00FC7439">
      <w:pPr>
        <w:jc w:val="both"/>
        <w:rPr>
          <w:sz w:val="21"/>
          <w:szCs w:val="21"/>
        </w:rPr>
      </w:pPr>
      <w:r>
        <w:rPr>
          <w:b/>
          <w:bCs/>
          <w:sz w:val="21"/>
          <w:szCs w:val="21"/>
          <w:u w:val="single"/>
        </w:rPr>
        <w:t>HVAC</w:t>
      </w:r>
      <w:r>
        <w:rPr>
          <w:sz w:val="21"/>
          <w:szCs w:val="21"/>
        </w:rPr>
        <w:t xml:space="preserve">:   Tenant shall provide HVAC system(s).  Landlord to provide a structured roof area to support roof mounted equipment. Landlord to provide pathways from demised space to roof (maximum of 4 stories) for the refrigerant line sets and control wire. Tenant heating systems shall be residential style heat pump (5 ton maximum) with electrical heating element. Make up air connections shall be outdoor air louver(s) at or near the rear of each space, sized per ASHRAE 62 minimum ventilation requirements. Any Tenant provided exterior louver (sizes and locations) shall require Landlord review and approval.  Condensate water lines for interior AHU shall be by Tenant.  Tenant shall be responsible for mounting, installation, and flashing per tenant manual. </w:t>
      </w:r>
    </w:p>
    <w:p w14:paraId="144CA62F" w14:textId="77777777" w:rsidR="00842C03" w:rsidRPr="00842C03" w:rsidRDefault="00842C03" w:rsidP="00FC7439">
      <w:pPr>
        <w:spacing w:before="120" w:after="180"/>
        <w:jc w:val="both"/>
        <w:rPr>
          <w:sz w:val="21"/>
          <w:szCs w:val="21"/>
        </w:rPr>
      </w:pPr>
      <w:r>
        <w:rPr>
          <w:sz w:val="21"/>
          <w:szCs w:val="21"/>
        </w:rPr>
        <w:t>Landlord shall provide exterior louver and/or trunk ducting for a common exhaust for Tenant to connect bathroom ventilation duct work.</w:t>
      </w:r>
    </w:p>
    <w:p w14:paraId="5B9024E6" w14:textId="77777777" w:rsidR="00842C03" w:rsidRPr="00842C03" w:rsidRDefault="00842C03" w:rsidP="00842C03">
      <w:pPr>
        <w:spacing w:before="120" w:after="180"/>
        <w:jc w:val="both"/>
        <w:rPr>
          <w:bCs/>
          <w:sz w:val="21"/>
          <w:szCs w:val="21"/>
        </w:rPr>
      </w:pPr>
      <w:r>
        <w:rPr>
          <w:b/>
          <w:bCs/>
          <w:sz w:val="21"/>
          <w:szCs w:val="21"/>
          <w:u w:val="single"/>
        </w:rPr>
        <w:t>Alarm:</w:t>
      </w:r>
      <w:r>
        <w:rPr>
          <w:bCs/>
          <w:sz w:val="21"/>
          <w:szCs w:val="21"/>
        </w:rPr>
        <w:t xml:space="preserve">  A fire alarm j-box with wire to be located in ceiling area.  Tenant shall be responsible for providing power booster in each space to accommodate their fire alarm devices.  A horn/fire strobe shall be located at the front of suite and tenant shall relocate it to satisfy Fire Marshal requirements.</w:t>
      </w:r>
    </w:p>
    <w:p w14:paraId="43E484DD" w14:textId="341A645D" w:rsidR="00842C03" w:rsidRPr="00842C03" w:rsidRDefault="00842C03" w:rsidP="00842C03">
      <w:pPr>
        <w:spacing w:before="120" w:after="180"/>
        <w:jc w:val="both"/>
        <w:rPr>
          <w:sz w:val="21"/>
          <w:szCs w:val="21"/>
        </w:rPr>
      </w:pPr>
      <w:r>
        <w:rPr>
          <w:b/>
          <w:bCs/>
          <w:sz w:val="21"/>
          <w:szCs w:val="21"/>
          <w:u w:val="single"/>
        </w:rPr>
        <w:t>Water</w:t>
      </w:r>
      <w:r>
        <w:rPr>
          <w:sz w:val="21"/>
          <w:szCs w:val="21"/>
        </w:rPr>
        <w:t>:  A 1</w:t>
      </w:r>
      <w:r w:rsidR="00B5142B">
        <w:rPr>
          <w:sz w:val="21"/>
          <w:szCs w:val="21"/>
        </w:rPr>
        <w:t>”</w:t>
      </w:r>
      <w:r>
        <w:rPr>
          <w:sz w:val="21"/>
          <w:szCs w:val="21"/>
        </w:rPr>
        <w:t xml:space="preserve"> supply line shall be provided for domestic service of all retail uses.  A 2</w:t>
      </w:r>
      <w:r w:rsidR="00B5142B">
        <w:rPr>
          <w:sz w:val="21"/>
          <w:szCs w:val="21"/>
        </w:rPr>
        <w:t>”</w:t>
      </w:r>
      <w:r>
        <w:rPr>
          <w:sz w:val="21"/>
          <w:szCs w:val="21"/>
        </w:rPr>
        <w:t xml:space="preserve"> supply line shall be provided for domestic service for restaurant uses. Water meter shall be purchased from Landlord and installed by Tenant.</w:t>
      </w:r>
    </w:p>
    <w:p w14:paraId="30C9EF0C" w14:textId="7D291E10" w:rsidR="00842C03" w:rsidRPr="00842C03" w:rsidRDefault="00842C03" w:rsidP="00842C03">
      <w:pPr>
        <w:spacing w:before="120" w:after="180"/>
        <w:jc w:val="both"/>
        <w:rPr>
          <w:sz w:val="21"/>
          <w:szCs w:val="21"/>
        </w:rPr>
      </w:pPr>
      <w:r>
        <w:rPr>
          <w:b/>
          <w:bCs/>
          <w:sz w:val="21"/>
          <w:szCs w:val="21"/>
          <w:u w:val="single"/>
        </w:rPr>
        <w:t>Sanitary Sewer</w:t>
      </w:r>
      <w:r>
        <w:rPr>
          <w:sz w:val="21"/>
          <w:szCs w:val="21"/>
        </w:rPr>
        <w:t>:  One common 4</w:t>
      </w:r>
      <w:r w:rsidR="00B5142B">
        <w:rPr>
          <w:sz w:val="21"/>
          <w:szCs w:val="21"/>
        </w:rPr>
        <w:t>”</w:t>
      </w:r>
      <w:r>
        <w:rPr>
          <w:sz w:val="21"/>
          <w:szCs w:val="21"/>
        </w:rPr>
        <w:t xml:space="preserve"> minimum sanitary stub or lateral and one 3</w:t>
      </w:r>
      <w:r w:rsidR="00B5142B">
        <w:rPr>
          <w:sz w:val="21"/>
          <w:szCs w:val="21"/>
        </w:rPr>
        <w:t>”</w:t>
      </w:r>
      <w:r>
        <w:rPr>
          <w:sz w:val="21"/>
          <w:szCs w:val="21"/>
        </w:rPr>
        <w:t xml:space="preserve"> minimum common vent stack shall be provided at the rear of the Premises.</w:t>
      </w:r>
    </w:p>
    <w:p w14:paraId="4DE47441" w14:textId="3B352768" w:rsidR="00842C03" w:rsidRPr="00842C03" w:rsidRDefault="00842C03" w:rsidP="00842C03">
      <w:pPr>
        <w:spacing w:before="120" w:after="180"/>
        <w:jc w:val="both"/>
        <w:rPr>
          <w:sz w:val="21"/>
          <w:szCs w:val="21"/>
        </w:rPr>
      </w:pPr>
      <w:r>
        <w:rPr>
          <w:b/>
          <w:bCs/>
          <w:sz w:val="21"/>
          <w:szCs w:val="21"/>
          <w:u w:val="single"/>
        </w:rPr>
        <w:t>Grease Trap</w:t>
      </w:r>
      <w:r>
        <w:rPr>
          <w:sz w:val="21"/>
          <w:szCs w:val="21"/>
        </w:rPr>
        <w:t>:  A 4</w:t>
      </w:r>
      <w:r w:rsidR="00B5142B">
        <w:rPr>
          <w:sz w:val="21"/>
          <w:szCs w:val="21"/>
        </w:rPr>
        <w:t>”</w:t>
      </w:r>
      <w:r>
        <w:rPr>
          <w:sz w:val="21"/>
          <w:szCs w:val="21"/>
        </w:rPr>
        <w:t xml:space="preserve"> minimum grease stub shall be provided for all proposed restaurant uses.  A connected grease trap to be provided, size and capacity as required by code.  Restaurant tenants will be responsible for maintenance, service, and any fees or associated grease trap costs as directed per the lease.</w:t>
      </w:r>
    </w:p>
    <w:p w14:paraId="504CB3BC" w14:textId="77777777" w:rsidR="00842C03" w:rsidRPr="00842C03" w:rsidRDefault="00842C03" w:rsidP="00842C03">
      <w:pPr>
        <w:spacing w:before="120" w:after="180"/>
        <w:jc w:val="both"/>
        <w:rPr>
          <w:sz w:val="21"/>
          <w:szCs w:val="21"/>
        </w:rPr>
      </w:pPr>
      <w:r>
        <w:rPr>
          <w:b/>
          <w:sz w:val="21"/>
          <w:szCs w:val="21"/>
          <w:u w:val="single"/>
        </w:rPr>
        <w:t>Grease Ventilation</w:t>
      </w:r>
      <w:r>
        <w:rPr>
          <w:sz w:val="21"/>
          <w:szCs w:val="21"/>
        </w:rPr>
        <w:t xml:space="preserve">:  </w:t>
      </w:r>
      <w:bookmarkStart w:id="417" w:name="_Hlk137812613"/>
      <w:r>
        <w:rPr>
          <w:sz w:val="21"/>
          <w:szCs w:val="21"/>
        </w:rPr>
        <w:t>Landlord to provide shared fire rated chase for kitchen exhaust and make-up air for all proposed restaurant uses.  Some locations may require horizontal runs through adjacent spaces.</w:t>
      </w:r>
    </w:p>
    <w:bookmarkEnd w:id="417"/>
    <w:p w14:paraId="29981022" w14:textId="7D5D5B41" w:rsidR="00842C03" w:rsidRPr="00842C03" w:rsidRDefault="00842C03" w:rsidP="00842C03">
      <w:pPr>
        <w:rPr>
          <w:sz w:val="21"/>
          <w:szCs w:val="21"/>
        </w:rPr>
      </w:pPr>
      <w:r>
        <w:rPr>
          <w:b/>
          <w:bCs/>
          <w:sz w:val="21"/>
          <w:szCs w:val="21"/>
          <w:u w:val="single"/>
        </w:rPr>
        <w:t>Gas</w:t>
      </w:r>
      <w:r>
        <w:rPr>
          <w:sz w:val="21"/>
          <w:szCs w:val="21"/>
        </w:rPr>
        <w:t>:  A gas meter bank shall be provided at each building.  A 2</w:t>
      </w:r>
      <w:r w:rsidR="00B5142B">
        <w:rPr>
          <w:sz w:val="21"/>
          <w:szCs w:val="21"/>
        </w:rPr>
        <w:t>”</w:t>
      </w:r>
      <w:r>
        <w:rPr>
          <w:sz w:val="21"/>
          <w:szCs w:val="21"/>
        </w:rPr>
        <w:t xml:space="preserve"> stub shall be provided for restaurants uses only.    </w:t>
      </w:r>
    </w:p>
    <w:p w14:paraId="49AFC437" w14:textId="107FBC15" w:rsidR="00842C03" w:rsidRPr="00842C03" w:rsidRDefault="00842C03" w:rsidP="00842C03">
      <w:pPr>
        <w:spacing w:before="120" w:after="180"/>
        <w:jc w:val="both"/>
        <w:rPr>
          <w:sz w:val="21"/>
          <w:szCs w:val="21"/>
        </w:rPr>
      </w:pPr>
      <w:r>
        <w:rPr>
          <w:b/>
          <w:bCs/>
          <w:sz w:val="21"/>
          <w:szCs w:val="21"/>
          <w:u w:val="single"/>
        </w:rPr>
        <w:t>Tele/Com</w:t>
      </w:r>
      <w:r>
        <w:rPr>
          <w:b/>
          <w:sz w:val="21"/>
          <w:szCs w:val="21"/>
        </w:rPr>
        <w:t>:</w:t>
      </w:r>
      <w:r>
        <w:rPr>
          <w:sz w:val="21"/>
          <w:szCs w:val="21"/>
        </w:rPr>
        <w:t>  One 2</w:t>
      </w:r>
      <w:r w:rsidR="00B5142B">
        <w:rPr>
          <w:sz w:val="21"/>
          <w:szCs w:val="21"/>
        </w:rPr>
        <w:t>”</w:t>
      </w:r>
      <w:r>
        <w:rPr>
          <w:sz w:val="21"/>
          <w:szCs w:val="21"/>
        </w:rPr>
        <w:t xml:space="preserve"> conduit with pull string shall be provided at the rear of each tenant space to demark in closest IDF room. </w:t>
      </w:r>
    </w:p>
    <w:p w14:paraId="77073FFA" w14:textId="5FFDCD65" w:rsidR="00842C03" w:rsidRDefault="00842C03" w:rsidP="00A426A4">
      <w:pPr>
        <w:widowControl/>
        <w:autoSpaceDE w:val="0"/>
        <w:autoSpaceDN w:val="0"/>
        <w:adjustRightInd w:val="0"/>
        <w:rPr>
          <w:b/>
          <w:bCs/>
          <w:i/>
          <w:iCs/>
          <w:sz w:val="21"/>
          <w:szCs w:val="21"/>
        </w:rPr>
      </w:pPr>
      <w:r>
        <w:rPr>
          <w:b/>
          <w:bCs/>
          <w:sz w:val="21"/>
          <w:szCs w:val="21"/>
          <w:u w:val="single"/>
        </w:rPr>
        <w:t>Signage</w:t>
      </w:r>
      <w:r>
        <w:rPr>
          <w:b/>
          <w:sz w:val="21"/>
          <w:szCs w:val="21"/>
        </w:rPr>
        <w:t>:</w:t>
      </w:r>
      <w:r>
        <w:rPr>
          <w:sz w:val="21"/>
          <w:szCs w:val="21"/>
        </w:rPr>
        <w:t>  Tenant signage to be mounted in designated signage area.  Tenant shall be permitted the maximum amount of signage allowable by local authority.  Tenant will be allowed to use its nationally recognized logo and color of sign.  Tenant shall be responsible for any electrical connections or requirements.</w:t>
      </w:r>
      <w:r>
        <w:rPr>
          <w:b/>
          <w:bCs/>
          <w:i/>
          <w:iCs/>
          <w:sz w:val="21"/>
          <w:szCs w:val="21"/>
        </w:rPr>
        <w:t> </w:t>
      </w:r>
    </w:p>
    <w:p w14:paraId="2719BB3A" w14:textId="77777777" w:rsidR="00A426A4" w:rsidRPr="00842C03" w:rsidRDefault="00A426A4" w:rsidP="007A5DF5">
      <w:pPr>
        <w:widowControl/>
        <w:autoSpaceDE w:val="0"/>
        <w:autoSpaceDN w:val="0"/>
        <w:adjustRightInd w:val="0"/>
        <w:rPr>
          <w:sz w:val="21"/>
          <w:szCs w:val="21"/>
        </w:rPr>
      </w:pPr>
    </w:p>
    <w:p w14:paraId="5B836FC6" w14:textId="25CDBA8B" w:rsidR="00041BA8" w:rsidRPr="00842C03" w:rsidRDefault="00842C03" w:rsidP="00842C03">
      <w:pPr>
        <w:widowControl/>
        <w:rPr>
          <w:b/>
          <w:bCs/>
          <w:sz w:val="21"/>
          <w:szCs w:val="21"/>
        </w:rPr>
      </w:pPr>
      <w:r>
        <w:rPr>
          <w:b/>
          <w:sz w:val="21"/>
          <w:szCs w:val="21"/>
          <w:u w:val="single"/>
        </w:rPr>
        <w:t>Roof:</w:t>
      </w:r>
      <w:r>
        <w:rPr>
          <w:sz w:val="21"/>
          <w:szCs w:val="21"/>
        </w:rPr>
        <w:t xml:space="preserve">  Landlord shall provide a single ply roofing system with insulation meeting Georgia Energy Code requirements (where applicable). Roof penetrations other than those already stated above shall be the Tenant</w:t>
      </w:r>
      <w:r w:rsidR="00B5142B">
        <w:rPr>
          <w:sz w:val="21"/>
          <w:szCs w:val="21"/>
        </w:rPr>
        <w:t>’</w:t>
      </w:r>
      <w:r>
        <w:rPr>
          <w:sz w:val="21"/>
          <w:szCs w:val="21"/>
        </w:rPr>
        <w:t>s responsibility and properly flashed per roofing manufacturer</w:t>
      </w:r>
      <w:r w:rsidR="00B5142B">
        <w:rPr>
          <w:sz w:val="21"/>
          <w:szCs w:val="21"/>
        </w:rPr>
        <w:t>’</w:t>
      </w:r>
      <w:r>
        <w:rPr>
          <w:sz w:val="21"/>
          <w:szCs w:val="21"/>
        </w:rPr>
        <w:t>s recommendations and as required per tenant manual.</w:t>
      </w:r>
    </w:p>
    <w:p w14:paraId="5C63DF5C" w14:textId="77777777" w:rsidR="00041BA8" w:rsidRDefault="00041BA8">
      <w:pPr>
        <w:widowControl/>
        <w:jc w:val="center"/>
        <w:rPr>
          <w:b/>
          <w:bCs/>
          <w:sz w:val="21"/>
          <w:szCs w:val="21"/>
        </w:rPr>
      </w:pPr>
    </w:p>
    <w:p w14:paraId="137296EE" w14:textId="77777777" w:rsidR="00041BA8" w:rsidRDefault="00041BA8" w:rsidP="00041BA8">
      <w:pPr>
        <w:widowControl/>
        <w:rPr>
          <w:b/>
          <w:bCs/>
          <w:sz w:val="21"/>
          <w:szCs w:val="21"/>
        </w:rPr>
      </w:pPr>
    </w:p>
    <w:p w14:paraId="2E14F15E" w14:textId="77777777" w:rsidR="00041BA8" w:rsidRPr="00814CC7" w:rsidRDefault="00041BA8" w:rsidP="00041BA8">
      <w:pPr>
        <w:widowControl/>
        <w:rPr>
          <w:b/>
          <w:bCs/>
          <w:sz w:val="21"/>
          <w:szCs w:val="21"/>
        </w:rPr>
        <w:sectPr w:rsidR="00041BA8" w:rsidRPr="00814CC7" w:rsidSect="00814CC7">
          <w:headerReference w:type="even" r:id="rId70"/>
          <w:headerReference w:type="default" r:id="rId71"/>
          <w:footerReference w:type="even" r:id="rId72"/>
          <w:footerReference w:type="default" r:id="rId73"/>
          <w:headerReference w:type="first" r:id="rId74"/>
          <w:footerReference w:type="first" r:id="rId75"/>
          <w:endnotePr>
            <w:numFmt w:val="decimal"/>
          </w:endnotePr>
          <w:pgSz w:w="12240" w:h="15840" w:code="1"/>
          <w:pgMar w:top="1440" w:right="1440" w:bottom="1440" w:left="1440" w:header="720" w:footer="720" w:gutter="0"/>
          <w:pgNumType w:start="1"/>
          <w:cols w:space="720"/>
          <w:noEndnote/>
          <w:docGrid w:linePitch="326"/>
        </w:sectPr>
      </w:pPr>
    </w:p>
    <w:p w14:paraId="747C72DF" w14:textId="77777777" w:rsidR="00A475B4" w:rsidRPr="00814CC7" w:rsidRDefault="00A475B4">
      <w:pPr>
        <w:widowControl/>
        <w:jc w:val="center"/>
        <w:rPr>
          <w:b/>
          <w:bCs/>
          <w:sz w:val="21"/>
          <w:szCs w:val="21"/>
          <w:u w:val="single"/>
        </w:rPr>
      </w:pPr>
      <w:r>
        <w:rPr>
          <w:b/>
          <w:bCs/>
          <w:sz w:val="21"/>
          <w:szCs w:val="21"/>
          <w:u w:val="single"/>
        </w:rPr>
        <w:t>EXHIBIT E-1</w:t>
      </w:r>
    </w:p>
    <w:p w14:paraId="654FB90A" w14:textId="77777777" w:rsidR="00A475B4" w:rsidRPr="00814CC7" w:rsidRDefault="00A475B4">
      <w:pPr>
        <w:widowControl/>
        <w:jc w:val="center"/>
        <w:rPr>
          <w:b/>
          <w:bCs/>
          <w:sz w:val="21"/>
          <w:szCs w:val="21"/>
          <w:u w:val="single"/>
        </w:rPr>
      </w:pPr>
    </w:p>
    <w:p w14:paraId="3E7AA15B" w14:textId="4776F4CD" w:rsidR="00A475B4" w:rsidRDefault="00A475B4">
      <w:pPr>
        <w:widowControl/>
        <w:jc w:val="center"/>
        <w:rPr>
          <w:bCs/>
          <w:sz w:val="21"/>
          <w:szCs w:val="21"/>
        </w:rPr>
      </w:pPr>
      <w:r>
        <w:rPr>
          <w:b/>
          <w:bCs/>
          <w:sz w:val="21"/>
          <w:szCs w:val="21"/>
          <w:u w:val="single"/>
        </w:rPr>
        <w:t>DESCRIPTION OF TENANT</w:t>
      </w:r>
      <w:r w:rsidR="00B5142B">
        <w:rPr>
          <w:b/>
          <w:bCs/>
          <w:sz w:val="21"/>
          <w:szCs w:val="21"/>
          <w:u w:val="single"/>
        </w:rPr>
        <w:t>’</w:t>
      </w:r>
      <w:r>
        <w:rPr>
          <w:b/>
          <w:bCs/>
          <w:sz w:val="21"/>
          <w:szCs w:val="21"/>
          <w:u w:val="single"/>
        </w:rPr>
        <w:t>S WORK</w:t>
      </w:r>
    </w:p>
    <w:p w14:paraId="018CE90B" w14:textId="77777777" w:rsidR="00157D2A" w:rsidRDefault="00157D2A">
      <w:pPr>
        <w:widowControl/>
        <w:jc w:val="center"/>
        <w:rPr>
          <w:bCs/>
          <w:sz w:val="21"/>
          <w:szCs w:val="21"/>
        </w:rPr>
      </w:pPr>
    </w:p>
    <w:p w14:paraId="15D4FB54" w14:textId="77777777" w:rsidR="00157D2A" w:rsidRDefault="00157D2A" w:rsidP="00157D2A">
      <w:pPr>
        <w:widowControl/>
        <w:jc w:val="both"/>
        <w:rPr>
          <w:bCs/>
          <w:sz w:val="21"/>
          <w:szCs w:val="21"/>
        </w:rPr>
      </w:pPr>
    </w:p>
    <w:p w14:paraId="71F862AA" w14:textId="6C72E91C" w:rsidR="00842C03" w:rsidRPr="00842C03" w:rsidRDefault="00842C03" w:rsidP="00842C03">
      <w:pPr>
        <w:spacing w:after="180"/>
        <w:jc w:val="both"/>
        <w:rPr>
          <w:b/>
          <w:bCs/>
          <w:sz w:val="21"/>
          <w:szCs w:val="21"/>
          <w:u w:val="single"/>
        </w:rPr>
      </w:pPr>
      <w:r>
        <w:rPr>
          <w:b/>
          <w:bCs/>
          <w:sz w:val="21"/>
          <w:szCs w:val="21"/>
          <w:u w:val="single"/>
        </w:rPr>
        <w:t>TENANT</w:t>
      </w:r>
      <w:r w:rsidR="00B5142B">
        <w:rPr>
          <w:b/>
          <w:bCs/>
          <w:sz w:val="21"/>
          <w:szCs w:val="21"/>
          <w:u w:val="single"/>
        </w:rPr>
        <w:t>’</w:t>
      </w:r>
      <w:r>
        <w:rPr>
          <w:b/>
          <w:bCs/>
          <w:sz w:val="21"/>
          <w:szCs w:val="21"/>
          <w:u w:val="single"/>
        </w:rPr>
        <w:t>S WORK</w:t>
      </w:r>
    </w:p>
    <w:p w14:paraId="60EE0C77" w14:textId="5EB1132F" w:rsidR="00842C03" w:rsidRPr="00842C03" w:rsidRDefault="00842C03" w:rsidP="00842C03">
      <w:pPr>
        <w:spacing w:after="180"/>
        <w:jc w:val="both"/>
        <w:rPr>
          <w:sz w:val="21"/>
          <w:szCs w:val="21"/>
        </w:rPr>
      </w:pPr>
      <w:r>
        <w:rPr>
          <w:sz w:val="21"/>
          <w:szCs w:val="21"/>
        </w:rPr>
        <w:t>All other work necessary to complete the construction of the Premises in order to permit tenant to open the Premises for business (</w:t>
      </w:r>
      <w:r w:rsidR="00B5142B">
        <w:rPr>
          <w:sz w:val="21"/>
          <w:szCs w:val="21"/>
        </w:rPr>
        <w:t>“</w:t>
      </w:r>
      <w:r>
        <w:rPr>
          <w:sz w:val="21"/>
          <w:szCs w:val="21"/>
        </w:rPr>
        <w:t>Tenant</w:t>
      </w:r>
      <w:r w:rsidR="00B5142B">
        <w:rPr>
          <w:sz w:val="21"/>
          <w:szCs w:val="21"/>
        </w:rPr>
        <w:t>’</w:t>
      </w:r>
      <w:r>
        <w:rPr>
          <w:sz w:val="21"/>
          <w:szCs w:val="21"/>
        </w:rPr>
        <w:t>s Work</w:t>
      </w:r>
      <w:r w:rsidR="00B5142B">
        <w:rPr>
          <w:sz w:val="21"/>
          <w:szCs w:val="21"/>
        </w:rPr>
        <w:t>”</w:t>
      </w:r>
      <w:r>
        <w:rPr>
          <w:sz w:val="21"/>
          <w:szCs w:val="21"/>
        </w:rPr>
        <w:t>) shall be performed by Tenant in accordance with Tenant</w:t>
      </w:r>
      <w:r w:rsidR="00B5142B">
        <w:rPr>
          <w:sz w:val="21"/>
          <w:szCs w:val="21"/>
        </w:rPr>
        <w:t>’</w:t>
      </w:r>
      <w:r>
        <w:rPr>
          <w:sz w:val="21"/>
          <w:szCs w:val="21"/>
        </w:rPr>
        <w:t xml:space="preserve">s final plans and specifications </w:t>
      </w:r>
      <w:bookmarkStart w:id="421" w:name="_Hlk137808580"/>
      <w:r>
        <w:rPr>
          <w:sz w:val="21"/>
          <w:szCs w:val="21"/>
        </w:rPr>
        <w:t xml:space="preserve">prepared by licensed design professionals in the State of Georgia </w:t>
      </w:r>
      <w:bookmarkEnd w:id="421"/>
      <w:r>
        <w:rPr>
          <w:sz w:val="21"/>
          <w:szCs w:val="21"/>
        </w:rPr>
        <w:t>which shall have first been reviewed and approved by Landlord, which approval shall not be unreasonably  withheld, conditioned,  or delayed.  General provisions and standards relating to Tenant</w:t>
      </w:r>
      <w:r w:rsidR="00B5142B">
        <w:rPr>
          <w:sz w:val="21"/>
          <w:szCs w:val="21"/>
        </w:rPr>
        <w:t>’</w:t>
      </w:r>
      <w:r>
        <w:rPr>
          <w:sz w:val="21"/>
          <w:szCs w:val="21"/>
        </w:rPr>
        <w:t>s Work are as follows:</w:t>
      </w:r>
    </w:p>
    <w:p w14:paraId="2761230C" w14:textId="05A06799" w:rsidR="00842C03" w:rsidRPr="00842C03" w:rsidRDefault="00842C03" w:rsidP="00842C03">
      <w:pPr>
        <w:widowControl/>
        <w:numPr>
          <w:ilvl w:val="0"/>
          <w:numId w:val="6"/>
        </w:numPr>
        <w:spacing w:after="180"/>
        <w:jc w:val="both"/>
        <w:rPr>
          <w:sz w:val="21"/>
          <w:szCs w:val="21"/>
        </w:rPr>
      </w:pPr>
      <w:r>
        <w:rPr>
          <w:sz w:val="21"/>
          <w:szCs w:val="21"/>
        </w:rPr>
        <w:t>Tenant shall submit plans affecting Landlord</w:t>
      </w:r>
      <w:r w:rsidR="00B5142B">
        <w:rPr>
          <w:sz w:val="21"/>
          <w:szCs w:val="21"/>
        </w:rPr>
        <w:t>’</w:t>
      </w:r>
      <w:r>
        <w:rPr>
          <w:sz w:val="21"/>
          <w:szCs w:val="21"/>
        </w:rPr>
        <w:t>s Work and plans for Tenant</w:t>
      </w:r>
      <w:r w:rsidR="00B5142B">
        <w:rPr>
          <w:sz w:val="21"/>
          <w:szCs w:val="21"/>
        </w:rPr>
        <w:t>’</w:t>
      </w:r>
      <w:r>
        <w:rPr>
          <w:sz w:val="21"/>
          <w:szCs w:val="21"/>
        </w:rPr>
        <w:t xml:space="preserve">s Work by March 31, 2025, unless agreed otherwise by Landlord and Tenant. </w:t>
      </w:r>
    </w:p>
    <w:p w14:paraId="548A59D3" w14:textId="77777777" w:rsidR="00842C03" w:rsidRPr="00842C03" w:rsidRDefault="00842C03" w:rsidP="00842C03">
      <w:pPr>
        <w:widowControl/>
        <w:numPr>
          <w:ilvl w:val="0"/>
          <w:numId w:val="6"/>
        </w:numPr>
        <w:spacing w:after="180"/>
        <w:jc w:val="both"/>
        <w:rPr>
          <w:sz w:val="21"/>
          <w:szCs w:val="21"/>
        </w:rPr>
      </w:pPr>
      <w:r>
        <w:rPr>
          <w:sz w:val="21"/>
          <w:szCs w:val="21"/>
        </w:rPr>
        <w:t xml:space="preserve">Tenant shall be required to use contractors, subcontractors and suppliers that are licensed to do business in the county and state where the Center is located.  </w:t>
      </w:r>
    </w:p>
    <w:p w14:paraId="5AA4E504" w14:textId="7204C00E" w:rsidR="00842C03" w:rsidRPr="00842C03" w:rsidRDefault="00842C03" w:rsidP="00842C03">
      <w:pPr>
        <w:widowControl/>
        <w:numPr>
          <w:ilvl w:val="0"/>
          <w:numId w:val="6"/>
        </w:numPr>
        <w:spacing w:after="180"/>
        <w:rPr>
          <w:sz w:val="21"/>
          <w:szCs w:val="21"/>
        </w:rPr>
      </w:pPr>
      <w:r>
        <w:rPr>
          <w:sz w:val="21"/>
          <w:szCs w:val="21"/>
        </w:rPr>
        <w:t>Upon completion of Tenant</w:t>
      </w:r>
      <w:r w:rsidR="00B5142B">
        <w:rPr>
          <w:sz w:val="21"/>
          <w:szCs w:val="21"/>
        </w:rPr>
        <w:t>’</w:t>
      </w:r>
      <w:r>
        <w:rPr>
          <w:sz w:val="21"/>
          <w:szCs w:val="21"/>
        </w:rPr>
        <w:t>s Work, Tenant shall provide to Landlord a copy of the final Certificate of Occupancy for the Premises. </w:t>
      </w:r>
      <w:r>
        <w:rPr>
          <w:b/>
          <w:bCs/>
          <w:sz w:val="21"/>
          <w:szCs w:val="21"/>
        </w:rPr>
        <w:t> </w:t>
      </w:r>
    </w:p>
    <w:p w14:paraId="02F2C3D7" w14:textId="77777777" w:rsidR="00842C03" w:rsidRPr="00842C03" w:rsidRDefault="00842C03" w:rsidP="00842C03">
      <w:pPr>
        <w:widowControl/>
        <w:numPr>
          <w:ilvl w:val="0"/>
          <w:numId w:val="6"/>
        </w:numPr>
        <w:spacing w:after="180"/>
        <w:rPr>
          <w:sz w:val="21"/>
          <w:szCs w:val="21"/>
        </w:rPr>
      </w:pPr>
      <w:r>
        <w:rPr>
          <w:sz w:val="21"/>
          <w:szCs w:val="21"/>
        </w:rPr>
        <w:t xml:space="preserve">Tenant to provide kitchen exhaust and make-up air ductwork subject to the following.  </w:t>
      </w:r>
      <w:bookmarkStart w:id="422" w:name="_Hlk116992679"/>
      <w:r>
        <w:rPr>
          <w:sz w:val="21"/>
          <w:szCs w:val="21"/>
        </w:rPr>
        <w:t>Depending on use, Landlord shall require either 1) grease removal only; or 2) grease, smoke and odor removal</w:t>
      </w:r>
      <w:bookmarkEnd w:id="422"/>
      <w:r>
        <w:rPr>
          <w:sz w:val="21"/>
          <w:szCs w:val="21"/>
        </w:rPr>
        <w:t xml:space="preserve">: </w:t>
      </w:r>
    </w:p>
    <w:p w14:paraId="364FCC79" w14:textId="77777777" w:rsidR="00842C03" w:rsidRPr="00842C03" w:rsidRDefault="00842C03" w:rsidP="00842C03">
      <w:pPr>
        <w:pStyle w:val="ListParagraph"/>
        <w:numPr>
          <w:ilvl w:val="1"/>
          <w:numId w:val="6"/>
        </w:numPr>
        <w:tabs>
          <w:tab w:val="clear" w:pos="1440"/>
        </w:tabs>
        <w:spacing w:after="180"/>
        <w:rPr>
          <w:bCs/>
          <w:sz w:val="21"/>
          <w:szCs w:val="21"/>
        </w:rPr>
      </w:pPr>
      <w:r>
        <w:rPr>
          <w:bCs/>
          <w:sz w:val="21"/>
          <w:szCs w:val="21"/>
        </w:rPr>
        <w:t>  </w:t>
      </w:r>
      <w:r>
        <w:rPr>
          <w:bCs/>
          <w:sz w:val="21"/>
          <w:szCs w:val="21"/>
          <w:u w:val="single"/>
        </w:rPr>
        <w:t>Grease Removal Only</w:t>
      </w:r>
      <w:r>
        <w:rPr>
          <w:bCs/>
          <w:sz w:val="21"/>
          <w:szCs w:val="21"/>
        </w:rPr>
        <w:t>:</w:t>
      </w:r>
    </w:p>
    <w:p w14:paraId="2E640EBC" w14:textId="799BF2EC" w:rsidR="00842C03" w:rsidRPr="00842C03" w:rsidRDefault="00842C03" w:rsidP="00FC7439">
      <w:pPr>
        <w:spacing w:after="180"/>
        <w:ind w:left="720"/>
        <w:jc w:val="both"/>
        <w:rPr>
          <w:bCs/>
          <w:sz w:val="21"/>
          <w:szCs w:val="21"/>
        </w:rPr>
      </w:pPr>
      <w:r>
        <w:rPr>
          <w:bCs/>
          <w:sz w:val="21"/>
          <w:szCs w:val="21"/>
        </w:rPr>
        <w:t xml:space="preserve">The kitchen ventilation system shall be specifically designed, manufactured and installed to provide for adequate grease removal as determined by the landlord.  The exhaust hood shall be outfitted with Captive Aire model </w:t>
      </w:r>
      <w:proofErr w:type="spellStart"/>
      <w:r>
        <w:rPr>
          <w:bCs/>
          <w:sz w:val="21"/>
          <w:szCs w:val="21"/>
        </w:rPr>
        <w:t>Captrate</w:t>
      </w:r>
      <w:proofErr w:type="spellEnd"/>
      <w:r>
        <w:rPr>
          <w:bCs/>
          <w:sz w:val="21"/>
          <w:szCs w:val="21"/>
        </w:rPr>
        <w:t xml:space="preserve"> Solo filters with a minimum filter extraction efficiency of 85% for particles 6 microns and larger.  It will be the tenant</w:t>
      </w:r>
      <w:r w:rsidR="00B5142B">
        <w:rPr>
          <w:bCs/>
          <w:sz w:val="21"/>
          <w:szCs w:val="21"/>
        </w:rPr>
        <w:t>’</w:t>
      </w:r>
      <w:r>
        <w:rPr>
          <w:bCs/>
          <w:sz w:val="21"/>
          <w:szCs w:val="21"/>
        </w:rPr>
        <w:t>s responsibility to maintain the cleanliness of the filters in order to maintain the effectiveness of the overall grease extraction of the system.  It is recommended that the filters be cleaned daily.  See the manufacturer</w:t>
      </w:r>
      <w:r w:rsidR="00B5142B">
        <w:rPr>
          <w:bCs/>
          <w:sz w:val="21"/>
          <w:szCs w:val="21"/>
        </w:rPr>
        <w:t>’</w:t>
      </w:r>
      <w:r>
        <w:rPr>
          <w:bCs/>
          <w:sz w:val="21"/>
          <w:szCs w:val="21"/>
        </w:rPr>
        <w:t>s Operation &amp; Installation Manual for further details on maintaining the filters.  Although not required, a self-cleaning or water wash style hood will increase the hood</w:t>
      </w:r>
      <w:r w:rsidR="00B5142B">
        <w:rPr>
          <w:bCs/>
          <w:sz w:val="21"/>
          <w:szCs w:val="21"/>
        </w:rPr>
        <w:t>’</w:t>
      </w:r>
      <w:r>
        <w:rPr>
          <w:bCs/>
          <w:sz w:val="21"/>
          <w:szCs w:val="21"/>
        </w:rPr>
        <w:t>s ability to extract &amp; remove grease and is highly recommended.</w:t>
      </w:r>
    </w:p>
    <w:p w14:paraId="4F96056F" w14:textId="77777777" w:rsidR="00842C03" w:rsidRPr="00842C03" w:rsidRDefault="00842C03" w:rsidP="00842C03">
      <w:pPr>
        <w:spacing w:after="180"/>
        <w:ind w:left="720"/>
        <w:rPr>
          <w:bCs/>
          <w:sz w:val="21"/>
          <w:szCs w:val="21"/>
        </w:rPr>
      </w:pPr>
      <w:r>
        <w:rPr>
          <w:bCs/>
          <w:sz w:val="21"/>
          <w:szCs w:val="21"/>
        </w:rPr>
        <w:t>Secondary to the filters located within the exhaust hood, a Captive Aire model Pollution Control Unit (PCU) shall be used as a means of further grease removal at the outlet of the kitchen ventilation system.  The PCU shall be sized according to the CFM required for the hood, and include two stages of filtration:</w:t>
      </w:r>
    </w:p>
    <w:p w14:paraId="495B4392" w14:textId="77777777" w:rsidR="00842C03" w:rsidRPr="00842C03" w:rsidRDefault="00842C03" w:rsidP="00FC7439">
      <w:pPr>
        <w:pStyle w:val="ListParagraph"/>
        <w:numPr>
          <w:ilvl w:val="0"/>
          <w:numId w:val="8"/>
        </w:numPr>
        <w:spacing w:after="180"/>
        <w:jc w:val="both"/>
        <w:rPr>
          <w:bCs/>
          <w:sz w:val="21"/>
          <w:szCs w:val="21"/>
        </w:rPr>
      </w:pPr>
      <w:r>
        <w:rPr>
          <w:bCs/>
          <w:sz w:val="21"/>
          <w:szCs w:val="21"/>
        </w:rPr>
        <w:t xml:space="preserve">Stage 1 shall be a stainless steel pre-filter for removal of grease particles similar to the size particles removed by the filters in the hood.  The pre-filters shall be washable and should be washed regularly based on the cooking load.  Typical periods between washes can range from one week to one month depending on the cooking that occurs. </w:t>
      </w:r>
    </w:p>
    <w:p w14:paraId="4D3C267C" w14:textId="77777777" w:rsidR="00842C03" w:rsidRPr="00842C03" w:rsidRDefault="00842C03" w:rsidP="00FC7439">
      <w:pPr>
        <w:pStyle w:val="ListParagraph"/>
        <w:spacing w:after="180"/>
        <w:ind w:left="1440"/>
        <w:jc w:val="both"/>
        <w:rPr>
          <w:bCs/>
          <w:sz w:val="21"/>
          <w:szCs w:val="21"/>
        </w:rPr>
      </w:pPr>
      <w:r>
        <w:rPr>
          <w:bCs/>
          <w:sz w:val="21"/>
          <w:szCs w:val="21"/>
        </w:rPr>
        <w:t xml:space="preserve">    </w:t>
      </w:r>
    </w:p>
    <w:p w14:paraId="179D32D9" w14:textId="77777777" w:rsidR="00842C03" w:rsidRPr="00842C03" w:rsidRDefault="00842C03" w:rsidP="00FC7439">
      <w:pPr>
        <w:pStyle w:val="ListParagraph"/>
        <w:numPr>
          <w:ilvl w:val="0"/>
          <w:numId w:val="8"/>
        </w:numPr>
        <w:spacing w:after="180"/>
        <w:jc w:val="both"/>
        <w:rPr>
          <w:bCs/>
          <w:sz w:val="21"/>
          <w:szCs w:val="21"/>
        </w:rPr>
      </w:pPr>
      <w:r>
        <w:rPr>
          <w:bCs/>
          <w:sz w:val="21"/>
          <w:szCs w:val="21"/>
        </w:rPr>
        <w:t>Stage 2 shall be a disposable high efficiency filter with a MERV 14 or greater rating.  The MERV 14 rating signifies particle removal of greater than 90% for particles 1 micron and larger.  The high efficiency filter shall be installed downstream of the pre-filter.  The high efficiency filter must be replaced regularly as it becomes saturated with grease.  Typical replacement schedules are quarterly, but can be more/less often dependent on the type and volume of cooking.  A filter monitoring system based on pressures can be used to better monitor the saturation of the filters to determine proper timeframes for replacement.</w:t>
      </w:r>
    </w:p>
    <w:p w14:paraId="04B47378" w14:textId="77777777" w:rsidR="00842C03" w:rsidRPr="00842C03" w:rsidRDefault="00842C03" w:rsidP="00FC7439">
      <w:pPr>
        <w:spacing w:after="180"/>
        <w:ind w:left="720"/>
        <w:jc w:val="both"/>
        <w:rPr>
          <w:b/>
          <w:bCs/>
          <w:sz w:val="21"/>
          <w:szCs w:val="21"/>
        </w:rPr>
      </w:pPr>
    </w:p>
    <w:p w14:paraId="19BE84C2" w14:textId="77777777" w:rsidR="00842C03" w:rsidRPr="00842C03" w:rsidRDefault="00842C03" w:rsidP="00842C03">
      <w:pPr>
        <w:spacing w:after="180"/>
        <w:ind w:left="720"/>
        <w:rPr>
          <w:b/>
          <w:bCs/>
          <w:sz w:val="21"/>
          <w:szCs w:val="21"/>
        </w:rPr>
      </w:pPr>
    </w:p>
    <w:p w14:paraId="3CF7C8DD" w14:textId="77777777" w:rsidR="00842C03" w:rsidRPr="00842C03" w:rsidRDefault="00842C03" w:rsidP="00842C03">
      <w:pPr>
        <w:spacing w:after="180"/>
        <w:ind w:left="720"/>
        <w:rPr>
          <w:b/>
          <w:bCs/>
          <w:sz w:val="21"/>
          <w:szCs w:val="21"/>
        </w:rPr>
      </w:pPr>
      <w:r>
        <w:rPr>
          <w:b/>
          <w:bCs/>
          <w:sz w:val="21"/>
          <w:szCs w:val="21"/>
        </w:rPr>
        <w:t>Optional Smoke and Odor removal filters are available if deemed necessary by the landlord or tenant. An integral exhaust fan can accompany the PCU or a separate utility set style fan can be used in conjunction with the PCU.</w:t>
      </w:r>
    </w:p>
    <w:p w14:paraId="08E19D95" w14:textId="77777777" w:rsidR="00842C03" w:rsidRPr="00842C03" w:rsidRDefault="00842C03" w:rsidP="00842C03">
      <w:pPr>
        <w:pStyle w:val="ListParagraph"/>
        <w:numPr>
          <w:ilvl w:val="1"/>
          <w:numId w:val="6"/>
        </w:numPr>
        <w:tabs>
          <w:tab w:val="clear" w:pos="1440"/>
        </w:tabs>
        <w:spacing w:after="180"/>
        <w:rPr>
          <w:bCs/>
          <w:sz w:val="21"/>
          <w:szCs w:val="21"/>
        </w:rPr>
      </w:pPr>
      <w:r>
        <w:rPr>
          <w:bCs/>
          <w:sz w:val="21"/>
          <w:szCs w:val="21"/>
          <w:u w:val="single"/>
        </w:rPr>
        <w:t>Grease, Smoke &amp; Odor Removal</w:t>
      </w:r>
      <w:r>
        <w:rPr>
          <w:bCs/>
          <w:sz w:val="21"/>
          <w:szCs w:val="21"/>
        </w:rPr>
        <w:t>:</w:t>
      </w:r>
    </w:p>
    <w:p w14:paraId="526701B1" w14:textId="3F4FE01C" w:rsidR="00842C03" w:rsidRPr="00842C03" w:rsidRDefault="00842C03" w:rsidP="00842C03">
      <w:pPr>
        <w:spacing w:after="180"/>
        <w:ind w:left="720"/>
        <w:rPr>
          <w:bCs/>
          <w:sz w:val="21"/>
          <w:szCs w:val="21"/>
        </w:rPr>
      </w:pPr>
      <w:r>
        <w:rPr>
          <w:bCs/>
          <w:sz w:val="21"/>
          <w:szCs w:val="21"/>
        </w:rPr>
        <w:t xml:space="preserve">The kitchen ventilation system shall be specifically designed, manufactured and installed to provide for adequate grease, smoke and odor removal as determined by the landlord.  The exhaust hood shall be outfitted with Captive Aire model </w:t>
      </w:r>
      <w:proofErr w:type="spellStart"/>
      <w:r>
        <w:rPr>
          <w:bCs/>
          <w:sz w:val="21"/>
          <w:szCs w:val="21"/>
        </w:rPr>
        <w:t>Captrate</w:t>
      </w:r>
      <w:proofErr w:type="spellEnd"/>
      <w:r>
        <w:rPr>
          <w:bCs/>
          <w:sz w:val="21"/>
          <w:szCs w:val="21"/>
        </w:rPr>
        <w:t xml:space="preserve"> Solo filters with a minimum filter extraction efficiency of 85% for particles 6 microns and larger.  It will be the tenant</w:t>
      </w:r>
      <w:r w:rsidR="00B5142B">
        <w:rPr>
          <w:bCs/>
          <w:sz w:val="21"/>
          <w:szCs w:val="21"/>
        </w:rPr>
        <w:t>’</w:t>
      </w:r>
      <w:r>
        <w:rPr>
          <w:bCs/>
          <w:sz w:val="21"/>
          <w:szCs w:val="21"/>
        </w:rPr>
        <w:t>s responsibility to maintain the cleanliness of the filters in order to maintain the effectiveness of the overall grease extraction of the system.  It is recommended that the filters be cleaned daily.  See the manufacturer</w:t>
      </w:r>
      <w:r w:rsidR="00B5142B">
        <w:rPr>
          <w:bCs/>
          <w:sz w:val="21"/>
          <w:szCs w:val="21"/>
        </w:rPr>
        <w:t>’</w:t>
      </w:r>
      <w:r>
        <w:rPr>
          <w:bCs/>
          <w:sz w:val="21"/>
          <w:szCs w:val="21"/>
        </w:rPr>
        <w:t xml:space="preserve">s Operation &amp; Installation Manual for further details on maintaining the filters. </w:t>
      </w:r>
    </w:p>
    <w:p w14:paraId="54B8D5B7" w14:textId="459386F8" w:rsidR="00842C03" w:rsidRPr="00842C03" w:rsidRDefault="00842C03" w:rsidP="00842C03">
      <w:pPr>
        <w:spacing w:before="120" w:after="180"/>
        <w:ind w:left="720"/>
        <w:jc w:val="both"/>
        <w:rPr>
          <w:sz w:val="21"/>
          <w:szCs w:val="21"/>
        </w:rPr>
      </w:pPr>
      <w:r>
        <w:rPr>
          <w:sz w:val="21"/>
          <w:szCs w:val="21"/>
        </w:rPr>
        <w:t>Although not required, a self-cleaning or water wash style hood will increase the hood</w:t>
      </w:r>
      <w:r w:rsidR="00B5142B">
        <w:rPr>
          <w:sz w:val="21"/>
          <w:szCs w:val="21"/>
        </w:rPr>
        <w:t>’</w:t>
      </w:r>
      <w:r>
        <w:rPr>
          <w:sz w:val="21"/>
          <w:szCs w:val="21"/>
        </w:rPr>
        <w:t>s ability to extract &amp; remove grease and is highly recommended.</w:t>
      </w:r>
    </w:p>
    <w:p w14:paraId="51EBB555" w14:textId="77777777" w:rsidR="00842C03" w:rsidRPr="00842C03" w:rsidRDefault="00842C03" w:rsidP="00842C03">
      <w:pPr>
        <w:spacing w:before="120" w:after="180"/>
        <w:ind w:left="720"/>
        <w:jc w:val="both"/>
        <w:rPr>
          <w:sz w:val="21"/>
          <w:szCs w:val="21"/>
        </w:rPr>
      </w:pPr>
      <w:r>
        <w:rPr>
          <w:sz w:val="21"/>
          <w:szCs w:val="21"/>
        </w:rPr>
        <w:t>Secondary to the filters located within the exhaust hood, a Captive Aire model Pollution Control Unit (PCU) shall be used as a means of further grease removal as well as smoke/odor removal at the outlet of the kitchen ventilation system.  The PCU shall be sized according to the CFM required for the hood, and include five stages of filtration:</w:t>
      </w:r>
    </w:p>
    <w:p w14:paraId="5A984E47" w14:textId="77777777" w:rsidR="00842C03" w:rsidRPr="00842C03" w:rsidRDefault="00842C03" w:rsidP="00842C03">
      <w:pPr>
        <w:pStyle w:val="ListParagraph"/>
        <w:numPr>
          <w:ilvl w:val="0"/>
          <w:numId w:val="7"/>
        </w:numPr>
        <w:spacing w:before="120" w:after="180"/>
        <w:jc w:val="both"/>
        <w:rPr>
          <w:sz w:val="21"/>
          <w:szCs w:val="21"/>
        </w:rPr>
      </w:pPr>
      <w:r>
        <w:rPr>
          <w:sz w:val="21"/>
          <w:szCs w:val="21"/>
        </w:rPr>
        <w:t xml:space="preserve">Stage 1 shall be a stainless steel pre-filter for removal of grease particles similar to the size particles removed by the filters in the hood.  The pre-filters shall be washable and should be washed regularly based on the cooking load.  Typical periods between washes can range from one week to one month depending on the cooking that occurs.  </w:t>
      </w:r>
    </w:p>
    <w:p w14:paraId="1FFFCFD0" w14:textId="77777777" w:rsidR="00842C03" w:rsidRPr="00842C03" w:rsidRDefault="00842C03" w:rsidP="00842C03">
      <w:pPr>
        <w:pStyle w:val="ListParagraph"/>
        <w:spacing w:before="120" w:after="180"/>
        <w:ind w:left="1080"/>
        <w:jc w:val="both"/>
        <w:rPr>
          <w:sz w:val="21"/>
          <w:szCs w:val="21"/>
        </w:rPr>
      </w:pPr>
    </w:p>
    <w:p w14:paraId="33D4261F" w14:textId="77777777" w:rsidR="00842C03" w:rsidRPr="00842C03" w:rsidRDefault="00842C03" w:rsidP="00842C03">
      <w:pPr>
        <w:pStyle w:val="ListParagraph"/>
        <w:numPr>
          <w:ilvl w:val="0"/>
          <w:numId w:val="7"/>
        </w:numPr>
        <w:spacing w:before="120" w:after="180"/>
        <w:jc w:val="both"/>
        <w:rPr>
          <w:sz w:val="21"/>
          <w:szCs w:val="21"/>
        </w:rPr>
      </w:pPr>
      <w:r>
        <w:rPr>
          <w:sz w:val="21"/>
          <w:szCs w:val="21"/>
        </w:rPr>
        <w:t>Stage 2 shall be a disposable high efficiency filter with a MERV 14 or greater rating.  The MERV 14 rating signifies particle removal of greater than 90% for particles 1 micron and larger.  The high efficiency filter shall be installed downstream of the pre-filter.  The high efficiency filter must be replaced regularly as it becomes saturated with grease.  Typical replacement schedules are quarterly, but can be more/less often dependent on the type and volume of cooking.  A filter monitoring system based on pressures can be used to better monitor the saturation of the filters to determine proper timeframes for replacement.</w:t>
      </w:r>
    </w:p>
    <w:p w14:paraId="6CC738A5" w14:textId="77777777" w:rsidR="00842C03" w:rsidRPr="00842C03" w:rsidRDefault="00842C03" w:rsidP="00842C03">
      <w:pPr>
        <w:pStyle w:val="ListParagraph"/>
        <w:spacing w:before="120" w:after="180"/>
        <w:ind w:left="1080"/>
        <w:jc w:val="both"/>
        <w:rPr>
          <w:sz w:val="21"/>
          <w:szCs w:val="21"/>
        </w:rPr>
      </w:pPr>
    </w:p>
    <w:p w14:paraId="31D4F36D" w14:textId="77777777" w:rsidR="00842C03" w:rsidRPr="00842C03" w:rsidRDefault="00842C03" w:rsidP="00842C03">
      <w:pPr>
        <w:pStyle w:val="ListParagraph"/>
        <w:numPr>
          <w:ilvl w:val="0"/>
          <w:numId w:val="7"/>
        </w:numPr>
        <w:spacing w:before="120" w:after="180"/>
        <w:jc w:val="both"/>
        <w:rPr>
          <w:sz w:val="21"/>
          <w:szCs w:val="21"/>
        </w:rPr>
      </w:pPr>
      <w:r>
        <w:rPr>
          <w:sz w:val="21"/>
          <w:szCs w:val="21"/>
        </w:rPr>
        <w:t>Stage 3 shall be a disposable HEPA filter with a MERV 18 or greater rating.  The MERV 18 rating signifies particle removal of 99.99% for particles greater than 0.3 microns.  The HEPA filter shall be installed downstream of a pre-filter and high efficiency filter.  The HEPA filter must be replaced regularly as it becomes saturated with grease and smoke particles.  Typical replacement schedules are quarterly but can be more/less (in extreme cases less than one month between replacements) often dependent on the type and volume of cooking.    A filter monitoring system based on pressures can be used to better monitor the saturation of the filters to determine proper timeframes for replacement.</w:t>
      </w:r>
    </w:p>
    <w:p w14:paraId="518B5C36" w14:textId="77777777" w:rsidR="00842C03" w:rsidRPr="00842C03" w:rsidRDefault="00842C03" w:rsidP="00842C03">
      <w:pPr>
        <w:pStyle w:val="ListParagraph"/>
        <w:rPr>
          <w:sz w:val="21"/>
          <w:szCs w:val="21"/>
        </w:rPr>
      </w:pPr>
    </w:p>
    <w:p w14:paraId="6A5D659F" w14:textId="77777777" w:rsidR="00842C03" w:rsidRPr="00842C03" w:rsidRDefault="00842C03" w:rsidP="00842C03">
      <w:pPr>
        <w:pStyle w:val="ListParagraph"/>
        <w:numPr>
          <w:ilvl w:val="0"/>
          <w:numId w:val="7"/>
        </w:numPr>
        <w:spacing w:before="120" w:after="180"/>
        <w:jc w:val="both"/>
        <w:rPr>
          <w:sz w:val="21"/>
          <w:szCs w:val="21"/>
        </w:rPr>
      </w:pPr>
      <w:r>
        <w:rPr>
          <w:sz w:val="21"/>
          <w:szCs w:val="21"/>
        </w:rPr>
        <w:t>Stage 4 &amp; 5 shall be disposable odor control filters consisting of activated carbon.  Stage 4 and 5 shall be identical with the exception that stage 5 contains a higher volume of activated carbon media for odor extraction.  The odor control filters must be replaced regularly as it becomes saturated with grease and odor particles.  Typical replacement schedules are quarterly but can be more/less (in extreme cases less than one month between replacements) often dependent on the type and volume of cooking.    A filter monitoring system based on pressures can be used to better monitor the saturation of the filters to determine proper timeframes for replacement.</w:t>
      </w:r>
    </w:p>
    <w:p w14:paraId="3197D38C" w14:textId="1C107515" w:rsidR="00157D2A" w:rsidRPr="00842C03" w:rsidRDefault="00842C03" w:rsidP="00842C03">
      <w:pPr>
        <w:jc w:val="both"/>
        <w:rPr>
          <w:sz w:val="21"/>
          <w:szCs w:val="21"/>
        </w:rPr>
      </w:pPr>
      <w:r>
        <w:rPr>
          <w:sz w:val="21"/>
          <w:szCs w:val="21"/>
        </w:rPr>
        <w:t>The success of a kitchen ventilation system is tied 100% to having the proper system designed, installed and perhaps most importantly maintained.  It is the responsibility of the owner to maintain the system in strict compliance with the recommendations of the manufacturer and the desires of the landlord.</w:t>
      </w:r>
    </w:p>
    <w:p w14:paraId="289B733C" w14:textId="77777777" w:rsidR="00157D2A" w:rsidRPr="00842F4E" w:rsidRDefault="00157D2A" w:rsidP="00157D2A">
      <w:pPr>
        <w:jc w:val="both"/>
        <w:rPr>
          <w:bCs/>
          <w:iCs/>
          <w:sz w:val="21"/>
          <w:szCs w:val="21"/>
        </w:rPr>
      </w:pPr>
    </w:p>
    <w:p w14:paraId="6EA0824F" w14:textId="77777777" w:rsidR="00157D2A" w:rsidRPr="00157D2A" w:rsidRDefault="00157D2A" w:rsidP="00157D2A">
      <w:pPr>
        <w:widowControl/>
        <w:jc w:val="both"/>
        <w:rPr>
          <w:bCs/>
          <w:sz w:val="21"/>
          <w:szCs w:val="21"/>
        </w:rPr>
      </w:pPr>
    </w:p>
    <w:p w14:paraId="1EB415C6" w14:textId="77777777" w:rsidR="00C52082" w:rsidRPr="00814CC7" w:rsidRDefault="00C52082" w:rsidP="00C52082">
      <w:pPr>
        <w:widowControl/>
        <w:rPr>
          <w:b/>
          <w:bCs/>
          <w:sz w:val="21"/>
          <w:szCs w:val="21"/>
        </w:rPr>
      </w:pPr>
    </w:p>
    <w:p w14:paraId="7DB4172E" w14:textId="77777777" w:rsidR="00C52082" w:rsidRPr="00814CC7" w:rsidRDefault="00C52082" w:rsidP="00C52082">
      <w:pPr>
        <w:widowControl/>
        <w:rPr>
          <w:b/>
          <w:bCs/>
          <w:sz w:val="21"/>
          <w:szCs w:val="21"/>
        </w:rPr>
        <w:sectPr w:rsidR="00C52082" w:rsidRPr="00814CC7" w:rsidSect="00814CC7">
          <w:headerReference w:type="even" r:id="rId76"/>
          <w:headerReference w:type="default" r:id="rId77"/>
          <w:footerReference w:type="even" r:id="rId78"/>
          <w:footerReference w:type="default" r:id="rId79"/>
          <w:headerReference w:type="first" r:id="rId80"/>
          <w:footerReference w:type="first" r:id="rId81"/>
          <w:endnotePr>
            <w:numFmt w:val="decimal"/>
          </w:endnotePr>
          <w:pgSz w:w="12240" w:h="15840" w:code="1"/>
          <w:pgMar w:top="1440" w:right="1440" w:bottom="1440" w:left="1440" w:header="720" w:footer="720" w:gutter="0"/>
          <w:pgNumType w:start="1"/>
          <w:cols w:space="720"/>
          <w:noEndnote/>
          <w:docGrid w:linePitch="326"/>
        </w:sectPr>
      </w:pPr>
    </w:p>
    <w:p w14:paraId="00EA4024" w14:textId="77777777" w:rsidR="00963E85" w:rsidRPr="00814CC7" w:rsidRDefault="00963E85">
      <w:pPr>
        <w:widowControl/>
        <w:jc w:val="center"/>
        <w:rPr>
          <w:b/>
          <w:bCs/>
          <w:sz w:val="21"/>
          <w:szCs w:val="21"/>
          <w:u w:val="single"/>
        </w:rPr>
      </w:pPr>
      <w:bookmarkStart w:id="426" w:name="_Hlk124892431"/>
      <w:r>
        <w:rPr>
          <w:b/>
          <w:bCs/>
          <w:sz w:val="21"/>
          <w:szCs w:val="21"/>
          <w:u w:val="single"/>
        </w:rPr>
        <w:t>EXHIBIT F</w:t>
      </w:r>
    </w:p>
    <w:p w14:paraId="35AB6571" w14:textId="77777777" w:rsidR="00963E85" w:rsidRPr="00814CC7" w:rsidRDefault="00963E85">
      <w:pPr>
        <w:widowControl/>
        <w:jc w:val="center"/>
        <w:rPr>
          <w:b/>
          <w:bCs/>
          <w:sz w:val="21"/>
          <w:szCs w:val="21"/>
          <w:u w:val="single"/>
        </w:rPr>
      </w:pPr>
    </w:p>
    <w:p w14:paraId="0B5F7B05" w14:textId="68EE411F" w:rsidR="005F2024" w:rsidRPr="00814CC7" w:rsidRDefault="005F2024" w:rsidP="005F2024">
      <w:pPr>
        <w:widowControl/>
        <w:jc w:val="center"/>
        <w:rPr>
          <w:b/>
          <w:bCs/>
          <w:sz w:val="21"/>
          <w:szCs w:val="21"/>
          <w:u w:val="single"/>
        </w:rPr>
      </w:pPr>
      <w:r>
        <w:rPr>
          <w:b/>
          <w:bCs/>
          <w:sz w:val="21"/>
          <w:szCs w:val="21"/>
          <w:u w:val="single"/>
        </w:rPr>
        <w:t>PROHIBITED USES</w:t>
      </w:r>
      <w:r w:rsidR="006470FC">
        <w:rPr>
          <w:b/>
          <w:bCs/>
          <w:sz w:val="21"/>
          <w:szCs w:val="21"/>
          <w:u w:val="single"/>
        </w:rPr>
        <w:t xml:space="preserve"> </w:t>
      </w:r>
    </w:p>
    <w:p w14:paraId="68FF1B06" w14:textId="77777777" w:rsidR="00373C18" w:rsidRPr="00373C18" w:rsidRDefault="00373C18" w:rsidP="00373C18">
      <w:pPr>
        <w:widowControl/>
        <w:rPr>
          <w:bCs/>
          <w:sz w:val="21"/>
          <w:szCs w:val="21"/>
          <w:u w:val="single"/>
        </w:rPr>
      </w:pPr>
    </w:p>
    <w:p w14:paraId="5CF159E8" w14:textId="53E9910C" w:rsidR="00080A76" w:rsidRPr="00180CB6" w:rsidRDefault="00080A76" w:rsidP="000344CD">
      <w:pPr>
        <w:tabs>
          <w:tab w:val="left" w:pos="-720"/>
        </w:tabs>
        <w:autoSpaceDE w:val="0"/>
        <w:autoSpaceDN w:val="0"/>
        <w:adjustRightInd w:val="0"/>
        <w:jc w:val="both"/>
        <w:rPr>
          <w:sz w:val="20"/>
        </w:rPr>
      </w:pPr>
      <w:bookmarkStart w:id="427" w:name="_Hlk134526607"/>
      <w:bookmarkStart w:id="428" w:name="_Hlk126303035"/>
      <w:bookmarkStart w:id="429" w:name="_Hlk128246741"/>
      <w:bookmarkStart w:id="430" w:name="_Hlk123620879"/>
      <w:bookmarkEnd w:id="426"/>
      <w:r>
        <w:rPr>
          <w:sz w:val="20"/>
        </w:rPr>
        <w:t>In addition to and not in limitation of any of the provisions of the Lease respecting prohibited uses of the Premises and Tenant</w:t>
      </w:r>
      <w:r w:rsidR="00B5142B">
        <w:rPr>
          <w:sz w:val="20"/>
        </w:rPr>
        <w:t>’</w:t>
      </w:r>
      <w:r>
        <w:rPr>
          <w:sz w:val="20"/>
        </w:rPr>
        <w:t xml:space="preserve">s covenant not to use the Premises for any purpose other than the Permitted Use, Tenant shall not use the Premises for the purposes listed below. In no event shall this </w:t>
      </w:r>
      <w:r>
        <w:rPr>
          <w:b/>
          <w:sz w:val="20"/>
          <w:u w:val="single"/>
        </w:rPr>
        <w:t>Exhibit F</w:t>
      </w:r>
      <w:r>
        <w:rPr>
          <w:sz w:val="20"/>
        </w:rPr>
        <w:t xml:space="preserve"> be deemed, for Tenant</w:t>
      </w:r>
      <w:r w:rsidR="00B5142B">
        <w:rPr>
          <w:sz w:val="20"/>
        </w:rPr>
        <w:t>’</w:t>
      </w:r>
      <w:r>
        <w:rPr>
          <w:sz w:val="20"/>
        </w:rPr>
        <w:t xml:space="preserve">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w:t>
      </w:r>
      <w:r w:rsidR="00B5142B">
        <w:rPr>
          <w:sz w:val="20"/>
        </w:rPr>
        <w:t>“</w:t>
      </w:r>
      <w:r>
        <w:rPr>
          <w:sz w:val="20"/>
        </w:rPr>
        <w:t>third party beneficiary</w:t>
      </w:r>
      <w:r w:rsidR="00B5142B">
        <w:rPr>
          <w:sz w:val="20"/>
        </w:rPr>
        <w:t>”</w:t>
      </w:r>
      <w:r>
        <w:rPr>
          <w:sz w:val="20"/>
        </w:rPr>
        <w:t xml:space="preserve"> status. Landlord and Tenant expressly acknowledge and agree that the intent of the parties is that no restriction on Tenant</w:t>
      </w:r>
      <w:r w:rsidR="00B5142B">
        <w:rPr>
          <w:sz w:val="20"/>
        </w:rPr>
        <w:t>’</w:t>
      </w:r>
      <w:r>
        <w:rPr>
          <w:sz w:val="20"/>
        </w:rPr>
        <w:t xml:space="preserve">s Permitted Use anywhere in this Lease, including in </w:t>
      </w:r>
      <w:r>
        <w:rPr>
          <w:b/>
          <w:sz w:val="20"/>
          <w:u w:val="single"/>
        </w:rPr>
        <w:t>Exhibit F</w:t>
      </w:r>
      <w:r>
        <w:rPr>
          <w:sz w:val="20"/>
        </w:rPr>
        <w:t xml:space="preserve"> will create or confer upon any party a so-called </w:t>
      </w:r>
      <w:r w:rsidR="00B5142B">
        <w:rPr>
          <w:sz w:val="20"/>
        </w:rPr>
        <w:t>“</w:t>
      </w:r>
      <w:r>
        <w:rPr>
          <w:sz w:val="20"/>
        </w:rPr>
        <w:t>third party beneficiary</w:t>
      </w:r>
      <w:r w:rsidR="00B5142B">
        <w:rPr>
          <w:sz w:val="20"/>
        </w:rPr>
        <w:t>”</w:t>
      </w:r>
      <w:r>
        <w:rPr>
          <w:sz w:val="20"/>
        </w:rPr>
        <w:t xml:space="preserve"> status.</w:t>
      </w:r>
    </w:p>
    <w:p w14:paraId="3212FE70" w14:textId="77777777" w:rsidR="00080A76" w:rsidRDefault="00080A76" w:rsidP="00080A76">
      <w:pPr>
        <w:tabs>
          <w:tab w:val="left" w:pos="6170"/>
        </w:tabs>
        <w:autoSpaceDE w:val="0"/>
        <w:autoSpaceDN w:val="0"/>
        <w:adjustRightInd w:val="0"/>
        <w:spacing w:after="120"/>
        <w:ind w:left="360"/>
        <w:rPr>
          <w:sz w:val="22"/>
          <w:szCs w:val="22"/>
        </w:rPr>
      </w:pPr>
      <w:r>
        <w:rPr>
          <w:sz w:val="22"/>
          <w:szCs w:val="22"/>
        </w:rPr>
        <w:tab/>
      </w:r>
    </w:p>
    <w:p w14:paraId="1DB7CA68" w14:textId="77777777" w:rsidR="00080A76" w:rsidRPr="00131A78" w:rsidRDefault="00080A76" w:rsidP="00080A76">
      <w:pPr>
        <w:widowControl/>
        <w:numPr>
          <w:ilvl w:val="0"/>
          <w:numId w:val="15"/>
        </w:numPr>
        <w:autoSpaceDE w:val="0"/>
        <w:autoSpaceDN w:val="0"/>
        <w:adjustRightInd w:val="0"/>
        <w:spacing w:after="120"/>
        <w:ind w:left="360"/>
        <w:jc w:val="both"/>
        <w:rPr>
          <w:sz w:val="21"/>
          <w:szCs w:val="21"/>
        </w:rPr>
      </w:pPr>
      <w:r>
        <w:rPr>
          <w:sz w:val="21"/>
          <w:szCs w:val="21"/>
        </w:rPr>
        <w:t>Any church, synagogue or other religious facility.</w:t>
      </w:r>
    </w:p>
    <w:p w14:paraId="2EDCC8B5" w14:textId="77777777" w:rsidR="00080A76" w:rsidRPr="00131A78" w:rsidRDefault="00080A76" w:rsidP="00080A76">
      <w:pPr>
        <w:widowControl/>
        <w:numPr>
          <w:ilvl w:val="0"/>
          <w:numId w:val="15"/>
        </w:numPr>
        <w:autoSpaceDE w:val="0"/>
        <w:autoSpaceDN w:val="0"/>
        <w:adjustRightInd w:val="0"/>
        <w:spacing w:after="120"/>
        <w:ind w:left="360"/>
        <w:jc w:val="both"/>
        <w:rPr>
          <w:sz w:val="21"/>
          <w:szCs w:val="21"/>
        </w:rPr>
      </w:pPr>
      <w:r>
        <w:rPr>
          <w:sz w:val="21"/>
          <w:szCs w:val="21"/>
        </w:rPr>
        <w:t>Any facility for the sale, lease or rental of automobiles, trucks, motorcycles, recreational vehicles, boats or other vehicles except auto showrooms such as Tesla.</w:t>
      </w:r>
    </w:p>
    <w:p w14:paraId="670C81D2" w14:textId="77777777" w:rsidR="00080A76" w:rsidRPr="00131A78" w:rsidRDefault="00080A76" w:rsidP="00080A76">
      <w:pPr>
        <w:widowControl/>
        <w:numPr>
          <w:ilvl w:val="0"/>
          <w:numId w:val="15"/>
        </w:numPr>
        <w:autoSpaceDE w:val="0"/>
        <w:autoSpaceDN w:val="0"/>
        <w:adjustRightInd w:val="0"/>
        <w:spacing w:after="120"/>
        <w:ind w:left="360"/>
        <w:jc w:val="both"/>
        <w:rPr>
          <w:sz w:val="21"/>
          <w:szCs w:val="21"/>
        </w:rPr>
      </w:pPr>
      <w:r>
        <w:rPr>
          <w:sz w:val="21"/>
          <w:szCs w:val="21"/>
        </w:rPr>
        <w:t>Any manufacturing facility.</w:t>
      </w:r>
    </w:p>
    <w:p w14:paraId="65DD4CB9" w14:textId="77777777" w:rsidR="00080A76" w:rsidRPr="00131A78" w:rsidRDefault="00080A76" w:rsidP="00080A76">
      <w:pPr>
        <w:widowControl/>
        <w:numPr>
          <w:ilvl w:val="0"/>
          <w:numId w:val="15"/>
        </w:numPr>
        <w:autoSpaceDE w:val="0"/>
        <w:autoSpaceDN w:val="0"/>
        <w:adjustRightInd w:val="0"/>
        <w:spacing w:after="120"/>
        <w:ind w:left="360"/>
        <w:jc w:val="both"/>
        <w:rPr>
          <w:sz w:val="21"/>
          <w:szCs w:val="21"/>
        </w:rPr>
      </w:pPr>
      <w:r>
        <w:rPr>
          <w:sz w:val="21"/>
          <w:szCs w:val="21"/>
        </w:rPr>
        <w:t>Any dry cleaner (except that a drop off/pick up only facility shall be allowed).</w:t>
      </w:r>
    </w:p>
    <w:p w14:paraId="75D54393" w14:textId="3250D8F2" w:rsidR="00080A76" w:rsidRPr="00131A78" w:rsidRDefault="00080A76" w:rsidP="00080A76">
      <w:pPr>
        <w:widowControl/>
        <w:numPr>
          <w:ilvl w:val="0"/>
          <w:numId w:val="15"/>
        </w:numPr>
        <w:autoSpaceDE w:val="0"/>
        <w:autoSpaceDN w:val="0"/>
        <w:adjustRightInd w:val="0"/>
        <w:spacing w:after="120"/>
        <w:ind w:left="360"/>
        <w:jc w:val="both"/>
        <w:rPr>
          <w:sz w:val="21"/>
          <w:szCs w:val="21"/>
        </w:rPr>
      </w:pPr>
      <w:r>
        <w:rPr>
          <w:sz w:val="21"/>
          <w:szCs w:val="21"/>
        </w:rPr>
        <w:t>Any retail operation in which more than twenty (20%) percent of the sales area of such operation is used for the display and/or sale of clothing or goods commonly referred to as close outs, manufacturer</w:t>
      </w:r>
      <w:r w:rsidR="00B5142B">
        <w:rPr>
          <w:sz w:val="21"/>
          <w:szCs w:val="21"/>
        </w:rPr>
        <w:t>’</w:t>
      </w:r>
      <w:r>
        <w:rPr>
          <w:sz w:val="21"/>
          <w:szCs w:val="21"/>
        </w:rPr>
        <w:t>s overruns, or excess inventory or manufacturer</w:t>
      </w:r>
      <w:r w:rsidR="00B5142B">
        <w:rPr>
          <w:sz w:val="21"/>
          <w:szCs w:val="21"/>
        </w:rPr>
        <w:t>’</w:t>
      </w:r>
      <w:r>
        <w:rPr>
          <w:sz w:val="21"/>
          <w:szCs w:val="21"/>
        </w:rPr>
        <w:t>s seconds or imperfect merchandise.</w:t>
      </w:r>
    </w:p>
    <w:p w14:paraId="118E4D99" w14:textId="1ADFD13A" w:rsidR="00080A76" w:rsidRPr="00131A78" w:rsidRDefault="00080A76" w:rsidP="00080A76">
      <w:pPr>
        <w:widowControl/>
        <w:numPr>
          <w:ilvl w:val="0"/>
          <w:numId w:val="15"/>
        </w:numPr>
        <w:autoSpaceDE w:val="0"/>
        <w:autoSpaceDN w:val="0"/>
        <w:adjustRightInd w:val="0"/>
        <w:spacing w:after="120"/>
        <w:ind w:left="360"/>
        <w:jc w:val="both"/>
        <w:rPr>
          <w:sz w:val="21"/>
          <w:szCs w:val="21"/>
        </w:rPr>
      </w:pPr>
      <w:r>
        <w:rPr>
          <w:sz w:val="21"/>
          <w:szCs w:val="21"/>
        </w:rPr>
        <w:t xml:space="preserve">Any </w:t>
      </w:r>
      <w:r w:rsidR="00B5142B">
        <w:rPr>
          <w:sz w:val="21"/>
          <w:szCs w:val="21"/>
        </w:rPr>
        <w:t>“</w:t>
      </w:r>
      <w:r>
        <w:rPr>
          <w:sz w:val="21"/>
          <w:szCs w:val="21"/>
        </w:rPr>
        <w:t>second hand</w:t>
      </w:r>
      <w:r w:rsidR="00B5142B">
        <w:rPr>
          <w:sz w:val="21"/>
          <w:szCs w:val="21"/>
        </w:rPr>
        <w:t>”</w:t>
      </w:r>
      <w:r>
        <w:rPr>
          <w:sz w:val="21"/>
          <w:szCs w:val="21"/>
        </w:rPr>
        <w:t xml:space="preserve"> store, used clothing or thrift store, pawn shop, salvation army type store, </w:t>
      </w:r>
      <w:r w:rsidR="00B5142B">
        <w:rPr>
          <w:sz w:val="21"/>
          <w:szCs w:val="21"/>
        </w:rPr>
        <w:t>“</w:t>
      </w:r>
      <w:r>
        <w:rPr>
          <w:sz w:val="21"/>
          <w:szCs w:val="21"/>
        </w:rPr>
        <w:t>surplus</w:t>
      </w:r>
      <w:r w:rsidR="00B5142B">
        <w:rPr>
          <w:sz w:val="21"/>
          <w:szCs w:val="21"/>
        </w:rPr>
        <w:t>”</w:t>
      </w:r>
      <w:r>
        <w:rPr>
          <w:sz w:val="21"/>
          <w:szCs w:val="21"/>
        </w:rPr>
        <w:t xml:space="preserve"> store or liquidation outlet with the exception of stores such as Plato</w:t>
      </w:r>
      <w:r w:rsidR="00B5142B">
        <w:rPr>
          <w:sz w:val="21"/>
          <w:szCs w:val="21"/>
        </w:rPr>
        <w:t>’</w:t>
      </w:r>
      <w:r>
        <w:rPr>
          <w:sz w:val="21"/>
          <w:szCs w:val="21"/>
        </w:rPr>
        <w:t xml:space="preserve">s Closet and </w:t>
      </w:r>
      <w:r w:rsidR="00B5142B">
        <w:rPr>
          <w:sz w:val="21"/>
          <w:szCs w:val="21"/>
        </w:rPr>
        <w:t>“</w:t>
      </w:r>
      <w:r>
        <w:rPr>
          <w:sz w:val="21"/>
          <w:szCs w:val="21"/>
        </w:rPr>
        <w:t>Designer Consignment</w:t>
      </w:r>
      <w:r w:rsidR="00B5142B">
        <w:rPr>
          <w:sz w:val="21"/>
          <w:szCs w:val="21"/>
        </w:rPr>
        <w:t>”</w:t>
      </w:r>
      <w:r>
        <w:rPr>
          <w:sz w:val="21"/>
          <w:szCs w:val="21"/>
        </w:rPr>
        <w:t xml:space="preserve"> shops which shall be permitted. Any discount retailer (such as, without limitation, </w:t>
      </w:r>
      <w:r w:rsidR="00B5142B">
        <w:rPr>
          <w:sz w:val="21"/>
          <w:szCs w:val="21"/>
        </w:rPr>
        <w:t>“</w:t>
      </w:r>
      <w:r>
        <w:rPr>
          <w:sz w:val="21"/>
          <w:szCs w:val="21"/>
        </w:rPr>
        <w:t>dollar</w:t>
      </w:r>
      <w:r w:rsidR="00B5142B">
        <w:rPr>
          <w:sz w:val="21"/>
          <w:szCs w:val="21"/>
        </w:rPr>
        <w:t>”</w:t>
      </w:r>
      <w:r>
        <w:rPr>
          <w:sz w:val="21"/>
          <w:szCs w:val="21"/>
        </w:rPr>
        <w:t xml:space="preserve"> stores such as Family Dollar, Dollar Tree).</w:t>
      </w:r>
    </w:p>
    <w:p w14:paraId="1B43AF57" w14:textId="77777777" w:rsidR="00080A76" w:rsidRPr="00131A78" w:rsidRDefault="00080A76" w:rsidP="00080A76">
      <w:pPr>
        <w:widowControl/>
        <w:numPr>
          <w:ilvl w:val="0"/>
          <w:numId w:val="15"/>
        </w:numPr>
        <w:autoSpaceDE w:val="0"/>
        <w:autoSpaceDN w:val="0"/>
        <w:adjustRightInd w:val="0"/>
        <w:spacing w:after="120"/>
        <w:ind w:left="360"/>
        <w:jc w:val="both"/>
        <w:rPr>
          <w:sz w:val="21"/>
          <w:szCs w:val="21"/>
        </w:rPr>
      </w:pPr>
      <w:r>
        <w:rPr>
          <w:sz w:val="21"/>
          <w:szCs w:val="21"/>
        </w:rPr>
        <w:t>Any mortuary or funeral parlor.</w:t>
      </w:r>
    </w:p>
    <w:p w14:paraId="0EAA5E65" w14:textId="77777777" w:rsidR="00080A76" w:rsidRPr="00131A78" w:rsidRDefault="00080A76" w:rsidP="00080A76">
      <w:pPr>
        <w:widowControl/>
        <w:numPr>
          <w:ilvl w:val="0"/>
          <w:numId w:val="15"/>
        </w:numPr>
        <w:autoSpaceDE w:val="0"/>
        <w:autoSpaceDN w:val="0"/>
        <w:adjustRightInd w:val="0"/>
        <w:spacing w:after="120"/>
        <w:ind w:left="360"/>
        <w:jc w:val="both"/>
        <w:rPr>
          <w:sz w:val="21"/>
          <w:szCs w:val="21"/>
        </w:rPr>
      </w:pPr>
      <w:r>
        <w:rPr>
          <w:sz w:val="21"/>
          <w:szCs w:val="21"/>
        </w:rPr>
        <w:t>Any coin operated laundry or equivalent self-service laundry.</w:t>
      </w:r>
    </w:p>
    <w:p w14:paraId="38F40E9A" w14:textId="3E4D8B02" w:rsidR="00080A76" w:rsidRPr="00131A78" w:rsidRDefault="00080A76" w:rsidP="00080A76">
      <w:pPr>
        <w:widowControl/>
        <w:numPr>
          <w:ilvl w:val="0"/>
          <w:numId w:val="15"/>
        </w:numPr>
        <w:autoSpaceDE w:val="0"/>
        <w:autoSpaceDN w:val="0"/>
        <w:adjustRightInd w:val="0"/>
        <w:spacing w:after="120"/>
        <w:ind w:left="360"/>
        <w:jc w:val="both"/>
        <w:rPr>
          <w:sz w:val="21"/>
          <w:szCs w:val="21"/>
        </w:rPr>
      </w:pPr>
      <w:r>
        <w:rPr>
          <w:sz w:val="21"/>
          <w:szCs w:val="21"/>
        </w:rPr>
        <w:t xml:space="preserve">Any massage parlor (except that a therapeutic massage facility such as </w:t>
      </w:r>
      <w:r w:rsidR="00B5142B">
        <w:rPr>
          <w:sz w:val="21"/>
          <w:szCs w:val="21"/>
        </w:rPr>
        <w:t>“</w:t>
      </w:r>
      <w:r>
        <w:rPr>
          <w:sz w:val="21"/>
          <w:szCs w:val="21"/>
        </w:rPr>
        <w:t>Massage Envy</w:t>
      </w:r>
      <w:r w:rsidR="00B5142B">
        <w:rPr>
          <w:sz w:val="21"/>
          <w:szCs w:val="21"/>
        </w:rPr>
        <w:t>”</w:t>
      </w:r>
      <w:r>
        <w:rPr>
          <w:sz w:val="21"/>
          <w:szCs w:val="21"/>
        </w:rPr>
        <w:t xml:space="preserve"> shall be allowed).</w:t>
      </w:r>
    </w:p>
    <w:p w14:paraId="05E0EF7C" w14:textId="77777777" w:rsidR="00080A76" w:rsidRPr="00131A78" w:rsidRDefault="00080A76" w:rsidP="00080A76">
      <w:pPr>
        <w:widowControl/>
        <w:numPr>
          <w:ilvl w:val="0"/>
          <w:numId w:val="15"/>
        </w:numPr>
        <w:autoSpaceDE w:val="0"/>
        <w:autoSpaceDN w:val="0"/>
        <w:adjustRightInd w:val="0"/>
        <w:spacing w:after="120"/>
        <w:ind w:left="360"/>
        <w:jc w:val="both"/>
        <w:rPr>
          <w:sz w:val="21"/>
          <w:szCs w:val="21"/>
        </w:rPr>
      </w:pPr>
      <w:r>
        <w:rPr>
          <w:sz w:val="21"/>
          <w:szCs w:val="21"/>
        </w:rPr>
        <w:t>Any marijuana dispensary, store or shop.</w:t>
      </w:r>
    </w:p>
    <w:p w14:paraId="6A057CE3" w14:textId="21500ABE" w:rsidR="00673765" w:rsidRPr="00131A78" w:rsidRDefault="00080A76" w:rsidP="00080A76">
      <w:pPr>
        <w:widowControl/>
        <w:numPr>
          <w:ilvl w:val="0"/>
          <w:numId w:val="15"/>
        </w:numPr>
        <w:autoSpaceDE w:val="0"/>
        <w:autoSpaceDN w:val="0"/>
        <w:adjustRightInd w:val="0"/>
        <w:spacing w:after="120"/>
        <w:ind w:left="360"/>
        <w:jc w:val="both"/>
        <w:rPr>
          <w:sz w:val="21"/>
          <w:szCs w:val="21"/>
        </w:rPr>
      </w:pPr>
      <w:r>
        <w:rPr>
          <w:sz w:val="21"/>
          <w:szCs w:val="21"/>
        </w:rPr>
        <w:t>Any use inconsistent with the customary character of a first-class retail shopping center (such as, without limitation, any head shop, vape shop, adult book shop, adult movie house, or tattoo or piercing parlor).</w:t>
      </w:r>
      <w:bookmarkEnd w:id="427"/>
    </w:p>
    <w:bookmarkEnd w:id="428"/>
    <w:bookmarkEnd w:id="429"/>
    <w:p w14:paraId="6F94F517" w14:textId="77777777" w:rsidR="00EE0CAF" w:rsidRDefault="00EE0CAF" w:rsidP="00EA53E7">
      <w:pPr>
        <w:pStyle w:val="Heading4"/>
        <w:numPr>
          <w:ilvl w:val="0"/>
          <w:numId w:val="0"/>
        </w:numPr>
        <w:ind w:left="1728" w:hanging="1728"/>
        <w:jc w:val="both"/>
        <w:rPr>
          <w:sz w:val="21"/>
          <w:szCs w:val="21"/>
        </w:rPr>
      </w:pPr>
    </w:p>
    <w:p w14:paraId="0E05C474" w14:textId="77777777" w:rsidR="00351504" w:rsidRDefault="00351504" w:rsidP="00EE0CAF">
      <w:pPr>
        <w:pStyle w:val="Heading4"/>
        <w:numPr>
          <w:ilvl w:val="0"/>
          <w:numId w:val="0"/>
        </w:numPr>
        <w:ind w:left="1728" w:hanging="1728"/>
        <w:rPr>
          <w:sz w:val="21"/>
          <w:szCs w:val="21"/>
        </w:rPr>
        <w:sectPr w:rsidR="00351504" w:rsidSect="00814CC7">
          <w:headerReference w:type="even" r:id="rId82"/>
          <w:headerReference w:type="default" r:id="rId83"/>
          <w:footerReference w:type="even" r:id="rId84"/>
          <w:footerReference w:type="default" r:id="rId85"/>
          <w:headerReference w:type="first" r:id="rId86"/>
          <w:footerReference w:type="first" r:id="rId87"/>
          <w:endnotePr>
            <w:numFmt w:val="decimal"/>
          </w:endnotePr>
          <w:pgSz w:w="12240" w:h="15840" w:code="1"/>
          <w:pgMar w:top="1440" w:right="1440" w:bottom="1440" w:left="1440" w:header="720" w:footer="720" w:gutter="0"/>
          <w:pgNumType w:start="1"/>
          <w:cols w:space="720"/>
          <w:noEndnote/>
          <w:docGrid w:linePitch="326"/>
        </w:sectPr>
      </w:pPr>
    </w:p>
    <w:p w14:paraId="04F23B6E" w14:textId="69EED00F" w:rsidR="006470FC" w:rsidRPr="00814CC7" w:rsidRDefault="006470FC" w:rsidP="006470FC">
      <w:pPr>
        <w:widowControl/>
        <w:jc w:val="center"/>
        <w:rPr>
          <w:b/>
          <w:bCs/>
          <w:sz w:val="21"/>
          <w:szCs w:val="21"/>
          <w:u w:val="single"/>
        </w:rPr>
      </w:pPr>
      <w:bookmarkStart w:id="434" w:name="_Hlk129012635"/>
      <w:bookmarkStart w:id="435" w:name="_Hlk130369317"/>
      <w:bookmarkStart w:id="436" w:name="_Hlk132383830"/>
      <w:bookmarkStart w:id="437" w:name="_Hlk132898361"/>
      <w:bookmarkStart w:id="438" w:name="_Hlk134526643"/>
      <w:bookmarkStart w:id="439" w:name="_Hlk135050316"/>
      <w:r>
        <w:rPr>
          <w:b/>
          <w:bCs/>
          <w:sz w:val="21"/>
          <w:szCs w:val="21"/>
          <w:u w:val="single"/>
        </w:rPr>
        <w:t>EXHIBIT F-1</w:t>
      </w:r>
    </w:p>
    <w:p w14:paraId="5BDEA255" w14:textId="77777777" w:rsidR="006470FC" w:rsidRPr="00814CC7" w:rsidRDefault="006470FC" w:rsidP="006470FC">
      <w:pPr>
        <w:widowControl/>
        <w:jc w:val="center"/>
        <w:rPr>
          <w:b/>
          <w:bCs/>
          <w:sz w:val="21"/>
          <w:szCs w:val="21"/>
          <w:u w:val="single"/>
        </w:rPr>
      </w:pPr>
    </w:p>
    <w:p w14:paraId="070679A3" w14:textId="66109F5F" w:rsidR="006470FC" w:rsidRPr="00814CC7" w:rsidRDefault="006470FC" w:rsidP="006470FC">
      <w:pPr>
        <w:widowControl/>
        <w:jc w:val="center"/>
        <w:rPr>
          <w:b/>
          <w:bCs/>
          <w:sz w:val="21"/>
          <w:szCs w:val="21"/>
          <w:u w:val="single"/>
        </w:rPr>
      </w:pPr>
      <w:r>
        <w:rPr>
          <w:b/>
          <w:bCs/>
          <w:sz w:val="21"/>
          <w:szCs w:val="21"/>
          <w:u w:val="single"/>
        </w:rPr>
        <w:t xml:space="preserve">EXCLUSIVE USES </w:t>
      </w:r>
    </w:p>
    <w:p w14:paraId="76698EB5" w14:textId="77777777" w:rsidR="00EB14CE" w:rsidRDefault="00EB14CE" w:rsidP="007F2424">
      <w:pPr>
        <w:pStyle w:val="NoSpacing"/>
        <w:widowControl w:val="0"/>
        <w:rPr>
          <w:b/>
          <w:u w:val="single"/>
        </w:rPr>
      </w:pPr>
    </w:p>
    <w:p w14:paraId="5DD44C5F" w14:textId="755C710A" w:rsidR="007F2424" w:rsidRPr="00754AFA" w:rsidRDefault="007F2424" w:rsidP="007F2424">
      <w:pPr>
        <w:pStyle w:val="NoSpacing"/>
        <w:widowControl w:val="0"/>
        <w:rPr>
          <w:b/>
          <w:u w:val="single"/>
        </w:rPr>
      </w:pPr>
      <w:r>
        <w:rPr>
          <w:b/>
          <w:u w:val="single"/>
        </w:rPr>
        <w:t>Sugarcoat Beauty</w:t>
      </w:r>
    </w:p>
    <w:p w14:paraId="3482C8FB" w14:textId="77777777" w:rsidR="007F2424" w:rsidRPr="00895A7A" w:rsidRDefault="007F2424" w:rsidP="007F2424"/>
    <w:p w14:paraId="0E6ADB55" w14:textId="5B77672B" w:rsidR="002B56D6" w:rsidRPr="002B56D6" w:rsidRDefault="002B56D6" w:rsidP="002B56D6">
      <w:pPr>
        <w:jc w:val="both"/>
        <w:rPr>
          <w:szCs w:val="24"/>
        </w:rPr>
      </w:pPr>
      <w:r>
        <w:rPr>
          <w:sz w:val="21"/>
          <w:szCs w:val="24"/>
        </w:rPr>
        <w:t xml:space="preserve">So long as Tenant is not then in default under this Lease and is open and operating, fully stocked and staffed and operating as the Primary Use, Landlord will not knowingly and intentionally enter into a lease within the area of the Shopping Center identified on the Site Plan as the </w:t>
      </w:r>
      <w:r w:rsidR="00B5142B">
        <w:rPr>
          <w:sz w:val="21"/>
          <w:szCs w:val="24"/>
        </w:rPr>
        <w:t>“</w:t>
      </w:r>
      <w:r>
        <w:rPr>
          <w:b/>
          <w:sz w:val="21"/>
          <w:szCs w:val="24"/>
        </w:rPr>
        <w:t>Protected Area</w:t>
      </w:r>
      <w:r w:rsidR="00B5142B">
        <w:rPr>
          <w:sz w:val="21"/>
          <w:szCs w:val="24"/>
        </w:rPr>
        <w:t>”</w:t>
      </w:r>
      <w:r>
        <w:rPr>
          <w:sz w:val="21"/>
          <w:szCs w:val="24"/>
        </w:rPr>
        <w:t>, or consent to any assignment or sublease where its consent is required to a tenant whose Primary Business (as defined below) is the Tenant</w:t>
      </w:r>
      <w:r w:rsidR="00B5142B">
        <w:rPr>
          <w:sz w:val="21"/>
          <w:szCs w:val="24"/>
        </w:rPr>
        <w:t>’</w:t>
      </w:r>
      <w:r>
        <w:rPr>
          <w:sz w:val="21"/>
          <w:szCs w:val="24"/>
        </w:rPr>
        <w:t xml:space="preserve">s Primary Use (the </w:t>
      </w:r>
      <w:r w:rsidR="00B5142B">
        <w:rPr>
          <w:sz w:val="21"/>
          <w:szCs w:val="24"/>
        </w:rPr>
        <w:t>“</w:t>
      </w:r>
      <w:r>
        <w:rPr>
          <w:b/>
          <w:sz w:val="21"/>
          <w:szCs w:val="24"/>
        </w:rPr>
        <w:t>Restricted Products/Services</w:t>
      </w:r>
      <w:r w:rsidR="00B5142B">
        <w:rPr>
          <w:b/>
          <w:sz w:val="21"/>
          <w:szCs w:val="24"/>
        </w:rPr>
        <w:t>”</w:t>
      </w:r>
      <w:r>
        <w:rPr>
          <w:b/>
          <w:sz w:val="21"/>
          <w:szCs w:val="24"/>
        </w:rPr>
        <w:t>)</w:t>
      </w:r>
      <w:r>
        <w:rPr>
          <w:sz w:val="21"/>
          <w:szCs w:val="24"/>
        </w:rPr>
        <w:t xml:space="preserve">. </w:t>
      </w:r>
      <w:r>
        <w:rPr>
          <w:color w:val="000000"/>
          <w:sz w:val="21"/>
          <w:szCs w:val="24"/>
        </w:rPr>
        <w:t xml:space="preserve">As used in this Lease, </w:t>
      </w:r>
      <w:r w:rsidR="00B5142B">
        <w:rPr>
          <w:color w:val="000000"/>
          <w:sz w:val="21"/>
          <w:szCs w:val="24"/>
        </w:rPr>
        <w:t>“</w:t>
      </w:r>
      <w:r>
        <w:rPr>
          <w:b/>
          <w:color w:val="000000"/>
          <w:sz w:val="21"/>
          <w:szCs w:val="24"/>
        </w:rPr>
        <w:t>Primary Business</w:t>
      </w:r>
      <w:r w:rsidR="00B5142B">
        <w:rPr>
          <w:color w:val="000000"/>
          <w:sz w:val="21"/>
          <w:szCs w:val="24"/>
        </w:rPr>
        <w:t>”</w:t>
      </w:r>
      <w:r>
        <w:rPr>
          <w:color w:val="000000"/>
          <w:sz w:val="21"/>
          <w:szCs w:val="24"/>
        </w:rPr>
        <w:t xml:space="preserve"> means </w:t>
      </w:r>
      <w:bookmarkStart w:id="440" w:name="_cp_text_1_19"/>
      <w:r>
        <w:rPr>
          <w:sz w:val="21"/>
          <w:szCs w:val="24"/>
        </w:rPr>
        <w:t>the sale of nail services including nail enhancement, manicures and pedicures, and on an incidental use basis, waxing, microblading, eyelash extensions and the sale at retail of nail-related care products</w:t>
      </w:r>
      <w:bookmarkEnd w:id="440"/>
      <w:r>
        <w:rPr>
          <w:sz w:val="21"/>
          <w:szCs w:val="24"/>
        </w:rPr>
        <w:t xml:space="preserve">.  </w:t>
      </w:r>
      <w:r w:rsidR="00B5142B">
        <w:rPr>
          <w:sz w:val="21"/>
          <w:szCs w:val="24"/>
        </w:rPr>
        <w:t>“</w:t>
      </w:r>
      <w:r>
        <w:rPr>
          <w:b/>
          <w:sz w:val="21"/>
          <w:szCs w:val="24"/>
        </w:rPr>
        <w:t>Selective Tenants</w:t>
      </w:r>
      <w:r w:rsidR="00B5142B">
        <w:rPr>
          <w:sz w:val="21"/>
          <w:szCs w:val="24"/>
        </w:rPr>
        <w:t>”</w:t>
      </w:r>
      <w:r>
        <w:rPr>
          <w:sz w:val="21"/>
          <w:szCs w:val="24"/>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sidR="00B5142B">
        <w:rPr>
          <w:sz w:val="21"/>
          <w:szCs w:val="24"/>
        </w:rPr>
        <w:t>’</w:t>
      </w:r>
      <w:r>
        <w:rPr>
          <w:sz w:val="21"/>
          <w:szCs w:val="24"/>
        </w:rPr>
        <w:t>s website which is not dedicated to the sale or display of the Restricted Products, but offers such product for sale on such website.</w:t>
      </w:r>
      <w:bookmarkStart w:id="441" w:name="_cp_text_1_20"/>
      <w:r>
        <w:rPr>
          <w:color w:val="0000FF"/>
          <w:sz w:val="21"/>
          <w:szCs w:val="24"/>
          <w:u w:val="double" w:color="0000FF"/>
        </w:rPr>
        <w:t xml:space="preserve">  </w:t>
      </w:r>
      <w:bookmarkEnd w:id="441"/>
    </w:p>
    <w:bookmarkEnd w:id="434"/>
    <w:p w14:paraId="18651150" w14:textId="65CA618C" w:rsidR="007F2424" w:rsidRPr="00895A7A" w:rsidRDefault="007F2424" w:rsidP="007F2424">
      <w:pPr>
        <w:jc w:val="both"/>
      </w:pPr>
    </w:p>
    <w:p w14:paraId="1445A499" w14:textId="77777777" w:rsidR="007F2424" w:rsidRPr="00754AFA" w:rsidRDefault="007F2424" w:rsidP="007F2424">
      <w:pPr>
        <w:rPr>
          <w:b/>
          <w:bCs/>
          <w:color w:val="000000"/>
          <w:sz w:val="22"/>
          <w:szCs w:val="22"/>
          <w:u w:val="single"/>
          <w:shd w:val="clear" w:color="auto" w:fill="FFFFFF"/>
        </w:rPr>
      </w:pPr>
      <w:bookmarkStart w:id="442" w:name="_Hlk131518535"/>
      <w:bookmarkEnd w:id="435"/>
      <w:r>
        <w:rPr>
          <w:b/>
          <w:bCs/>
          <w:color w:val="000000"/>
          <w:sz w:val="22"/>
          <w:szCs w:val="22"/>
          <w:u w:val="single"/>
          <w:shd w:val="clear" w:color="auto" w:fill="FFFFFF"/>
        </w:rPr>
        <w:t>AYA Medical Spa</w:t>
      </w:r>
      <w:bookmarkEnd w:id="442"/>
    </w:p>
    <w:p w14:paraId="4EC831C3" w14:textId="77777777" w:rsidR="007F2424" w:rsidRPr="00895A7A" w:rsidRDefault="007F2424" w:rsidP="007F2424">
      <w:pPr>
        <w:rPr>
          <w:szCs w:val="24"/>
        </w:rPr>
      </w:pPr>
    </w:p>
    <w:p w14:paraId="7129D7CF" w14:textId="1FDC953B" w:rsidR="007F2424" w:rsidRDefault="007F2424" w:rsidP="007F2424">
      <w:pPr>
        <w:pStyle w:val="Heading4"/>
        <w:numPr>
          <w:ilvl w:val="0"/>
          <w:numId w:val="0"/>
        </w:numPr>
        <w:spacing w:after="0"/>
        <w:jc w:val="both"/>
        <w:rPr>
          <w:sz w:val="21"/>
          <w:szCs w:val="21"/>
        </w:rPr>
      </w:pPr>
      <w:r>
        <w:rPr>
          <w:sz w:val="21"/>
          <w:szCs w:val="21"/>
        </w:rPr>
        <w:t>So long as Tenant is not in default under this Lease and is continuously operating in the Premises pursuant to the terms of this Lease (excluding temporary closings due to holidays, remodeling, renovations, condemnation, or caused by Landlord) for Tenant</w:t>
      </w:r>
      <w:r w:rsidR="00B5142B">
        <w:rPr>
          <w:sz w:val="21"/>
          <w:szCs w:val="21"/>
        </w:rPr>
        <w:t>’</w:t>
      </w:r>
      <w:r>
        <w:rPr>
          <w:sz w:val="21"/>
          <w:szCs w:val="21"/>
        </w:rPr>
        <w:t xml:space="preserve">s Permitted Use, Landlord agrees that from and after the date of full execution of this Lease through the Lease Term, it will not enter into a lease (other than the Selective Tenants as defined herein) for a business that provides doctor supervised laser treatments and injectables such as </w:t>
      </w:r>
      <w:proofErr w:type="spellStart"/>
      <w:r>
        <w:rPr>
          <w:sz w:val="21"/>
          <w:szCs w:val="21"/>
        </w:rPr>
        <w:t>botox</w:t>
      </w:r>
      <w:proofErr w:type="spellEnd"/>
      <w:r>
        <w:rPr>
          <w:sz w:val="21"/>
          <w:szCs w:val="21"/>
        </w:rPr>
        <w:t xml:space="preserve"> and </w:t>
      </w:r>
      <w:proofErr w:type="spellStart"/>
      <w:r>
        <w:rPr>
          <w:sz w:val="21"/>
          <w:szCs w:val="21"/>
        </w:rPr>
        <w:t>restylane</w:t>
      </w:r>
      <w:proofErr w:type="spellEnd"/>
      <w:r>
        <w:rPr>
          <w:sz w:val="21"/>
          <w:szCs w:val="21"/>
        </w:rPr>
        <w:t xml:space="preserve"> and sells skin care products that are only available from a physician or with a prescription (the </w:t>
      </w:r>
      <w:r w:rsidR="00B5142B">
        <w:rPr>
          <w:sz w:val="21"/>
          <w:szCs w:val="21"/>
        </w:rPr>
        <w:t>“</w:t>
      </w:r>
      <w:r>
        <w:rPr>
          <w:b/>
          <w:sz w:val="21"/>
          <w:szCs w:val="21"/>
        </w:rPr>
        <w:t>Restricted Services</w:t>
      </w:r>
      <w:r w:rsidR="00B5142B">
        <w:rPr>
          <w:sz w:val="21"/>
          <w:szCs w:val="21"/>
        </w:rPr>
        <w:t>”</w:t>
      </w:r>
      <w:r>
        <w:rPr>
          <w:sz w:val="21"/>
          <w:szCs w:val="21"/>
        </w:rPr>
        <w:t xml:space="preserve">). For purposes of this Section 2.5, </w:t>
      </w:r>
      <w:r w:rsidR="00B5142B">
        <w:rPr>
          <w:sz w:val="21"/>
          <w:szCs w:val="21"/>
        </w:rPr>
        <w:t>“</w:t>
      </w:r>
      <w:r>
        <w:rPr>
          <w:b/>
          <w:sz w:val="21"/>
          <w:szCs w:val="21"/>
        </w:rPr>
        <w:t>Selective Tenants</w:t>
      </w:r>
      <w:r w:rsidR="00B5142B">
        <w:rPr>
          <w:sz w:val="21"/>
          <w:szCs w:val="21"/>
        </w:rPr>
        <w:t>”</w:t>
      </w:r>
      <w:r>
        <w:rPr>
          <w:sz w:val="21"/>
          <w:szCs w:val="21"/>
        </w:rPr>
        <w:t xml:space="preserve"> shall mean any tenant under a lease signed prior to the date of this Lease.  Notwithstanding anything in this Section to the contrary, any leases or letters of intent that Landlord enters into during a period of time in which Tenant fails to operate its business at the Premises on an ongoing basis (excluding temporary closings due to holidays, remodeling, renovations, condemnation or caused by Landlord, and provided Tenant has received notice of such failure from Landlord and has failed to cure the same within the applicable time period permitted under this Lease) shall not be subject to the restrictions set forth in this Section.</w:t>
      </w:r>
      <w:bookmarkEnd w:id="436"/>
    </w:p>
    <w:bookmarkEnd w:id="437"/>
    <w:p w14:paraId="6D491576" w14:textId="77777777" w:rsidR="007F2424" w:rsidRDefault="007F2424" w:rsidP="007F2424">
      <w:pPr>
        <w:pStyle w:val="Heading4"/>
        <w:numPr>
          <w:ilvl w:val="0"/>
          <w:numId w:val="0"/>
        </w:numPr>
        <w:spacing w:after="0"/>
        <w:jc w:val="both"/>
        <w:rPr>
          <w:sz w:val="21"/>
          <w:szCs w:val="21"/>
        </w:rPr>
      </w:pPr>
    </w:p>
    <w:p w14:paraId="27C9340C" w14:textId="77777777" w:rsidR="007F2424" w:rsidRPr="00754AFA" w:rsidRDefault="007F2424" w:rsidP="007F2424">
      <w:pPr>
        <w:rPr>
          <w:b/>
          <w:bCs/>
          <w:color w:val="000000"/>
          <w:sz w:val="22"/>
          <w:szCs w:val="22"/>
          <w:u w:val="single"/>
          <w:shd w:val="clear" w:color="auto" w:fill="FFFFFF"/>
        </w:rPr>
      </w:pPr>
      <w:bookmarkStart w:id="443" w:name="_Hlk108172483"/>
      <w:r>
        <w:rPr>
          <w:b/>
          <w:bCs/>
          <w:color w:val="000000"/>
          <w:sz w:val="22"/>
          <w:szCs w:val="22"/>
          <w:u w:val="single"/>
          <w:shd w:val="clear" w:color="auto" w:fill="FFFFFF"/>
        </w:rPr>
        <w:t>Little Rey</w:t>
      </w:r>
    </w:p>
    <w:bookmarkEnd w:id="443"/>
    <w:p w14:paraId="6CDE84A7" w14:textId="77777777" w:rsidR="007F2424" w:rsidRPr="00895A7A" w:rsidRDefault="007F2424" w:rsidP="007F2424">
      <w:pPr>
        <w:rPr>
          <w:szCs w:val="24"/>
        </w:rPr>
      </w:pPr>
    </w:p>
    <w:p w14:paraId="2F93E1C5" w14:textId="2BF35983" w:rsidR="007F2424" w:rsidRDefault="007F2424" w:rsidP="007F2424">
      <w:pPr>
        <w:jc w:val="both"/>
        <w:rPr>
          <w:sz w:val="21"/>
          <w:szCs w:val="21"/>
        </w:rPr>
      </w:pPr>
      <w:r>
        <w:rPr>
          <w:sz w:val="21"/>
          <w:szCs w:val="21"/>
        </w:rPr>
        <w:t>So long as Tenant is not in default under this Lease beyond any applicable notice and cure periods and is continuously operating in the Premises pursuant to the terms of this Lease (excluding temporary closings due to a Force Majeure Event, condemnation, casualty, interruption of utilities to the Premises, usual and customary holidays, voluntary closure by Tenant for business reasons [which will not exceed two (2) days per calendar year] or Landlord</w:t>
      </w:r>
      <w:r w:rsidR="00B5142B">
        <w:rPr>
          <w:sz w:val="21"/>
          <w:szCs w:val="21"/>
        </w:rPr>
        <w:t>’</w:t>
      </w:r>
      <w:r>
        <w:rPr>
          <w:sz w:val="21"/>
          <w:szCs w:val="21"/>
        </w:rPr>
        <w:t xml:space="preserve">s failure to fulfill a repair or maintenance obligation under this Lease [each a </w:t>
      </w:r>
      <w:r w:rsidR="00B5142B">
        <w:rPr>
          <w:sz w:val="21"/>
          <w:szCs w:val="21"/>
        </w:rPr>
        <w:t>“</w:t>
      </w:r>
      <w:r>
        <w:rPr>
          <w:b/>
          <w:sz w:val="21"/>
          <w:szCs w:val="21"/>
        </w:rPr>
        <w:t>Permitted Closure</w:t>
      </w:r>
      <w:r w:rsidR="00B5142B">
        <w:rPr>
          <w:sz w:val="21"/>
          <w:szCs w:val="21"/>
        </w:rPr>
        <w:t>”</w:t>
      </w:r>
      <w:r>
        <w:rPr>
          <w:sz w:val="21"/>
          <w:szCs w:val="21"/>
        </w:rPr>
        <w:t>]) for Tenant</w:t>
      </w:r>
      <w:r w:rsidR="00B5142B">
        <w:rPr>
          <w:sz w:val="21"/>
          <w:szCs w:val="21"/>
        </w:rPr>
        <w:t>’</w:t>
      </w:r>
      <w:r>
        <w:rPr>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(i.e. gross sales of 25% or more) consists of selling tacos or Tex-Mex style cuisine served in a fast casual format (the </w:t>
      </w:r>
      <w:r w:rsidR="00B5142B">
        <w:rPr>
          <w:sz w:val="21"/>
          <w:szCs w:val="21"/>
        </w:rPr>
        <w:t>“</w:t>
      </w:r>
      <w:r>
        <w:rPr>
          <w:b/>
          <w:sz w:val="21"/>
          <w:szCs w:val="21"/>
        </w:rPr>
        <w:t>Restricted Use</w:t>
      </w:r>
      <w:r w:rsidR="00B5142B">
        <w:rPr>
          <w:sz w:val="21"/>
          <w:szCs w:val="21"/>
        </w:rPr>
        <w:t>”</w:t>
      </w:r>
      <w:r>
        <w:rPr>
          <w:sz w:val="21"/>
          <w:szCs w:val="21"/>
        </w:rPr>
        <w:t xml:space="preserve">). For purposes of this Section 2.5, </w:t>
      </w:r>
      <w:r w:rsidR="00B5142B">
        <w:rPr>
          <w:sz w:val="21"/>
          <w:szCs w:val="21"/>
        </w:rPr>
        <w:t>“</w:t>
      </w:r>
      <w:r>
        <w:rPr>
          <w:b/>
          <w:sz w:val="21"/>
          <w:szCs w:val="21"/>
        </w:rPr>
        <w:t>Selective Tenants</w:t>
      </w:r>
      <w:r w:rsidR="00B5142B">
        <w:rPr>
          <w:sz w:val="21"/>
          <w:szCs w:val="21"/>
        </w:rPr>
        <w:t>”</w:t>
      </w:r>
      <w:r>
        <w:rPr>
          <w:sz w:val="21"/>
          <w:szCs w:val="21"/>
        </w:rPr>
        <w:t xml:space="preserve"> shall mean (i) any tenant whose lease permits the assignment thereof or the subletting of the premises demised thereby use it premises for the Restricted Use, (ii) a full-service sit down </w:t>
      </w:r>
      <w:r w:rsidR="00B5142B">
        <w:rPr>
          <w:sz w:val="21"/>
          <w:szCs w:val="21"/>
        </w:rPr>
        <w:t>“</w:t>
      </w:r>
      <w:r>
        <w:rPr>
          <w:sz w:val="21"/>
          <w:szCs w:val="21"/>
        </w:rPr>
        <w:t>traditional</w:t>
      </w:r>
      <w:r w:rsidR="00B5142B">
        <w:rPr>
          <w:sz w:val="21"/>
          <w:szCs w:val="21"/>
        </w:rPr>
        <w:t>”</w:t>
      </w:r>
      <w:r>
        <w:rPr>
          <w:sz w:val="21"/>
          <w:szCs w:val="21"/>
        </w:rPr>
        <w:t xml:space="preserve"> Mexican concept such as </w:t>
      </w:r>
      <w:proofErr w:type="spellStart"/>
      <w:r>
        <w:rPr>
          <w:sz w:val="21"/>
          <w:szCs w:val="21"/>
        </w:rPr>
        <w:t>Casi</w:t>
      </w:r>
      <w:proofErr w:type="spellEnd"/>
      <w:r>
        <w:rPr>
          <w:sz w:val="21"/>
          <w:szCs w:val="21"/>
        </w:rPr>
        <w:t xml:space="preserve"> Cielo or other similar full-service restaurants over 4,000 square feet, and (iii) any tenant occupying 10,000 or more square footage.</w:t>
      </w:r>
    </w:p>
    <w:p w14:paraId="42C6271D" w14:textId="77777777" w:rsidR="00BE2D5B" w:rsidRDefault="00BE2D5B" w:rsidP="007F2424">
      <w:pPr>
        <w:jc w:val="both"/>
        <w:rPr>
          <w:sz w:val="21"/>
          <w:szCs w:val="21"/>
        </w:rPr>
      </w:pPr>
    </w:p>
    <w:p w14:paraId="36AB0351" w14:textId="77777777" w:rsidR="005327C0" w:rsidRDefault="005327C0" w:rsidP="007F2424">
      <w:pPr>
        <w:jc w:val="both"/>
        <w:rPr>
          <w:sz w:val="21"/>
          <w:szCs w:val="21"/>
        </w:rPr>
      </w:pPr>
    </w:p>
    <w:p w14:paraId="2A779798" w14:textId="77777777" w:rsidR="007F2424" w:rsidRPr="00754AFA" w:rsidRDefault="007F2424" w:rsidP="007F2424">
      <w:pPr>
        <w:rPr>
          <w:b/>
          <w:bCs/>
          <w:color w:val="000000"/>
          <w:sz w:val="22"/>
          <w:szCs w:val="22"/>
          <w:u w:val="single"/>
          <w:shd w:val="clear" w:color="auto" w:fill="FFFFFF"/>
        </w:rPr>
      </w:pPr>
      <w:proofErr w:type="spellStart"/>
      <w:r>
        <w:rPr>
          <w:b/>
          <w:bCs/>
          <w:color w:val="000000"/>
          <w:sz w:val="22"/>
          <w:szCs w:val="22"/>
          <w:u w:val="single"/>
          <w:shd w:val="clear" w:color="auto" w:fill="FFFFFF"/>
        </w:rPr>
        <w:t>Knuckies</w:t>
      </w:r>
      <w:proofErr w:type="spellEnd"/>
      <w:r>
        <w:rPr>
          <w:b/>
          <w:bCs/>
          <w:color w:val="000000"/>
          <w:sz w:val="22"/>
          <w:szCs w:val="22"/>
          <w:u w:val="single"/>
          <w:shd w:val="clear" w:color="auto" w:fill="FFFFFF"/>
        </w:rPr>
        <w:t xml:space="preserve"> Hoagies</w:t>
      </w:r>
    </w:p>
    <w:p w14:paraId="48FF6607" w14:textId="77777777" w:rsidR="007F2424" w:rsidRDefault="007F2424" w:rsidP="007F2424"/>
    <w:p w14:paraId="08FA0326" w14:textId="45858C31" w:rsidR="007F2424" w:rsidRDefault="007F2424" w:rsidP="007F2424">
      <w:pPr>
        <w:jc w:val="both"/>
      </w:pPr>
      <w:r>
        <w:rPr>
          <w:sz w:val="21"/>
          <w:szCs w:val="21"/>
        </w:rPr>
        <w:t>While Tenant is open and operating (subject to Permitted Closures) and not in default hereunder beyond all applicable grace periods, Landlord will not knowingly lease any space within the Shopping Center or Development Area to any party occupying 10,000 square feet or less space who will sell submarine sandwiches as a primary use (i.e. more than 20% percent of sales) such as, by way of example only, the following tenants: Subway, Jersey Mike</w:t>
      </w:r>
      <w:r w:rsidR="00B5142B">
        <w:rPr>
          <w:sz w:val="21"/>
          <w:szCs w:val="21"/>
        </w:rPr>
        <w:t>’</w:t>
      </w:r>
      <w:r>
        <w:rPr>
          <w:sz w:val="21"/>
          <w:szCs w:val="21"/>
        </w:rPr>
        <w:t>s, Jimmy John</w:t>
      </w:r>
      <w:r w:rsidR="00B5142B">
        <w:rPr>
          <w:sz w:val="21"/>
          <w:szCs w:val="21"/>
        </w:rPr>
        <w:t>’</w:t>
      </w:r>
      <w:r>
        <w:rPr>
          <w:sz w:val="21"/>
          <w:szCs w:val="21"/>
        </w:rPr>
        <w:t xml:space="preserve">s, </w:t>
      </w:r>
      <w:proofErr w:type="spellStart"/>
      <w:r>
        <w:rPr>
          <w:sz w:val="21"/>
          <w:szCs w:val="21"/>
        </w:rPr>
        <w:t>Capriottis</w:t>
      </w:r>
      <w:proofErr w:type="spellEnd"/>
      <w:r>
        <w:rPr>
          <w:sz w:val="21"/>
          <w:szCs w:val="21"/>
        </w:rPr>
        <w:t>, McAlister</w:t>
      </w:r>
      <w:r w:rsidR="00B5142B">
        <w:rPr>
          <w:sz w:val="21"/>
          <w:szCs w:val="21"/>
        </w:rPr>
        <w:t>’</w:t>
      </w:r>
      <w:r>
        <w:rPr>
          <w:sz w:val="21"/>
          <w:szCs w:val="21"/>
        </w:rPr>
        <w:t>s Deli, and Jason</w:t>
      </w:r>
      <w:r w:rsidR="00B5142B">
        <w:rPr>
          <w:sz w:val="21"/>
          <w:szCs w:val="21"/>
        </w:rPr>
        <w:t>’</w:t>
      </w:r>
      <w:r>
        <w:rPr>
          <w:sz w:val="21"/>
          <w:szCs w:val="21"/>
        </w:rPr>
        <w:t xml:space="preserve">s Deli (the </w:t>
      </w:r>
      <w:r w:rsidR="00B5142B">
        <w:rPr>
          <w:sz w:val="21"/>
          <w:szCs w:val="21"/>
        </w:rPr>
        <w:t>“</w:t>
      </w:r>
      <w:r>
        <w:rPr>
          <w:sz w:val="21"/>
          <w:szCs w:val="21"/>
        </w:rPr>
        <w:t>Restricted Use</w:t>
      </w:r>
      <w:r w:rsidR="00B5142B">
        <w:rPr>
          <w:sz w:val="21"/>
          <w:szCs w:val="21"/>
        </w:rPr>
        <w:t>”</w:t>
      </w:r>
      <w:r>
        <w:rPr>
          <w:sz w:val="21"/>
          <w:szCs w:val="21"/>
        </w:rPr>
        <w:t>).</w:t>
      </w:r>
    </w:p>
    <w:p w14:paraId="7A576BCB" w14:textId="77777777" w:rsidR="007F2424" w:rsidRDefault="007F2424" w:rsidP="007F2424"/>
    <w:p w14:paraId="06CF4449" w14:textId="77777777" w:rsidR="007F2424" w:rsidRPr="00754AFA" w:rsidRDefault="007F2424" w:rsidP="007F2424">
      <w:pPr>
        <w:rPr>
          <w:b/>
          <w:bCs/>
          <w:color w:val="000000"/>
          <w:sz w:val="22"/>
          <w:szCs w:val="22"/>
          <w:u w:val="single"/>
          <w:shd w:val="clear" w:color="auto" w:fill="FFFFFF"/>
        </w:rPr>
      </w:pPr>
      <w:r>
        <w:rPr>
          <w:b/>
          <w:bCs/>
          <w:color w:val="000000"/>
          <w:sz w:val="22"/>
          <w:szCs w:val="22"/>
          <w:u w:val="single"/>
          <w:shd w:val="clear" w:color="auto" w:fill="FFFFFF"/>
        </w:rPr>
        <w:t>Lily Sushi Bar</w:t>
      </w:r>
    </w:p>
    <w:p w14:paraId="587B499C" w14:textId="77777777" w:rsidR="007F2424" w:rsidRDefault="007F2424" w:rsidP="007F2424"/>
    <w:p w14:paraId="0CC3BC24" w14:textId="0D17DFA5" w:rsidR="007F2424" w:rsidRDefault="007F2424" w:rsidP="007F2424">
      <w:pPr>
        <w:jc w:val="both"/>
      </w:pPr>
      <w:r>
        <w:rPr>
          <w:sz w:val="21"/>
          <w:szCs w:val="21"/>
        </w:rPr>
        <w:t xml:space="preserve">So long as Tenant is not in default under this Lease beyond any applicable notice and cure periods and is continuously operating in the Premises pursuant to the terms of this Lease (excluding temporary closings due to a Force Majeure Event, condemnation, casualty, interruption of utilities to the Premises, usual and customary holidays, voluntary closure by Tenant for business reasons [which will not exceed two (2) days per calendar year] [each a </w:t>
      </w:r>
      <w:r w:rsidR="00B5142B">
        <w:rPr>
          <w:sz w:val="21"/>
          <w:szCs w:val="21"/>
        </w:rPr>
        <w:t>“</w:t>
      </w:r>
      <w:r>
        <w:rPr>
          <w:b/>
          <w:sz w:val="21"/>
          <w:szCs w:val="21"/>
        </w:rPr>
        <w:t>Permitted Closure</w:t>
      </w:r>
      <w:r w:rsidR="00B5142B">
        <w:rPr>
          <w:sz w:val="21"/>
          <w:szCs w:val="21"/>
        </w:rPr>
        <w:t>”</w:t>
      </w:r>
      <w:r>
        <w:rPr>
          <w:sz w:val="21"/>
          <w:szCs w:val="21"/>
        </w:rPr>
        <w:t>]) for Tenant</w:t>
      </w:r>
      <w:r w:rsidR="00B5142B">
        <w:rPr>
          <w:sz w:val="21"/>
          <w:szCs w:val="21"/>
        </w:rPr>
        <w:t>’</w:t>
      </w:r>
      <w:r>
        <w:rPr>
          <w:sz w:val="21"/>
          <w:szCs w:val="21"/>
        </w:rPr>
        <w:t xml:space="preserve">s Permitted Use, Landlord agrees that from and after the date of full execution of this Lease through the Term, it will not knowingly and intentionally enter into a lease (other than the Selective Tenants as defined herein) for the primary use (i.e. gross sales of 25% or more) consists of selling sushi (the </w:t>
      </w:r>
      <w:r w:rsidR="00B5142B">
        <w:rPr>
          <w:sz w:val="21"/>
          <w:szCs w:val="21"/>
        </w:rPr>
        <w:t>“</w:t>
      </w:r>
      <w:r>
        <w:rPr>
          <w:b/>
          <w:sz w:val="21"/>
          <w:szCs w:val="21"/>
        </w:rPr>
        <w:t>Restricted Use</w:t>
      </w:r>
      <w:r w:rsidR="00B5142B">
        <w:rPr>
          <w:sz w:val="21"/>
          <w:szCs w:val="21"/>
        </w:rPr>
        <w:t>”</w:t>
      </w:r>
      <w:r>
        <w:rPr>
          <w:sz w:val="21"/>
          <w:szCs w:val="21"/>
        </w:rPr>
        <w:t>). In addition, to the extent that Landlord has the right to consent to another tenant</w:t>
      </w:r>
      <w:r w:rsidR="00B5142B">
        <w:rPr>
          <w:sz w:val="21"/>
          <w:szCs w:val="21"/>
        </w:rPr>
        <w:t>’</w:t>
      </w:r>
      <w:r>
        <w:rPr>
          <w:sz w:val="21"/>
          <w:szCs w:val="21"/>
        </w:rPr>
        <w:t>s change in use, Landlord shall not consent if the other tenant</w:t>
      </w:r>
      <w:r w:rsidR="00B5142B">
        <w:rPr>
          <w:sz w:val="21"/>
          <w:szCs w:val="21"/>
        </w:rPr>
        <w:t>’</w:t>
      </w:r>
      <w:r>
        <w:rPr>
          <w:sz w:val="21"/>
          <w:szCs w:val="21"/>
        </w:rPr>
        <w:t xml:space="preserve">s proposed new use would include the Restricted Use.  For purposes of this Section 2.5, </w:t>
      </w:r>
      <w:r w:rsidR="00B5142B">
        <w:rPr>
          <w:sz w:val="21"/>
          <w:szCs w:val="21"/>
        </w:rPr>
        <w:t>“</w:t>
      </w:r>
      <w:r>
        <w:rPr>
          <w:b/>
          <w:sz w:val="21"/>
          <w:szCs w:val="21"/>
        </w:rPr>
        <w:t>Selective Tenants</w:t>
      </w:r>
      <w:r w:rsidR="00B5142B">
        <w:rPr>
          <w:sz w:val="21"/>
          <w:szCs w:val="21"/>
        </w:rPr>
        <w:t>”</w:t>
      </w:r>
      <w:r>
        <w:rPr>
          <w:sz w:val="21"/>
          <w:szCs w:val="21"/>
        </w:rPr>
        <w:t xml:space="preserve"> shall mean (i) any tenant whose lease permits the assignment thereof or the subletting of the premises demised thereby use it premises for the Restricted Use and  (ii) any tenant occupying 10,000 or more square footage.</w:t>
      </w:r>
      <w:bookmarkEnd w:id="438"/>
      <w:r>
        <w:rPr>
          <w:sz w:val="21"/>
          <w:szCs w:val="21"/>
        </w:rPr>
        <w:t xml:space="preserve">  </w:t>
      </w:r>
    </w:p>
    <w:p w14:paraId="4C157C15" w14:textId="77777777" w:rsidR="007F2424" w:rsidRDefault="007F2424" w:rsidP="007F2424"/>
    <w:p w14:paraId="6F4604A6" w14:textId="77777777" w:rsidR="007F2424" w:rsidRPr="00754AFA" w:rsidRDefault="007F2424" w:rsidP="007F2424">
      <w:pPr>
        <w:rPr>
          <w:b/>
          <w:bCs/>
          <w:color w:val="000000"/>
          <w:sz w:val="22"/>
          <w:szCs w:val="22"/>
          <w:u w:val="single"/>
          <w:shd w:val="clear" w:color="auto" w:fill="FFFFFF"/>
        </w:rPr>
      </w:pPr>
      <w:bookmarkStart w:id="444" w:name="_Hlk134628899"/>
      <w:bookmarkStart w:id="445" w:name="_Hlk135956024"/>
      <w:r>
        <w:rPr>
          <w:b/>
          <w:bCs/>
          <w:color w:val="000000"/>
          <w:sz w:val="22"/>
          <w:szCs w:val="22"/>
          <w:u w:val="single"/>
          <w:shd w:val="clear" w:color="auto" w:fill="FFFFFF"/>
        </w:rPr>
        <w:t>Cru Food and Wine Bar</w:t>
      </w:r>
    </w:p>
    <w:p w14:paraId="6C2D3808" w14:textId="77777777" w:rsidR="007F2424" w:rsidRDefault="007F2424" w:rsidP="007F2424">
      <w:pPr>
        <w:spacing w:line="259" w:lineRule="auto"/>
      </w:pPr>
    </w:p>
    <w:p w14:paraId="1DCB821F" w14:textId="19278FA4" w:rsidR="007F2424" w:rsidRDefault="007F2424" w:rsidP="007F2424">
      <w:pPr>
        <w:spacing w:after="160" w:line="259" w:lineRule="auto"/>
        <w:jc w:val="both"/>
        <w:rPr>
          <w:color w:val="000000"/>
          <w:sz w:val="21"/>
          <w:szCs w:val="21"/>
        </w:rPr>
      </w:pPr>
      <w:r>
        <w:rPr>
          <w:sz w:val="21"/>
          <w:szCs w:val="21"/>
        </w:rPr>
        <w:t xml:space="preserve">So long as Tenant is not in default of the Lease beyond any applicable cure period and the Premises is fully staffed, stocked and fixtured and opened for business operating as a Cru Food &amp; Wine Bar, Landlord covenants that it shall not knowingly or intentionally lease or license to any space in the Shopping Center whose primary use is for the operation of a wine bar </w:t>
      </w:r>
      <w:r>
        <w:rPr>
          <w:color w:val="000000"/>
          <w:sz w:val="21"/>
          <w:szCs w:val="21"/>
        </w:rPr>
        <w:t xml:space="preserve">(the </w:t>
      </w:r>
      <w:r w:rsidR="00B5142B">
        <w:rPr>
          <w:color w:val="000000"/>
          <w:sz w:val="21"/>
          <w:szCs w:val="21"/>
        </w:rPr>
        <w:t>“</w:t>
      </w:r>
      <w:r>
        <w:rPr>
          <w:b/>
          <w:color w:val="000000"/>
          <w:sz w:val="21"/>
          <w:szCs w:val="21"/>
        </w:rPr>
        <w:t>Landlord</w:t>
      </w:r>
      <w:r w:rsidR="00B5142B">
        <w:rPr>
          <w:b/>
          <w:color w:val="000000"/>
          <w:sz w:val="21"/>
          <w:szCs w:val="21"/>
        </w:rPr>
        <w:t>’</w:t>
      </w:r>
      <w:r>
        <w:rPr>
          <w:b/>
          <w:color w:val="000000"/>
          <w:sz w:val="21"/>
          <w:szCs w:val="21"/>
        </w:rPr>
        <w:t>s Leasing Covenant</w:t>
      </w:r>
      <w:r w:rsidR="00B5142B">
        <w:rPr>
          <w:color w:val="000000"/>
          <w:sz w:val="21"/>
          <w:szCs w:val="21"/>
        </w:rPr>
        <w:t>”</w:t>
      </w:r>
      <w:r>
        <w:rPr>
          <w:color w:val="000000"/>
          <w:sz w:val="21"/>
          <w:szCs w:val="21"/>
        </w:rPr>
        <w:t>)</w:t>
      </w:r>
      <w:r>
        <w:rPr>
          <w:sz w:val="21"/>
          <w:szCs w:val="21"/>
        </w:rPr>
        <w:t xml:space="preserve">.  For purposes of this Section a </w:t>
      </w:r>
      <w:r w:rsidR="00B5142B">
        <w:rPr>
          <w:sz w:val="21"/>
          <w:szCs w:val="21"/>
        </w:rPr>
        <w:t>“</w:t>
      </w:r>
      <w:r>
        <w:rPr>
          <w:sz w:val="21"/>
          <w:szCs w:val="21"/>
        </w:rPr>
        <w:t>wine bar</w:t>
      </w:r>
      <w:r w:rsidR="00B5142B">
        <w:rPr>
          <w:sz w:val="21"/>
          <w:szCs w:val="21"/>
        </w:rPr>
        <w:t>”</w:t>
      </w:r>
      <w:r>
        <w:rPr>
          <w:sz w:val="21"/>
          <w:szCs w:val="21"/>
        </w:rPr>
        <w:t xml:space="preserve"> shall be defined as an restaurant establishment that advertises as a wine bar or primarily sells wine for on-site consumption (i.e. more than 50%) with the sale of food and other products being sold on an incidental basis (i.e. less than 50%).  Notwithstanding the foregoing, Landlord</w:t>
      </w:r>
      <w:r w:rsidR="00B5142B">
        <w:rPr>
          <w:sz w:val="21"/>
          <w:szCs w:val="21"/>
        </w:rPr>
        <w:t>’</w:t>
      </w:r>
      <w:r>
        <w:rPr>
          <w:sz w:val="21"/>
          <w:szCs w:val="21"/>
        </w:rPr>
        <w:t>s Leasing Covenant shall not apply to (i) existing tenants or occupants of the Shopping Center or their respective successors, assigns or subtenants unless Landlord has mandatory approval rights for such subleasing or assignment, and provided such tenant has asked for Landlord</w:t>
      </w:r>
      <w:r w:rsidR="00B5142B">
        <w:rPr>
          <w:sz w:val="21"/>
          <w:szCs w:val="21"/>
        </w:rPr>
        <w:t>’</w:t>
      </w:r>
      <w:r>
        <w:rPr>
          <w:sz w:val="21"/>
          <w:szCs w:val="21"/>
        </w:rPr>
        <w:t xml:space="preserve">s consent, (ii) any tenant occupying more than 20,000 square feet of space with an </w:t>
      </w:r>
      <w:r w:rsidR="00B5142B">
        <w:rPr>
          <w:sz w:val="21"/>
          <w:szCs w:val="21"/>
        </w:rPr>
        <w:t>“</w:t>
      </w:r>
      <w:r>
        <w:rPr>
          <w:sz w:val="21"/>
          <w:szCs w:val="21"/>
        </w:rPr>
        <w:t>open</w:t>
      </w:r>
      <w:r w:rsidR="00B5142B">
        <w:rPr>
          <w:sz w:val="21"/>
          <w:szCs w:val="21"/>
        </w:rPr>
        <w:t>”</w:t>
      </w:r>
      <w:r>
        <w:rPr>
          <w:sz w:val="21"/>
          <w:szCs w:val="21"/>
        </w:rPr>
        <w:t xml:space="preserve"> use clause, (iii) other tenants/owners/occupants in the Shopping Center having the right to use their premises for the Permitted Use as an incidental part of their business (i.e., restaurants shall be permitted to have a bar that sells wine) or (iv) bottle shops or retail wine shops.  </w:t>
      </w:r>
      <w:bookmarkEnd w:id="444"/>
    </w:p>
    <w:p w14:paraId="234B9271" w14:textId="77777777" w:rsidR="007F2424" w:rsidRPr="00754AFA" w:rsidRDefault="007F2424" w:rsidP="007F2424">
      <w:pPr>
        <w:spacing w:after="160" w:line="259" w:lineRule="auto"/>
        <w:rPr>
          <w:b/>
          <w:bCs/>
          <w:sz w:val="22"/>
          <w:szCs w:val="22"/>
          <w:u w:val="single"/>
        </w:rPr>
      </w:pPr>
      <w:r>
        <w:rPr>
          <w:b/>
          <w:bCs/>
          <w:sz w:val="22"/>
          <w:szCs w:val="22"/>
          <w:u w:val="single"/>
        </w:rPr>
        <w:t>Cookie Fix</w:t>
      </w:r>
    </w:p>
    <w:p w14:paraId="253DAEDA" w14:textId="29AE1B4C" w:rsidR="007F2424" w:rsidRDefault="007F2424" w:rsidP="007F2424">
      <w:pPr>
        <w:spacing w:after="160" w:line="259" w:lineRule="auto"/>
        <w:jc w:val="both"/>
        <w:rPr>
          <w:color w:val="000000"/>
          <w:sz w:val="21"/>
          <w:szCs w:val="21"/>
        </w:rPr>
      </w:pPr>
      <w:r>
        <w:rPr>
          <w:sz w:val="21"/>
          <w:szCs w:val="21"/>
        </w:rPr>
        <w:t>So long as Tenant is not in default under this Lease and is continuously operating in the Premises pursuant to the terms of this Lease (excluding temporary closings due to remodeling, renovations and condemnation) for Tenant</w:t>
      </w:r>
      <w:r w:rsidR="00B5142B">
        <w:rPr>
          <w:sz w:val="21"/>
          <w:szCs w:val="21"/>
        </w:rPr>
        <w:t>’</w:t>
      </w:r>
      <w:r>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sale of cookies (the </w:t>
      </w:r>
      <w:r w:rsidR="00B5142B">
        <w:rPr>
          <w:sz w:val="21"/>
          <w:szCs w:val="21"/>
        </w:rPr>
        <w:t>“</w:t>
      </w:r>
      <w:r>
        <w:rPr>
          <w:b/>
          <w:sz w:val="21"/>
          <w:szCs w:val="21"/>
        </w:rPr>
        <w:t>Restricted Products</w:t>
      </w:r>
      <w:r w:rsidR="00B5142B">
        <w:rPr>
          <w:sz w:val="21"/>
          <w:szCs w:val="21"/>
        </w:rPr>
        <w:t>”</w:t>
      </w:r>
      <w:r>
        <w:rPr>
          <w:sz w:val="21"/>
          <w:szCs w:val="21"/>
        </w:rPr>
        <w:t xml:space="preserve">). As used in this Lease, </w:t>
      </w:r>
      <w:r w:rsidR="00B5142B">
        <w:rPr>
          <w:sz w:val="21"/>
          <w:szCs w:val="21"/>
        </w:rPr>
        <w:t>“</w:t>
      </w:r>
      <w:r>
        <w:rPr>
          <w:b/>
          <w:sz w:val="21"/>
          <w:szCs w:val="21"/>
        </w:rPr>
        <w:t>Primary Use</w:t>
      </w:r>
      <w:r w:rsidR="00B5142B">
        <w:rPr>
          <w:sz w:val="21"/>
          <w:szCs w:val="21"/>
        </w:rPr>
        <w:t>”</w:t>
      </w:r>
      <w:r>
        <w:rPr>
          <w:sz w:val="21"/>
          <w:szCs w:val="21"/>
        </w:rPr>
        <w:t xml:space="preserve"> means that such tenant who intends to use their premises for Tenant</w:t>
      </w:r>
      <w:r w:rsidR="00B5142B">
        <w:rPr>
          <w:sz w:val="21"/>
          <w:szCs w:val="21"/>
        </w:rPr>
        <w:t>’</w:t>
      </w:r>
      <w:r>
        <w:rPr>
          <w:sz w:val="21"/>
          <w:szCs w:val="21"/>
        </w:rPr>
        <w:t xml:space="preserve">s </w:t>
      </w:r>
      <w:r w:rsidR="00B5142B">
        <w:rPr>
          <w:sz w:val="21"/>
          <w:szCs w:val="21"/>
        </w:rPr>
        <w:t>“</w:t>
      </w:r>
      <w:r>
        <w:rPr>
          <w:b/>
          <w:sz w:val="21"/>
          <w:szCs w:val="21"/>
        </w:rPr>
        <w:t>Restricted Products</w:t>
      </w:r>
      <w:r w:rsidR="00B5142B">
        <w:rPr>
          <w:sz w:val="21"/>
          <w:szCs w:val="21"/>
        </w:rPr>
        <w:t>”</w:t>
      </w:r>
      <w:r>
        <w:rPr>
          <w:sz w:val="21"/>
          <w:szCs w:val="21"/>
        </w:rPr>
        <w:t xml:space="preserve"> exceeds forty-five percent (45%) of gross sales.  For purposes of this Section 2.5, </w:t>
      </w:r>
      <w:r w:rsidR="00B5142B">
        <w:rPr>
          <w:sz w:val="21"/>
          <w:szCs w:val="21"/>
        </w:rPr>
        <w:t>“</w:t>
      </w:r>
      <w:r>
        <w:rPr>
          <w:b/>
          <w:sz w:val="21"/>
          <w:szCs w:val="21"/>
        </w:rPr>
        <w:t>Selective Tenants</w:t>
      </w:r>
      <w:r w:rsidR="00B5142B">
        <w:rPr>
          <w:sz w:val="21"/>
          <w:szCs w:val="21"/>
        </w:rPr>
        <w:t>”</w:t>
      </w:r>
      <w:r>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sidR="00B5142B">
        <w:rPr>
          <w:sz w:val="21"/>
          <w:szCs w:val="21"/>
        </w:rPr>
        <w:t>’</w:t>
      </w:r>
      <w:r>
        <w:rPr>
          <w:sz w:val="21"/>
          <w:szCs w:val="21"/>
        </w:rPr>
        <w:t>s website which is not dedicated to the sale or display of the Restricted Products, but offers such product for sale on such website.</w:t>
      </w:r>
      <w:bookmarkEnd w:id="445"/>
      <w:r>
        <w:rPr>
          <w:sz w:val="21"/>
          <w:szCs w:val="21"/>
        </w:rPr>
        <w:t xml:space="preserve">  </w:t>
      </w:r>
      <w:bookmarkEnd w:id="439"/>
      <w:r>
        <w:rPr>
          <w:sz w:val="21"/>
          <w:szCs w:val="21"/>
        </w:rPr>
        <w:t xml:space="preserve">  </w:t>
      </w:r>
    </w:p>
    <w:p w14:paraId="4A69A4B5" w14:textId="77777777" w:rsidR="007F2424" w:rsidRPr="00754AFA" w:rsidRDefault="007F2424" w:rsidP="007F2424">
      <w:pPr>
        <w:pStyle w:val="NoSpacing"/>
        <w:widowControl w:val="0"/>
        <w:rPr>
          <w:b/>
          <w:u w:val="single"/>
        </w:rPr>
      </w:pPr>
      <w:r>
        <w:rPr>
          <w:b/>
          <w:u w:val="single"/>
        </w:rPr>
        <w:t>Body20 Johns Creek</w:t>
      </w:r>
    </w:p>
    <w:p w14:paraId="51E0807B" w14:textId="77777777" w:rsidR="007F2424" w:rsidRDefault="007F2424" w:rsidP="007F2424">
      <w:pPr>
        <w:spacing w:line="259" w:lineRule="auto"/>
        <w:rPr>
          <w:sz w:val="21"/>
          <w:szCs w:val="21"/>
        </w:rPr>
      </w:pPr>
    </w:p>
    <w:p w14:paraId="2CADC886" w14:textId="71F32819" w:rsidR="007F2424" w:rsidRDefault="007F2424" w:rsidP="007F2424">
      <w:pPr>
        <w:pStyle w:val="Heading4"/>
        <w:numPr>
          <w:ilvl w:val="0"/>
          <w:numId w:val="0"/>
        </w:numPr>
        <w:jc w:val="both"/>
        <w:rPr>
          <w:sz w:val="21"/>
          <w:szCs w:val="21"/>
        </w:rPr>
      </w:pPr>
      <w:r>
        <w:rPr>
          <w:sz w:val="21"/>
          <w:szCs w:val="21"/>
        </w:rPr>
        <w:t>So long as Tenant is not in default under this Lease and is continuously operating in the Premises pursuant to the terms of this Lease (excluding temporary closings due to remodeling, renovations and condemnation) for Tenant</w:t>
      </w:r>
      <w:r w:rsidR="00B5142B">
        <w:rPr>
          <w:sz w:val="21"/>
          <w:szCs w:val="21"/>
        </w:rPr>
        <w:t>’</w:t>
      </w:r>
      <w:r>
        <w:rPr>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the retail operation of a boutique fitness training studio offering personal or group </w:t>
      </w:r>
      <w:r>
        <w:rPr>
          <w:sz w:val="21"/>
        </w:rPr>
        <w:t xml:space="preserve">electric muscle stimulation </w:t>
      </w:r>
      <w:r>
        <w:rPr>
          <w:sz w:val="21"/>
          <w:szCs w:val="21"/>
        </w:rPr>
        <w:t xml:space="preserve">training as its primary use (the </w:t>
      </w:r>
      <w:r w:rsidR="00B5142B">
        <w:rPr>
          <w:sz w:val="21"/>
          <w:szCs w:val="21"/>
        </w:rPr>
        <w:t>“</w:t>
      </w:r>
      <w:r>
        <w:rPr>
          <w:b/>
          <w:sz w:val="21"/>
          <w:szCs w:val="21"/>
        </w:rPr>
        <w:t>Restricted Use</w:t>
      </w:r>
      <w:r w:rsidR="00B5142B">
        <w:rPr>
          <w:sz w:val="21"/>
          <w:szCs w:val="21"/>
        </w:rPr>
        <w:t>”</w:t>
      </w:r>
      <w:r>
        <w:rPr>
          <w:sz w:val="21"/>
          <w:szCs w:val="21"/>
        </w:rPr>
        <w:t xml:space="preserve">). For purposes of this Section 2.5, </w:t>
      </w:r>
      <w:r w:rsidR="00B5142B">
        <w:rPr>
          <w:sz w:val="21"/>
          <w:szCs w:val="21"/>
        </w:rPr>
        <w:t>“</w:t>
      </w:r>
      <w:r>
        <w:rPr>
          <w:b/>
          <w:sz w:val="21"/>
          <w:szCs w:val="21"/>
        </w:rPr>
        <w:t>Selective Tenants</w:t>
      </w:r>
      <w:r w:rsidR="00B5142B">
        <w:rPr>
          <w:sz w:val="21"/>
          <w:szCs w:val="21"/>
        </w:rPr>
        <w:t>”</w:t>
      </w:r>
      <w:r>
        <w:rPr>
          <w:sz w:val="21"/>
          <w:szCs w:val="21"/>
        </w:rPr>
        <w:t xml:space="preserve"> shall mean (i) any tenant under a lease signed prior to the date of this Lease, if disclosed to Tenant prior to execution of Lease; (ii) any tenant under a lease signed prior to the date of this Lease, whose lease permits the assignment thereof or the subletting of the premises demised thereby for the Restricted Use, if disclosed to Tenant prior to execution of Lease </w:t>
      </w:r>
      <w:r>
        <w:rPr>
          <w:sz w:val="21"/>
        </w:rPr>
        <w:t>or</w:t>
      </w:r>
      <w:r>
        <w:rPr>
          <w:sz w:val="21"/>
          <w:szCs w:val="21"/>
        </w:rPr>
        <w:t xml:space="preserve"> (iii) any tenant occupying at least 10,000 square feet of gross leasable area within the Shopping Center.</w:t>
      </w:r>
    </w:p>
    <w:p w14:paraId="21F28E5B" w14:textId="77777777" w:rsidR="007F2424" w:rsidRPr="00754AFA" w:rsidRDefault="007F2424" w:rsidP="007F2424">
      <w:pPr>
        <w:pStyle w:val="NoSpacing"/>
        <w:widowControl w:val="0"/>
        <w:rPr>
          <w:b/>
          <w:u w:val="single"/>
        </w:rPr>
      </w:pPr>
      <w:r>
        <w:rPr>
          <w:b/>
          <w:u w:val="single"/>
        </w:rPr>
        <w:t>Fado Irish Pub</w:t>
      </w:r>
    </w:p>
    <w:p w14:paraId="714BEC15" w14:textId="77777777" w:rsidR="007F2424" w:rsidRDefault="007F2424" w:rsidP="007F2424"/>
    <w:p w14:paraId="08ACD639" w14:textId="3F5BFEA5" w:rsidR="007F2424" w:rsidRDefault="007F2424" w:rsidP="007F2424">
      <w:pPr>
        <w:jc w:val="both"/>
        <w:rPr>
          <w:iCs/>
          <w:sz w:val="21"/>
          <w:szCs w:val="21"/>
        </w:rPr>
      </w:pPr>
      <w:r>
        <w:rPr>
          <w:iCs/>
          <w:sz w:val="21"/>
          <w:szCs w:val="21"/>
        </w:rPr>
        <w:t>So long as Tenant is not in default under this Lease beyond the expiration of all applicable cure periods and is continuously operating in the Premises pursuant to the terms of this Lease (excluding temporary closings due to matters beyond Tenant</w:t>
      </w:r>
      <w:r w:rsidR="00B5142B">
        <w:rPr>
          <w:iCs/>
          <w:sz w:val="21"/>
          <w:szCs w:val="21"/>
        </w:rPr>
        <w:t>’</w:t>
      </w:r>
      <w:r>
        <w:rPr>
          <w:iCs/>
          <w:sz w:val="21"/>
          <w:szCs w:val="21"/>
        </w:rPr>
        <w:t>s reasonable control, remodeling, renovations and condemnation) for Tenant</w:t>
      </w:r>
      <w:r w:rsidR="00B5142B">
        <w:rPr>
          <w:iCs/>
          <w:sz w:val="21"/>
          <w:szCs w:val="21"/>
        </w:rPr>
        <w:t>’</w:t>
      </w:r>
      <w:r>
        <w:rPr>
          <w:iCs/>
          <w:sz w:val="21"/>
          <w:szCs w:val="21"/>
        </w:rPr>
        <w:t xml:space="preserve">s Permitted Use, Landlord agrees that from and after the date of full execution of this Lease through the Lease Term, it will not enter into a lease within the </w:t>
      </w:r>
      <w:r w:rsidR="00B5142B">
        <w:rPr>
          <w:iCs/>
          <w:sz w:val="21"/>
          <w:szCs w:val="21"/>
        </w:rPr>
        <w:t>“</w:t>
      </w:r>
      <w:r>
        <w:rPr>
          <w:b/>
          <w:bCs/>
          <w:iCs/>
          <w:sz w:val="21"/>
          <w:szCs w:val="21"/>
        </w:rPr>
        <w:t>Protected Area</w:t>
      </w:r>
      <w:r w:rsidR="00B5142B">
        <w:rPr>
          <w:iCs/>
          <w:sz w:val="21"/>
          <w:szCs w:val="21"/>
        </w:rPr>
        <w:t>”</w:t>
      </w:r>
      <w:r>
        <w:rPr>
          <w:iCs/>
          <w:sz w:val="21"/>
          <w:szCs w:val="21"/>
        </w:rPr>
        <w:t xml:space="preserve"> (as shown on the site plan attached hereto as </w:t>
      </w:r>
      <w:r>
        <w:rPr>
          <w:b/>
          <w:iCs/>
          <w:sz w:val="21"/>
          <w:szCs w:val="21"/>
          <w:u w:val="single"/>
        </w:rPr>
        <w:t>Exhibit A</w:t>
      </w:r>
      <w:r>
        <w:rPr>
          <w:bCs/>
          <w:iCs/>
          <w:sz w:val="21"/>
          <w:szCs w:val="21"/>
        </w:rPr>
        <w:t xml:space="preserve">) </w:t>
      </w:r>
      <w:r>
        <w:rPr>
          <w:iCs/>
          <w:sz w:val="21"/>
          <w:szCs w:val="21"/>
        </w:rPr>
        <w:t>with another tenant (other than the Selective Tenants as defined herein)</w:t>
      </w:r>
      <w:r>
        <w:rPr>
          <w:iCs/>
          <w:sz w:val="20"/>
        </w:rPr>
        <w:t xml:space="preserve"> who will operate a traditional </w:t>
      </w:r>
      <w:r w:rsidR="00B5142B">
        <w:rPr>
          <w:iCs/>
          <w:sz w:val="20"/>
        </w:rPr>
        <w:t>“</w:t>
      </w:r>
      <w:r>
        <w:rPr>
          <w:iCs/>
          <w:sz w:val="20"/>
        </w:rPr>
        <w:t>Euro Pub</w:t>
      </w:r>
      <w:r w:rsidR="00B5142B">
        <w:rPr>
          <w:iCs/>
          <w:sz w:val="20"/>
        </w:rPr>
        <w:t>”</w:t>
      </w:r>
      <w:r>
        <w:rPr>
          <w:iCs/>
          <w:sz w:val="20"/>
        </w:rPr>
        <w:t xml:space="preserve"> restaurant operation or whose Primary Business (as defined below) is the sale of the dishes customarily of Irish and English pub fare nor shall Landlord enter into a lease within the Protected Area with a tenant who generates more than fifteen percent (15%) of gross sales from the sale of Irish and English pub fare </w:t>
      </w:r>
      <w:r>
        <w:rPr>
          <w:iCs/>
          <w:sz w:val="21"/>
          <w:szCs w:val="21"/>
        </w:rPr>
        <w:t xml:space="preserve">(the </w:t>
      </w:r>
      <w:r w:rsidR="00B5142B">
        <w:rPr>
          <w:iCs/>
          <w:sz w:val="21"/>
          <w:szCs w:val="21"/>
        </w:rPr>
        <w:t>“</w:t>
      </w:r>
      <w:r>
        <w:rPr>
          <w:b/>
          <w:iCs/>
          <w:sz w:val="21"/>
          <w:szCs w:val="21"/>
        </w:rPr>
        <w:t>Restricted Products</w:t>
      </w:r>
      <w:r w:rsidR="00B5142B">
        <w:rPr>
          <w:iCs/>
          <w:sz w:val="21"/>
          <w:szCs w:val="21"/>
        </w:rPr>
        <w:t>”</w:t>
      </w:r>
      <w:r>
        <w:rPr>
          <w:iCs/>
          <w:sz w:val="21"/>
          <w:szCs w:val="21"/>
        </w:rPr>
        <w:t xml:space="preserve">). In addition, Landlord will not enter into a lease within the </w:t>
      </w:r>
      <w:r w:rsidR="00B5142B">
        <w:rPr>
          <w:iCs/>
          <w:sz w:val="21"/>
          <w:szCs w:val="21"/>
        </w:rPr>
        <w:t>“</w:t>
      </w:r>
      <w:r>
        <w:rPr>
          <w:b/>
          <w:bCs/>
          <w:iCs/>
          <w:sz w:val="21"/>
          <w:szCs w:val="21"/>
        </w:rPr>
        <w:t>Protected Area</w:t>
      </w:r>
      <w:r w:rsidR="00B5142B">
        <w:rPr>
          <w:iCs/>
          <w:sz w:val="21"/>
          <w:szCs w:val="21"/>
        </w:rPr>
        <w:t>”</w:t>
      </w:r>
      <w:r>
        <w:rPr>
          <w:iCs/>
          <w:sz w:val="21"/>
          <w:szCs w:val="21"/>
        </w:rPr>
        <w:t xml:space="preserve"> to a tenant whose primary business is the operation of a </w:t>
      </w:r>
      <w:r w:rsidR="00B5142B">
        <w:rPr>
          <w:iCs/>
          <w:sz w:val="21"/>
          <w:szCs w:val="21"/>
        </w:rPr>
        <w:t>“</w:t>
      </w:r>
      <w:r>
        <w:rPr>
          <w:iCs/>
          <w:sz w:val="21"/>
          <w:szCs w:val="21"/>
        </w:rPr>
        <w:t>sports bar</w:t>
      </w:r>
      <w:r w:rsidR="00B5142B">
        <w:rPr>
          <w:iCs/>
          <w:sz w:val="21"/>
          <w:szCs w:val="21"/>
        </w:rPr>
        <w:t>”</w:t>
      </w:r>
      <w:r>
        <w:rPr>
          <w:iCs/>
          <w:sz w:val="21"/>
          <w:szCs w:val="21"/>
        </w:rPr>
        <w:t xml:space="preserve">, such as, by way of example and not limitation, </w:t>
      </w:r>
      <w:r w:rsidR="00B5142B">
        <w:rPr>
          <w:iCs/>
          <w:sz w:val="21"/>
          <w:szCs w:val="21"/>
        </w:rPr>
        <w:t>“</w:t>
      </w:r>
      <w:r>
        <w:rPr>
          <w:iCs/>
          <w:sz w:val="21"/>
          <w:szCs w:val="21"/>
        </w:rPr>
        <w:t>Woofs Sports Bar, Big Game and/or Hudson Grille</w:t>
      </w:r>
      <w:r w:rsidR="00B5142B">
        <w:rPr>
          <w:iCs/>
          <w:sz w:val="21"/>
          <w:szCs w:val="21"/>
        </w:rPr>
        <w:t>”</w:t>
      </w:r>
      <w:r>
        <w:rPr>
          <w:iCs/>
          <w:sz w:val="21"/>
          <w:szCs w:val="21"/>
        </w:rPr>
        <w:t xml:space="preserve">.  For purposes of this Section 2.6, </w:t>
      </w:r>
      <w:r w:rsidR="00B5142B">
        <w:rPr>
          <w:iCs/>
          <w:sz w:val="21"/>
          <w:szCs w:val="21"/>
        </w:rPr>
        <w:t>“</w:t>
      </w:r>
      <w:r>
        <w:rPr>
          <w:b/>
          <w:iCs/>
          <w:sz w:val="21"/>
          <w:szCs w:val="21"/>
        </w:rPr>
        <w:t>Selective Tenants</w:t>
      </w:r>
      <w:r w:rsidR="00B5142B">
        <w:rPr>
          <w:iCs/>
          <w:sz w:val="21"/>
          <w:szCs w:val="21"/>
        </w:rPr>
        <w:t>”</w:t>
      </w:r>
      <w:r>
        <w:rPr>
          <w:iCs/>
          <w:sz w:val="21"/>
          <w:szCs w:val="21"/>
        </w:rPr>
        <w:t xml:space="preserve"> shall mean (i) any tenant under a lease signed prior to the date of this Lease provided that Landlord does not expand the permitted use thereunder or agree to an assignment thereof to a tenant engaging in the sale of Restricted Products, (ii) any tenant occupying at least 10,000 square feet of gross leasable area within the Shopping Center, (iii)</w:t>
      </w:r>
      <w:r w:rsidRPr="00361188">
        <w:rPr>
          <w:iCs/>
          <w:sz w:val="21"/>
          <w:szCs w:val="21"/>
        </w:rPr>
        <w:t xml:space="preserve"> establishments with on-site brewing; or (iv) tenants featuring food and beverage with an active guest entertainment component (such as bowling, darts or golf games) including, but not limited to, Flight Club, Putt Shack, Swing Suite, Camp Pickle, Jaguar </w:t>
      </w:r>
      <w:proofErr w:type="spellStart"/>
      <w:r w:rsidRPr="00361188">
        <w:rPr>
          <w:iCs/>
          <w:sz w:val="21"/>
          <w:szCs w:val="21"/>
        </w:rPr>
        <w:t>Bowlera</w:t>
      </w:r>
      <w:proofErr w:type="spellEnd"/>
      <w:r w:rsidRPr="00361188">
        <w:rPr>
          <w:iCs/>
          <w:sz w:val="21"/>
          <w:szCs w:val="21"/>
        </w:rPr>
        <w:t>, and/or Pinewood Social</w:t>
      </w:r>
      <w:r>
        <w:rPr>
          <w:iCs/>
          <w:sz w:val="21"/>
          <w:szCs w:val="21"/>
        </w:rPr>
        <w:t xml:space="preserve">.  </w:t>
      </w:r>
    </w:p>
    <w:p w14:paraId="69A2EE18" w14:textId="77777777" w:rsidR="007F2424" w:rsidRDefault="007F2424" w:rsidP="007F2424">
      <w:pPr>
        <w:rPr>
          <w:iCs/>
          <w:sz w:val="21"/>
          <w:szCs w:val="21"/>
        </w:rPr>
      </w:pPr>
    </w:p>
    <w:p w14:paraId="2A950110" w14:textId="77777777" w:rsidR="007F2424" w:rsidRPr="00754AFA" w:rsidRDefault="007F2424" w:rsidP="007F2424">
      <w:pPr>
        <w:spacing w:after="160" w:line="259" w:lineRule="auto"/>
        <w:rPr>
          <w:b/>
          <w:bCs/>
          <w:sz w:val="22"/>
          <w:szCs w:val="22"/>
          <w:highlight w:val="yellow"/>
          <w:u w:val="single"/>
        </w:rPr>
      </w:pPr>
      <w:r>
        <w:rPr>
          <w:b/>
          <w:bCs/>
          <w:sz w:val="22"/>
          <w:szCs w:val="22"/>
          <w:u w:val="single"/>
        </w:rPr>
        <w:t>26 Thai</w:t>
      </w:r>
    </w:p>
    <w:p w14:paraId="31567D55" w14:textId="35279911" w:rsidR="007F2424" w:rsidRPr="00413FEF" w:rsidRDefault="007F2424" w:rsidP="007F2424">
      <w:pPr>
        <w:jc w:val="both"/>
        <w:rPr>
          <w:iCs/>
          <w:sz w:val="21"/>
          <w:szCs w:val="21"/>
        </w:rPr>
      </w:pPr>
      <w:r>
        <w:rPr>
          <w:sz w:val="21"/>
          <w:szCs w:val="21"/>
        </w:rPr>
        <w:t>So long as Tenant</w:t>
      </w:r>
      <w:r>
        <w:rPr>
          <w:iCs/>
          <w:sz w:val="21"/>
          <w:szCs w:val="21"/>
        </w:rPr>
        <w:t xml:space="preserve"> is not in default under this Lease and is continuously operating in the Premises pursuant to the terms of this Lease (excluding temporary closings due to remodeling, renovations and condemnation) for Tenant</w:t>
      </w:r>
      <w:r w:rsidR="00B5142B">
        <w:rPr>
          <w:iCs/>
          <w:sz w:val="21"/>
          <w:szCs w:val="21"/>
        </w:rPr>
        <w:t>’</w:t>
      </w:r>
      <w:r>
        <w:rPr>
          <w:iCs/>
          <w:sz w:val="21"/>
          <w:szCs w:val="21"/>
        </w:rPr>
        <w:t xml:space="preserve">s Permitted Use, Landlord agrees that from and after the date of full execution of this Lease through the Lease Term, it will not knowingly and intentionally enter into a lease (other than the Selective Tenants as defined herein) for the primary use of a restaurant primarily offering Thai cuisine serving such items as, but not limited to, basil rice, pad </w:t>
      </w:r>
      <w:proofErr w:type="spellStart"/>
      <w:r>
        <w:rPr>
          <w:iCs/>
          <w:sz w:val="21"/>
          <w:szCs w:val="21"/>
        </w:rPr>
        <w:t>thai</w:t>
      </w:r>
      <w:proofErr w:type="spellEnd"/>
      <w:r>
        <w:rPr>
          <w:iCs/>
          <w:sz w:val="21"/>
          <w:szCs w:val="21"/>
        </w:rPr>
        <w:t xml:space="preserve"> and items consistent with the foregoing (the </w:t>
      </w:r>
      <w:r w:rsidR="00B5142B">
        <w:rPr>
          <w:iCs/>
          <w:sz w:val="21"/>
          <w:szCs w:val="21"/>
        </w:rPr>
        <w:t>“</w:t>
      </w:r>
      <w:r>
        <w:rPr>
          <w:b/>
          <w:iCs/>
          <w:sz w:val="21"/>
          <w:szCs w:val="21"/>
        </w:rPr>
        <w:t>Restricted Products</w:t>
      </w:r>
      <w:r w:rsidR="00B5142B">
        <w:rPr>
          <w:iCs/>
          <w:sz w:val="21"/>
          <w:szCs w:val="21"/>
        </w:rPr>
        <w:t>”</w:t>
      </w:r>
      <w:r>
        <w:rPr>
          <w:iCs/>
          <w:sz w:val="21"/>
          <w:szCs w:val="21"/>
        </w:rPr>
        <w:t xml:space="preserve">). Landlord agrees that it shall not lease to any tenant whose permitted use exceeds fifteen percent (15%) in Gross Sales of the Restricted Products. For purposes of this Section 2.5, </w:t>
      </w:r>
      <w:r w:rsidR="00B5142B">
        <w:rPr>
          <w:iCs/>
          <w:sz w:val="21"/>
          <w:szCs w:val="21"/>
        </w:rPr>
        <w:t>“</w:t>
      </w:r>
      <w:r>
        <w:rPr>
          <w:b/>
          <w:iCs/>
          <w:sz w:val="21"/>
          <w:szCs w:val="21"/>
        </w:rPr>
        <w:t>Selective Tenants</w:t>
      </w:r>
      <w:r w:rsidR="00B5142B">
        <w:rPr>
          <w:iCs/>
          <w:sz w:val="21"/>
          <w:szCs w:val="21"/>
        </w:rPr>
        <w:t>”</w:t>
      </w:r>
      <w:r>
        <w:rPr>
          <w:iCs/>
          <w:sz w:val="21"/>
          <w:szCs w:val="21"/>
        </w:rPr>
        <w:t xml:space="preserve"> shall mean (i) any tenant under a lease signed prior to the date of this Lease, (ii) any tenant whose lease permits the assignment thereof or the subletting of the premises demised thereby to sell the Restricted Products, or (iii) any tenant occupying at least 10,000 square feet of gross leasable area within the Shopping Center.  Notwithstanding anything in this Section 2.5 to the contrary, any leases or letters of intent that Landlord enters into during a period of time in which Tenant fails to operate its business at the Premises on an ongoing basis (excluding temporary closings due to remodeling, renovations and condemnation) shall not be subject to the restrictions set forth in this Section 2.5.  </w:t>
      </w:r>
    </w:p>
    <w:p w14:paraId="5E12FA66" w14:textId="77777777" w:rsidR="007F2424" w:rsidRPr="00173782" w:rsidRDefault="007F2424" w:rsidP="007F2424">
      <w:pPr>
        <w:rPr>
          <w:i/>
          <w:sz w:val="21"/>
          <w:szCs w:val="21"/>
        </w:rPr>
      </w:pPr>
    </w:p>
    <w:p w14:paraId="191CF0B3" w14:textId="6E7A70C7" w:rsidR="007F2424" w:rsidRDefault="007F2424" w:rsidP="007F2424">
      <w:pPr>
        <w:spacing w:after="160" w:line="259" w:lineRule="auto"/>
        <w:jc w:val="both"/>
        <w:rPr>
          <w:iCs/>
          <w:sz w:val="21"/>
          <w:szCs w:val="21"/>
        </w:rPr>
      </w:pPr>
      <w:r>
        <w:rPr>
          <w:iCs/>
          <w:sz w:val="21"/>
          <w:szCs w:val="21"/>
        </w:rPr>
        <w:t xml:space="preserve">This covenant is not an </w:t>
      </w:r>
      <w:r w:rsidR="00B5142B">
        <w:rPr>
          <w:iCs/>
          <w:sz w:val="21"/>
          <w:szCs w:val="21"/>
        </w:rPr>
        <w:t>“</w:t>
      </w:r>
      <w:r>
        <w:rPr>
          <w:iCs/>
          <w:sz w:val="21"/>
          <w:szCs w:val="21"/>
        </w:rPr>
        <w:t>exclusive</w:t>
      </w:r>
      <w:r w:rsidR="00B5142B">
        <w:rPr>
          <w:iCs/>
          <w:sz w:val="21"/>
          <w:szCs w:val="21"/>
        </w:rPr>
        <w:t>”</w:t>
      </w:r>
      <w:r>
        <w:rPr>
          <w:iCs/>
          <w:sz w:val="21"/>
          <w:szCs w:val="21"/>
        </w:rPr>
        <w:t xml:space="preserve"> but rather a personal covenant between Landlord and Tenant and this shall not restrict any tenant from changing its use or subleasing its premises or assigning its lease to a party that will sell the Restricted Products.  Moreover, this provision shall not restrict Landlord from leasing space to a tenant which sells the Restricted Products provided such sale is not such tenant</w:t>
      </w:r>
      <w:r w:rsidR="00B5142B">
        <w:rPr>
          <w:iCs/>
          <w:sz w:val="21"/>
          <w:szCs w:val="21"/>
        </w:rPr>
        <w:t>’</w:t>
      </w:r>
      <w:r>
        <w:rPr>
          <w:iCs/>
          <w:sz w:val="21"/>
          <w:szCs w:val="21"/>
        </w:rPr>
        <w:t>s primary use. Tenant</w:t>
      </w:r>
      <w:r w:rsidR="00B5142B">
        <w:rPr>
          <w:iCs/>
          <w:sz w:val="21"/>
          <w:szCs w:val="21"/>
        </w:rPr>
        <w:t>’</w:t>
      </w:r>
      <w:r>
        <w:rPr>
          <w:iCs/>
          <w:sz w:val="21"/>
          <w:szCs w:val="21"/>
        </w:rPr>
        <w:t>s remedies upon an alleged violation are limited to those enumerated in this Section 2.5.</w:t>
      </w:r>
    </w:p>
    <w:p w14:paraId="064ACE1C" w14:textId="77777777" w:rsidR="007F2424" w:rsidRPr="00754AFA" w:rsidRDefault="007F2424" w:rsidP="00361188">
      <w:pPr>
        <w:spacing w:line="259" w:lineRule="auto"/>
        <w:rPr>
          <w:b/>
          <w:bCs/>
          <w:sz w:val="22"/>
          <w:szCs w:val="22"/>
          <w:u w:val="single"/>
        </w:rPr>
      </w:pPr>
      <w:r>
        <w:rPr>
          <w:b/>
          <w:bCs/>
          <w:sz w:val="22"/>
          <w:szCs w:val="22"/>
          <w:u w:val="single"/>
        </w:rPr>
        <w:t>Five Daughters</w:t>
      </w:r>
    </w:p>
    <w:p w14:paraId="7ED1BBCB" w14:textId="12544C83" w:rsidR="007F2424" w:rsidRDefault="007F2424" w:rsidP="007F2424">
      <w:pPr>
        <w:spacing w:before="240" w:after="160" w:line="259" w:lineRule="auto"/>
        <w:jc w:val="both"/>
        <w:rPr>
          <w:sz w:val="21"/>
          <w:szCs w:val="21"/>
        </w:rPr>
      </w:pPr>
      <w:r>
        <w:rPr>
          <w:rFonts w:eastAsia="Calibri"/>
          <w:snapToGrid/>
          <w:sz w:val="21"/>
          <w:szCs w:val="21"/>
        </w:rPr>
        <w:t>So long as Tenant is not in default under this Lease and is continuously operating in the Premises pursuant to the terms of this Lease (excluding temporary closings due to remodeling, renovations and condemnation) for Tenant</w:t>
      </w:r>
      <w:r w:rsidR="00B5142B">
        <w:rPr>
          <w:rFonts w:eastAsia="Calibri"/>
          <w:snapToGrid/>
          <w:sz w:val="21"/>
          <w:szCs w:val="21"/>
        </w:rPr>
        <w:t>’</w:t>
      </w:r>
      <w:r>
        <w:rPr>
          <w:rFonts w:eastAsia="Calibri"/>
          <w:snapToGrid/>
          <w:sz w:val="21"/>
          <w:szCs w:val="21"/>
        </w:rPr>
        <w:t>s Permitted Use, Landlord agrees that from and after the date of full execution of this Lease through the Lease Term, it will not knowingly and intentionally enter into a lease (other than the Selective Tenants as defined herein) for the primary use of the retail sale of donuts</w:t>
      </w:r>
      <w:r>
        <w:rPr>
          <w:sz w:val="21"/>
          <w:szCs w:val="21"/>
        </w:rPr>
        <w:t xml:space="preserve"> (the </w:t>
      </w:r>
      <w:r w:rsidR="00B5142B">
        <w:rPr>
          <w:sz w:val="21"/>
          <w:szCs w:val="21"/>
        </w:rPr>
        <w:t>“</w:t>
      </w:r>
      <w:r>
        <w:rPr>
          <w:b/>
          <w:sz w:val="21"/>
          <w:szCs w:val="21"/>
        </w:rPr>
        <w:t>Restricted Products</w:t>
      </w:r>
      <w:r w:rsidR="00B5142B">
        <w:rPr>
          <w:bCs/>
          <w:sz w:val="21"/>
          <w:szCs w:val="21"/>
        </w:rPr>
        <w:t>”</w:t>
      </w:r>
      <w:r>
        <w:rPr>
          <w:b/>
          <w:sz w:val="21"/>
          <w:szCs w:val="21"/>
        </w:rPr>
        <w:t xml:space="preserve">). </w:t>
      </w:r>
      <w:r>
        <w:rPr>
          <w:sz w:val="21"/>
          <w:szCs w:val="21"/>
        </w:rPr>
        <w:t xml:space="preserve">For purposes of this Section 2.6, </w:t>
      </w:r>
      <w:r w:rsidR="00B5142B">
        <w:rPr>
          <w:sz w:val="21"/>
          <w:szCs w:val="21"/>
        </w:rPr>
        <w:t>“</w:t>
      </w:r>
      <w:r>
        <w:rPr>
          <w:b/>
          <w:sz w:val="21"/>
          <w:szCs w:val="21"/>
        </w:rPr>
        <w:t>Selective Tenants</w:t>
      </w:r>
      <w:r w:rsidR="00B5142B">
        <w:rPr>
          <w:sz w:val="21"/>
          <w:szCs w:val="21"/>
        </w:rPr>
        <w:t>”</w:t>
      </w:r>
      <w:r>
        <w:rPr>
          <w:sz w:val="21"/>
          <w:szCs w:val="21"/>
        </w:rPr>
        <w:t xml:space="preserve">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w:t>
      </w:r>
      <w:r w:rsidR="00B5142B">
        <w:rPr>
          <w:sz w:val="21"/>
          <w:szCs w:val="21"/>
        </w:rPr>
        <w:t>’</w:t>
      </w:r>
      <w:r>
        <w:rPr>
          <w:sz w:val="21"/>
          <w:szCs w:val="21"/>
        </w:rPr>
        <w:t xml:space="preserve">s website which is not dedicated to the sale or display of the Restricted Products, but offers such product for sale on such website.  </w:t>
      </w:r>
    </w:p>
    <w:p w14:paraId="4F1E60B8" w14:textId="77777777" w:rsidR="007F2424" w:rsidRDefault="007F2424" w:rsidP="007F2424">
      <w:pPr>
        <w:pStyle w:val="NoSpacing"/>
        <w:widowControl w:val="0"/>
        <w:rPr>
          <w:b/>
        </w:rPr>
      </w:pPr>
      <w:r>
        <w:rPr>
          <w:b/>
          <w:u w:val="single"/>
        </w:rPr>
        <w:t>Amorino Gelato</w:t>
      </w:r>
    </w:p>
    <w:p w14:paraId="5B7143FD" w14:textId="77777777" w:rsidR="007F2424" w:rsidRDefault="007F2424" w:rsidP="007F2424">
      <w:pPr>
        <w:pStyle w:val="NoSpacing"/>
        <w:widowControl w:val="0"/>
        <w:rPr>
          <w:b/>
        </w:rPr>
      </w:pPr>
    </w:p>
    <w:p w14:paraId="234A3640" w14:textId="487AE71B" w:rsidR="007F2424" w:rsidRPr="002F7613" w:rsidRDefault="007F2424" w:rsidP="007F2424">
      <w:pPr>
        <w:pStyle w:val="NoSpacing"/>
        <w:widowControl w:val="0"/>
        <w:jc w:val="both"/>
        <w:rPr>
          <w:b/>
        </w:rPr>
      </w:pPr>
      <w:r>
        <w:rPr>
          <w:sz w:val="21"/>
          <w:szCs w:val="21"/>
        </w:rPr>
        <w:t>So long as Tenant is not in default under this Lease and is continuously operating in the Premises pursuant to the terms of this Lease (excluding temporary closings due to remodeling, renovations, condemnation, or Force Majeure) for Tenant</w:t>
      </w:r>
      <w:r w:rsidR="00B5142B">
        <w:rPr>
          <w:sz w:val="21"/>
          <w:szCs w:val="21"/>
        </w:rPr>
        <w:t>’</w:t>
      </w:r>
      <w:r>
        <w:rPr>
          <w:sz w:val="21"/>
          <w:szCs w:val="21"/>
        </w:rPr>
        <w:t xml:space="preserve">s Permitted Use, Landlord agrees that from and after the date of full execution of this Lease through the Lease Term, it will not enter into a lease within the Protected Area (as shown on </w:t>
      </w:r>
      <w:r>
        <w:rPr>
          <w:b/>
          <w:bCs/>
          <w:sz w:val="21"/>
          <w:szCs w:val="21"/>
          <w:u w:val="single"/>
        </w:rPr>
        <w:t>Exhibit A</w:t>
      </w:r>
      <w:r>
        <w:rPr>
          <w:sz w:val="21"/>
          <w:szCs w:val="21"/>
        </w:rPr>
        <w:t xml:space="preserve">) (other than the Selective Tenants as defined herein) with an operator who will use it premises for the scoop sales of gelato and ice cream (the </w:t>
      </w:r>
      <w:r w:rsidR="00B5142B">
        <w:rPr>
          <w:sz w:val="21"/>
          <w:szCs w:val="21"/>
        </w:rPr>
        <w:t>“</w:t>
      </w:r>
      <w:r>
        <w:rPr>
          <w:b/>
          <w:bCs/>
          <w:sz w:val="21"/>
          <w:szCs w:val="21"/>
        </w:rPr>
        <w:t>Restricted Products</w:t>
      </w:r>
      <w:r w:rsidR="00B5142B">
        <w:rPr>
          <w:sz w:val="21"/>
          <w:szCs w:val="21"/>
        </w:rPr>
        <w:t>”</w:t>
      </w:r>
      <w:r>
        <w:rPr>
          <w:sz w:val="21"/>
          <w:szCs w:val="21"/>
        </w:rPr>
        <w:t xml:space="preserve">); provided, however, that </w:t>
      </w:r>
      <w:r>
        <w:rPr>
          <w:sz w:val="20"/>
        </w:rPr>
        <w:t>Landlord will not be violation if Landlord leases to a tenant whose sale of Restricted Products is 25% or less of such tenant</w:t>
      </w:r>
      <w:r w:rsidR="00B5142B">
        <w:rPr>
          <w:sz w:val="20"/>
        </w:rPr>
        <w:t>’</w:t>
      </w:r>
      <w:r>
        <w:rPr>
          <w:sz w:val="20"/>
        </w:rPr>
        <w:t xml:space="preserve">s total annual gross sales (e.g. </w:t>
      </w:r>
      <w:proofErr w:type="spellStart"/>
      <w:r>
        <w:rPr>
          <w:sz w:val="20"/>
        </w:rPr>
        <w:t>Crumbl</w:t>
      </w:r>
      <w:proofErr w:type="spellEnd"/>
      <w:r>
        <w:rPr>
          <w:sz w:val="20"/>
        </w:rPr>
        <w:t xml:space="preserve"> Cookies), and </w:t>
      </w:r>
      <w:r>
        <w:rPr>
          <w:sz w:val="21"/>
          <w:szCs w:val="21"/>
        </w:rPr>
        <w:t>in no event shall any full service (sit down, order at table) restaurant selling gelato incidental to Tenant</w:t>
      </w:r>
      <w:r w:rsidR="00B5142B">
        <w:rPr>
          <w:sz w:val="21"/>
          <w:szCs w:val="21"/>
        </w:rPr>
        <w:t>’</w:t>
      </w:r>
      <w:r>
        <w:rPr>
          <w:sz w:val="21"/>
          <w:szCs w:val="21"/>
        </w:rPr>
        <w:t xml:space="preserve">s menu be a violation.  For purposes of this Section 2.5, </w:t>
      </w:r>
      <w:r w:rsidR="00B5142B">
        <w:rPr>
          <w:sz w:val="21"/>
          <w:szCs w:val="21"/>
        </w:rPr>
        <w:t>“</w:t>
      </w:r>
      <w:r>
        <w:rPr>
          <w:b/>
          <w:sz w:val="21"/>
          <w:szCs w:val="21"/>
        </w:rPr>
        <w:t>Selective Tenants</w:t>
      </w:r>
      <w:r w:rsidR="00B5142B">
        <w:rPr>
          <w:sz w:val="21"/>
          <w:szCs w:val="21"/>
        </w:rPr>
        <w:t>”</w:t>
      </w:r>
      <w:r>
        <w:rPr>
          <w:sz w:val="21"/>
          <w:szCs w:val="21"/>
        </w:rPr>
        <w:t xml:space="preserve"> shall mean (i) any tenant under a lease signed prior to the Effective Date of this Lease (the </w:t>
      </w:r>
      <w:r w:rsidR="00B5142B">
        <w:rPr>
          <w:sz w:val="21"/>
          <w:szCs w:val="21"/>
        </w:rPr>
        <w:t>“</w:t>
      </w:r>
      <w:r>
        <w:rPr>
          <w:b/>
          <w:bCs/>
          <w:sz w:val="21"/>
          <w:szCs w:val="21"/>
        </w:rPr>
        <w:t>Existing Tenants</w:t>
      </w:r>
      <w:r w:rsidR="00B5142B">
        <w:rPr>
          <w:sz w:val="21"/>
          <w:szCs w:val="21"/>
        </w:rPr>
        <w:t>”</w:t>
      </w:r>
      <w:r>
        <w:rPr>
          <w:sz w:val="21"/>
          <w:szCs w:val="21"/>
        </w:rPr>
        <w:t>), (ii) any tenant whose lease permits the assignment thereof or the subletting of the premises demised thereby to sell the Restricted Products, (iii) any tenant occupying at least 10,000 square feet of gross leasable area within the Shopping Center, (iv) the operation of an internet kiosk or other similar mechanism providing internet access to a tenant</w:t>
      </w:r>
      <w:r w:rsidR="00B5142B">
        <w:rPr>
          <w:sz w:val="21"/>
          <w:szCs w:val="21"/>
        </w:rPr>
        <w:t>’</w:t>
      </w:r>
      <w:r>
        <w:rPr>
          <w:sz w:val="21"/>
          <w:szCs w:val="21"/>
        </w:rPr>
        <w:t xml:space="preserve">s website which is not dedicated to the sale or display of the Restricted Products, but offers such product for sale on such website or (v) users such as King of Pops, Steel City Pops, Hippo Pops, The Baked Bear and other </w:t>
      </w:r>
      <w:r w:rsidR="00B5142B">
        <w:rPr>
          <w:sz w:val="21"/>
          <w:szCs w:val="21"/>
        </w:rPr>
        <w:t>“</w:t>
      </w:r>
      <w:r>
        <w:rPr>
          <w:sz w:val="21"/>
          <w:szCs w:val="21"/>
        </w:rPr>
        <w:t>ice crem sandwich</w:t>
      </w:r>
      <w:r w:rsidR="00B5142B">
        <w:rPr>
          <w:sz w:val="21"/>
          <w:szCs w:val="21"/>
        </w:rPr>
        <w:t>”</w:t>
      </w:r>
      <w:r>
        <w:rPr>
          <w:sz w:val="21"/>
          <w:szCs w:val="21"/>
        </w:rPr>
        <w:t xml:space="preserve"> users.</w:t>
      </w:r>
    </w:p>
    <w:p w14:paraId="005ED7BE" w14:textId="77777777" w:rsidR="00361188" w:rsidRDefault="00361188" w:rsidP="000344CD">
      <w:pPr>
        <w:rPr>
          <w:b/>
          <w:bCs/>
          <w:sz w:val="21"/>
          <w:szCs w:val="21"/>
          <w:u w:val="single"/>
        </w:rPr>
      </w:pPr>
    </w:p>
    <w:p w14:paraId="570B13C6" w14:textId="1BE02101" w:rsidR="000344CD" w:rsidRDefault="000344CD" w:rsidP="000344CD">
      <w:pPr>
        <w:rPr>
          <w:b/>
          <w:bCs/>
          <w:sz w:val="21"/>
          <w:szCs w:val="21"/>
          <w:u w:val="single"/>
        </w:rPr>
      </w:pPr>
      <w:r w:rsidRPr="00ED66E1">
        <w:rPr>
          <w:b/>
          <w:bCs/>
          <w:sz w:val="21"/>
          <w:szCs w:val="21"/>
          <w:u w:val="single"/>
        </w:rPr>
        <w:t>Dry Bar</w:t>
      </w:r>
    </w:p>
    <w:p w14:paraId="5F028558" w14:textId="77777777" w:rsidR="000344CD" w:rsidRDefault="000344CD" w:rsidP="000344CD">
      <w:pPr>
        <w:rPr>
          <w:b/>
          <w:bCs/>
          <w:sz w:val="21"/>
          <w:szCs w:val="21"/>
          <w:u w:val="single"/>
        </w:rPr>
      </w:pPr>
    </w:p>
    <w:p w14:paraId="7EC268D1" w14:textId="6E65B817" w:rsidR="000344CD" w:rsidRPr="00ED66E1" w:rsidRDefault="000344CD" w:rsidP="000344CD">
      <w:pPr>
        <w:jc w:val="both"/>
        <w:rPr>
          <w:b/>
          <w:bCs/>
          <w:sz w:val="21"/>
          <w:szCs w:val="21"/>
          <w:u w:val="single"/>
        </w:rPr>
      </w:pPr>
      <w:r>
        <w:rPr>
          <w:sz w:val="21"/>
          <w:szCs w:val="24"/>
        </w:rPr>
        <w:t>During</w:t>
      </w:r>
      <w:r>
        <w:rPr>
          <w:spacing w:val="-6"/>
          <w:sz w:val="21"/>
          <w:szCs w:val="24"/>
        </w:rPr>
        <w:t xml:space="preserve"> </w:t>
      </w:r>
      <w:r>
        <w:rPr>
          <w:sz w:val="21"/>
          <w:szCs w:val="24"/>
        </w:rPr>
        <w:t>the</w:t>
      </w:r>
      <w:r>
        <w:rPr>
          <w:spacing w:val="-7"/>
          <w:sz w:val="21"/>
          <w:szCs w:val="24"/>
        </w:rPr>
        <w:t xml:space="preserve"> </w:t>
      </w:r>
      <w:r>
        <w:rPr>
          <w:sz w:val="21"/>
          <w:szCs w:val="24"/>
        </w:rPr>
        <w:t>Term</w:t>
      </w:r>
      <w:r>
        <w:rPr>
          <w:spacing w:val="-6"/>
          <w:sz w:val="21"/>
          <w:szCs w:val="24"/>
        </w:rPr>
        <w:t xml:space="preserve"> </w:t>
      </w:r>
      <w:r>
        <w:rPr>
          <w:sz w:val="21"/>
          <w:szCs w:val="24"/>
        </w:rPr>
        <w:t>of</w:t>
      </w:r>
      <w:r>
        <w:rPr>
          <w:spacing w:val="-6"/>
          <w:sz w:val="21"/>
          <w:szCs w:val="24"/>
        </w:rPr>
        <w:t xml:space="preserve"> </w:t>
      </w:r>
      <w:r>
        <w:rPr>
          <w:sz w:val="21"/>
          <w:szCs w:val="24"/>
        </w:rPr>
        <w:t>the</w:t>
      </w:r>
      <w:r>
        <w:rPr>
          <w:spacing w:val="-9"/>
          <w:sz w:val="21"/>
          <w:szCs w:val="24"/>
        </w:rPr>
        <w:t xml:space="preserve"> </w:t>
      </w:r>
      <w:r>
        <w:rPr>
          <w:sz w:val="21"/>
          <w:szCs w:val="24"/>
        </w:rPr>
        <w:t>Lease,</w:t>
      </w:r>
      <w:r>
        <w:rPr>
          <w:spacing w:val="-6"/>
          <w:sz w:val="21"/>
          <w:szCs w:val="24"/>
        </w:rPr>
        <w:t xml:space="preserve"> </w:t>
      </w:r>
      <w:r>
        <w:rPr>
          <w:sz w:val="21"/>
          <w:szCs w:val="24"/>
        </w:rPr>
        <w:t>Landlord,</w:t>
      </w:r>
      <w:r>
        <w:rPr>
          <w:spacing w:val="-6"/>
          <w:sz w:val="21"/>
          <w:szCs w:val="24"/>
        </w:rPr>
        <w:t xml:space="preserve"> </w:t>
      </w:r>
      <w:r>
        <w:rPr>
          <w:sz w:val="21"/>
          <w:szCs w:val="24"/>
        </w:rPr>
        <w:t>as</w:t>
      </w:r>
      <w:r>
        <w:rPr>
          <w:spacing w:val="-7"/>
          <w:sz w:val="21"/>
          <w:szCs w:val="24"/>
        </w:rPr>
        <w:t xml:space="preserve"> </w:t>
      </w:r>
      <w:r>
        <w:rPr>
          <w:sz w:val="21"/>
          <w:szCs w:val="24"/>
        </w:rPr>
        <w:t>a</w:t>
      </w:r>
      <w:r>
        <w:rPr>
          <w:spacing w:val="-4"/>
          <w:sz w:val="21"/>
          <w:szCs w:val="24"/>
        </w:rPr>
        <w:t xml:space="preserve"> </w:t>
      </w:r>
      <w:r>
        <w:rPr>
          <w:sz w:val="21"/>
          <w:szCs w:val="24"/>
        </w:rPr>
        <w:t>material</w:t>
      </w:r>
      <w:r>
        <w:rPr>
          <w:spacing w:val="-5"/>
          <w:sz w:val="21"/>
          <w:szCs w:val="24"/>
        </w:rPr>
        <w:t xml:space="preserve"> </w:t>
      </w:r>
      <w:r>
        <w:rPr>
          <w:sz w:val="21"/>
          <w:szCs w:val="24"/>
        </w:rPr>
        <w:t>inducement</w:t>
      </w:r>
      <w:r>
        <w:rPr>
          <w:spacing w:val="-6"/>
          <w:sz w:val="21"/>
          <w:szCs w:val="24"/>
        </w:rPr>
        <w:t xml:space="preserve"> </w:t>
      </w:r>
      <w:r>
        <w:rPr>
          <w:sz w:val="21"/>
          <w:szCs w:val="24"/>
        </w:rPr>
        <w:t>to Tenant</w:t>
      </w:r>
      <w:r w:rsidR="00B5142B">
        <w:rPr>
          <w:sz w:val="21"/>
          <w:szCs w:val="24"/>
        </w:rPr>
        <w:t>’</w:t>
      </w:r>
      <w:r>
        <w:rPr>
          <w:sz w:val="21"/>
          <w:szCs w:val="24"/>
        </w:rPr>
        <w:t xml:space="preserve">s entering into this Lease, shall not lease, rent, occupy or permit to be occupied or used, any space in the Shopping Center (including any expansion thereof) for the purpose of blow-dry only services, beyond ten percent (10%) of annual revenues (the </w:t>
      </w:r>
      <w:r w:rsidR="00B5142B">
        <w:rPr>
          <w:sz w:val="21"/>
          <w:szCs w:val="24"/>
        </w:rPr>
        <w:t>“</w:t>
      </w:r>
      <w:r>
        <w:rPr>
          <w:b/>
          <w:sz w:val="21"/>
          <w:szCs w:val="24"/>
        </w:rPr>
        <w:t>Protected Use</w:t>
      </w:r>
      <w:r w:rsidR="00B5142B">
        <w:rPr>
          <w:sz w:val="21"/>
          <w:szCs w:val="24"/>
        </w:rPr>
        <w:t>”</w:t>
      </w:r>
      <w:r>
        <w:rPr>
          <w:sz w:val="21"/>
          <w:szCs w:val="24"/>
        </w:rPr>
        <w:t>).</w:t>
      </w:r>
    </w:p>
    <w:p w14:paraId="6A0780FA" w14:textId="0A6BC04B" w:rsidR="007F2424" w:rsidRPr="007F2424" w:rsidRDefault="007F2424" w:rsidP="00361188">
      <w:pPr>
        <w:pStyle w:val="Heading4"/>
        <w:numPr>
          <w:ilvl w:val="0"/>
          <w:numId w:val="0"/>
        </w:numPr>
        <w:spacing w:before="240"/>
        <w:rPr>
          <w:b/>
          <w:bCs/>
          <w:sz w:val="21"/>
          <w:szCs w:val="21"/>
          <w:u w:val="single"/>
        </w:rPr>
      </w:pPr>
      <w:proofErr w:type="spellStart"/>
      <w:r>
        <w:rPr>
          <w:b/>
          <w:bCs/>
          <w:sz w:val="21"/>
          <w:szCs w:val="21"/>
          <w:u w:val="single"/>
        </w:rPr>
        <w:t>Burdlife</w:t>
      </w:r>
      <w:proofErr w:type="spellEnd"/>
    </w:p>
    <w:bookmarkEnd w:id="430"/>
    <w:p w14:paraId="280021E2" w14:textId="2B51C7D1" w:rsidR="007F2424" w:rsidRDefault="007F2424" w:rsidP="00E07E21">
      <w:pPr>
        <w:jc w:val="both"/>
        <w:rPr>
          <w:sz w:val="21"/>
          <w:szCs w:val="21"/>
        </w:rPr>
      </w:pPr>
      <w:r>
        <w:rPr>
          <w:sz w:val="21"/>
          <w:szCs w:val="21"/>
        </w:rPr>
        <w:t xml:space="preserve">Landlord agrees that from and after the date of full execution of this Lease through the Lease Term, it will not knowingly and intentionally enter into a lease or permit a change in use where Landlord has the right to approve the change of use to a tenant or other occupant (other than Selective Tenants (as hereinafter defined)) who (a) sells permanent custom jewelry (i.e. jewelry that is custom fitted and soldered seamlessly with no clasp) or (b) sells temporary tattoos and/or offers piercing services other than on a purely incidental basis (collectively, the </w:t>
      </w:r>
      <w:r w:rsidR="00B5142B">
        <w:rPr>
          <w:sz w:val="21"/>
          <w:szCs w:val="21"/>
        </w:rPr>
        <w:t>“</w:t>
      </w:r>
      <w:r>
        <w:rPr>
          <w:b/>
          <w:bCs/>
          <w:sz w:val="21"/>
          <w:szCs w:val="21"/>
        </w:rPr>
        <w:t xml:space="preserve"> Use Covenant</w:t>
      </w:r>
      <w:r w:rsidR="00B5142B">
        <w:rPr>
          <w:sz w:val="21"/>
          <w:szCs w:val="21"/>
        </w:rPr>
        <w:t>”</w:t>
      </w:r>
      <w:r>
        <w:rPr>
          <w:sz w:val="21"/>
          <w:szCs w:val="21"/>
        </w:rPr>
        <w:t>).</w:t>
      </w:r>
    </w:p>
    <w:p w14:paraId="7F1E993E" w14:textId="77777777" w:rsidR="00A535C1" w:rsidRDefault="00A535C1" w:rsidP="000C46EF">
      <w:pPr>
        <w:rPr>
          <w:sz w:val="21"/>
          <w:szCs w:val="21"/>
        </w:rPr>
      </w:pPr>
    </w:p>
    <w:p w14:paraId="21695D0B" w14:textId="77777777" w:rsidR="00A535C1" w:rsidRDefault="00A535C1" w:rsidP="000C46EF">
      <w:pPr>
        <w:rPr>
          <w:sz w:val="21"/>
          <w:szCs w:val="21"/>
        </w:rPr>
        <w:sectPr w:rsidR="00A535C1" w:rsidSect="00814CC7">
          <w:headerReference w:type="even" r:id="rId88"/>
          <w:headerReference w:type="default" r:id="rId89"/>
          <w:footerReference w:type="even" r:id="rId90"/>
          <w:footerReference w:type="default" r:id="rId91"/>
          <w:headerReference w:type="first" r:id="rId92"/>
          <w:footerReference w:type="first" r:id="rId93"/>
          <w:endnotePr>
            <w:numFmt w:val="decimal"/>
          </w:endnotePr>
          <w:pgSz w:w="12240" w:h="15840" w:code="1"/>
          <w:pgMar w:top="1440" w:right="1440" w:bottom="1440" w:left="1440" w:header="720" w:footer="720" w:gutter="0"/>
          <w:pgNumType w:start="1"/>
          <w:cols w:space="720"/>
          <w:noEndnote/>
          <w:docGrid w:linePitch="326"/>
        </w:sectPr>
      </w:pPr>
    </w:p>
    <w:p w14:paraId="61F6D28E" w14:textId="62232AA3" w:rsidR="007F2424" w:rsidRDefault="007F2424">
      <w:pPr>
        <w:widowControl/>
        <w:rPr>
          <w:sz w:val="21"/>
          <w:szCs w:val="21"/>
        </w:rPr>
      </w:pPr>
    </w:p>
    <w:p w14:paraId="502B87D4" w14:textId="6CE4E521" w:rsidR="00A152A9" w:rsidRPr="001853F5" w:rsidRDefault="006470FC" w:rsidP="00A152A9">
      <w:pPr>
        <w:pStyle w:val="BodyText"/>
        <w:spacing w:after="0"/>
        <w:ind w:firstLine="0"/>
        <w:jc w:val="center"/>
        <w:rPr>
          <w:b/>
          <w:sz w:val="21"/>
          <w:szCs w:val="21"/>
          <w:u w:val="single"/>
        </w:rPr>
      </w:pPr>
      <w:r>
        <w:rPr>
          <w:b/>
          <w:sz w:val="21"/>
          <w:szCs w:val="21"/>
          <w:u w:val="single"/>
        </w:rPr>
        <w:t>E</w:t>
      </w:r>
      <w:r w:rsidR="00A152A9">
        <w:rPr>
          <w:b/>
          <w:sz w:val="21"/>
          <w:szCs w:val="21"/>
          <w:u w:val="single"/>
        </w:rPr>
        <w:t>XHIBIT G</w:t>
      </w:r>
    </w:p>
    <w:p w14:paraId="3106C2E2" w14:textId="77777777" w:rsidR="00A152A9" w:rsidRPr="001853F5" w:rsidRDefault="00A152A9" w:rsidP="00A152A9">
      <w:pPr>
        <w:pStyle w:val="BodyText"/>
        <w:spacing w:after="0"/>
        <w:ind w:firstLine="0"/>
        <w:rPr>
          <w:sz w:val="21"/>
          <w:szCs w:val="21"/>
        </w:rPr>
      </w:pPr>
    </w:p>
    <w:p w14:paraId="6B6F1D09" w14:textId="77777777" w:rsidR="00A152A9" w:rsidRPr="001853F5" w:rsidRDefault="00A152A9" w:rsidP="00A152A9">
      <w:pPr>
        <w:jc w:val="center"/>
        <w:outlineLvl w:val="1"/>
        <w:rPr>
          <w:b/>
          <w:sz w:val="21"/>
          <w:szCs w:val="21"/>
          <w:u w:val="single"/>
        </w:rPr>
      </w:pPr>
      <w:bookmarkStart w:id="449" w:name="_Hlk124892544"/>
      <w:r>
        <w:rPr>
          <w:b/>
          <w:sz w:val="21"/>
          <w:szCs w:val="21"/>
          <w:u w:val="single"/>
        </w:rPr>
        <w:t>DELIVERY DATE AGREEMENT</w:t>
      </w:r>
    </w:p>
    <w:p w14:paraId="20B9C04F" w14:textId="77777777" w:rsidR="00A152A9" w:rsidRDefault="00A152A9" w:rsidP="00A152A9">
      <w:pPr>
        <w:jc w:val="both"/>
        <w:outlineLvl w:val="1"/>
        <w:rPr>
          <w:sz w:val="21"/>
          <w:szCs w:val="21"/>
        </w:rPr>
      </w:pPr>
    </w:p>
    <w:p w14:paraId="111348AE" w14:textId="77777777" w:rsidR="00A152A9" w:rsidRDefault="00A152A9" w:rsidP="00A152A9">
      <w:pPr>
        <w:rPr>
          <w:sz w:val="21"/>
          <w:szCs w:val="21"/>
        </w:rPr>
      </w:pPr>
    </w:p>
    <w:p w14:paraId="2BD7F49C" w14:textId="58D2294F" w:rsidR="00A152A9" w:rsidRPr="00467FAC" w:rsidRDefault="00A152A9" w:rsidP="002D4196">
      <w:pPr>
        <w:pStyle w:val="BodyText"/>
        <w:jc w:val="both"/>
        <w:rPr>
          <w:sz w:val="21"/>
          <w:szCs w:val="21"/>
        </w:rPr>
      </w:pPr>
      <w:r>
        <w:rPr>
          <w:sz w:val="21"/>
          <w:szCs w:val="21"/>
        </w:rPr>
        <w:t xml:space="preserve">THIS DELIVERY DATE AGREEMENT (the </w:t>
      </w:r>
      <w:r w:rsidR="00B5142B">
        <w:rPr>
          <w:sz w:val="21"/>
          <w:szCs w:val="21"/>
        </w:rPr>
        <w:t>“</w:t>
      </w:r>
      <w:r>
        <w:rPr>
          <w:b/>
          <w:sz w:val="21"/>
          <w:szCs w:val="21"/>
        </w:rPr>
        <w:t>Agreement</w:t>
      </w:r>
      <w:r w:rsidR="00B5142B">
        <w:rPr>
          <w:sz w:val="21"/>
          <w:szCs w:val="21"/>
        </w:rPr>
        <w:t>”</w:t>
      </w:r>
      <w:r>
        <w:rPr>
          <w:sz w:val="21"/>
          <w:szCs w:val="21"/>
        </w:rPr>
        <w:t xml:space="preserve">) is executed as of __________________________, </w:t>
      </w:r>
      <w:r>
        <w:rPr>
          <w:sz w:val="21"/>
          <w:szCs w:val="21"/>
          <w:u w:val="single"/>
        </w:rPr>
        <w:tab/>
      </w:r>
      <w:r>
        <w:rPr>
          <w:sz w:val="21"/>
          <w:szCs w:val="21"/>
          <w:u w:val="single"/>
        </w:rPr>
        <w:tab/>
      </w:r>
      <w:r>
        <w:rPr>
          <w:sz w:val="21"/>
          <w:szCs w:val="21"/>
        </w:rPr>
        <w:t xml:space="preserve">, by and between </w:t>
      </w:r>
      <w:r>
        <w:rPr>
          <w:b/>
          <w:snapToGrid w:val="0"/>
          <w:sz w:val="21"/>
          <w:szCs w:val="21"/>
        </w:rPr>
        <w:t>TORO DEVELOPMENT COMPANY, LLC</w:t>
      </w:r>
      <w:r>
        <w:rPr>
          <w:sz w:val="21"/>
          <w:szCs w:val="21"/>
        </w:rPr>
        <w:t xml:space="preserve">, </w:t>
      </w:r>
      <w:r>
        <w:rPr>
          <w:snapToGrid w:val="0"/>
          <w:sz w:val="21"/>
          <w:szCs w:val="21"/>
        </w:rPr>
        <w:t>a Georgia limited liability company</w:t>
      </w:r>
      <w:r>
        <w:rPr>
          <w:sz w:val="21"/>
          <w:szCs w:val="21"/>
        </w:rPr>
        <w:t xml:space="preserve"> (</w:t>
      </w:r>
      <w:r w:rsidR="00B5142B">
        <w:rPr>
          <w:sz w:val="21"/>
          <w:szCs w:val="21"/>
        </w:rPr>
        <w:t>“</w:t>
      </w:r>
      <w:r>
        <w:rPr>
          <w:b/>
          <w:sz w:val="21"/>
          <w:szCs w:val="21"/>
        </w:rPr>
        <w:t>Landlord</w:t>
      </w:r>
      <w:r w:rsidR="00B5142B">
        <w:rPr>
          <w:sz w:val="21"/>
          <w:szCs w:val="21"/>
        </w:rPr>
        <w:t>”</w:t>
      </w:r>
      <w:r>
        <w:rPr>
          <w:sz w:val="21"/>
          <w:szCs w:val="21"/>
        </w:rPr>
        <w:t xml:space="preserve">) and </w:t>
      </w:r>
      <w:r>
        <w:rPr>
          <w:b/>
          <w:bCs/>
          <w:sz w:val="21"/>
          <w:szCs w:val="21"/>
        </w:rPr>
        <w:t>PAUZE VITALITY VENTURES II</w:t>
      </w:r>
      <w:r w:rsidR="00F52168">
        <w:rPr>
          <w:b/>
          <w:bCs/>
          <w:sz w:val="21"/>
          <w:szCs w:val="21"/>
        </w:rPr>
        <w:t>,</w:t>
      </w:r>
      <w:r>
        <w:rPr>
          <w:b/>
          <w:bCs/>
          <w:sz w:val="21"/>
          <w:szCs w:val="21"/>
        </w:rPr>
        <w:t xml:space="preserve"> LLC</w:t>
      </w:r>
      <w:r>
        <w:rPr>
          <w:sz w:val="21"/>
          <w:szCs w:val="21"/>
        </w:rPr>
        <w:t>, a Georgia limited liability company (</w:t>
      </w:r>
      <w:r w:rsidR="00B5142B">
        <w:rPr>
          <w:sz w:val="21"/>
          <w:szCs w:val="21"/>
        </w:rPr>
        <w:t>“</w:t>
      </w:r>
      <w:r>
        <w:rPr>
          <w:b/>
          <w:sz w:val="21"/>
          <w:szCs w:val="21"/>
        </w:rPr>
        <w:t>Tenant</w:t>
      </w:r>
      <w:r w:rsidR="00B5142B">
        <w:rPr>
          <w:sz w:val="21"/>
          <w:szCs w:val="21"/>
        </w:rPr>
        <w:t>”</w:t>
      </w:r>
      <w:r>
        <w:rPr>
          <w:sz w:val="21"/>
          <w:szCs w:val="21"/>
        </w:rPr>
        <w:t>).</w:t>
      </w:r>
    </w:p>
    <w:p w14:paraId="16CFBD65" w14:textId="3FA24101" w:rsidR="00A152A9" w:rsidRPr="00467FAC" w:rsidRDefault="00A152A9" w:rsidP="00A152A9">
      <w:pPr>
        <w:pStyle w:val="BodyText"/>
        <w:ind w:firstLine="0"/>
        <w:jc w:val="both"/>
        <w:rPr>
          <w:sz w:val="21"/>
          <w:szCs w:val="21"/>
        </w:rPr>
      </w:pPr>
      <w:r>
        <w:rPr>
          <w:sz w:val="21"/>
          <w:szCs w:val="21"/>
        </w:rPr>
        <w:t xml:space="preserve">Landlord and Tenant are parties to that certain Lease Agreement, dated ______________ (the </w:t>
      </w:r>
      <w:r w:rsidR="00B5142B">
        <w:rPr>
          <w:sz w:val="21"/>
          <w:szCs w:val="21"/>
        </w:rPr>
        <w:t>“</w:t>
      </w:r>
      <w:r>
        <w:rPr>
          <w:b/>
          <w:sz w:val="21"/>
          <w:szCs w:val="21"/>
        </w:rPr>
        <w:t>Lease</w:t>
      </w:r>
      <w:r w:rsidR="00B5142B">
        <w:rPr>
          <w:sz w:val="21"/>
          <w:szCs w:val="21"/>
        </w:rPr>
        <w:t>”</w:t>
      </w:r>
      <w:r>
        <w:rPr>
          <w:sz w:val="21"/>
          <w:szCs w:val="21"/>
        </w:rPr>
        <w:t xml:space="preserve">), for the lease of property located at Medley (the </w:t>
      </w:r>
      <w:r w:rsidR="00B5142B">
        <w:rPr>
          <w:sz w:val="21"/>
          <w:szCs w:val="21"/>
        </w:rPr>
        <w:t>“</w:t>
      </w:r>
      <w:r>
        <w:rPr>
          <w:b/>
          <w:sz w:val="21"/>
          <w:szCs w:val="21"/>
        </w:rPr>
        <w:t>Shopping Center</w:t>
      </w:r>
      <w:r w:rsidR="00B5142B">
        <w:rPr>
          <w:sz w:val="21"/>
          <w:szCs w:val="21"/>
        </w:rPr>
        <w:t>”</w:t>
      </w:r>
      <w:r>
        <w:rPr>
          <w:sz w:val="21"/>
          <w:szCs w:val="21"/>
        </w:rPr>
        <w:t xml:space="preserve">), as further described in the Lease (the </w:t>
      </w:r>
      <w:r w:rsidR="00B5142B">
        <w:rPr>
          <w:sz w:val="21"/>
          <w:szCs w:val="21"/>
        </w:rPr>
        <w:t>“</w:t>
      </w:r>
      <w:r>
        <w:rPr>
          <w:b/>
          <w:sz w:val="21"/>
          <w:szCs w:val="21"/>
        </w:rPr>
        <w:t>Premises</w:t>
      </w:r>
      <w:r w:rsidR="00B5142B">
        <w:rPr>
          <w:sz w:val="21"/>
          <w:szCs w:val="21"/>
        </w:rPr>
        <w:t>”</w:t>
      </w:r>
      <w:r>
        <w:rPr>
          <w:sz w:val="21"/>
          <w:szCs w:val="21"/>
        </w:rPr>
        <w:t>).</w:t>
      </w:r>
    </w:p>
    <w:p w14:paraId="3AA1926D" w14:textId="77777777" w:rsidR="00A152A9" w:rsidRPr="00467FAC" w:rsidRDefault="00A152A9" w:rsidP="00A152A9">
      <w:pPr>
        <w:pStyle w:val="BodyText"/>
        <w:ind w:firstLine="0"/>
        <w:rPr>
          <w:sz w:val="21"/>
          <w:szCs w:val="21"/>
        </w:rPr>
      </w:pPr>
      <w:r>
        <w:rPr>
          <w:sz w:val="21"/>
          <w:szCs w:val="21"/>
        </w:rPr>
        <w:t>Landlord and Tenant each state and agree as follows:</w:t>
      </w:r>
    </w:p>
    <w:p w14:paraId="637B250E" w14:textId="77777777" w:rsidR="00A152A9" w:rsidRPr="00467FAC" w:rsidRDefault="00A152A9" w:rsidP="00A152A9">
      <w:pPr>
        <w:pStyle w:val="BodyText"/>
        <w:rPr>
          <w:sz w:val="21"/>
          <w:szCs w:val="21"/>
        </w:rPr>
      </w:pPr>
      <w:r>
        <w:rPr>
          <w:sz w:val="21"/>
          <w:szCs w:val="21"/>
        </w:rPr>
        <w:t>1.</w:t>
      </w:r>
      <w:r>
        <w:rPr>
          <w:sz w:val="21"/>
          <w:szCs w:val="21"/>
        </w:rPr>
        <w:tab/>
        <w:t>Initially capitalized terms herein shall have the same meaning ascribed thereto in the Lease.</w:t>
      </w:r>
    </w:p>
    <w:p w14:paraId="0649728A" w14:textId="77777777" w:rsidR="00A152A9" w:rsidRPr="00467FAC" w:rsidRDefault="00A152A9" w:rsidP="00A152A9">
      <w:pPr>
        <w:pStyle w:val="BodyText"/>
        <w:rPr>
          <w:sz w:val="21"/>
          <w:szCs w:val="21"/>
        </w:rPr>
      </w:pPr>
      <w:r>
        <w:rPr>
          <w:sz w:val="21"/>
          <w:szCs w:val="21"/>
        </w:rPr>
        <w:t>2.</w:t>
      </w:r>
      <w:r>
        <w:rPr>
          <w:sz w:val="21"/>
          <w:szCs w:val="21"/>
        </w:rPr>
        <w:tab/>
        <w:t>Square Footage of Premises:</w:t>
      </w:r>
      <w:r>
        <w:rPr>
          <w:sz w:val="21"/>
          <w:szCs w:val="21"/>
        </w:rPr>
        <w:tab/>
      </w:r>
      <w:r>
        <w:rPr>
          <w:sz w:val="21"/>
          <w:szCs w:val="21"/>
        </w:rPr>
        <w:tab/>
      </w:r>
      <w:r>
        <w:rPr>
          <w:sz w:val="21"/>
          <w:szCs w:val="21"/>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4ABBD38D" w14:textId="77777777" w:rsidR="00A152A9" w:rsidRPr="00467FAC" w:rsidRDefault="00A152A9" w:rsidP="00A152A9">
      <w:pPr>
        <w:pStyle w:val="BodyText"/>
        <w:rPr>
          <w:sz w:val="21"/>
          <w:szCs w:val="21"/>
        </w:rPr>
      </w:pPr>
      <w:r>
        <w:rPr>
          <w:sz w:val="21"/>
          <w:szCs w:val="21"/>
        </w:rPr>
        <w:t>3.</w:t>
      </w:r>
      <w:r>
        <w:rPr>
          <w:sz w:val="21"/>
          <w:szCs w:val="21"/>
        </w:rPr>
        <w:tab/>
        <w:t>Date of Delivery of Possession:</w:t>
      </w:r>
      <w:r>
        <w:rPr>
          <w:sz w:val="21"/>
          <w:szCs w:val="21"/>
        </w:rPr>
        <w:tab/>
      </w:r>
      <w:r>
        <w:rPr>
          <w:sz w:val="21"/>
          <w:szCs w:val="21"/>
        </w:rPr>
        <w:tab/>
      </w:r>
      <w:r>
        <w:rPr>
          <w:sz w:val="21"/>
          <w:szCs w:val="21"/>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22AFA3A3" w14:textId="0FBA85B2" w:rsidR="00A152A9" w:rsidRPr="00467FAC" w:rsidRDefault="00A152A9" w:rsidP="00A152A9">
      <w:pPr>
        <w:pStyle w:val="BodyText"/>
        <w:jc w:val="both"/>
        <w:rPr>
          <w:sz w:val="21"/>
          <w:szCs w:val="21"/>
        </w:rPr>
      </w:pPr>
      <w:r>
        <w:rPr>
          <w:sz w:val="21"/>
          <w:szCs w:val="21"/>
        </w:rPr>
        <w:t>4.</w:t>
      </w:r>
      <w:r>
        <w:rPr>
          <w:sz w:val="21"/>
          <w:szCs w:val="21"/>
        </w:rPr>
        <w:tab/>
        <w:t>Tenant is in full possession of, has accepted, and is satisfied with the Premises, including all Landlord</w:t>
      </w:r>
      <w:r w:rsidR="00B5142B">
        <w:rPr>
          <w:sz w:val="21"/>
          <w:szCs w:val="21"/>
        </w:rPr>
        <w:t>’</w:t>
      </w:r>
      <w:r>
        <w:rPr>
          <w:sz w:val="21"/>
          <w:szCs w:val="21"/>
        </w:rPr>
        <w:t>s Work (except for punchlist items which have been identified by Tenant in accordance with the terms of the Lease), and the Lease in full force and effect.  Tenant agrees and acknowledges to Landlord as of the date hereof that Landlord has fulfilled the terms and conditions of the Lease.</w:t>
      </w:r>
    </w:p>
    <w:p w14:paraId="47256EC5" w14:textId="77777777" w:rsidR="00A152A9" w:rsidRDefault="00A152A9" w:rsidP="00A152A9">
      <w:pPr>
        <w:pStyle w:val="BodyText"/>
        <w:jc w:val="both"/>
        <w:rPr>
          <w:sz w:val="21"/>
          <w:szCs w:val="21"/>
        </w:rPr>
      </w:pPr>
      <w:r>
        <w:rPr>
          <w:sz w:val="21"/>
          <w:szCs w:val="21"/>
        </w:rPr>
        <w:t>5.</w:t>
      </w:r>
      <w:r>
        <w:rPr>
          <w:sz w:val="21"/>
          <w:szCs w:val="21"/>
        </w:rPr>
        <w:tab/>
        <w:t xml:space="preserve">This Agreement may be executed in several counterparts, each of which may be deemed an original, and all such counterparts together shall constitute one and the same instrument.  The parties hereby ratify the term of the Lease and agree that the Lease is in full force and effect. </w:t>
      </w:r>
    </w:p>
    <w:p w14:paraId="02174B25" w14:textId="77777777" w:rsidR="00A152A9" w:rsidRPr="00467FAC" w:rsidRDefault="00A152A9" w:rsidP="00A152A9">
      <w:pPr>
        <w:pStyle w:val="BodyText"/>
        <w:jc w:val="both"/>
        <w:rPr>
          <w:sz w:val="21"/>
          <w:szCs w:val="21"/>
        </w:rPr>
      </w:pPr>
      <w:r>
        <w:rPr>
          <w:sz w:val="21"/>
          <w:szCs w:val="21"/>
        </w:rPr>
        <w:t>6.</w:t>
      </w:r>
      <w:r>
        <w:rPr>
          <w:sz w:val="21"/>
          <w:szCs w:val="21"/>
        </w:rPr>
        <w:tab/>
      </w:r>
      <w:r>
        <w:rPr>
          <w:rFonts w:eastAsia="MS Mincho"/>
          <w:sz w:val="21"/>
          <w:szCs w:val="21"/>
        </w:rPr>
        <w:t>Landlord and Tenant hereby ratify and affirm the Lease and agree the Lease remains in full force and effect in accordance with its term, provided, however, to the extent of any conflict between the Lease and this Certificate, this Certificate shall control.</w:t>
      </w:r>
    </w:p>
    <w:p w14:paraId="52AA7A2B" w14:textId="77777777" w:rsidR="00A152A9" w:rsidRDefault="00A152A9" w:rsidP="00A152A9">
      <w:pPr>
        <w:spacing w:after="200" w:line="276" w:lineRule="auto"/>
        <w:rPr>
          <w:sz w:val="21"/>
          <w:szCs w:val="21"/>
        </w:rPr>
      </w:pPr>
    </w:p>
    <w:p w14:paraId="711DB882" w14:textId="2F69B37C" w:rsidR="00A152A9" w:rsidRDefault="00A152A9" w:rsidP="00A152A9">
      <w:pPr>
        <w:spacing w:after="200" w:line="276" w:lineRule="auto"/>
        <w:jc w:val="center"/>
        <w:rPr>
          <w:sz w:val="21"/>
          <w:szCs w:val="21"/>
        </w:rPr>
      </w:pPr>
      <w:r>
        <w:rPr>
          <w:sz w:val="21"/>
          <w:szCs w:val="21"/>
        </w:rPr>
        <w:t>[Signatures Begin on Following Page]</w:t>
      </w:r>
      <w:r>
        <w:rPr>
          <w:sz w:val="21"/>
          <w:szCs w:val="21"/>
        </w:rPr>
        <w:br w:type="page"/>
      </w:r>
    </w:p>
    <w:p w14:paraId="1C3C51DC" w14:textId="77777777" w:rsidR="00A152A9" w:rsidRDefault="00A152A9" w:rsidP="00A152A9">
      <w:pPr>
        <w:pStyle w:val="BodyText"/>
        <w:jc w:val="both"/>
        <w:rPr>
          <w:sz w:val="21"/>
          <w:szCs w:val="21"/>
        </w:rPr>
      </w:pPr>
      <w:r>
        <w:rPr>
          <w:sz w:val="21"/>
          <w:szCs w:val="21"/>
        </w:rPr>
        <w:t>IN WITNESS WHEREOF, the parties have executed this Delivery Date Agreement as of the date and year first above written.</w:t>
      </w:r>
    </w:p>
    <w:p w14:paraId="511D177F" w14:textId="77777777" w:rsidR="00A152A9" w:rsidRDefault="00A152A9" w:rsidP="00A152A9">
      <w:pPr>
        <w:pStyle w:val="BodyText"/>
        <w:spacing w:after="0"/>
        <w:jc w:val="both"/>
        <w:rPr>
          <w:sz w:val="21"/>
          <w:szCs w:val="21"/>
        </w:rPr>
      </w:pPr>
    </w:p>
    <w:tbl>
      <w:tblPr>
        <w:tblW w:w="0" w:type="auto"/>
        <w:tblLook w:val="01E0" w:firstRow="1" w:lastRow="1" w:firstColumn="1" w:lastColumn="1" w:noHBand="0" w:noVBand="0"/>
      </w:tblPr>
      <w:tblGrid>
        <w:gridCol w:w="4739"/>
        <w:gridCol w:w="4621"/>
      </w:tblGrid>
      <w:tr w:rsidR="00A152A9" w:rsidRPr="00D96FB9" w14:paraId="0E9C892F" w14:textId="77777777" w:rsidTr="00AE3AD0">
        <w:tc>
          <w:tcPr>
            <w:tcW w:w="4788" w:type="dxa"/>
            <w:shd w:val="clear" w:color="auto" w:fill="auto"/>
          </w:tcPr>
          <w:p w14:paraId="641B5447" w14:textId="77777777" w:rsidR="00A152A9" w:rsidRPr="00F33E9A" w:rsidRDefault="00A152A9" w:rsidP="00AE3AD0">
            <w:pPr>
              <w:widowControl/>
              <w:jc w:val="both"/>
              <w:rPr>
                <w:b/>
                <w:sz w:val="22"/>
                <w:szCs w:val="22"/>
              </w:rPr>
            </w:pPr>
            <w:r>
              <w:rPr>
                <w:b/>
                <w:sz w:val="22"/>
                <w:szCs w:val="22"/>
              </w:rPr>
              <w:t>LANDLORD:</w:t>
            </w:r>
          </w:p>
          <w:p w14:paraId="077D0C47" w14:textId="77777777" w:rsidR="00A152A9" w:rsidRPr="00F33E9A" w:rsidRDefault="00A152A9" w:rsidP="00AE3AD0">
            <w:pPr>
              <w:widowControl/>
              <w:jc w:val="both"/>
              <w:rPr>
                <w:b/>
                <w:sz w:val="22"/>
                <w:szCs w:val="22"/>
              </w:rPr>
            </w:pPr>
          </w:p>
          <w:p w14:paraId="634CA328" w14:textId="77777777" w:rsidR="00A152A9" w:rsidRPr="00F33E9A" w:rsidRDefault="00A152A9" w:rsidP="00AE3AD0">
            <w:pPr>
              <w:tabs>
                <w:tab w:val="right" w:pos="4528"/>
              </w:tabs>
              <w:rPr>
                <w:sz w:val="22"/>
                <w:szCs w:val="22"/>
              </w:rPr>
            </w:pPr>
            <w:r>
              <w:rPr>
                <w:b/>
                <w:bCs/>
                <w:sz w:val="22"/>
                <w:szCs w:val="22"/>
              </w:rPr>
              <w:t>TORO DEVELOPMENT COMPANY LLC</w:t>
            </w:r>
            <w:r>
              <w:rPr>
                <w:sz w:val="22"/>
                <w:szCs w:val="22"/>
              </w:rPr>
              <w:t>,</w:t>
            </w:r>
          </w:p>
          <w:p w14:paraId="0E1C2B8C" w14:textId="77777777" w:rsidR="00A152A9" w:rsidRPr="00F33E9A" w:rsidRDefault="00A152A9" w:rsidP="00AE3AD0">
            <w:pPr>
              <w:tabs>
                <w:tab w:val="right" w:pos="4528"/>
              </w:tabs>
              <w:rPr>
                <w:b/>
                <w:sz w:val="22"/>
                <w:szCs w:val="22"/>
              </w:rPr>
            </w:pPr>
            <w:r>
              <w:rPr>
                <w:rFonts w:eastAsiaTheme="minorEastAsia"/>
                <w:color w:val="000000"/>
                <w:sz w:val="22"/>
                <w:szCs w:val="22"/>
              </w:rPr>
              <w:t>a Georgia limited liability company</w:t>
            </w:r>
          </w:p>
          <w:p w14:paraId="69BF508E" w14:textId="77777777" w:rsidR="00A152A9" w:rsidRPr="00F33E9A" w:rsidRDefault="00A152A9" w:rsidP="00AE3AD0">
            <w:pPr>
              <w:rPr>
                <w:sz w:val="22"/>
                <w:szCs w:val="22"/>
              </w:rPr>
            </w:pPr>
          </w:p>
          <w:p w14:paraId="6B82485A" w14:textId="77777777" w:rsidR="00A152A9" w:rsidRPr="00F33E9A" w:rsidRDefault="00A152A9" w:rsidP="00AE3AD0">
            <w:pPr>
              <w:tabs>
                <w:tab w:val="left" w:pos="720"/>
              </w:tabs>
              <w:ind w:left="720" w:hanging="446"/>
              <w:jc w:val="both"/>
              <w:rPr>
                <w:sz w:val="22"/>
                <w:szCs w:val="22"/>
              </w:rPr>
            </w:pPr>
            <w:r>
              <w:rPr>
                <w:sz w:val="22"/>
                <w:szCs w:val="22"/>
              </w:rPr>
              <w:t>By: Toro Holdings, LLC,</w:t>
            </w:r>
          </w:p>
          <w:p w14:paraId="001E8CB3" w14:textId="77777777" w:rsidR="00A152A9" w:rsidRPr="00F33E9A" w:rsidRDefault="00A152A9" w:rsidP="00AE3AD0">
            <w:pPr>
              <w:tabs>
                <w:tab w:val="left" w:pos="720"/>
              </w:tabs>
              <w:ind w:left="720" w:hanging="446"/>
              <w:jc w:val="both"/>
              <w:rPr>
                <w:sz w:val="22"/>
                <w:szCs w:val="22"/>
              </w:rPr>
            </w:pPr>
            <w:r>
              <w:rPr>
                <w:sz w:val="22"/>
                <w:szCs w:val="22"/>
              </w:rPr>
              <w:t xml:space="preserve">       a Georgia limited liability company,</w:t>
            </w:r>
          </w:p>
          <w:p w14:paraId="2F086700" w14:textId="77777777" w:rsidR="00A152A9" w:rsidRPr="00F33E9A" w:rsidRDefault="00A152A9" w:rsidP="00AE3AD0">
            <w:pPr>
              <w:tabs>
                <w:tab w:val="left" w:pos="720"/>
              </w:tabs>
              <w:ind w:left="720" w:hanging="446"/>
              <w:rPr>
                <w:sz w:val="22"/>
                <w:szCs w:val="22"/>
              </w:rPr>
            </w:pPr>
            <w:r>
              <w:rPr>
                <w:sz w:val="22"/>
                <w:szCs w:val="22"/>
              </w:rPr>
              <w:t xml:space="preserve">       its Managing Member</w:t>
            </w:r>
          </w:p>
          <w:p w14:paraId="706438C6" w14:textId="77777777" w:rsidR="00A152A9" w:rsidRPr="00F33E9A" w:rsidRDefault="00A152A9" w:rsidP="00AE3AD0">
            <w:pPr>
              <w:rPr>
                <w:sz w:val="22"/>
                <w:szCs w:val="22"/>
              </w:rPr>
            </w:pPr>
          </w:p>
          <w:p w14:paraId="4FE300FC" w14:textId="77777777" w:rsidR="00A152A9" w:rsidRPr="00F33E9A" w:rsidRDefault="00A152A9" w:rsidP="00AE3AD0">
            <w:pPr>
              <w:rPr>
                <w:sz w:val="22"/>
                <w:szCs w:val="22"/>
              </w:rPr>
            </w:pPr>
          </w:p>
          <w:p w14:paraId="52A9A387" w14:textId="77777777" w:rsidR="00A152A9" w:rsidRPr="00F33E9A" w:rsidRDefault="00A152A9" w:rsidP="00AE3AD0">
            <w:pPr>
              <w:tabs>
                <w:tab w:val="left" w:pos="728"/>
                <w:tab w:val="right" w:pos="4302"/>
              </w:tabs>
              <w:rPr>
                <w:sz w:val="22"/>
                <w:szCs w:val="22"/>
              </w:rPr>
            </w:pPr>
            <w:r>
              <w:rPr>
                <w:sz w:val="22"/>
                <w:szCs w:val="22"/>
              </w:rPr>
              <w:t xml:space="preserve">By:  </w:t>
            </w:r>
            <w:r>
              <w:rPr>
                <w:sz w:val="22"/>
                <w:szCs w:val="22"/>
                <w:u w:val="single"/>
              </w:rPr>
              <w:tab/>
            </w:r>
            <w:r>
              <w:rPr>
                <w:sz w:val="22"/>
                <w:szCs w:val="22"/>
                <w:u w:val="single"/>
              </w:rPr>
              <w:tab/>
              <w:t>[SEAL]</w:t>
            </w:r>
          </w:p>
          <w:p w14:paraId="50F36608" w14:textId="77777777" w:rsidR="00A152A9" w:rsidRPr="00F33E9A" w:rsidRDefault="00A152A9" w:rsidP="00AE3AD0">
            <w:pPr>
              <w:tabs>
                <w:tab w:val="left" w:pos="728"/>
                <w:tab w:val="right" w:pos="4302"/>
              </w:tabs>
              <w:rPr>
                <w:sz w:val="22"/>
                <w:szCs w:val="22"/>
              </w:rPr>
            </w:pPr>
            <w:r>
              <w:rPr>
                <w:sz w:val="22"/>
                <w:szCs w:val="22"/>
              </w:rPr>
              <w:t>Name:</w:t>
            </w:r>
            <w:r>
              <w:rPr>
                <w:sz w:val="22"/>
                <w:szCs w:val="22"/>
                <w:u w:val="single"/>
              </w:rPr>
              <w:tab/>
              <w:t>Mark C. Toro</w:t>
            </w:r>
            <w:r>
              <w:rPr>
                <w:sz w:val="22"/>
                <w:szCs w:val="22"/>
                <w:u w:val="single"/>
              </w:rPr>
              <w:tab/>
            </w:r>
          </w:p>
          <w:p w14:paraId="249E21A4" w14:textId="77777777" w:rsidR="00A152A9" w:rsidRPr="00F33E9A" w:rsidRDefault="00A152A9" w:rsidP="00AE3AD0">
            <w:pPr>
              <w:tabs>
                <w:tab w:val="left" w:pos="728"/>
                <w:tab w:val="right" w:pos="4302"/>
              </w:tabs>
              <w:rPr>
                <w:sz w:val="22"/>
                <w:szCs w:val="22"/>
                <w:u w:val="single"/>
              </w:rPr>
            </w:pPr>
            <w:r>
              <w:rPr>
                <w:sz w:val="22"/>
                <w:szCs w:val="22"/>
              </w:rPr>
              <w:t xml:space="preserve">Title:  </w:t>
            </w:r>
            <w:r>
              <w:rPr>
                <w:sz w:val="22"/>
                <w:szCs w:val="22"/>
                <w:u w:val="single"/>
              </w:rPr>
              <w:tab/>
              <w:t>Manager</w:t>
            </w:r>
            <w:r>
              <w:rPr>
                <w:sz w:val="22"/>
                <w:szCs w:val="22"/>
                <w:u w:val="single"/>
              </w:rPr>
              <w:tab/>
            </w:r>
          </w:p>
          <w:p w14:paraId="617D5729" w14:textId="77777777" w:rsidR="00A152A9" w:rsidRPr="00F95400" w:rsidRDefault="00A152A9" w:rsidP="00AE3AD0">
            <w:pPr>
              <w:ind w:firstLine="1080"/>
              <w:jc w:val="both"/>
              <w:rPr>
                <w:sz w:val="21"/>
                <w:szCs w:val="21"/>
              </w:rPr>
            </w:pPr>
          </w:p>
        </w:tc>
        <w:tc>
          <w:tcPr>
            <w:tcW w:w="4788" w:type="dxa"/>
            <w:shd w:val="clear" w:color="auto" w:fill="auto"/>
          </w:tcPr>
          <w:p w14:paraId="20859DC8" w14:textId="77777777" w:rsidR="00A152A9" w:rsidRPr="00D96FB9" w:rsidRDefault="00A152A9" w:rsidP="00AE3AD0">
            <w:pPr>
              <w:tabs>
                <w:tab w:val="left" w:pos="-720"/>
              </w:tabs>
              <w:jc w:val="both"/>
              <w:outlineLvl w:val="1"/>
              <w:rPr>
                <w:b/>
                <w:sz w:val="21"/>
                <w:szCs w:val="21"/>
              </w:rPr>
            </w:pPr>
            <w:r>
              <w:rPr>
                <w:b/>
                <w:sz w:val="21"/>
                <w:szCs w:val="21"/>
                <w:u w:val="single"/>
              </w:rPr>
              <w:t>TENANT</w:t>
            </w:r>
            <w:r>
              <w:rPr>
                <w:sz w:val="21"/>
                <w:szCs w:val="21"/>
              </w:rPr>
              <w:t>:</w:t>
            </w:r>
          </w:p>
          <w:p w14:paraId="4102CBFC" w14:textId="77777777" w:rsidR="00A152A9" w:rsidRDefault="00A152A9" w:rsidP="00AE3AD0">
            <w:pPr>
              <w:tabs>
                <w:tab w:val="left" w:pos="-720"/>
              </w:tabs>
              <w:jc w:val="both"/>
              <w:outlineLvl w:val="1"/>
              <w:rPr>
                <w:b/>
                <w:sz w:val="21"/>
                <w:szCs w:val="21"/>
              </w:rPr>
            </w:pPr>
          </w:p>
          <w:p w14:paraId="23586395" w14:textId="73D0E77A" w:rsidR="00A152A9" w:rsidRPr="00F95400" w:rsidRDefault="00080A76" w:rsidP="00AE3AD0">
            <w:pPr>
              <w:tabs>
                <w:tab w:val="left" w:pos="-720"/>
              </w:tabs>
              <w:jc w:val="both"/>
              <w:outlineLvl w:val="1"/>
              <w:rPr>
                <w:sz w:val="21"/>
                <w:szCs w:val="21"/>
              </w:rPr>
            </w:pPr>
            <w:r>
              <w:rPr>
                <w:b/>
                <w:sz w:val="21"/>
                <w:szCs w:val="21"/>
              </w:rPr>
              <w:t>PAUZE VITALITY VENTURES II, LLC</w:t>
            </w:r>
            <w:r>
              <w:rPr>
                <w:sz w:val="21"/>
                <w:szCs w:val="21"/>
              </w:rPr>
              <w:t>,</w:t>
            </w:r>
          </w:p>
          <w:p w14:paraId="10F10739" w14:textId="45FF2BB5" w:rsidR="00A152A9" w:rsidRPr="00D96FB9" w:rsidRDefault="00A152A9" w:rsidP="00AE3AD0">
            <w:pPr>
              <w:tabs>
                <w:tab w:val="left" w:pos="-720"/>
              </w:tabs>
              <w:jc w:val="both"/>
              <w:outlineLvl w:val="1"/>
              <w:rPr>
                <w:b/>
                <w:sz w:val="21"/>
                <w:szCs w:val="21"/>
              </w:rPr>
            </w:pPr>
            <w:r>
              <w:rPr>
                <w:sz w:val="21"/>
                <w:szCs w:val="21"/>
              </w:rPr>
              <w:t>a Georgia limited liability company</w:t>
            </w:r>
          </w:p>
          <w:p w14:paraId="09AEE31D" w14:textId="77777777" w:rsidR="00A152A9" w:rsidRDefault="00A152A9" w:rsidP="00AE3AD0">
            <w:pPr>
              <w:tabs>
                <w:tab w:val="left" w:pos="-720"/>
              </w:tabs>
              <w:jc w:val="both"/>
              <w:outlineLvl w:val="1"/>
              <w:rPr>
                <w:sz w:val="21"/>
                <w:szCs w:val="21"/>
              </w:rPr>
            </w:pPr>
          </w:p>
          <w:p w14:paraId="154B7501" w14:textId="77777777" w:rsidR="00A152A9" w:rsidRDefault="00A152A9" w:rsidP="00AE3AD0">
            <w:pPr>
              <w:tabs>
                <w:tab w:val="left" w:pos="-720"/>
              </w:tabs>
              <w:jc w:val="both"/>
              <w:outlineLvl w:val="1"/>
              <w:rPr>
                <w:sz w:val="21"/>
                <w:szCs w:val="21"/>
              </w:rPr>
            </w:pPr>
          </w:p>
          <w:p w14:paraId="0AD453F3" w14:textId="77777777" w:rsidR="00A152A9" w:rsidRDefault="00A152A9" w:rsidP="00AE3AD0">
            <w:pPr>
              <w:tabs>
                <w:tab w:val="left" w:pos="-720"/>
              </w:tabs>
              <w:jc w:val="both"/>
              <w:outlineLvl w:val="1"/>
              <w:rPr>
                <w:sz w:val="21"/>
                <w:szCs w:val="21"/>
              </w:rPr>
            </w:pPr>
          </w:p>
          <w:p w14:paraId="0EA547AE" w14:textId="77777777" w:rsidR="00A152A9" w:rsidRDefault="00A152A9" w:rsidP="00AE3AD0">
            <w:pPr>
              <w:tabs>
                <w:tab w:val="left" w:pos="-720"/>
              </w:tabs>
              <w:jc w:val="both"/>
              <w:outlineLvl w:val="1"/>
              <w:rPr>
                <w:sz w:val="21"/>
                <w:szCs w:val="21"/>
              </w:rPr>
            </w:pPr>
          </w:p>
          <w:p w14:paraId="75BB8CBD" w14:textId="77777777" w:rsidR="00A152A9" w:rsidRPr="00F95400" w:rsidRDefault="00A152A9" w:rsidP="00AE3AD0">
            <w:pPr>
              <w:tabs>
                <w:tab w:val="left" w:pos="-720"/>
              </w:tabs>
              <w:spacing w:line="276" w:lineRule="auto"/>
              <w:jc w:val="both"/>
              <w:outlineLvl w:val="1"/>
              <w:rPr>
                <w:sz w:val="21"/>
                <w:szCs w:val="21"/>
                <w:u w:val="single"/>
              </w:rPr>
            </w:pPr>
            <w:r>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37132725" w14:textId="77777777" w:rsidR="00A152A9" w:rsidRPr="00F95400" w:rsidRDefault="00A152A9" w:rsidP="00AE3AD0">
            <w:pPr>
              <w:tabs>
                <w:tab w:val="left" w:pos="-720"/>
              </w:tabs>
              <w:spacing w:line="276" w:lineRule="auto"/>
              <w:jc w:val="both"/>
              <w:outlineLvl w:val="1"/>
              <w:rPr>
                <w:sz w:val="21"/>
                <w:szCs w:val="21"/>
                <w:u w:val="single"/>
              </w:rPr>
            </w:pPr>
            <w:r>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4D19346" w14:textId="77777777" w:rsidR="00A152A9" w:rsidRPr="00F95400" w:rsidRDefault="00A152A9" w:rsidP="00AE3AD0">
            <w:pPr>
              <w:tabs>
                <w:tab w:val="left" w:pos="-720"/>
              </w:tabs>
              <w:spacing w:line="276" w:lineRule="auto"/>
              <w:jc w:val="both"/>
              <w:outlineLvl w:val="1"/>
              <w:rPr>
                <w:sz w:val="21"/>
                <w:szCs w:val="21"/>
                <w:u w:val="single"/>
              </w:rPr>
            </w:pPr>
            <w:r>
              <w:rPr>
                <w:sz w:val="21"/>
                <w:szCs w:val="21"/>
              </w:rPr>
              <w:t>Title: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270BE6A8" w14:textId="77777777" w:rsidR="00A152A9" w:rsidRPr="00D96FB9" w:rsidRDefault="00A152A9" w:rsidP="00AE3AD0">
            <w:pPr>
              <w:tabs>
                <w:tab w:val="left" w:pos="-720"/>
              </w:tabs>
              <w:jc w:val="both"/>
              <w:outlineLvl w:val="1"/>
              <w:rPr>
                <w:sz w:val="21"/>
                <w:szCs w:val="21"/>
              </w:rPr>
            </w:pPr>
          </w:p>
        </w:tc>
      </w:tr>
      <w:bookmarkEnd w:id="449"/>
    </w:tbl>
    <w:p w14:paraId="0F440951" w14:textId="0B702082" w:rsidR="004B50BC" w:rsidRDefault="004B50BC" w:rsidP="000C46EF">
      <w:pPr>
        <w:rPr>
          <w:sz w:val="21"/>
          <w:szCs w:val="21"/>
        </w:rPr>
      </w:pPr>
    </w:p>
    <w:p w14:paraId="5D2DB9E4" w14:textId="329E467D" w:rsidR="000B1182" w:rsidRDefault="000B1182">
      <w:pPr>
        <w:widowControl/>
        <w:rPr>
          <w:sz w:val="21"/>
          <w:szCs w:val="21"/>
        </w:rPr>
      </w:pPr>
    </w:p>
    <w:p w14:paraId="2B20B3FB" w14:textId="77777777" w:rsidR="004F6E97" w:rsidRDefault="004F6E97" w:rsidP="000C46EF">
      <w:pPr>
        <w:rPr>
          <w:sz w:val="21"/>
          <w:szCs w:val="21"/>
        </w:rPr>
        <w:sectPr w:rsidR="004F6E97" w:rsidSect="00814CC7">
          <w:footerReference w:type="default" r:id="rId94"/>
          <w:endnotePr>
            <w:numFmt w:val="decimal"/>
          </w:endnotePr>
          <w:pgSz w:w="12240" w:h="15840" w:code="1"/>
          <w:pgMar w:top="1440" w:right="1440" w:bottom="1440" w:left="1440" w:header="720" w:footer="720" w:gutter="0"/>
          <w:pgNumType w:start="1"/>
          <w:cols w:space="720"/>
          <w:noEndnote/>
          <w:docGrid w:linePitch="326"/>
        </w:sectPr>
      </w:pPr>
    </w:p>
    <w:p w14:paraId="7F7FC903" w14:textId="2612964E" w:rsidR="000B1182" w:rsidRPr="000B1182" w:rsidRDefault="000B1182" w:rsidP="000B1182">
      <w:pPr>
        <w:jc w:val="center"/>
        <w:rPr>
          <w:b/>
          <w:bCs/>
          <w:sz w:val="21"/>
          <w:szCs w:val="21"/>
          <w:u w:val="single"/>
        </w:rPr>
      </w:pPr>
      <w:bookmarkStart w:id="451" w:name="_Hlk59638834"/>
      <w:r w:rsidRPr="000B1182">
        <w:rPr>
          <w:b/>
          <w:bCs/>
          <w:sz w:val="21"/>
          <w:szCs w:val="21"/>
          <w:u w:val="single"/>
        </w:rPr>
        <w:t xml:space="preserve">EXHIBIT </w:t>
      </w:r>
      <w:r w:rsidR="00037022">
        <w:rPr>
          <w:b/>
          <w:bCs/>
          <w:sz w:val="21"/>
          <w:szCs w:val="21"/>
          <w:u w:val="single"/>
        </w:rPr>
        <w:t>H</w:t>
      </w:r>
    </w:p>
    <w:p w14:paraId="644F7C30" w14:textId="77777777" w:rsidR="000B1182" w:rsidRPr="000B1182" w:rsidRDefault="000B1182" w:rsidP="000B1182">
      <w:pPr>
        <w:jc w:val="center"/>
        <w:rPr>
          <w:b/>
          <w:bCs/>
          <w:sz w:val="21"/>
          <w:szCs w:val="21"/>
          <w:u w:val="single"/>
        </w:rPr>
      </w:pPr>
    </w:p>
    <w:p w14:paraId="585C2044" w14:textId="1C9A8D06" w:rsidR="000B1182" w:rsidRPr="000B1182" w:rsidRDefault="000B1182" w:rsidP="000B1182">
      <w:pPr>
        <w:jc w:val="center"/>
        <w:rPr>
          <w:b/>
          <w:bCs/>
          <w:sz w:val="21"/>
          <w:szCs w:val="21"/>
          <w:u w:val="single"/>
        </w:rPr>
      </w:pPr>
      <w:r>
        <w:rPr>
          <w:b/>
          <w:bCs/>
          <w:sz w:val="21"/>
          <w:szCs w:val="21"/>
          <w:u w:val="single"/>
        </w:rPr>
        <w:t>PRIOR</w:t>
      </w:r>
      <w:r w:rsidRPr="000B1182">
        <w:rPr>
          <w:b/>
          <w:bCs/>
          <w:sz w:val="21"/>
          <w:szCs w:val="21"/>
          <w:u w:val="single"/>
        </w:rPr>
        <w:t xml:space="preserve"> TENANTS</w:t>
      </w:r>
    </w:p>
    <w:p w14:paraId="614EC0F2" w14:textId="77777777" w:rsidR="000B1182" w:rsidRDefault="000B1182" w:rsidP="000B1182">
      <w:pPr>
        <w:rPr>
          <w:b/>
          <w:bCs/>
          <w:sz w:val="21"/>
          <w:szCs w:val="21"/>
        </w:rPr>
      </w:pPr>
    </w:p>
    <w:p w14:paraId="254CE180" w14:textId="77777777" w:rsidR="000B1182" w:rsidRDefault="000B1182" w:rsidP="000B1182">
      <w:pPr>
        <w:rPr>
          <w:b/>
          <w:bCs/>
          <w:sz w:val="21"/>
          <w:szCs w:val="21"/>
        </w:rPr>
      </w:pPr>
    </w:p>
    <w:p w14:paraId="1173C052" w14:textId="77777777" w:rsidR="000B1182" w:rsidRPr="00AD7802" w:rsidRDefault="000B1182" w:rsidP="000B1182">
      <w:pPr>
        <w:spacing w:line="276" w:lineRule="auto"/>
        <w:rPr>
          <w:sz w:val="21"/>
          <w:szCs w:val="21"/>
        </w:rPr>
      </w:pPr>
      <w:r w:rsidRPr="00AD7802">
        <w:rPr>
          <w:sz w:val="21"/>
          <w:szCs w:val="21"/>
        </w:rPr>
        <w:t>Fad</w:t>
      </w:r>
      <w:r>
        <w:rPr>
          <w:sz w:val="21"/>
          <w:szCs w:val="21"/>
        </w:rPr>
        <w:t>o Irish Pub</w:t>
      </w:r>
    </w:p>
    <w:p w14:paraId="20A5D4F2" w14:textId="77777777" w:rsidR="000B1182" w:rsidRPr="00AD7802" w:rsidRDefault="000B1182" w:rsidP="000B1182">
      <w:pPr>
        <w:spacing w:line="276" w:lineRule="auto"/>
        <w:rPr>
          <w:sz w:val="21"/>
          <w:szCs w:val="21"/>
        </w:rPr>
      </w:pPr>
      <w:r w:rsidRPr="00AD7802">
        <w:rPr>
          <w:sz w:val="21"/>
          <w:szCs w:val="21"/>
        </w:rPr>
        <w:t>26 Thai</w:t>
      </w:r>
    </w:p>
    <w:p w14:paraId="14E70283" w14:textId="77777777" w:rsidR="000B1182" w:rsidRPr="00AD7802" w:rsidRDefault="000B1182" w:rsidP="000B1182">
      <w:pPr>
        <w:spacing w:line="276" w:lineRule="auto"/>
        <w:rPr>
          <w:sz w:val="21"/>
          <w:szCs w:val="21"/>
        </w:rPr>
      </w:pPr>
      <w:proofErr w:type="spellStart"/>
      <w:r w:rsidRPr="00AD7802">
        <w:rPr>
          <w:sz w:val="21"/>
          <w:szCs w:val="21"/>
        </w:rPr>
        <w:t>Burdlife</w:t>
      </w:r>
      <w:proofErr w:type="spellEnd"/>
    </w:p>
    <w:p w14:paraId="7D5810B6" w14:textId="77777777" w:rsidR="000B1182" w:rsidRPr="00AD7802" w:rsidRDefault="000B1182" w:rsidP="000B1182">
      <w:pPr>
        <w:spacing w:line="276" w:lineRule="auto"/>
        <w:rPr>
          <w:sz w:val="21"/>
          <w:szCs w:val="21"/>
        </w:rPr>
      </w:pPr>
      <w:r w:rsidRPr="00AD7802">
        <w:rPr>
          <w:sz w:val="21"/>
          <w:szCs w:val="21"/>
        </w:rPr>
        <w:t>Little Rey</w:t>
      </w:r>
    </w:p>
    <w:p w14:paraId="36860E01" w14:textId="77777777" w:rsidR="000B1182" w:rsidRPr="00AD7802" w:rsidRDefault="000B1182" w:rsidP="000B1182">
      <w:pPr>
        <w:spacing w:line="276" w:lineRule="auto"/>
        <w:rPr>
          <w:sz w:val="21"/>
          <w:szCs w:val="21"/>
        </w:rPr>
      </w:pPr>
      <w:r w:rsidRPr="00AD7802">
        <w:rPr>
          <w:sz w:val="21"/>
          <w:szCs w:val="21"/>
        </w:rPr>
        <w:t>Amorino Gelato</w:t>
      </w:r>
    </w:p>
    <w:p w14:paraId="4FD407D1" w14:textId="77777777" w:rsidR="000B1182" w:rsidRPr="00AD7802" w:rsidRDefault="000B1182" w:rsidP="000B1182">
      <w:pPr>
        <w:spacing w:line="276" w:lineRule="auto"/>
        <w:rPr>
          <w:sz w:val="21"/>
          <w:szCs w:val="21"/>
        </w:rPr>
      </w:pPr>
      <w:r w:rsidRPr="00AD7802">
        <w:rPr>
          <w:sz w:val="21"/>
          <w:szCs w:val="21"/>
        </w:rPr>
        <w:t>Five Daughters</w:t>
      </w:r>
    </w:p>
    <w:p w14:paraId="143CB365" w14:textId="77777777" w:rsidR="000B1182" w:rsidRPr="00AD7802" w:rsidRDefault="000B1182" w:rsidP="000B1182">
      <w:pPr>
        <w:spacing w:line="276" w:lineRule="auto"/>
        <w:rPr>
          <w:sz w:val="21"/>
          <w:szCs w:val="21"/>
        </w:rPr>
      </w:pPr>
      <w:r w:rsidRPr="00AD7802">
        <w:rPr>
          <w:sz w:val="21"/>
          <w:szCs w:val="21"/>
        </w:rPr>
        <w:t>Body 20</w:t>
      </w:r>
      <w:r>
        <w:rPr>
          <w:sz w:val="21"/>
          <w:szCs w:val="21"/>
        </w:rPr>
        <w:t xml:space="preserve"> Johns Creek</w:t>
      </w:r>
    </w:p>
    <w:p w14:paraId="77BAF4B1" w14:textId="77777777" w:rsidR="000B1182" w:rsidRPr="00AD7802" w:rsidRDefault="000B1182" w:rsidP="000B1182">
      <w:pPr>
        <w:spacing w:line="276" w:lineRule="auto"/>
        <w:rPr>
          <w:sz w:val="21"/>
          <w:szCs w:val="21"/>
        </w:rPr>
      </w:pPr>
      <w:r w:rsidRPr="00AD7802">
        <w:rPr>
          <w:sz w:val="21"/>
          <w:szCs w:val="21"/>
        </w:rPr>
        <w:t>Cookie Fix</w:t>
      </w:r>
    </w:p>
    <w:p w14:paraId="5A4A23AF" w14:textId="77777777" w:rsidR="000B1182" w:rsidRPr="00AD7802" w:rsidRDefault="000B1182" w:rsidP="000B1182">
      <w:pPr>
        <w:spacing w:line="276" w:lineRule="auto"/>
        <w:rPr>
          <w:sz w:val="21"/>
          <w:szCs w:val="21"/>
        </w:rPr>
      </w:pPr>
      <w:r w:rsidRPr="00AD7802">
        <w:rPr>
          <w:sz w:val="21"/>
          <w:szCs w:val="21"/>
        </w:rPr>
        <w:t xml:space="preserve">Cru </w:t>
      </w:r>
      <w:r>
        <w:rPr>
          <w:sz w:val="21"/>
          <w:szCs w:val="21"/>
        </w:rPr>
        <w:t xml:space="preserve">Food and </w:t>
      </w:r>
      <w:r w:rsidRPr="00AD7802">
        <w:rPr>
          <w:sz w:val="21"/>
          <w:szCs w:val="21"/>
        </w:rPr>
        <w:t>Wine Bar</w:t>
      </w:r>
    </w:p>
    <w:p w14:paraId="6947D44D" w14:textId="77777777" w:rsidR="000B1182" w:rsidRPr="00AD7802" w:rsidRDefault="000B1182" w:rsidP="000B1182">
      <w:pPr>
        <w:spacing w:line="276" w:lineRule="auto"/>
        <w:rPr>
          <w:sz w:val="21"/>
          <w:szCs w:val="21"/>
        </w:rPr>
      </w:pPr>
      <w:r w:rsidRPr="00AD7802">
        <w:rPr>
          <w:sz w:val="21"/>
          <w:szCs w:val="21"/>
        </w:rPr>
        <w:t>Lily Sushi Bar</w:t>
      </w:r>
    </w:p>
    <w:p w14:paraId="03A8851D" w14:textId="77777777" w:rsidR="000B1182" w:rsidRPr="00AD7802" w:rsidRDefault="000B1182" w:rsidP="000B1182">
      <w:pPr>
        <w:spacing w:line="276" w:lineRule="auto"/>
        <w:rPr>
          <w:sz w:val="21"/>
          <w:szCs w:val="21"/>
        </w:rPr>
      </w:pPr>
      <w:proofErr w:type="spellStart"/>
      <w:r>
        <w:rPr>
          <w:sz w:val="21"/>
          <w:szCs w:val="21"/>
        </w:rPr>
        <w:t>Knuckies</w:t>
      </w:r>
      <w:proofErr w:type="spellEnd"/>
      <w:r>
        <w:rPr>
          <w:sz w:val="21"/>
          <w:szCs w:val="21"/>
        </w:rPr>
        <w:t xml:space="preserve"> Hoagies</w:t>
      </w:r>
    </w:p>
    <w:p w14:paraId="730755AA" w14:textId="77777777" w:rsidR="000B1182" w:rsidRPr="00AD7802" w:rsidRDefault="000B1182" w:rsidP="000B1182">
      <w:pPr>
        <w:spacing w:line="276" w:lineRule="auto"/>
        <w:rPr>
          <w:sz w:val="21"/>
          <w:szCs w:val="21"/>
        </w:rPr>
      </w:pPr>
      <w:r w:rsidRPr="00AD7802">
        <w:rPr>
          <w:sz w:val="21"/>
          <w:szCs w:val="21"/>
        </w:rPr>
        <w:t xml:space="preserve">AYA </w:t>
      </w:r>
      <w:r>
        <w:rPr>
          <w:sz w:val="21"/>
          <w:szCs w:val="21"/>
        </w:rPr>
        <w:t xml:space="preserve">Medical </w:t>
      </w:r>
      <w:r w:rsidRPr="00AD7802">
        <w:rPr>
          <w:sz w:val="21"/>
          <w:szCs w:val="21"/>
        </w:rPr>
        <w:t>Spa</w:t>
      </w:r>
    </w:p>
    <w:p w14:paraId="7B6E5A6F" w14:textId="77777777" w:rsidR="000B1182" w:rsidRPr="00AD7802" w:rsidRDefault="000B1182" w:rsidP="000B1182">
      <w:pPr>
        <w:spacing w:line="276" w:lineRule="auto"/>
        <w:rPr>
          <w:sz w:val="21"/>
          <w:szCs w:val="21"/>
        </w:rPr>
      </w:pPr>
      <w:r w:rsidRPr="00AD7802">
        <w:rPr>
          <w:sz w:val="21"/>
          <w:szCs w:val="21"/>
        </w:rPr>
        <w:t>Sugarcoat Beauty</w:t>
      </w:r>
    </w:p>
    <w:p w14:paraId="539041F2" w14:textId="77777777" w:rsidR="000B1182" w:rsidRPr="00AD7802" w:rsidRDefault="000B1182" w:rsidP="000B1182">
      <w:pPr>
        <w:spacing w:line="276" w:lineRule="auto"/>
        <w:rPr>
          <w:sz w:val="21"/>
          <w:szCs w:val="21"/>
        </w:rPr>
      </w:pPr>
      <w:r w:rsidRPr="00AD7802">
        <w:rPr>
          <w:sz w:val="21"/>
          <w:szCs w:val="21"/>
        </w:rPr>
        <w:t>Summit Coffee</w:t>
      </w:r>
    </w:p>
    <w:p w14:paraId="603EB0DC" w14:textId="77777777" w:rsidR="000B1182" w:rsidRPr="00AD7802" w:rsidRDefault="000B1182" w:rsidP="000B1182">
      <w:pPr>
        <w:spacing w:line="276" w:lineRule="auto"/>
        <w:rPr>
          <w:sz w:val="21"/>
          <w:szCs w:val="21"/>
        </w:rPr>
      </w:pPr>
      <w:proofErr w:type="spellStart"/>
      <w:r w:rsidRPr="00AD7802">
        <w:rPr>
          <w:sz w:val="21"/>
          <w:szCs w:val="21"/>
        </w:rPr>
        <w:t>DryBar</w:t>
      </w:r>
      <w:proofErr w:type="spellEnd"/>
    </w:p>
    <w:p w14:paraId="0D90F736" w14:textId="77777777" w:rsidR="000B1182" w:rsidRDefault="000B1182">
      <w:pPr>
        <w:widowControl/>
        <w:rPr>
          <w:b/>
          <w:bCs/>
          <w:sz w:val="21"/>
          <w:szCs w:val="21"/>
          <w:u w:val="single"/>
        </w:rPr>
      </w:pPr>
    </w:p>
    <w:p w14:paraId="74CBD1B1" w14:textId="77777777" w:rsidR="000B1182" w:rsidRDefault="000B1182">
      <w:pPr>
        <w:widowControl/>
        <w:rPr>
          <w:b/>
          <w:bCs/>
          <w:sz w:val="21"/>
          <w:szCs w:val="21"/>
          <w:u w:val="single"/>
        </w:rPr>
        <w:sectPr w:rsidR="000B1182" w:rsidSect="00AC5ED6">
          <w:headerReference w:type="default" r:id="rId95"/>
          <w:footerReference w:type="default" r:id="rId96"/>
          <w:pgSz w:w="12240" w:h="15840" w:code="1"/>
          <w:pgMar w:top="1440" w:right="1440" w:bottom="1440" w:left="1440" w:header="720" w:footer="720" w:gutter="0"/>
          <w:pgNumType w:start="1"/>
          <w:cols w:space="720"/>
        </w:sectPr>
      </w:pPr>
    </w:p>
    <w:p w14:paraId="1E7CF288" w14:textId="1E4E1DD7" w:rsidR="004F6E97" w:rsidRPr="004F6E97" w:rsidRDefault="004F6E97" w:rsidP="004F6E97">
      <w:pPr>
        <w:ind w:firstLine="720"/>
        <w:jc w:val="center"/>
        <w:rPr>
          <w:b/>
          <w:bCs/>
          <w:sz w:val="21"/>
          <w:szCs w:val="21"/>
          <w:u w:val="single"/>
        </w:rPr>
      </w:pPr>
      <w:r>
        <w:rPr>
          <w:b/>
          <w:bCs/>
          <w:sz w:val="21"/>
          <w:szCs w:val="21"/>
          <w:u w:val="single"/>
        </w:rPr>
        <w:t xml:space="preserve">EXHIBIT </w:t>
      </w:r>
      <w:r w:rsidR="00037022">
        <w:rPr>
          <w:b/>
          <w:bCs/>
          <w:sz w:val="21"/>
          <w:szCs w:val="21"/>
          <w:u w:val="single"/>
        </w:rPr>
        <w:t>I</w:t>
      </w:r>
    </w:p>
    <w:p w14:paraId="676543E1" w14:textId="77777777" w:rsidR="004F6E97" w:rsidRPr="004F6E97" w:rsidRDefault="004F6E97" w:rsidP="004F6E97">
      <w:pPr>
        <w:ind w:firstLine="720"/>
        <w:jc w:val="center"/>
        <w:rPr>
          <w:b/>
          <w:bCs/>
          <w:sz w:val="21"/>
          <w:szCs w:val="21"/>
          <w:u w:val="single"/>
        </w:rPr>
      </w:pPr>
    </w:p>
    <w:p w14:paraId="4C99CF10" w14:textId="72633596" w:rsidR="004F6E97" w:rsidRDefault="004F6E97" w:rsidP="004F6E97">
      <w:pPr>
        <w:ind w:firstLine="720"/>
        <w:jc w:val="center"/>
        <w:rPr>
          <w:b/>
          <w:bCs/>
          <w:sz w:val="21"/>
          <w:szCs w:val="21"/>
          <w:u w:val="single"/>
        </w:rPr>
      </w:pPr>
      <w:bookmarkStart w:id="453" w:name="_Hlk156565405"/>
      <w:r>
        <w:rPr>
          <w:b/>
          <w:bCs/>
          <w:sz w:val="21"/>
          <w:szCs w:val="21"/>
          <w:u w:val="single"/>
        </w:rPr>
        <w:t>FRANCHISOR ADDENDUM</w:t>
      </w:r>
    </w:p>
    <w:p w14:paraId="70E2E135" w14:textId="77777777" w:rsidR="00A07F6B" w:rsidRDefault="00A07F6B" w:rsidP="004F6E97">
      <w:pPr>
        <w:ind w:firstLine="720"/>
        <w:jc w:val="center"/>
        <w:rPr>
          <w:b/>
          <w:bCs/>
          <w:sz w:val="21"/>
          <w:szCs w:val="21"/>
          <w:u w:val="single"/>
        </w:rPr>
      </w:pPr>
    </w:p>
    <w:p w14:paraId="0F5AC945" w14:textId="00B48F4B" w:rsidR="00A07F6B" w:rsidRPr="004F6E97" w:rsidRDefault="00A07F6B" w:rsidP="00995430">
      <w:pPr>
        <w:tabs>
          <w:tab w:val="left" w:pos="2720"/>
          <w:tab w:val="center" w:pos="5040"/>
        </w:tabs>
        <w:ind w:firstLine="720"/>
        <w:rPr>
          <w:b/>
          <w:bCs/>
          <w:sz w:val="21"/>
          <w:szCs w:val="21"/>
          <w:u w:val="single"/>
        </w:rPr>
      </w:pPr>
    </w:p>
    <w:p w14:paraId="50133CB0" w14:textId="77777777" w:rsidR="004F6E97" w:rsidRDefault="004F6E97" w:rsidP="004F6E97">
      <w:pPr>
        <w:ind w:firstLine="720"/>
        <w:jc w:val="center"/>
        <w:rPr>
          <w:sz w:val="21"/>
          <w:szCs w:val="21"/>
        </w:rPr>
      </w:pPr>
    </w:p>
    <w:p w14:paraId="0553D129" w14:textId="42B3BC2A" w:rsidR="004F6E97" w:rsidRPr="004F6E97" w:rsidRDefault="004F6E97" w:rsidP="004F6E97">
      <w:pPr>
        <w:ind w:firstLine="720"/>
        <w:jc w:val="both"/>
        <w:rPr>
          <w:sz w:val="21"/>
          <w:szCs w:val="21"/>
        </w:rPr>
      </w:pPr>
      <w:r>
        <w:rPr>
          <w:sz w:val="21"/>
          <w:szCs w:val="21"/>
        </w:rPr>
        <w:t>THIS RIDER TO LEASE (</w:t>
      </w:r>
      <w:r w:rsidR="00B5142B">
        <w:rPr>
          <w:sz w:val="21"/>
          <w:szCs w:val="21"/>
        </w:rPr>
        <w:t>“</w:t>
      </w:r>
      <w:r>
        <w:rPr>
          <w:b/>
          <w:bCs/>
          <w:sz w:val="21"/>
          <w:szCs w:val="21"/>
        </w:rPr>
        <w:t>Rider</w:t>
      </w:r>
      <w:r w:rsidR="00B5142B">
        <w:rPr>
          <w:sz w:val="21"/>
          <w:szCs w:val="21"/>
        </w:rPr>
        <w:t>”</w:t>
      </w:r>
      <w:r>
        <w:rPr>
          <w:sz w:val="21"/>
          <w:szCs w:val="21"/>
        </w:rPr>
        <w:t xml:space="preserve">) is made as of _______________, </w:t>
      </w:r>
      <w:r w:rsidR="00361188">
        <w:rPr>
          <w:sz w:val="21"/>
          <w:szCs w:val="21"/>
        </w:rPr>
        <w:t xml:space="preserve">2024 </w:t>
      </w:r>
      <w:r>
        <w:rPr>
          <w:sz w:val="21"/>
          <w:szCs w:val="21"/>
        </w:rPr>
        <w:t>by and among</w:t>
      </w:r>
      <w:r>
        <w:rPr>
          <w:bCs/>
          <w:color w:val="000000"/>
          <w:sz w:val="21"/>
          <w:szCs w:val="21"/>
        </w:rPr>
        <w:t xml:space="preserve"> </w:t>
      </w:r>
      <w:r>
        <w:rPr>
          <w:b/>
          <w:sz w:val="21"/>
          <w:szCs w:val="21"/>
        </w:rPr>
        <w:t>Toro Development Company, LLC</w:t>
      </w:r>
      <w:r>
        <w:rPr>
          <w:sz w:val="21"/>
          <w:szCs w:val="21"/>
        </w:rPr>
        <w:t xml:space="preserve"> </w:t>
      </w:r>
      <w:r>
        <w:rPr>
          <w:bCs/>
          <w:sz w:val="21"/>
          <w:szCs w:val="21"/>
        </w:rPr>
        <w:t>(</w:t>
      </w:r>
      <w:r w:rsidR="00B5142B">
        <w:rPr>
          <w:bCs/>
          <w:sz w:val="21"/>
          <w:szCs w:val="21"/>
        </w:rPr>
        <w:t>“</w:t>
      </w:r>
      <w:r>
        <w:rPr>
          <w:b/>
          <w:sz w:val="21"/>
          <w:szCs w:val="21"/>
        </w:rPr>
        <w:t>Landlord</w:t>
      </w:r>
      <w:r w:rsidR="00B5142B">
        <w:rPr>
          <w:bCs/>
          <w:sz w:val="21"/>
          <w:szCs w:val="21"/>
        </w:rPr>
        <w:t>”</w:t>
      </w:r>
      <w:r>
        <w:rPr>
          <w:bCs/>
          <w:sz w:val="21"/>
          <w:szCs w:val="21"/>
        </w:rPr>
        <w:t xml:space="preserve">), </w:t>
      </w:r>
      <w:sdt>
        <w:sdtPr>
          <w:rPr>
            <w:sz w:val="21"/>
            <w:szCs w:val="21"/>
          </w:rPr>
          <w:tag w:val="goog_rdk_8"/>
          <w:id w:val="-1689213653"/>
        </w:sdtPr>
        <w:sdtEndPr/>
        <w:sdtContent>
          <w:sdt>
            <w:sdtPr>
              <w:rPr>
                <w:sz w:val="21"/>
                <w:szCs w:val="21"/>
              </w:rPr>
              <w:tag w:val="goog_rdk_9"/>
              <w:id w:val="-920556410"/>
            </w:sdtPr>
            <w:sdtEndPr/>
            <w:sdtContent>
              <w:r>
                <w:rPr>
                  <w:b/>
                  <w:sz w:val="21"/>
                  <w:szCs w:val="21"/>
                </w:rPr>
                <w:t>Pauze Vitality Ventures I</w:t>
              </w:r>
            </w:sdtContent>
          </w:sdt>
        </w:sdtContent>
      </w:sdt>
      <w:sdt>
        <w:sdtPr>
          <w:rPr>
            <w:sz w:val="21"/>
            <w:szCs w:val="21"/>
          </w:rPr>
          <w:tag w:val="goog_rdk_10"/>
          <w:id w:val="-1172795401"/>
        </w:sdtPr>
        <w:sdtEndPr/>
        <w:sdtContent>
          <w:sdt>
            <w:sdtPr>
              <w:rPr>
                <w:sz w:val="21"/>
                <w:szCs w:val="21"/>
              </w:rPr>
              <w:tag w:val="goog_rdk_11"/>
              <w:id w:val="1672524353"/>
            </w:sdtPr>
            <w:sdtEndPr/>
            <w:sdtContent>
              <w:r>
                <w:rPr>
                  <w:b/>
                  <w:sz w:val="21"/>
                  <w:szCs w:val="21"/>
                </w:rPr>
                <w:t>I</w:t>
              </w:r>
            </w:sdtContent>
          </w:sdt>
        </w:sdtContent>
      </w:sdt>
      <w:r>
        <w:rPr>
          <w:b/>
          <w:sz w:val="21"/>
          <w:szCs w:val="21"/>
        </w:rPr>
        <w:t>, LLC</w:t>
      </w:r>
      <w:r>
        <w:rPr>
          <w:bCs/>
          <w:sz w:val="21"/>
          <w:szCs w:val="21"/>
        </w:rPr>
        <w:t xml:space="preserve"> </w:t>
      </w:r>
      <w:r>
        <w:rPr>
          <w:sz w:val="21"/>
          <w:szCs w:val="21"/>
        </w:rPr>
        <w:t>(</w:t>
      </w:r>
      <w:r w:rsidR="00B5142B">
        <w:rPr>
          <w:sz w:val="21"/>
          <w:szCs w:val="21"/>
        </w:rPr>
        <w:t>“</w:t>
      </w:r>
      <w:r>
        <w:rPr>
          <w:b/>
          <w:bCs/>
          <w:sz w:val="21"/>
          <w:szCs w:val="21"/>
        </w:rPr>
        <w:t>Tenant</w:t>
      </w:r>
      <w:r w:rsidR="00B5142B">
        <w:rPr>
          <w:sz w:val="21"/>
          <w:szCs w:val="21"/>
        </w:rPr>
        <w:t>”</w:t>
      </w:r>
      <w:r>
        <w:rPr>
          <w:sz w:val="21"/>
          <w:szCs w:val="21"/>
        </w:rPr>
        <w:t xml:space="preserve">) and </w:t>
      </w:r>
      <w:r w:rsidRPr="001530D0">
        <w:rPr>
          <w:b/>
          <w:bCs/>
          <w:sz w:val="21"/>
          <w:szCs w:val="21"/>
        </w:rPr>
        <w:t>Pause Franchisor Inc.</w:t>
      </w:r>
      <w:r>
        <w:rPr>
          <w:sz w:val="21"/>
          <w:szCs w:val="21"/>
        </w:rPr>
        <w:t>, a Delaware corporation, with its principal offices at 13353 W. Washington Blvd., Los Angeles, CA 90066 (</w:t>
      </w:r>
      <w:r w:rsidR="00B5142B">
        <w:rPr>
          <w:sz w:val="21"/>
          <w:szCs w:val="21"/>
        </w:rPr>
        <w:t>“</w:t>
      </w:r>
      <w:r>
        <w:rPr>
          <w:b/>
          <w:bCs/>
          <w:sz w:val="21"/>
          <w:szCs w:val="21"/>
        </w:rPr>
        <w:t>Franchisor</w:t>
      </w:r>
      <w:r w:rsidR="00B5142B">
        <w:rPr>
          <w:sz w:val="21"/>
          <w:szCs w:val="21"/>
        </w:rPr>
        <w:t>”</w:t>
      </w:r>
      <w:r>
        <w:rPr>
          <w:sz w:val="21"/>
          <w:szCs w:val="21"/>
        </w:rPr>
        <w:t>).</w:t>
      </w:r>
    </w:p>
    <w:p w14:paraId="7B8BCC43" w14:textId="77777777" w:rsidR="004F6E97" w:rsidRPr="004F6E97" w:rsidRDefault="004F6E97" w:rsidP="004F6E97">
      <w:pPr>
        <w:jc w:val="both"/>
        <w:rPr>
          <w:sz w:val="21"/>
          <w:szCs w:val="21"/>
        </w:rPr>
      </w:pPr>
    </w:p>
    <w:p w14:paraId="3D281349" w14:textId="6D8783BA" w:rsidR="004F6E97" w:rsidRPr="004F6E97" w:rsidRDefault="004F6E97" w:rsidP="004F6E97">
      <w:pPr>
        <w:ind w:firstLine="720"/>
        <w:jc w:val="both"/>
        <w:rPr>
          <w:sz w:val="21"/>
          <w:szCs w:val="21"/>
        </w:rPr>
      </w:pPr>
      <w:r>
        <w:rPr>
          <w:sz w:val="21"/>
          <w:szCs w:val="21"/>
        </w:rPr>
        <w:t>This Rider supplements and forms a part of that certain lease between Landlord and Tenant, dated ___________</w:t>
      </w:r>
      <w:r w:rsidR="00361188">
        <w:rPr>
          <w:sz w:val="21"/>
          <w:szCs w:val="21"/>
        </w:rPr>
        <w:t>__</w:t>
      </w:r>
      <w:r>
        <w:rPr>
          <w:sz w:val="21"/>
          <w:szCs w:val="21"/>
        </w:rPr>
        <w:t>______</w:t>
      </w:r>
      <w:r w:rsidR="001530D0">
        <w:rPr>
          <w:sz w:val="21"/>
          <w:szCs w:val="21"/>
        </w:rPr>
        <w:t xml:space="preserve">, 2024 </w:t>
      </w:r>
      <w:r>
        <w:rPr>
          <w:sz w:val="21"/>
          <w:szCs w:val="21"/>
        </w:rPr>
        <w:t xml:space="preserve">(the </w:t>
      </w:r>
      <w:r w:rsidR="00B5142B">
        <w:rPr>
          <w:sz w:val="21"/>
          <w:szCs w:val="21"/>
        </w:rPr>
        <w:t>“</w:t>
      </w:r>
      <w:r>
        <w:rPr>
          <w:b/>
          <w:bCs/>
          <w:sz w:val="21"/>
          <w:szCs w:val="21"/>
        </w:rPr>
        <w:t>Lease</w:t>
      </w:r>
      <w:r w:rsidR="00B5142B">
        <w:rPr>
          <w:sz w:val="21"/>
          <w:szCs w:val="21"/>
        </w:rPr>
        <w:t>”</w:t>
      </w:r>
      <w:r>
        <w:rPr>
          <w:sz w:val="21"/>
          <w:szCs w:val="21"/>
        </w:rPr>
        <w:t xml:space="preserve">; any and all references to the Lease shall be deemed to include this Rider) for the leased premises located </w:t>
      </w:r>
      <w:r w:rsidR="00FC7439">
        <w:rPr>
          <w:sz w:val="21"/>
          <w:szCs w:val="21"/>
        </w:rPr>
        <w:t xml:space="preserve">in Suite 3115 in the Shopping Center known as </w:t>
      </w:r>
      <w:r w:rsidR="00FC7439">
        <w:rPr>
          <w:b/>
          <w:i/>
          <w:sz w:val="21"/>
          <w:szCs w:val="21"/>
        </w:rPr>
        <w:t xml:space="preserve">Medley </w:t>
      </w:r>
      <w:r w:rsidR="00FC7439">
        <w:rPr>
          <w:sz w:val="21"/>
          <w:szCs w:val="21"/>
        </w:rPr>
        <w:t>and located in the City of Johns Creek, Fulton County, Georgia</w:t>
      </w:r>
      <w:r>
        <w:rPr>
          <w:sz w:val="21"/>
          <w:szCs w:val="21"/>
        </w:rPr>
        <w:t xml:space="preserve"> (the </w:t>
      </w:r>
      <w:r w:rsidR="00B5142B">
        <w:rPr>
          <w:sz w:val="21"/>
          <w:szCs w:val="21"/>
        </w:rPr>
        <w:t>“</w:t>
      </w:r>
      <w:r>
        <w:rPr>
          <w:b/>
          <w:bCs/>
          <w:sz w:val="21"/>
          <w:szCs w:val="21"/>
        </w:rPr>
        <w:t>Leased Premises</w:t>
      </w:r>
      <w:r w:rsidR="00B5142B">
        <w:rPr>
          <w:sz w:val="21"/>
          <w:szCs w:val="21"/>
        </w:rPr>
        <w:t>”</w:t>
      </w:r>
      <w:r>
        <w:rPr>
          <w:sz w:val="21"/>
          <w:szCs w:val="21"/>
        </w:rPr>
        <w:t>). This Rider is entered into in connection with Franchisor</w:t>
      </w:r>
      <w:r w:rsidR="00B5142B">
        <w:rPr>
          <w:sz w:val="21"/>
          <w:szCs w:val="21"/>
        </w:rPr>
        <w:t>’</w:t>
      </w:r>
      <w:r>
        <w:rPr>
          <w:sz w:val="21"/>
          <w:szCs w:val="21"/>
        </w:rPr>
        <w:t>s grant of a franchise to Tenant to operate a franchised business at the Leased Premises and is intended to provide Tenant the right to assign the Lease to Franchisor and to provide Franchisor the opportunity to preserve the Leased Premises as a wellness center operated under Franchisor</w:t>
      </w:r>
      <w:r w:rsidR="00B5142B">
        <w:rPr>
          <w:sz w:val="21"/>
          <w:szCs w:val="21"/>
        </w:rPr>
        <w:t>’</w:t>
      </w:r>
      <w:r>
        <w:rPr>
          <w:sz w:val="21"/>
          <w:szCs w:val="21"/>
        </w:rPr>
        <w:t>s brand in the event of any termination of the Lease or any franchise agreement between Franchisor and Tenant. Landlord agrees that Franchisor will have the right, but not the obligation, to assume the Lease on the terms, covenants and conditions hereinafter set forth. All capitalized terms used herein, but not defined herein, shall have the same meanings as set forth in the Lease.</w:t>
      </w:r>
    </w:p>
    <w:p w14:paraId="4578B58E" w14:textId="77777777" w:rsidR="004F6E97" w:rsidRPr="004F6E97" w:rsidRDefault="004F6E97" w:rsidP="004F6E97">
      <w:pPr>
        <w:jc w:val="both"/>
        <w:rPr>
          <w:sz w:val="21"/>
          <w:szCs w:val="21"/>
        </w:rPr>
      </w:pPr>
    </w:p>
    <w:p w14:paraId="42D9E0DA" w14:textId="77777777" w:rsidR="004F6E97" w:rsidRPr="004F6E97" w:rsidRDefault="004F6E97" w:rsidP="004F6E97">
      <w:pPr>
        <w:jc w:val="both"/>
        <w:rPr>
          <w:sz w:val="21"/>
          <w:szCs w:val="21"/>
        </w:rPr>
      </w:pPr>
      <w:r>
        <w:rPr>
          <w:sz w:val="21"/>
          <w:szCs w:val="21"/>
        </w:rPr>
        <w:t>ARTICLE - I DEFAULT BY TENANT UNDER THE LEASE</w:t>
      </w:r>
    </w:p>
    <w:p w14:paraId="3B93E3FC" w14:textId="77777777" w:rsidR="004F6E97" w:rsidRPr="004F6E97" w:rsidRDefault="004F6E97" w:rsidP="004F6E97">
      <w:pPr>
        <w:jc w:val="both"/>
        <w:rPr>
          <w:sz w:val="21"/>
          <w:szCs w:val="21"/>
        </w:rPr>
      </w:pPr>
    </w:p>
    <w:p w14:paraId="339E1DC1" w14:textId="77777777" w:rsidR="004F6E97" w:rsidRPr="004F6E97" w:rsidRDefault="004F6E97" w:rsidP="004F6E97">
      <w:pPr>
        <w:jc w:val="both"/>
        <w:rPr>
          <w:sz w:val="21"/>
          <w:szCs w:val="21"/>
        </w:rPr>
      </w:pPr>
      <w:r>
        <w:rPr>
          <w:sz w:val="21"/>
          <w:szCs w:val="21"/>
        </w:rPr>
        <w:t>SECTION 1.01. Landlord will send Franchisor copies of all written notices of default that it gives to Tenant at the same time Landlord gives such written notices to Tenant.</w:t>
      </w:r>
    </w:p>
    <w:p w14:paraId="53E83B78" w14:textId="77777777" w:rsidR="004F6E97" w:rsidRPr="004F6E97" w:rsidRDefault="004F6E97" w:rsidP="004F6E97">
      <w:pPr>
        <w:jc w:val="both"/>
        <w:rPr>
          <w:sz w:val="21"/>
          <w:szCs w:val="21"/>
        </w:rPr>
      </w:pPr>
    </w:p>
    <w:p w14:paraId="0F3E59F1" w14:textId="558069B3" w:rsidR="004F6E97" w:rsidRPr="004F6E97" w:rsidRDefault="004F6E97" w:rsidP="004F6E97">
      <w:pPr>
        <w:jc w:val="both"/>
        <w:rPr>
          <w:sz w:val="21"/>
          <w:szCs w:val="21"/>
        </w:rPr>
      </w:pPr>
      <w:r>
        <w:rPr>
          <w:sz w:val="21"/>
          <w:szCs w:val="21"/>
        </w:rPr>
        <w:t xml:space="preserve">SECTION 1.02. If Tenant fails to cure a Tenant default under the Lease after the giving of any required default notice and passage of any applicable cure period, then Landlord shall so notify Franchisor and Franchisor or any or to a parent, subsidiary or affiliate of Franchisor (a </w:t>
      </w:r>
      <w:r w:rsidR="00B5142B">
        <w:rPr>
          <w:sz w:val="21"/>
          <w:szCs w:val="21"/>
        </w:rPr>
        <w:t>“</w:t>
      </w:r>
      <w:r>
        <w:rPr>
          <w:b/>
          <w:bCs/>
          <w:sz w:val="21"/>
          <w:szCs w:val="21"/>
        </w:rPr>
        <w:t>Franchisor Party</w:t>
      </w:r>
      <w:r w:rsidR="00B5142B">
        <w:rPr>
          <w:sz w:val="21"/>
          <w:szCs w:val="21"/>
        </w:rPr>
        <w:t>”</w:t>
      </w:r>
      <w:r>
        <w:rPr>
          <w:sz w:val="21"/>
          <w:szCs w:val="21"/>
        </w:rPr>
        <w:t>) will have the right and the option for an additional ten (10) business day period but not the obligation), by giving written notice to Landlord within five business days after receipt of Landlord</w:t>
      </w:r>
      <w:r w:rsidR="00B5142B">
        <w:rPr>
          <w:sz w:val="21"/>
          <w:szCs w:val="21"/>
        </w:rPr>
        <w:t>’</w:t>
      </w:r>
      <w:r>
        <w:rPr>
          <w:sz w:val="21"/>
          <w:szCs w:val="21"/>
        </w:rPr>
        <w:t>s notice that Tenant is in default under the Lease, to  (a) cure any such default on behalf of Tenant, or (b)  request Landlord consent to the assumption of the Lease provided that Franchisor or such Franchisor Party cures all existing defaults of Tenant under the Lease and assumes in writing the obligations of Tenant under the Lease.</w:t>
      </w:r>
    </w:p>
    <w:p w14:paraId="660D22E1" w14:textId="77777777" w:rsidR="004F6E97" w:rsidRPr="004F6E97" w:rsidRDefault="004F6E97" w:rsidP="004F6E97">
      <w:pPr>
        <w:jc w:val="both"/>
        <w:rPr>
          <w:sz w:val="21"/>
          <w:szCs w:val="21"/>
        </w:rPr>
      </w:pPr>
    </w:p>
    <w:p w14:paraId="20FFF1A6" w14:textId="232C1B2D" w:rsidR="004F6E97" w:rsidRPr="004F6E97" w:rsidRDefault="004F6E97" w:rsidP="004F6E97">
      <w:pPr>
        <w:jc w:val="both"/>
        <w:rPr>
          <w:sz w:val="21"/>
          <w:szCs w:val="21"/>
        </w:rPr>
      </w:pPr>
      <w:r>
        <w:rPr>
          <w:sz w:val="21"/>
          <w:szCs w:val="21"/>
        </w:rPr>
        <w:t>ARTICLE - II TERMINATION OF TENANT</w:t>
      </w:r>
      <w:r w:rsidR="00B5142B">
        <w:rPr>
          <w:sz w:val="21"/>
          <w:szCs w:val="21"/>
        </w:rPr>
        <w:t>’</w:t>
      </w:r>
      <w:r>
        <w:rPr>
          <w:sz w:val="21"/>
          <w:szCs w:val="21"/>
        </w:rPr>
        <w:t>S FRANCHISE AGREEMENT</w:t>
      </w:r>
    </w:p>
    <w:p w14:paraId="15E633F7" w14:textId="77777777" w:rsidR="004F6E97" w:rsidRPr="004F6E97" w:rsidRDefault="004F6E97" w:rsidP="004F6E97">
      <w:pPr>
        <w:jc w:val="both"/>
        <w:rPr>
          <w:sz w:val="21"/>
          <w:szCs w:val="21"/>
        </w:rPr>
      </w:pPr>
    </w:p>
    <w:p w14:paraId="3B644939" w14:textId="6B0BC4F9" w:rsidR="004F6E97" w:rsidRPr="004F6E97" w:rsidRDefault="004F6E97" w:rsidP="004F6E97">
      <w:pPr>
        <w:jc w:val="both"/>
        <w:rPr>
          <w:sz w:val="21"/>
          <w:szCs w:val="21"/>
        </w:rPr>
      </w:pPr>
      <w:r>
        <w:rPr>
          <w:sz w:val="21"/>
          <w:szCs w:val="21"/>
        </w:rPr>
        <w:t>In the event of the termination of Tenant</w:t>
      </w:r>
      <w:r w:rsidR="00B5142B">
        <w:rPr>
          <w:sz w:val="21"/>
          <w:szCs w:val="21"/>
        </w:rPr>
        <w:t>’</w:t>
      </w:r>
      <w:r>
        <w:rPr>
          <w:sz w:val="21"/>
          <w:szCs w:val="21"/>
        </w:rPr>
        <w:t>s franchise agreement for the Leased Premises as a result of Tenant</w:t>
      </w:r>
      <w:r w:rsidR="00B5142B">
        <w:rPr>
          <w:sz w:val="21"/>
          <w:szCs w:val="21"/>
        </w:rPr>
        <w:t>’</w:t>
      </w:r>
      <w:r>
        <w:rPr>
          <w:sz w:val="21"/>
          <w:szCs w:val="21"/>
        </w:rPr>
        <w:t>s breach thereof, Franchisor shall have the right to request Landlord consent to the assumption of the Lease by giving written notice to Landlord and Tenant of its election to so succeed to Tenant</w:t>
      </w:r>
      <w:r w:rsidR="00B5142B">
        <w:rPr>
          <w:sz w:val="21"/>
          <w:szCs w:val="21"/>
        </w:rPr>
        <w:t>’</w:t>
      </w:r>
      <w:r>
        <w:rPr>
          <w:sz w:val="21"/>
          <w:szCs w:val="21"/>
        </w:rPr>
        <w:t xml:space="preserve">s interest under the Lease, within five business days after the date of the termination of such franchise agreement, provided that Franchisor cures all existing defaults of Tenant under the Lease and assumes in writing the obligations of Tenant under the Lease. A party, whether Franchisor or any Franchisor Party, that assumes the Lease pursuant to Section 1.02(b) above or this Article II is sometimes referred to herein as an </w:t>
      </w:r>
      <w:r w:rsidR="00B5142B">
        <w:rPr>
          <w:sz w:val="21"/>
          <w:szCs w:val="21"/>
        </w:rPr>
        <w:t>“</w:t>
      </w:r>
      <w:r>
        <w:rPr>
          <w:b/>
          <w:bCs/>
          <w:sz w:val="21"/>
          <w:szCs w:val="21"/>
        </w:rPr>
        <w:t>Assuming Franchisor Party</w:t>
      </w:r>
      <w:r w:rsidR="00B5142B">
        <w:rPr>
          <w:sz w:val="21"/>
          <w:szCs w:val="21"/>
        </w:rPr>
        <w:t>”</w:t>
      </w:r>
      <w:r>
        <w:rPr>
          <w:sz w:val="21"/>
          <w:szCs w:val="21"/>
        </w:rPr>
        <w:t>.  Notwithstanding anything contained herein, if the Assuming Franchisor Party is not the Franchisor then Landlord shall have the right to reasonably approve any such party.</w:t>
      </w:r>
    </w:p>
    <w:p w14:paraId="1159D5EB" w14:textId="77777777" w:rsidR="004F6E97" w:rsidRPr="004F6E97" w:rsidRDefault="004F6E97" w:rsidP="004F6E97">
      <w:pPr>
        <w:jc w:val="both"/>
        <w:rPr>
          <w:sz w:val="21"/>
          <w:szCs w:val="21"/>
        </w:rPr>
      </w:pPr>
    </w:p>
    <w:p w14:paraId="3E70536A" w14:textId="77777777" w:rsidR="004F6E97" w:rsidRPr="004F6E97" w:rsidRDefault="004F6E97" w:rsidP="004F6E97">
      <w:pPr>
        <w:jc w:val="both"/>
        <w:rPr>
          <w:sz w:val="21"/>
          <w:szCs w:val="21"/>
        </w:rPr>
      </w:pPr>
      <w:r>
        <w:rPr>
          <w:sz w:val="21"/>
          <w:szCs w:val="21"/>
        </w:rPr>
        <w:t>ARTICLE - III OBTAINING POSSESSION OF THE LEASED PREMISES</w:t>
      </w:r>
    </w:p>
    <w:p w14:paraId="763CE870" w14:textId="77777777" w:rsidR="004F6E97" w:rsidRPr="004F6E97" w:rsidRDefault="004F6E97" w:rsidP="004F6E97">
      <w:pPr>
        <w:jc w:val="both"/>
        <w:rPr>
          <w:sz w:val="21"/>
          <w:szCs w:val="21"/>
        </w:rPr>
      </w:pPr>
    </w:p>
    <w:p w14:paraId="19AE1636" w14:textId="77777777" w:rsidR="004F6E97" w:rsidRPr="004F6E97" w:rsidRDefault="004F6E97" w:rsidP="004F6E97">
      <w:pPr>
        <w:jc w:val="both"/>
        <w:rPr>
          <w:sz w:val="21"/>
          <w:szCs w:val="21"/>
        </w:rPr>
      </w:pPr>
      <w:r>
        <w:rPr>
          <w:sz w:val="21"/>
          <w:szCs w:val="21"/>
        </w:rPr>
        <w:t xml:space="preserve">Landlord will, at no cost or expense to Landlord, cooperate and reasonably assist with any Assuming Franchisor Party in gaining possession of the Leased Premises if such Assuming Franchisor Party has delivered to Landlord a fully executed assumption of the Lease pursuant to Section 1.02(b) above or Article II above. </w:t>
      </w:r>
    </w:p>
    <w:p w14:paraId="4696E378" w14:textId="77777777" w:rsidR="004F6E97" w:rsidRPr="004F6E97" w:rsidRDefault="004F6E97" w:rsidP="004F6E97">
      <w:pPr>
        <w:jc w:val="both"/>
        <w:rPr>
          <w:sz w:val="21"/>
          <w:szCs w:val="21"/>
        </w:rPr>
      </w:pPr>
    </w:p>
    <w:p w14:paraId="25A141DF" w14:textId="77777777" w:rsidR="004F6E97" w:rsidRPr="004F6E97" w:rsidRDefault="004F6E97" w:rsidP="004F6E97">
      <w:pPr>
        <w:jc w:val="both"/>
        <w:rPr>
          <w:sz w:val="21"/>
          <w:szCs w:val="21"/>
        </w:rPr>
      </w:pPr>
      <w:r>
        <w:rPr>
          <w:sz w:val="21"/>
          <w:szCs w:val="21"/>
        </w:rPr>
        <w:t>ARTICLE - IV ADDITIONAL PROVISIONS</w:t>
      </w:r>
    </w:p>
    <w:p w14:paraId="3668C23B" w14:textId="77777777" w:rsidR="004F6E97" w:rsidRPr="004F6E97" w:rsidRDefault="004F6E97" w:rsidP="004F6E97">
      <w:pPr>
        <w:jc w:val="both"/>
        <w:rPr>
          <w:sz w:val="21"/>
          <w:szCs w:val="21"/>
        </w:rPr>
      </w:pPr>
    </w:p>
    <w:p w14:paraId="6BF03071" w14:textId="69FF3301" w:rsidR="004F6E97" w:rsidRPr="004F6E97" w:rsidRDefault="004F6E97" w:rsidP="004F6E97">
      <w:pPr>
        <w:jc w:val="both"/>
        <w:rPr>
          <w:sz w:val="21"/>
          <w:szCs w:val="21"/>
        </w:rPr>
      </w:pPr>
      <w:r>
        <w:rPr>
          <w:sz w:val="21"/>
          <w:szCs w:val="21"/>
        </w:rPr>
        <w:t>SECTION 4.01. Tenant shall remain liable to Landlord for all of its obligations under the Lease, notwithstanding any assignment of the Lease to an Assuming Franchisor Party. Such Assuming Franchisor Party shall be entitled to recover from Tenant all amounts it pays to Landlord to cure Tenant</w:t>
      </w:r>
      <w:r w:rsidR="00B5142B">
        <w:rPr>
          <w:sz w:val="21"/>
          <w:szCs w:val="21"/>
        </w:rPr>
        <w:t>’</w:t>
      </w:r>
      <w:r>
        <w:rPr>
          <w:sz w:val="21"/>
          <w:szCs w:val="21"/>
        </w:rPr>
        <w:t>s defaults under the Lease, including interest and reasonable collection costs.</w:t>
      </w:r>
    </w:p>
    <w:p w14:paraId="787F452D" w14:textId="77777777" w:rsidR="004F6E97" w:rsidRPr="004F6E97" w:rsidRDefault="004F6E97" w:rsidP="004F6E97">
      <w:pPr>
        <w:jc w:val="both"/>
        <w:rPr>
          <w:sz w:val="21"/>
          <w:szCs w:val="21"/>
        </w:rPr>
      </w:pPr>
    </w:p>
    <w:p w14:paraId="458DBF5E" w14:textId="0830536B" w:rsidR="004F6E97" w:rsidRPr="004F6E97" w:rsidRDefault="004F6E97" w:rsidP="004F6E97">
      <w:pPr>
        <w:jc w:val="both"/>
        <w:rPr>
          <w:sz w:val="21"/>
          <w:szCs w:val="21"/>
        </w:rPr>
      </w:pPr>
      <w:r>
        <w:rPr>
          <w:sz w:val="21"/>
          <w:szCs w:val="21"/>
        </w:rPr>
        <w:t>SECTION 4.02. After an Assuming Franchisor Party assumes Tenant</w:t>
      </w:r>
      <w:r w:rsidR="00B5142B">
        <w:rPr>
          <w:sz w:val="21"/>
          <w:szCs w:val="21"/>
        </w:rPr>
        <w:t>’</w:t>
      </w:r>
      <w:r>
        <w:rPr>
          <w:sz w:val="21"/>
          <w:szCs w:val="21"/>
        </w:rPr>
        <w:t>s interest in the Lease, unless otherwise agreed to in writing, such Assuming Franchisor Party will pay, perform and be bound by all of the duties and obligations of the Lease applicable to Tenant that accrue after such assumption, except that such Assuming Franchisor Party shall not be required to assume or be bound by the terms of any amendment to the Lease executed by Tenant without obtaining Franchisor</w:t>
      </w:r>
      <w:r w:rsidR="00B5142B">
        <w:rPr>
          <w:sz w:val="21"/>
          <w:szCs w:val="21"/>
        </w:rPr>
        <w:t>’</w:t>
      </w:r>
      <w:r>
        <w:rPr>
          <w:sz w:val="21"/>
          <w:szCs w:val="21"/>
        </w:rPr>
        <w:t>s prior written approval, which approval shall not be unreasonably withheld by Franchisor.</w:t>
      </w:r>
    </w:p>
    <w:p w14:paraId="69F341E7" w14:textId="77777777" w:rsidR="004F6E97" w:rsidRPr="004F6E97" w:rsidRDefault="004F6E97" w:rsidP="004F6E97">
      <w:pPr>
        <w:jc w:val="both"/>
        <w:rPr>
          <w:sz w:val="21"/>
          <w:szCs w:val="21"/>
        </w:rPr>
      </w:pPr>
    </w:p>
    <w:p w14:paraId="34342312" w14:textId="3F5D2E02" w:rsidR="004F6E97" w:rsidRPr="004F6E97" w:rsidRDefault="004F6E97" w:rsidP="004F6E97">
      <w:pPr>
        <w:jc w:val="both"/>
        <w:rPr>
          <w:sz w:val="21"/>
          <w:szCs w:val="21"/>
        </w:rPr>
      </w:pPr>
      <w:r>
        <w:rPr>
          <w:sz w:val="21"/>
          <w:szCs w:val="21"/>
        </w:rPr>
        <w:t>SECTION 4.03. After an Assuming Franchisor Party assumes Tenant</w:t>
      </w:r>
      <w:r w:rsidR="00B5142B">
        <w:rPr>
          <w:sz w:val="21"/>
          <w:szCs w:val="21"/>
        </w:rPr>
        <w:t>’</w:t>
      </w:r>
      <w:r>
        <w:rPr>
          <w:sz w:val="21"/>
          <w:szCs w:val="21"/>
        </w:rPr>
        <w:t>s interest in the Lease, Franchisor or such Franchisor Party will not be subject to any provision of the Lease that requires the Tenant to (a) continuously operate a business in the Leased Premises during the 15 days immediately following the date on which the Assuming Franchisor Party executes the assumption of the Lease if the Leased Premises is closed for remodeling or while Franchisor or the applicable Franchisor Party is seeking to obtain and train a new employees to operate a franchised business in the Leased Premises, or (b) make any payment to Landlord for any excess rent or other consideration that is greater than the rent and other charges payable under the Lease.</w:t>
      </w:r>
    </w:p>
    <w:p w14:paraId="4F322F72" w14:textId="77777777" w:rsidR="004F6E97" w:rsidRPr="004F6E97" w:rsidRDefault="004F6E97" w:rsidP="004F6E97">
      <w:pPr>
        <w:jc w:val="both"/>
        <w:rPr>
          <w:sz w:val="21"/>
          <w:szCs w:val="21"/>
        </w:rPr>
      </w:pPr>
    </w:p>
    <w:p w14:paraId="5353144F" w14:textId="699087FC" w:rsidR="004F6E97" w:rsidRPr="004F6E97" w:rsidRDefault="004F6E97" w:rsidP="004F6E97">
      <w:pPr>
        <w:jc w:val="both"/>
        <w:rPr>
          <w:sz w:val="21"/>
          <w:szCs w:val="21"/>
        </w:rPr>
      </w:pPr>
      <w:r>
        <w:rPr>
          <w:sz w:val="21"/>
          <w:szCs w:val="21"/>
        </w:rPr>
        <w:t>SECTION 4.04. After an Assuming Franchisor Party assumes Tenant</w:t>
      </w:r>
      <w:r w:rsidR="00B5142B">
        <w:rPr>
          <w:sz w:val="21"/>
          <w:szCs w:val="21"/>
        </w:rPr>
        <w:t>’</w:t>
      </w:r>
      <w:r>
        <w:rPr>
          <w:sz w:val="21"/>
          <w:szCs w:val="21"/>
        </w:rPr>
        <w:t>s interest in the Lease, such Assuming Franchisor Party may, with Landlord</w:t>
      </w:r>
      <w:r w:rsidR="00B5142B">
        <w:rPr>
          <w:sz w:val="21"/>
          <w:szCs w:val="21"/>
        </w:rPr>
        <w:t>’</w:t>
      </w:r>
      <w:r>
        <w:rPr>
          <w:sz w:val="21"/>
          <w:szCs w:val="21"/>
        </w:rPr>
        <w:t>s consent, which shall not be unreasonably withheld, conditioned or delayed, sublet or assign the Leased Premises to a franchisee of Franchisor who meets Franchisor</w:t>
      </w:r>
      <w:r w:rsidR="00B5142B">
        <w:rPr>
          <w:sz w:val="21"/>
          <w:szCs w:val="21"/>
        </w:rPr>
        <w:t>’</w:t>
      </w:r>
      <w:r>
        <w:rPr>
          <w:sz w:val="21"/>
          <w:szCs w:val="21"/>
        </w:rPr>
        <w:t xml:space="preserve">s financial qualifications and requirements (a </w:t>
      </w:r>
      <w:r w:rsidR="00B5142B">
        <w:rPr>
          <w:sz w:val="21"/>
          <w:szCs w:val="21"/>
        </w:rPr>
        <w:t>“</w:t>
      </w:r>
      <w:r>
        <w:rPr>
          <w:b/>
          <w:bCs/>
          <w:sz w:val="21"/>
          <w:szCs w:val="21"/>
        </w:rPr>
        <w:t>Replacement Franchisee</w:t>
      </w:r>
      <w:r w:rsidR="00B5142B">
        <w:rPr>
          <w:sz w:val="21"/>
          <w:szCs w:val="21"/>
        </w:rPr>
        <w:t>”</w:t>
      </w:r>
      <w:r>
        <w:rPr>
          <w:sz w:val="21"/>
          <w:szCs w:val="21"/>
        </w:rPr>
        <w:t>).  In the event of such a sublease or assignment, Franchisor shall deliver to Landlord (a) a copy of such Replacement Franchisee</w:t>
      </w:r>
      <w:r w:rsidR="00B5142B">
        <w:rPr>
          <w:sz w:val="21"/>
          <w:szCs w:val="21"/>
        </w:rPr>
        <w:t>’</w:t>
      </w:r>
      <w:r>
        <w:rPr>
          <w:sz w:val="21"/>
          <w:szCs w:val="21"/>
        </w:rPr>
        <w:t xml:space="preserve">s application for the franchise, including but not limited to personal and financial information that Landlord customarily requires from all of its tenants, (b) as applicable, a copy of the sublease or a copy of the assumption agreement pursuant to which such Replacement Franchisee assumes the Lease and agrees to observe the terms, conditions and agreements on the part of tenant to be performed under the Lease (a </w:t>
      </w:r>
      <w:r w:rsidR="00B5142B">
        <w:rPr>
          <w:sz w:val="21"/>
          <w:szCs w:val="21"/>
        </w:rPr>
        <w:t>“</w:t>
      </w:r>
      <w:r>
        <w:rPr>
          <w:b/>
          <w:bCs/>
          <w:sz w:val="21"/>
          <w:szCs w:val="21"/>
        </w:rPr>
        <w:t>Replacement Franchisee Assumption Agreement</w:t>
      </w:r>
      <w:r w:rsidR="00B5142B">
        <w:rPr>
          <w:sz w:val="21"/>
          <w:szCs w:val="21"/>
        </w:rPr>
        <w:t>”</w:t>
      </w:r>
      <w:r>
        <w:rPr>
          <w:sz w:val="21"/>
          <w:szCs w:val="21"/>
        </w:rPr>
        <w:t xml:space="preserve">) and (c) a Rider To Lease in the same form as this Rider, to be executed among Landlord, Franchisor and the applicable Replacement Franchisee (a </w:t>
      </w:r>
      <w:r w:rsidR="00B5142B">
        <w:rPr>
          <w:sz w:val="21"/>
          <w:szCs w:val="21"/>
        </w:rPr>
        <w:t>“</w:t>
      </w:r>
      <w:r>
        <w:rPr>
          <w:b/>
          <w:bCs/>
          <w:sz w:val="21"/>
          <w:szCs w:val="21"/>
        </w:rPr>
        <w:t>New Rider</w:t>
      </w:r>
      <w:r w:rsidR="00B5142B">
        <w:rPr>
          <w:sz w:val="21"/>
          <w:szCs w:val="21"/>
        </w:rPr>
        <w:t>”</w:t>
      </w:r>
      <w:r>
        <w:rPr>
          <w:sz w:val="21"/>
          <w:szCs w:val="21"/>
        </w:rPr>
        <w:t xml:space="preserve">). </w:t>
      </w:r>
    </w:p>
    <w:p w14:paraId="353F0A1E" w14:textId="77777777" w:rsidR="004F6E97" w:rsidRPr="004F6E97" w:rsidRDefault="004F6E97" w:rsidP="004F6E97">
      <w:pPr>
        <w:jc w:val="both"/>
        <w:rPr>
          <w:sz w:val="21"/>
          <w:szCs w:val="21"/>
        </w:rPr>
      </w:pPr>
    </w:p>
    <w:p w14:paraId="4E73FE8F" w14:textId="5FA0D240" w:rsidR="004F6E97" w:rsidRPr="004F6E97" w:rsidRDefault="004F6E97" w:rsidP="004F6E97">
      <w:pPr>
        <w:jc w:val="both"/>
        <w:rPr>
          <w:sz w:val="21"/>
          <w:szCs w:val="21"/>
        </w:rPr>
      </w:pPr>
      <w:r>
        <w:rPr>
          <w:sz w:val="21"/>
          <w:szCs w:val="21"/>
        </w:rPr>
        <w:t>SECTION 4.05. If the Lease is terminated and the Franchisor does not exercise its option to assume the Lease, Tenant agrees, upon receipt of written demand from Franchisor to promptly remove signs decor and other items which Franchisor reasonably requests to be removed as being distinctive and indicative of Franchisor</w:t>
      </w:r>
      <w:r w:rsidR="00B5142B">
        <w:rPr>
          <w:sz w:val="21"/>
          <w:szCs w:val="21"/>
        </w:rPr>
        <w:t>’</w:t>
      </w:r>
      <w:r>
        <w:rPr>
          <w:sz w:val="21"/>
          <w:szCs w:val="21"/>
        </w:rPr>
        <w:t>s trademarks and trade dress. Franchisor may enter upon the Leased Premises without being guilty of trespass or tort to effect such de-identification if Tenant fails to do so within 10 days after receipt of written demand from Franchisor, provided, however, Franchisor shall promptly, at its sole cost and expense, repair, to Landlord</w:t>
      </w:r>
      <w:r w:rsidR="00B5142B">
        <w:rPr>
          <w:sz w:val="21"/>
          <w:szCs w:val="21"/>
        </w:rPr>
        <w:t>’</w:t>
      </w:r>
      <w:r>
        <w:rPr>
          <w:sz w:val="21"/>
          <w:szCs w:val="21"/>
        </w:rPr>
        <w:t>s reasonable satisfaction, all damage caused to the Leased Premises and the Franchised Business in connection with such de-identification of the Leased Premises. Tenant shall pay Franchisor for its reasonable costs and expenses in effecting de-identification. Franchisor shall defend, indemnify and hold Landlord harmless from and against any claims arising from Franchisor</w:t>
      </w:r>
      <w:r w:rsidR="00B5142B">
        <w:rPr>
          <w:sz w:val="21"/>
          <w:szCs w:val="21"/>
        </w:rPr>
        <w:t>’</w:t>
      </w:r>
      <w:r>
        <w:rPr>
          <w:sz w:val="21"/>
          <w:szCs w:val="21"/>
        </w:rPr>
        <w:t>s de-identification of the Leased Premises.</w:t>
      </w:r>
    </w:p>
    <w:p w14:paraId="52F98FBC" w14:textId="77777777" w:rsidR="004F6E97" w:rsidRPr="004F6E97" w:rsidRDefault="004F6E97" w:rsidP="004F6E97">
      <w:pPr>
        <w:jc w:val="both"/>
        <w:rPr>
          <w:sz w:val="21"/>
          <w:szCs w:val="21"/>
        </w:rPr>
      </w:pPr>
    </w:p>
    <w:p w14:paraId="4B0C0CB1" w14:textId="77777777" w:rsidR="004F6E97" w:rsidRPr="004F6E97" w:rsidRDefault="004F6E97" w:rsidP="004F6E97">
      <w:pPr>
        <w:jc w:val="both"/>
        <w:rPr>
          <w:sz w:val="21"/>
          <w:szCs w:val="21"/>
        </w:rPr>
      </w:pPr>
      <w:r>
        <w:rPr>
          <w:sz w:val="21"/>
          <w:szCs w:val="21"/>
        </w:rPr>
        <w:t>SECTION 4.06. BY EXECUTING THIS RIDER, FRANCHISOR DOES NOT HEREBY ASSUME ANY LIABILITY WITH RESPECT TO THE LEASED PREMISES OR ANY OBLIGATION AS TENANT UNDER THE LEASE, UNLESS AND UNTIL FRANCHISOR EXPRESSLY ASSUMES SUCH LIABILITY AND/OR OBLIGATION AS HEREIN ABOVE DESCRIBED.</w:t>
      </w:r>
    </w:p>
    <w:p w14:paraId="284FC3A2" w14:textId="77777777" w:rsidR="004F6E97" w:rsidRPr="004F6E97" w:rsidRDefault="004F6E97" w:rsidP="004F6E97">
      <w:pPr>
        <w:jc w:val="both"/>
        <w:rPr>
          <w:sz w:val="21"/>
          <w:szCs w:val="21"/>
        </w:rPr>
      </w:pPr>
    </w:p>
    <w:p w14:paraId="1710F5D2" w14:textId="77777777" w:rsidR="004F6E97" w:rsidRPr="004F6E97" w:rsidRDefault="004F6E97" w:rsidP="004F6E97">
      <w:pPr>
        <w:jc w:val="both"/>
        <w:rPr>
          <w:sz w:val="21"/>
          <w:szCs w:val="21"/>
        </w:rPr>
      </w:pPr>
      <w:r>
        <w:rPr>
          <w:sz w:val="21"/>
          <w:szCs w:val="21"/>
        </w:rPr>
        <w:t>SECTION 4.07. All notices hereunder shall be delivered by certified mail or nationally recognized overnight courier to the addresses described in the Lease or to such other addresses as any party hereto may, by written notice, instruct that notices be given. In the case of Franchisor, notices shall be sent to Pause Franchisor Inc., 13353 W. Washington Blvd., Los Angeles, CA 90066, until further notice.</w:t>
      </w:r>
    </w:p>
    <w:p w14:paraId="00B33636" w14:textId="77777777" w:rsidR="004F6E97" w:rsidRPr="004F6E97" w:rsidRDefault="004F6E97" w:rsidP="004F6E97">
      <w:pPr>
        <w:jc w:val="both"/>
        <w:rPr>
          <w:sz w:val="21"/>
          <w:szCs w:val="21"/>
        </w:rPr>
      </w:pPr>
    </w:p>
    <w:p w14:paraId="76335C94" w14:textId="4A179BCE" w:rsidR="004F6E97" w:rsidRPr="004F6E97" w:rsidRDefault="004F6E97" w:rsidP="004F6E97">
      <w:pPr>
        <w:jc w:val="both"/>
        <w:rPr>
          <w:sz w:val="21"/>
          <w:szCs w:val="21"/>
        </w:rPr>
      </w:pPr>
      <w:r>
        <w:rPr>
          <w:sz w:val="21"/>
          <w:szCs w:val="21"/>
        </w:rPr>
        <w:t>SECTION 4.08. Landlord and Tenant agree that each of them shall provide written notice to Franchisor in the event of any change in their respective addresses. Franchisor shall provide written notice to Landlord and Tenant in the event of any change in Franchisor</w:t>
      </w:r>
      <w:r w:rsidR="00B5142B">
        <w:rPr>
          <w:sz w:val="21"/>
          <w:szCs w:val="21"/>
        </w:rPr>
        <w:t>’</w:t>
      </w:r>
      <w:r>
        <w:rPr>
          <w:sz w:val="21"/>
          <w:szCs w:val="21"/>
        </w:rPr>
        <w:t>s address.</w:t>
      </w:r>
    </w:p>
    <w:bookmarkEnd w:id="451"/>
    <w:p w14:paraId="69064329" w14:textId="09C7BF82" w:rsidR="004F6E97" w:rsidRPr="004F6E97" w:rsidRDefault="004F6E97" w:rsidP="004F6E97">
      <w:pPr>
        <w:rPr>
          <w:sz w:val="21"/>
          <w:szCs w:val="21"/>
        </w:rPr>
      </w:pPr>
    </w:p>
    <w:p w14:paraId="304B61B9" w14:textId="77777777" w:rsidR="004F6E97" w:rsidRPr="004F6E97" w:rsidRDefault="004F6E97" w:rsidP="004F6E97">
      <w:pPr>
        <w:pStyle w:val="Default"/>
        <w:rPr>
          <w:sz w:val="21"/>
          <w:szCs w:val="21"/>
        </w:rPr>
      </w:pPr>
    </w:p>
    <w:p w14:paraId="56F0CA47" w14:textId="5B9A84E9" w:rsidR="004F6E97" w:rsidRDefault="004F6E97" w:rsidP="004F6E97">
      <w:pPr>
        <w:pStyle w:val="Default"/>
        <w:rPr>
          <w:color w:val="auto"/>
          <w:sz w:val="21"/>
          <w:szCs w:val="21"/>
        </w:rPr>
      </w:pPr>
      <w:r>
        <w:rPr>
          <w:b/>
          <w:color w:val="auto"/>
          <w:sz w:val="21"/>
          <w:szCs w:val="21"/>
        </w:rPr>
        <w:t>LANDLORD:</w:t>
      </w:r>
      <w:r>
        <w:rPr>
          <w:color w:val="auto"/>
          <w:sz w:val="21"/>
          <w:szCs w:val="21"/>
        </w:rPr>
        <w:tab/>
      </w:r>
      <w:r>
        <w:rPr>
          <w:color w:val="auto"/>
          <w:sz w:val="21"/>
          <w:szCs w:val="21"/>
        </w:rPr>
        <w:tab/>
      </w:r>
      <w:r>
        <w:rPr>
          <w:color w:val="auto"/>
          <w:sz w:val="21"/>
          <w:szCs w:val="21"/>
        </w:rPr>
        <w:tab/>
      </w:r>
      <w:r>
        <w:rPr>
          <w:color w:val="auto"/>
          <w:sz w:val="21"/>
          <w:szCs w:val="21"/>
        </w:rPr>
        <w:tab/>
        <w:t xml:space="preserve"> </w:t>
      </w:r>
      <w:r>
        <w:rPr>
          <w:color w:val="auto"/>
          <w:sz w:val="21"/>
          <w:szCs w:val="21"/>
        </w:rPr>
        <w:tab/>
      </w:r>
      <w:r w:rsidR="001530D0">
        <w:rPr>
          <w:color w:val="auto"/>
          <w:sz w:val="21"/>
          <w:szCs w:val="21"/>
        </w:rPr>
        <w:tab/>
      </w:r>
      <w:r>
        <w:rPr>
          <w:b/>
          <w:color w:val="auto"/>
          <w:sz w:val="21"/>
          <w:szCs w:val="21"/>
        </w:rPr>
        <w:t>TENANT:</w:t>
      </w:r>
      <w:r>
        <w:rPr>
          <w:color w:val="auto"/>
          <w:sz w:val="21"/>
          <w:szCs w:val="21"/>
        </w:rPr>
        <w:t xml:space="preserve"> </w:t>
      </w:r>
    </w:p>
    <w:p w14:paraId="3BCE1431" w14:textId="77777777" w:rsidR="001530D0" w:rsidRDefault="001530D0" w:rsidP="004F6E97">
      <w:pPr>
        <w:pStyle w:val="Default"/>
        <w:rPr>
          <w:color w:val="auto"/>
          <w:sz w:val="21"/>
          <w:szCs w:val="21"/>
        </w:rPr>
      </w:pPr>
    </w:p>
    <w:p w14:paraId="7508551F" w14:textId="17394DAB" w:rsidR="001530D0" w:rsidRDefault="001530D0" w:rsidP="004F6E97">
      <w:pPr>
        <w:pStyle w:val="Default"/>
        <w:rPr>
          <w:b/>
          <w:sz w:val="21"/>
          <w:szCs w:val="21"/>
        </w:rPr>
      </w:pPr>
      <w:r>
        <w:rPr>
          <w:b/>
          <w:sz w:val="21"/>
          <w:szCs w:val="21"/>
        </w:rPr>
        <w:t>TORO DEVELOPMENT COMPANY, LLC</w:t>
      </w:r>
      <w:r>
        <w:rPr>
          <w:b/>
          <w:sz w:val="21"/>
          <w:szCs w:val="21"/>
        </w:rPr>
        <w:tab/>
      </w:r>
      <w:r>
        <w:rPr>
          <w:b/>
          <w:sz w:val="21"/>
          <w:szCs w:val="21"/>
        </w:rPr>
        <w:tab/>
        <w:t>PAUZE VITALITY VENTURES II, LLC</w:t>
      </w:r>
    </w:p>
    <w:p w14:paraId="31670071" w14:textId="77777777" w:rsidR="001530D0" w:rsidRPr="004F6E97" w:rsidRDefault="001530D0" w:rsidP="004F6E97">
      <w:pPr>
        <w:pStyle w:val="Default"/>
        <w:rPr>
          <w:color w:val="auto"/>
          <w:sz w:val="21"/>
          <w:szCs w:val="21"/>
        </w:rPr>
      </w:pPr>
    </w:p>
    <w:p w14:paraId="6E8CD7FD" w14:textId="77777777" w:rsidR="004F6E97" w:rsidRPr="004F6E97" w:rsidRDefault="004F6E97" w:rsidP="004F6E97">
      <w:pPr>
        <w:pStyle w:val="Default"/>
        <w:rPr>
          <w:color w:val="auto"/>
          <w:sz w:val="21"/>
          <w:szCs w:val="21"/>
        </w:rPr>
      </w:pPr>
    </w:p>
    <w:p w14:paraId="2C46E8B7" w14:textId="51E9C18D" w:rsidR="004F6E97" w:rsidRPr="004F6E97" w:rsidRDefault="004F6E97" w:rsidP="004F6E97">
      <w:pPr>
        <w:pStyle w:val="Default"/>
        <w:rPr>
          <w:color w:val="auto"/>
          <w:sz w:val="21"/>
          <w:szCs w:val="21"/>
        </w:rPr>
      </w:pPr>
      <w:r>
        <w:rPr>
          <w:color w:val="auto"/>
          <w:sz w:val="21"/>
          <w:szCs w:val="21"/>
        </w:rPr>
        <w:t xml:space="preserve">By: _____________________________ </w:t>
      </w:r>
      <w:r>
        <w:rPr>
          <w:color w:val="auto"/>
          <w:sz w:val="21"/>
          <w:szCs w:val="21"/>
        </w:rPr>
        <w:tab/>
      </w:r>
      <w:r>
        <w:rPr>
          <w:color w:val="auto"/>
          <w:sz w:val="21"/>
          <w:szCs w:val="21"/>
        </w:rPr>
        <w:tab/>
      </w:r>
      <w:r w:rsidR="001530D0">
        <w:rPr>
          <w:color w:val="auto"/>
          <w:sz w:val="21"/>
          <w:szCs w:val="21"/>
        </w:rPr>
        <w:tab/>
      </w:r>
      <w:r>
        <w:rPr>
          <w:color w:val="auto"/>
          <w:sz w:val="21"/>
          <w:szCs w:val="21"/>
        </w:rPr>
        <w:t xml:space="preserve">By:______________________________ </w:t>
      </w:r>
    </w:p>
    <w:p w14:paraId="375A8C39" w14:textId="77777777" w:rsidR="004F6E97" w:rsidRPr="004F6E97" w:rsidRDefault="004F6E97" w:rsidP="004F6E97">
      <w:pPr>
        <w:pStyle w:val="Default"/>
        <w:rPr>
          <w:color w:val="auto"/>
          <w:sz w:val="21"/>
          <w:szCs w:val="21"/>
        </w:rPr>
      </w:pPr>
    </w:p>
    <w:p w14:paraId="27C23515" w14:textId="0FB30F13" w:rsidR="004F6E97" w:rsidRPr="004F6E97" w:rsidRDefault="004F6E97" w:rsidP="004F6E97">
      <w:pPr>
        <w:pStyle w:val="Default"/>
        <w:rPr>
          <w:color w:val="auto"/>
          <w:sz w:val="21"/>
          <w:szCs w:val="21"/>
        </w:rPr>
      </w:pPr>
      <w:r>
        <w:rPr>
          <w:color w:val="auto"/>
          <w:sz w:val="21"/>
          <w:szCs w:val="21"/>
        </w:rPr>
        <w:t xml:space="preserve">Name: ___________________________ </w:t>
      </w:r>
      <w:r>
        <w:rPr>
          <w:color w:val="auto"/>
          <w:sz w:val="21"/>
          <w:szCs w:val="21"/>
        </w:rPr>
        <w:tab/>
      </w:r>
      <w:r>
        <w:rPr>
          <w:color w:val="auto"/>
          <w:sz w:val="21"/>
          <w:szCs w:val="21"/>
        </w:rPr>
        <w:tab/>
      </w:r>
      <w:r w:rsidR="001530D0">
        <w:rPr>
          <w:color w:val="auto"/>
          <w:sz w:val="21"/>
          <w:szCs w:val="21"/>
        </w:rPr>
        <w:tab/>
      </w:r>
      <w:r>
        <w:rPr>
          <w:color w:val="auto"/>
          <w:sz w:val="21"/>
          <w:szCs w:val="21"/>
        </w:rPr>
        <w:t xml:space="preserve">Name: ___________________________ </w:t>
      </w:r>
    </w:p>
    <w:p w14:paraId="607B4051" w14:textId="77777777" w:rsidR="004F6E97" w:rsidRPr="004F6E97" w:rsidRDefault="004F6E97" w:rsidP="004F6E97">
      <w:pPr>
        <w:pStyle w:val="Default"/>
        <w:rPr>
          <w:color w:val="auto"/>
          <w:sz w:val="21"/>
          <w:szCs w:val="21"/>
        </w:rPr>
      </w:pPr>
    </w:p>
    <w:p w14:paraId="735F4D85" w14:textId="6355FF00" w:rsidR="004F6E97" w:rsidRPr="004F6E97" w:rsidRDefault="004F6E97" w:rsidP="004F6E97">
      <w:pPr>
        <w:pStyle w:val="Default"/>
        <w:rPr>
          <w:color w:val="auto"/>
          <w:sz w:val="21"/>
          <w:szCs w:val="21"/>
        </w:rPr>
      </w:pPr>
      <w:r>
        <w:rPr>
          <w:color w:val="auto"/>
          <w:sz w:val="21"/>
          <w:szCs w:val="21"/>
        </w:rPr>
        <w:t>Title: ____________________________</w:t>
      </w:r>
      <w:r>
        <w:rPr>
          <w:color w:val="auto"/>
          <w:sz w:val="21"/>
          <w:szCs w:val="21"/>
        </w:rPr>
        <w:tab/>
      </w:r>
      <w:r>
        <w:rPr>
          <w:color w:val="auto"/>
          <w:sz w:val="21"/>
          <w:szCs w:val="21"/>
        </w:rPr>
        <w:tab/>
      </w:r>
      <w:r w:rsidR="001530D0">
        <w:rPr>
          <w:color w:val="auto"/>
          <w:sz w:val="21"/>
          <w:szCs w:val="21"/>
        </w:rPr>
        <w:tab/>
      </w:r>
      <w:r>
        <w:rPr>
          <w:color w:val="auto"/>
          <w:sz w:val="21"/>
          <w:szCs w:val="21"/>
        </w:rPr>
        <w:t>Title: ____________________________</w:t>
      </w:r>
    </w:p>
    <w:p w14:paraId="2A2DEF50" w14:textId="77777777" w:rsidR="004F6E97" w:rsidRPr="004F6E97" w:rsidRDefault="004F6E97" w:rsidP="004F6E97">
      <w:pPr>
        <w:pStyle w:val="Default"/>
        <w:tabs>
          <w:tab w:val="left" w:pos="0"/>
        </w:tabs>
        <w:jc w:val="both"/>
        <w:rPr>
          <w:color w:val="auto"/>
          <w:sz w:val="21"/>
          <w:szCs w:val="21"/>
        </w:rPr>
      </w:pPr>
    </w:p>
    <w:p w14:paraId="3F429D9D" w14:textId="75249E8E" w:rsidR="004F6E97" w:rsidRPr="004F6E97" w:rsidRDefault="004F6E97" w:rsidP="004F6E97">
      <w:pPr>
        <w:pStyle w:val="Default"/>
        <w:tabs>
          <w:tab w:val="left" w:pos="0"/>
        </w:tabs>
        <w:jc w:val="both"/>
        <w:rPr>
          <w:color w:val="auto"/>
          <w:sz w:val="21"/>
          <w:szCs w:val="21"/>
        </w:rPr>
      </w:pPr>
      <w:r>
        <w:rPr>
          <w:color w:val="auto"/>
          <w:sz w:val="21"/>
          <w:szCs w:val="21"/>
        </w:rPr>
        <w:t xml:space="preserve">Date: ____________________________ </w:t>
      </w:r>
      <w:r>
        <w:rPr>
          <w:color w:val="auto"/>
          <w:sz w:val="21"/>
          <w:szCs w:val="21"/>
        </w:rPr>
        <w:tab/>
      </w:r>
      <w:r>
        <w:rPr>
          <w:color w:val="auto"/>
          <w:sz w:val="21"/>
          <w:szCs w:val="21"/>
        </w:rPr>
        <w:tab/>
      </w:r>
      <w:r w:rsidR="001530D0">
        <w:rPr>
          <w:color w:val="auto"/>
          <w:sz w:val="21"/>
          <w:szCs w:val="21"/>
        </w:rPr>
        <w:tab/>
      </w:r>
      <w:r>
        <w:rPr>
          <w:color w:val="auto"/>
          <w:sz w:val="21"/>
          <w:szCs w:val="21"/>
        </w:rPr>
        <w:t>Date: ____________________________</w:t>
      </w:r>
    </w:p>
    <w:p w14:paraId="79A569CC" w14:textId="77777777" w:rsidR="004F6E97" w:rsidRPr="004F6E97" w:rsidRDefault="004F6E97" w:rsidP="004F6E97">
      <w:pPr>
        <w:rPr>
          <w:color w:val="000000"/>
          <w:sz w:val="21"/>
          <w:szCs w:val="21"/>
        </w:rPr>
      </w:pPr>
    </w:p>
    <w:p w14:paraId="1EDCB88D" w14:textId="77777777" w:rsidR="001A3F87" w:rsidRDefault="001A3F87" w:rsidP="004F6E97">
      <w:pPr>
        <w:rPr>
          <w:b/>
          <w:color w:val="000000"/>
          <w:sz w:val="21"/>
          <w:szCs w:val="21"/>
        </w:rPr>
      </w:pPr>
    </w:p>
    <w:p w14:paraId="59D8A82D" w14:textId="5D97AD35" w:rsidR="004F6E97" w:rsidRPr="004F6E97" w:rsidRDefault="004F6E97" w:rsidP="004F6E97">
      <w:pPr>
        <w:rPr>
          <w:b/>
          <w:color w:val="000000"/>
          <w:sz w:val="21"/>
          <w:szCs w:val="21"/>
        </w:rPr>
      </w:pPr>
      <w:r>
        <w:rPr>
          <w:b/>
          <w:color w:val="000000"/>
          <w:sz w:val="21"/>
          <w:szCs w:val="21"/>
        </w:rPr>
        <w:t>FRANCHISOR:</w:t>
      </w:r>
    </w:p>
    <w:p w14:paraId="67B8A3EE" w14:textId="77777777" w:rsidR="004F6E97" w:rsidRPr="004F6E97" w:rsidRDefault="004F6E97" w:rsidP="004F6E97">
      <w:pPr>
        <w:rPr>
          <w:b/>
          <w:color w:val="000000"/>
          <w:sz w:val="21"/>
          <w:szCs w:val="21"/>
        </w:rPr>
      </w:pPr>
    </w:p>
    <w:p w14:paraId="3175DCA5" w14:textId="77777777" w:rsidR="004F6E97" w:rsidRPr="004F6E97" w:rsidRDefault="004F6E97" w:rsidP="004F6E97">
      <w:pPr>
        <w:rPr>
          <w:b/>
          <w:bCs/>
          <w:color w:val="000000"/>
          <w:sz w:val="21"/>
          <w:szCs w:val="21"/>
        </w:rPr>
      </w:pPr>
      <w:r>
        <w:rPr>
          <w:b/>
          <w:bCs/>
          <w:sz w:val="21"/>
          <w:szCs w:val="21"/>
        </w:rPr>
        <w:t>PAUSE FRANCHISOR INC.</w:t>
      </w:r>
    </w:p>
    <w:p w14:paraId="119E7119" w14:textId="77777777" w:rsidR="004F6E97" w:rsidRPr="004F6E97" w:rsidRDefault="004F6E97" w:rsidP="004F6E97">
      <w:pPr>
        <w:rPr>
          <w:color w:val="000000"/>
          <w:sz w:val="21"/>
          <w:szCs w:val="21"/>
        </w:rPr>
      </w:pPr>
    </w:p>
    <w:p w14:paraId="066586AE" w14:textId="77777777" w:rsidR="004F6E97" w:rsidRPr="004F6E97" w:rsidRDefault="004F6E97" w:rsidP="004F6E97">
      <w:pPr>
        <w:pStyle w:val="Default"/>
        <w:rPr>
          <w:color w:val="auto"/>
          <w:sz w:val="21"/>
          <w:szCs w:val="21"/>
        </w:rPr>
      </w:pPr>
      <w:r>
        <w:rPr>
          <w:color w:val="auto"/>
          <w:sz w:val="21"/>
          <w:szCs w:val="21"/>
        </w:rPr>
        <w:t xml:space="preserve">By: _____________________________  </w:t>
      </w:r>
    </w:p>
    <w:p w14:paraId="7FEC7655" w14:textId="77777777" w:rsidR="004F6E97" w:rsidRPr="004F6E97" w:rsidRDefault="004F6E97" w:rsidP="004F6E97">
      <w:pPr>
        <w:pStyle w:val="Default"/>
        <w:rPr>
          <w:color w:val="auto"/>
          <w:sz w:val="21"/>
          <w:szCs w:val="21"/>
        </w:rPr>
      </w:pPr>
    </w:p>
    <w:p w14:paraId="2D8492C4" w14:textId="77777777" w:rsidR="004F6E97" w:rsidRPr="004F6E97" w:rsidRDefault="004F6E97" w:rsidP="004F6E97">
      <w:pPr>
        <w:pStyle w:val="Default"/>
        <w:rPr>
          <w:color w:val="auto"/>
          <w:sz w:val="21"/>
          <w:szCs w:val="21"/>
        </w:rPr>
      </w:pPr>
      <w:r>
        <w:rPr>
          <w:color w:val="auto"/>
          <w:sz w:val="21"/>
          <w:szCs w:val="21"/>
        </w:rPr>
        <w:t xml:space="preserve">Name: ___________________________ </w:t>
      </w:r>
      <w:r>
        <w:rPr>
          <w:color w:val="auto"/>
          <w:sz w:val="21"/>
          <w:szCs w:val="21"/>
        </w:rPr>
        <w:tab/>
        <w:t xml:space="preserve"> </w:t>
      </w:r>
    </w:p>
    <w:p w14:paraId="51FF34A8" w14:textId="77777777" w:rsidR="004F6E97" w:rsidRPr="004F6E97" w:rsidRDefault="004F6E97" w:rsidP="004F6E97">
      <w:pPr>
        <w:pStyle w:val="Default"/>
        <w:rPr>
          <w:color w:val="auto"/>
          <w:sz w:val="21"/>
          <w:szCs w:val="21"/>
        </w:rPr>
      </w:pPr>
    </w:p>
    <w:p w14:paraId="4693E780" w14:textId="77777777" w:rsidR="004F6E97" w:rsidRPr="004F6E97" w:rsidRDefault="004F6E97" w:rsidP="004F6E97">
      <w:pPr>
        <w:pStyle w:val="Default"/>
        <w:rPr>
          <w:color w:val="auto"/>
          <w:sz w:val="21"/>
          <w:szCs w:val="21"/>
        </w:rPr>
      </w:pPr>
      <w:r>
        <w:rPr>
          <w:color w:val="auto"/>
          <w:sz w:val="21"/>
          <w:szCs w:val="21"/>
        </w:rPr>
        <w:t>Title: ____________________________</w:t>
      </w:r>
      <w:r>
        <w:rPr>
          <w:color w:val="auto"/>
          <w:sz w:val="21"/>
          <w:szCs w:val="21"/>
        </w:rPr>
        <w:tab/>
      </w:r>
    </w:p>
    <w:p w14:paraId="3324E481" w14:textId="77777777" w:rsidR="004F6E97" w:rsidRPr="004F6E97" w:rsidRDefault="004F6E97" w:rsidP="004F6E97">
      <w:pPr>
        <w:pStyle w:val="Default"/>
        <w:tabs>
          <w:tab w:val="left" w:pos="0"/>
        </w:tabs>
        <w:jc w:val="both"/>
        <w:rPr>
          <w:color w:val="auto"/>
          <w:sz w:val="21"/>
          <w:szCs w:val="21"/>
        </w:rPr>
      </w:pPr>
    </w:p>
    <w:p w14:paraId="295EFBE3" w14:textId="77777777" w:rsidR="004F6E97" w:rsidRPr="004F6E97" w:rsidRDefault="004F6E97" w:rsidP="004F6E97">
      <w:pPr>
        <w:pStyle w:val="Default"/>
        <w:tabs>
          <w:tab w:val="left" w:pos="0"/>
        </w:tabs>
        <w:jc w:val="both"/>
        <w:rPr>
          <w:color w:val="auto"/>
          <w:sz w:val="21"/>
          <w:szCs w:val="21"/>
        </w:rPr>
      </w:pPr>
      <w:r>
        <w:rPr>
          <w:color w:val="auto"/>
          <w:sz w:val="21"/>
          <w:szCs w:val="21"/>
        </w:rPr>
        <w:t xml:space="preserve">Date: ____________________________ </w:t>
      </w:r>
      <w:bookmarkEnd w:id="453"/>
      <w:r>
        <w:rPr>
          <w:color w:val="auto"/>
          <w:sz w:val="21"/>
          <w:szCs w:val="21"/>
        </w:rPr>
        <w:tab/>
      </w:r>
    </w:p>
    <w:p w14:paraId="3BF1F0D5" w14:textId="77777777" w:rsidR="004F6E97" w:rsidRPr="004F6E97" w:rsidRDefault="004F6E97" w:rsidP="004F6E97">
      <w:pPr>
        <w:rPr>
          <w:sz w:val="21"/>
          <w:szCs w:val="21"/>
        </w:rPr>
      </w:pPr>
    </w:p>
    <w:p w14:paraId="6197C102" w14:textId="77777777" w:rsidR="004F6E97" w:rsidRPr="00D96FB9" w:rsidRDefault="004F6E97" w:rsidP="004F6E97">
      <w:pPr>
        <w:rPr>
          <w:sz w:val="21"/>
          <w:szCs w:val="21"/>
        </w:rPr>
      </w:pPr>
    </w:p>
    <w:p w14:paraId="2D2C223C" w14:textId="77777777" w:rsidR="00FB5F2B" w:rsidRDefault="00FB5F2B">
      <w:pPr>
        <w:rPr>
          <w:sz w:val="21"/>
        </w:rPr>
      </w:pPr>
    </w:p>
    <w:sectPr w:rsidR="00FB5F2B" w:rsidSect="00AC5ED6">
      <w:footerReference w:type="default" r:id="rId97"/>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AE8F34" w14:textId="77777777" w:rsidR="000979BF" w:rsidRDefault="000979BF">
      <w:r>
        <w:separator/>
      </w:r>
    </w:p>
  </w:endnote>
  <w:endnote w:type="continuationSeparator" w:id="0">
    <w:p w14:paraId="7BF1AC9A" w14:textId="77777777" w:rsidR="000979BF" w:rsidRDefault="000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Univers (W1)">
    <w:altName w:val="Arial"/>
    <w:panose1 w:val="00000000000000000000"/>
    <w:charset w:val="00"/>
    <w:family w:val="swiss"/>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iDocIDField313df3f6-3db2-41da-8a66-712f"/>
  <w:p w14:paraId="43FB63AF"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 w:name="_iDocIDField890b2838-b3a4-4387-b6c0-e674"/>
  <w:p w14:paraId="7C7275BA"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iDocIDField54488010-3632-4ab1-98e3-c52a"/>
  <w:p w14:paraId="1F85B0F7"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 w:name="_iDocIDField0dba25e8-b60b-4acf-a3d6-23a0"/>
  <w:p w14:paraId="2101D570"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7"/>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A7E69" w14:textId="77777777" w:rsidR="00A535C1" w:rsidRPr="00081FC8" w:rsidRDefault="00A535C1" w:rsidP="00081FC8">
    <w:pPr>
      <w:spacing w:line="240" w:lineRule="exact"/>
      <w:jc w:val="center"/>
      <w:rPr>
        <w:sz w:val="18"/>
        <w:szCs w:val="18"/>
      </w:rPr>
    </w:pPr>
    <w:r>
      <w:rPr>
        <w:sz w:val="18"/>
        <w:szCs w:val="18"/>
      </w:rPr>
      <w:fldChar w:fldCharType="begin"/>
    </w:r>
    <w:r>
      <w:rPr>
        <w:sz w:val="18"/>
        <w:szCs w:val="18"/>
      </w:rPr>
      <w:instrText>PAGE   \* MERGEFORMAT</w:instrText>
    </w:r>
    <w:r>
      <w:rPr>
        <w:sz w:val="18"/>
        <w:szCs w:val="18"/>
      </w:rPr>
      <w:fldChar w:fldCharType="separate"/>
    </w:r>
    <w:r>
      <w:rPr>
        <w:sz w:val="18"/>
        <w:szCs w:val="18"/>
      </w:rPr>
      <w:t>i</w:t>
    </w:r>
    <w:r>
      <w:rPr>
        <w:noProof/>
        <w:sz w:val="18"/>
        <w:szCs w:val="18"/>
      </w:rPr>
      <w:fldChar w:fldCharType="end"/>
    </w:r>
  </w:p>
  <w:bookmarkStart w:id="8" w:name="_iDocIDField67350496-2a1c-4d01-8f80-b6f0"/>
  <w:p w14:paraId="6C605743"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8"/>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9" w:name="_iDocIDField23c099c7-f9fa-406b-b057-02bc"/>
  <w:p w14:paraId="2E6CD262"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9"/>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0" w:name="_iDocIDField639eff13-6ae0-4a5f-b1f2-82d3"/>
  <w:p w14:paraId="09A3A307"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0"/>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45AB2" w14:textId="77777777" w:rsidR="00A535C1" w:rsidRPr="00056BA9" w:rsidRDefault="00A535C1" w:rsidP="00056BA9">
    <w:pPr>
      <w:spacing w:line="240" w:lineRule="exact"/>
      <w:jc w:val="center"/>
      <w:rPr>
        <w:sz w:val="18"/>
        <w:szCs w:val="18"/>
      </w:rPr>
    </w:pPr>
    <w:r>
      <w:rPr>
        <w:sz w:val="18"/>
        <w:szCs w:val="18"/>
      </w:rPr>
      <w:fldChar w:fldCharType="begin"/>
    </w:r>
    <w:r>
      <w:rPr>
        <w:sz w:val="18"/>
        <w:szCs w:val="18"/>
      </w:rPr>
      <w:instrText>PAGE   \* MERGEFORMAT</w:instrText>
    </w:r>
    <w:r>
      <w:rPr>
        <w:sz w:val="18"/>
        <w:szCs w:val="18"/>
      </w:rPr>
      <w:fldChar w:fldCharType="separate"/>
    </w:r>
    <w:r>
      <w:rPr>
        <w:sz w:val="18"/>
        <w:szCs w:val="18"/>
      </w:rPr>
      <w:t>I</w:t>
    </w:r>
    <w:r>
      <w:rPr>
        <w:noProof/>
        <w:sz w:val="18"/>
        <w:szCs w:val="18"/>
      </w:rPr>
      <w:fldChar w:fldCharType="end"/>
    </w:r>
  </w:p>
  <w:bookmarkStart w:id="31" w:name="_iDocIDFielda5d750d1-ed34-4fab-8330-8df7"/>
  <w:p w14:paraId="53E81D4E"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1"/>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2" w:name="_iDocIDField673380b6-8e52-405a-a131-3c5b"/>
  <w:p w14:paraId="25CA8904"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2"/>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88" w:name="_iDocIDFieldaf28046a-e6e5-4bfd-91fd-eb31"/>
  <w:p w14:paraId="0BAADE90"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88"/>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1095F" w14:textId="77777777" w:rsidR="00A535C1" w:rsidRPr="0076067F" w:rsidRDefault="00A535C1" w:rsidP="0076067F">
    <w:pPr>
      <w:spacing w:line="240" w:lineRule="exact"/>
      <w:jc w:val="center"/>
      <w:rPr>
        <w:sz w:val="18"/>
        <w:szCs w:val="18"/>
      </w:rPr>
    </w:pPr>
    <w:r>
      <w:rPr>
        <w:sz w:val="18"/>
        <w:szCs w:val="18"/>
      </w:rPr>
      <w:fldChar w:fldCharType="begin"/>
    </w:r>
    <w:r>
      <w:rPr>
        <w:sz w:val="18"/>
        <w:szCs w:val="18"/>
      </w:rPr>
      <w:instrText>PAGE   \* MERGEFORMAT</w:instrText>
    </w:r>
    <w:r>
      <w:rPr>
        <w:sz w:val="18"/>
        <w:szCs w:val="18"/>
      </w:rPr>
      <w:fldChar w:fldCharType="separate"/>
    </w:r>
    <w:r>
      <w:rPr>
        <w:sz w:val="18"/>
        <w:szCs w:val="18"/>
      </w:rPr>
      <w:t>1</w:t>
    </w:r>
    <w:r>
      <w:rPr>
        <w:noProof/>
        <w:sz w:val="18"/>
        <w:szCs w:val="18"/>
      </w:rPr>
      <w:fldChar w:fldCharType="end"/>
    </w:r>
  </w:p>
  <w:bookmarkStart w:id="389" w:name="_iDocIDFielda428b044-c6a1-455f-beb9-0886"/>
  <w:p w14:paraId="45E14DDD"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89"/>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90" w:name="_iDocIDFieldc67b9906-7d5d-4fcb-b342-55e2"/>
  <w:p w14:paraId="6A4B9BAA"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90"/>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91" w:name="_iDocIDField887dfdf4-93db-4fcd-9f20-5131"/>
  <w:p w14:paraId="7BA189B7"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91"/>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C829C0" w14:textId="77777777" w:rsidR="00A535C1" w:rsidRPr="00A703AB" w:rsidRDefault="00A535C1" w:rsidP="00A703AB">
    <w:pPr>
      <w:spacing w:line="240" w:lineRule="exact"/>
      <w:jc w:val="center"/>
      <w:rPr>
        <w:sz w:val="18"/>
        <w:szCs w:val="18"/>
      </w:rPr>
    </w:pPr>
    <w:r>
      <w:rPr>
        <w:sz w:val="18"/>
        <w:szCs w:val="18"/>
      </w:rPr>
      <w:t xml:space="preserve">EXHIBIT A – Page </w:t>
    </w:r>
    <w:r>
      <w:rPr>
        <w:sz w:val="18"/>
        <w:szCs w:val="18"/>
      </w:rPr>
      <w:fldChar w:fldCharType="begin"/>
    </w:r>
    <w:r>
      <w:rPr>
        <w:sz w:val="18"/>
        <w:szCs w:val="18"/>
      </w:rPr>
      <w:instrText>PAGE   \* MERGEFORMAT</w:instrText>
    </w:r>
    <w:r>
      <w:rPr>
        <w:sz w:val="18"/>
        <w:szCs w:val="18"/>
      </w:rPr>
      <w:fldChar w:fldCharType="separate"/>
    </w:r>
    <w:r>
      <w:rPr>
        <w:sz w:val="18"/>
        <w:szCs w:val="18"/>
      </w:rPr>
      <w:t>1</w:t>
    </w:r>
    <w:r>
      <w:rPr>
        <w:noProof/>
        <w:sz w:val="18"/>
        <w:szCs w:val="18"/>
      </w:rPr>
      <w:fldChar w:fldCharType="end"/>
    </w:r>
  </w:p>
  <w:bookmarkStart w:id="392" w:name="_iDocIDField20bd5bb9-335c-45c5-9cfb-6bd2"/>
  <w:p w14:paraId="53F66F62"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92"/>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93" w:name="_iDocIDFielde019f490-f85f-46c2-8050-0be1"/>
  <w:p w14:paraId="091A445F"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93"/>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95" w:name="_iDocIDFieldd6b52971-ed06-419e-bc26-fee3"/>
  <w:p w14:paraId="7CE93DC9"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95"/>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5EA78" w14:textId="77777777" w:rsidR="00A535C1" w:rsidRPr="0076647E" w:rsidRDefault="00A535C1" w:rsidP="0076647E">
    <w:pPr>
      <w:spacing w:line="240" w:lineRule="exact"/>
      <w:jc w:val="center"/>
      <w:rPr>
        <w:sz w:val="18"/>
        <w:szCs w:val="18"/>
      </w:rPr>
    </w:pPr>
    <w:r>
      <w:rPr>
        <w:sz w:val="18"/>
        <w:szCs w:val="18"/>
      </w:rPr>
      <w:t xml:space="preserve">EXHIBIT A-1 – Page </w:t>
    </w:r>
    <w:r>
      <w:rPr>
        <w:sz w:val="18"/>
        <w:szCs w:val="18"/>
      </w:rPr>
      <w:fldChar w:fldCharType="begin"/>
    </w:r>
    <w:r>
      <w:rPr>
        <w:sz w:val="18"/>
        <w:szCs w:val="18"/>
      </w:rPr>
      <w:instrText>PAGE   \* MERGEFORMAT</w:instrText>
    </w:r>
    <w:r>
      <w:rPr>
        <w:sz w:val="18"/>
        <w:szCs w:val="18"/>
      </w:rPr>
      <w:fldChar w:fldCharType="separate"/>
    </w:r>
    <w:r>
      <w:rPr>
        <w:sz w:val="18"/>
        <w:szCs w:val="18"/>
      </w:rPr>
      <w:t>1</w:t>
    </w:r>
    <w:r>
      <w:rPr>
        <w:noProof/>
        <w:sz w:val="18"/>
        <w:szCs w:val="18"/>
      </w:rPr>
      <w:fldChar w:fldCharType="end"/>
    </w:r>
  </w:p>
  <w:bookmarkStart w:id="396" w:name="_iDocIDFieldeded283a-de6d-4dbb-a0be-d873"/>
  <w:p w14:paraId="2A40ADED"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96"/>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97" w:name="_iDocIDField89e46312-fdc2-4087-8cdf-984a"/>
  <w:p w14:paraId="7C6281AB"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97"/>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99" w:name="_iDocIDField40f0a9e7-ec9b-410c-a9d1-53d2"/>
  <w:p w14:paraId="11FBEFEC"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399"/>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DC905" w14:textId="77777777" w:rsidR="00A535C1" w:rsidRPr="003D48B2" w:rsidRDefault="00A535C1" w:rsidP="003D48B2">
    <w:pPr>
      <w:spacing w:line="240" w:lineRule="exact"/>
      <w:jc w:val="center"/>
      <w:rPr>
        <w:sz w:val="18"/>
        <w:szCs w:val="18"/>
      </w:rPr>
    </w:pPr>
    <w:r>
      <w:rPr>
        <w:sz w:val="18"/>
        <w:szCs w:val="18"/>
      </w:rPr>
      <w:t xml:space="preserve">EXHIBIT A-2 – Page </w:t>
    </w:r>
    <w:r>
      <w:rPr>
        <w:sz w:val="18"/>
        <w:szCs w:val="18"/>
      </w:rPr>
      <w:fldChar w:fldCharType="begin"/>
    </w:r>
    <w:r>
      <w:rPr>
        <w:sz w:val="18"/>
        <w:szCs w:val="18"/>
      </w:rPr>
      <w:instrText>PAGE   \* MERGEFORMAT</w:instrText>
    </w:r>
    <w:r>
      <w:rPr>
        <w:sz w:val="18"/>
        <w:szCs w:val="18"/>
      </w:rPr>
      <w:fldChar w:fldCharType="separate"/>
    </w:r>
    <w:r>
      <w:rPr>
        <w:sz w:val="18"/>
        <w:szCs w:val="18"/>
      </w:rPr>
      <w:t>1</w:t>
    </w:r>
    <w:r>
      <w:rPr>
        <w:noProof/>
        <w:sz w:val="18"/>
        <w:szCs w:val="18"/>
      </w:rPr>
      <w:fldChar w:fldCharType="end"/>
    </w:r>
  </w:p>
  <w:bookmarkStart w:id="400" w:name="_iDocIDFieldfc74ff28-78a9-4dda-a23c-8d37"/>
  <w:p w14:paraId="13657479"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00"/>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01" w:name="_iDocIDFielde81a8e3c-a7a7-4e53-895b-50b2"/>
  <w:p w14:paraId="4E5AFDE4"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01"/>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02" w:name="_iDocIDField3fcd98b1-87b7-40ff-abd0-576b"/>
  <w:p w14:paraId="61DFFF16"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02"/>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0818DF" w14:textId="77777777" w:rsidR="00A535C1" w:rsidRPr="00C46CA7" w:rsidRDefault="00A535C1" w:rsidP="00C46CA7">
    <w:pPr>
      <w:spacing w:line="240" w:lineRule="exact"/>
      <w:jc w:val="center"/>
      <w:rPr>
        <w:sz w:val="18"/>
        <w:szCs w:val="18"/>
      </w:rPr>
    </w:pPr>
    <w:r>
      <w:rPr>
        <w:sz w:val="18"/>
        <w:szCs w:val="18"/>
      </w:rPr>
      <w:t xml:space="preserve">EXHIBIT B – Page </w:t>
    </w:r>
    <w:r>
      <w:rPr>
        <w:sz w:val="18"/>
        <w:szCs w:val="18"/>
      </w:rPr>
      <w:fldChar w:fldCharType="begin"/>
    </w:r>
    <w:r>
      <w:rPr>
        <w:sz w:val="18"/>
        <w:szCs w:val="18"/>
      </w:rPr>
      <w:instrText>PAGE   \* MERGEFORMAT</w:instrText>
    </w:r>
    <w:r>
      <w:rPr>
        <w:sz w:val="18"/>
        <w:szCs w:val="18"/>
      </w:rPr>
      <w:fldChar w:fldCharType="separate"/>
    </w:r>
    <w:r>
      <w:rPr>
        <w:sz w:val="18"/>
        <w:szCs w:val="18"/>
      </w:rPr>
      <w:t>1</w:t>
    </w:r>
    <w:r>
      <w:rPr>
        <w:noProof/>
        <w:sz w:val="18"/>
        <w:szCs w:val="18"/>
      </w:rPr>
      <w:fldChar w:fldCharType="end"/>
    </w:r>
  </w:p>
  <w:bookmarkStart w:id="403" w:name="_iDocIDField36893810-7f37-4dd2-b0b1-1d61"/>
  <w:p w14:paraId="30AF222B"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03"/>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04" w:name="_iDocIDField4d6808a7-8130-4c2d-b930-c7b2"/>
  <w:p w14:paraId="1078ADF6"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04"/>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08" w:name="_iDocIDField6b87d36b-7456-4f21-a3ba-9653"/>
  <w:p w14:paraId="0B0273F9"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08"/>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174B4" w14:textId="77777777" w:rsidR="00A535C1" w:rsidRPr="00B11C52" w:rsidRDefault="00A535C1" w:rsidP="00B11C52">
    <w:pPr>
      <w:jc w:val="center"/>
      <w:rPr>
        <w:sz w:val="18"/>
        <w:szCs w:val="18"/>
      </w:rPr>
    </w:pPr>
    <w:r>
      <w:rPr>
        <w:sz w:val="18"/>
        <w:szCs w:val="18"/>
      </w:rPr>
      <w:t xml:space="preserve">EXHIBIT C - 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bookmarkStart w:id="409" w:name="_iDocIDFielda3b17021-4a7e-4773-84cb-596c"/>
  <w:p w14:paraId="7056FFC5"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09"/>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10" w:name="_iDocIDFieldf6e4a040-e5e3-4035-b7cf-fa91"/>
  <w:p w14:paraId="0BD3BEDD"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10"/>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13" w:name="_iDocIDField45a00510-527d-4ffd-a187-e6d9"/>
  <w:p w14:paraId="0067124D"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13"/>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9E343" w14:textId="77777777" w:rsidR="00A535C1" w:rsidRDefault="00A535C1" w:rsidP="005A7D66">
    <w:pPr>
      <w:spacing w:line="240" w:lineRule="exact"/>
      <w:jc w:val="center"/>
    </w:pPr>
    <w:r>
      <w:rPr>
        <w:sz w:val="18"/>
      </w:rPr>
      <w:t xml:space="preserve">EXHIBIT D – 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1</w:t>
    </w:r>
    <w:r>
      <w:rPr>
        <w:rStyle w:val="PageNumber"/>
        <w:sz w:val="18"/>
      </w:rPr>
      <w:fldChar w:fldCharType="end"/>
    </w:r>
  </w:p>
  <w:bookmarkStart w:id="414" w:name="_iDocIDField483f7e29-a63a-48fc-a2a9-9061"/>
  <w:p w14:paraId="04B03917"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14"/>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15" w:name="_iDocIDFieldd52a2ed3-bef3-43f4-885d-1bbd"/>
  <w:p w14:paraId="5F665716"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15"/>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18" w:name="_iDocIDField5f377eeb-4388-4099-b8bb-24f7"/>
  <w:p w14:paraId="3391079F"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18"/>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179F1" w14:textId="77777777" w:rsidR="00A535C1" w:rsidRDefault="00A535C1" w:rsidP="00FD666B">
    <w:pPr>
      <w:spacing w:line="240" w:lineRule="exact"/>
      <w:jc w:val="center"/>
    </w:pPr>
    <w:r>
      <w:rPr>
        <w:sz w:val="18"/>
      </w:rPr>
      <w:t xml:space="preserve">EXHIBIT E – Page </w:t>
    </w:r>
    <w:r>
      <w:rPr>
        <w:sz w:val="18"/>
      </w:rPr>
      <w:fldChar w:fldCharType="begin"/>
    </w:r>
    <w:r>
      <w:rPr>
        <w:sz w:val="18"/>
      </w:rPr>
      <w:instrText>PAGE   \* MERGEFORMAT</w:instrText>
    </w:r>
    <w:r>
      <w:rPr>
        <w:sz w:val="18"/>
      </w:rPr>
      <w:fldChar w:fldCharType="separate"/>
    </w:r>
    <w:r>
      <w:rPr>
        <w:sz w:val="18"/>
      </w:rPr>
      <w:t>1</w:t>
    </w:r>
    <w:r>
      <w:rPr>
        <w:noProof/>
        <w:sz w:val="18"/>
      </w:rPr>
      <w:fldChar w:fldCharType="end"/>
    </w:r>
  </w:p>
  <w:bookmarkStart w:id="419" w:name="_iDocIDField7e29ea9d-5a4f-45ab-91c4-85dc"/>
  <w:p w14:paraId="156FE127"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19"/>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20" w:name="_iDocIDField99562e9e-2310-40cd-873c-459d"/>
  <w:p w14:paraId="746187C2"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20"/>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23" w:name="_iDocIDFieldd3158f57-b967-4bed-ac77-c56d"/>
  <w:p w14:paraId="507283B7"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23"/>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A9768" w14:textId="77777777" w:rsidR="00A535C1" w:rsidRDefault="00A535C1" w:rsidP="00E35071">
    <w:pPr>
      <w:spacing w:line="240" w:lineRule="exact"/>
      <w:jc w:val="center"/>
    </w:pPr>
    <w:r>
      <w:rPr>
        <w:sz w:val="18"/>
      </w:rPr>
      <w:t xml:space="preserve">EXHIBIT E-1 – Page </w:t>
    </w:r>
    <w:r>
      <w:rPr>
        <w:sz w:val="18"/>
      </w:rPr>
      <w:fldChar w:fldCharType="begin"/>
    </w:r>
    <w:r>
      <w:rPr>
        <w:sz w:val="18"/>
      </w:rPr>
      <w:instrText>PAGE   \* MERGEFORMAT</w:instrText>
    </w:r>
    <w:r>
      <w:rPr>
        <w:sz w:val="18"/>
      </w:rPr>
      <w:fldChar w:fldCharType="separate"/>
    </w:r>
    <w:r>
      <w:rPr>
        <w:sz w:val="18"/>
      </w:rPr>
      <w:t>1</w:t>
    </w:r>
    <w:r>
      <w:rPr>
        <w:noProof/>
        <w:sz w:val="18"/>
      </w:rPr>
      <w:fldChar w:fldCharType="end"/>
    </w:r>
  </w:p>
  <w:bookmarkStart w:id="424" w:name="_iDocIDField13ddd1da-1634-4498-bf46-4561"/>
  <w:p w14:paraId="592F327E"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24"/>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25" w:name="_iDocIDField09cabd1f-5fb0-4d8d-a613-5e93"/>
  <w:p w14:paraId="4427F743"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25"/>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31" w:name="_iDocIDField932834e8-686c-4742-8761-b308"/>
  <w:p w14:paraId="23938CCC"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31"/>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C4A29" w14:textId="77777777" w:rsidR="00A535C1" w:rsidRDefault="00A535C1" w:rsidP="005A0291">
    <w:pPr>
      <w:spacing w:line="240" w:lineRule="exact"/>
      <w:jc w:val="center"/>
    </w:pPr>
    <w:r>
      <w:rPr>
        <w:sz w:val="18"/>
      </w:rPr>
      <w:t xml:space="preserve">EXHIBIT F – 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1</w:t>
    </w:r>
    <w:r>
      <w:rPr>
        <w:rStyle w:val="PageNumber"/>
        <w:sz w:val="18"/>
      </w:rPr>
      <w:fldChar w:fldCharType="end"/>
    </w:r>
  </w:p>
  <w:bookmarkStart w:id="432" w:name="_iDocIDField055be279-60de-4afe-bf5e-ba67"/>
  <w:p w14:paraId="54D5CF80"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32"/>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33" w:name="_iDocIDField99d8b517-28f5-4642-8db9-e93b"/>
  <w:p w14:paraId="41B51194"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33"/>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46" w:name="_iDocIDField4f16443c-1465-4b32-8217-13af"/>
  <w:p w14:paraId="5A1B47F3"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46"/>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DF6E4" w14:textId="77777777" w:rsidR="00A535C1" w:rsidRDefault="00A535C1" w:rsidP="005119E8">
    <w:pPr>
      <w:spacing w:line="240" w:lineRule="exact"/>
      <w:jc w:val="center"/>
    </w:pPr>
    <w:r>
      <w:rPr>
        <w:sz w:val="18"/>
      </w:rPr>
      <w:t xml:space="preserve">EXHIBIT F-1 – 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1</w:t>
    </w:r>
    <w:r>
      <w:rPr>
        <w:rStyle w:val="PageNumber"/>
        <w:sz w:val="18"/>
      </w:rPr>
      <w:fldChar w:fldCharType="end"/>
    </w:r>
  </w:p>
  <w:bookmarkStart w:id="447" w:name="_iDocIDField64dde1a2-3927-4a63-8e41-c18a"/>
  <w:p w14:paraId="76A55D6B"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47"/>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48" w:name="_iDocIDField040fa297-be4f-4787-b2ec-a6c5"/>
  <w:p w14:paraId="3FF6B144"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48"/>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5B2852" w14:textId="77777777" w:rsidR="00A535C1" w:rsidRDefault="00A535C1" w:rsidP="00D95F68">
    <w:pPr>
      <w:spacing w:line="240" w:lineRule="exact"/>
      <w:jc w:val="center"/>
    </w:pPr>
    <w:r>
      <w:rPr>
        <w:sz w:val="18"/>
      </w:rPr>
      <w:t xml:space="preserve">EXHIBIT G – 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1</w:t>
    </w:r>
    <w:r>
      <w:rPr>
        <w:rStyle w:val="PageNumber"/>
        <w:sz w:val="18"/>
      </w:rPr>
      <w:fldChar w:fldCharType="end"/>
    </w:r>
  </w:p>
  <w:bookmarkStart w:id="450" w:name="_iDocIDField70079a29-f7cc-4264-accc-3ed6"/>
  <w:p w14:paraId="0126CBED"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50"/>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43646" w14:textId="77777777" w:rsidR="00A535C1" w:rsidRPr="00164A70" w:rsidRDefault="00A535C1" w:rsidP="00164A70">
    <w:pPr>
      <w:spacing w:line="240" w:lineRule="exact"/>
      <w:jc w:val="center"/>
      <w:rPr>
        <w:sz w:val="18"/>
      </w:rPr>
    </w:pPr>
    <w:r w:rsidRPr="00AC5ED6">
      <w:rPr>
        <w:sz w:val="18"/>
      </w:rPr>
      <w:t xml:space="preserve">EXHIBIT H – Page </w:t>
    </w:r>
    <w:r w:rsidRPr="00AC5ED6">
      <w:rPr>
        <w:sz w:val="18"/>
      </w:rPr>
      <w:fldChar w:fldCharType="begin"/>
    </w:r>
    <w:r w:rsidRPr="00AC5ED6">
      <w:rPr>
        <w:sz w:val="18"/>
      </w:rPr>
      <w:instrText xml:space="preserve"> PAGE   \* MERGEFORMAT </w:instrText>
    </w:r>
    <w:r w:rsidRPr="00AC5ED6">
      <w:rPr>
        <w:sz w:val="18"/>
      </w:rPr>
      <w:fldChar w:fldCharType="separate"/>
    </w:r>
    <w:r>
      <w:rPr>
        <w:sz w:val="18"/>
      </w:rPr>
      <w:t>1</w:t>
    </w:r>
    <w:r w:rsidRPr="00AC5ED6">
      <w:rPr>
        <w:sz w:val="18"/>
      </w:rPr>
      <w:fldChar w:fldCharType="end"/>
    </w:r>
  </w:p>
  <w:bookmarkStart w:id="452" w:name="_iDocIDField427d7747-c2af-4045-a4a0-3862"/>
  <w:p w14:paraId="7112F4D1"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52"/>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805DEB" w14:textId="77777777" w:rsidR="00A535C1" w:rsidRPr="009508C2" w:rsidRDefault="00A535C1" w:rsidP="009508C2">
    <w:pPr>
      <w:spacing w:line="240" w:lineRule="exact"/>
      <w:jc w:val="center"/>
      <w:rPr>
        <w:sz w:val="18"/>
      </w:rPr>
    </w:pPr>
    <w:r w:rsidRPr="00AC5ED6">
      <w:rPr>
        <w:sz w:val="18"/>
      </w:rPr>
      <w:t xml:space="preserve">EXHIBIT </w:t>
    </w:r>
    <w:r>
      <w:rPr>
        <w:sz w:val="18"/>
      </w:rPr>
      <w:t>I</w:t>
    </w:r>
    <w:r w:rsidRPr="00AC5ED6">
      <w:rPr>
        <w:sz w:val="18"/>
      </w:rPr>
      <w:t xml:space="preserve"> – Page </w:t>
    </w:r>
    <w:r w:rsidRPr="00AC5ED6">
      <w:rPr>
        <w:sz w:val="18"/>
      </w:rPr>
      <w:fldChar w:fldCharType="begin"/>
    </w:r>
    <w:r w:rsidRPr="00AC5ED6">
      <w:rPr>
        <w:sz w:val="18"/>
      </w:rPr>
      <w:instrText xml:space="preserve"> PAGE   \* MERGEFORMAT </w:instrText>
    </w:r>
    <w:r w:rsidRPr="00AC5ED6">
      <w:rPr>
        <w:sz w:val="18"/>
      </w:rPr>
      <w:fldChar w:fldCharType="separate"/>
    </w:r>
    <w:r>
      <w:rPr>
        <w:sz w:val="18"/>
      </w:rPr>
      <w:t>1</w:t>
    </w:r>
    <w:r w:rsidRPr="00AC5ED6">
      <w:rPr>
        <w:sz w:val="18"/>
      </w:rPr>
      <w:fldChar w:fldCharType="end"/>
    </w:r>
  </w:p>
  <w:bookmarkStart w:id="454" w:name="_iDocIDField0f9ba99a-24a4-4cf7-8744-0cfe"/>
  <w:p w14:paraId="059FB859" w14:textId="77777777" w:rsidR="00A535C1" w:rsidRDefault="00A535C1">
    <w:pPr>
      <w:pStyle w:val="DocID"/>
    </w:pPr>
    <w:r>
      <w:fldChar w:fldCharType="begin"/>
    </w:r>
    <w:r>
      <w:instrText xml:space="preserve">  DOCPROPERTY "CUS_DocIDChunk0" </w:instrText>
    </w:r>
    <w:r>
      <w:fldChar w:fldCharType="separate"/>
    </w:r>
    <w:r>
      <w:rPr>
        <w:noProof/>
      </w:rPr>
      <w:t>4636304-1 7170.011921</w:t>
    </w:r>
    <w:r>
      <w:fldChar w:fldCharType="end"/>
    </w:r>
    <w:bookmarkEnd w:id="45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B54DF" w14:textId="77777777" w:rsidR="000979BF" w:rsidRDefault="000979BF">
      <w:r>
        <w:separator/>
      </w:r>
    </w:p>
  </w:footnote>
  <w:footnote w:type="continuationSeparator" w:id="0">
    <w:p w14:paraId="6FB73389" w14:textId="77777777" w:rsidR="000979BF" w:rsidRDefault="000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8FAF8" w14:textId="77777777" w:rsidR="008A4FC5" w:rsidRDefault="008A4F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6AB53" w14:textId="77777777" w:rsidR="008A4FC5" w:rsidRDefault="008A4F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0A2E5" w14:textId="77777777" w:rsidR="008A4FC5" w:rsidRDefault="008A4F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22283" w14:textId="77777777" w:rsidR="007F7A18" w:rsidRDefault="007F7A18">
    <w:pPr>
      <w:pStyle w:val="Header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914D1" w14:textId="77777777" w:rsidR="007F7A18" w:rsidRDefault="007F7A18">
    <w:pPr>
      <w:pStyle w:val="Header1"/>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BA4A9" w14:textId="77777777" w:rsidR="007F7A18" w:rsidRDefault="007F7A18">
    <w:pPr>
      <w:pStyle w:val="Header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B6E8AC" w14:textId="77777777" w:rsidR="007F7A18" w:rsidRDefault="007F7A18">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C7E1D1" w14:textId="77777777" w:rsidR="007F7A18" w:rsidRDefault="007F7A18">
    <w:pPr>
      <w:pStyle w:val="Header1"/>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20687" w14:textId="77777777" w:rsidR="007F7A18" w:rsidRDefault="007F7A18">
    <w:pPr>
      <w:pStyle w:val="Header1"/>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59C6E" w14:textId="77777777" w:rsidR="007F7A18" w:rsidRDefault="007F7A18">
    <w:pPr>
      <w:pStyle w:val="Header1"/>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3177F6" w14:textId="77777777" w:rsidR="007F7A18" w:rsidRDefault="007F7A18">
    <w:pPr>
      <w:pStyle w:val="Header1"/>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A66250" w14:textId="77777777" w:rsidR="007F7A18" w:rsidRDefault="007F7A18">
    <w:pPr>
      <w:pStyle w:val="Header1"/>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B6DC9" w14:textId="77777777" w:rsidR="007F7A18" w:rsidRDefault="007F7A18">
    <w:pPr>
      <w:pStyle w:val="Header1"/>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E3E97" w14:textId="77777777" w:rsidR="007F7A18" w:rsidRDefault="007F7A18">
    <w:pPr>
      <w:pStyle w:val="Header1"/>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ED1533" w14:textId="77777777" w:rsidR="007F7A18" w:rsidRDefault="007F7A18">
    <w:pPr>
      <w:pStyle w:val="Header1"/>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C5C53" w14:textId="77777777" w:rsidR="007F7A18" w:rsidRDefault="007F7A18">
    <w:pPr>
      <w:pStyle w:val="Header1"/>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95AD6" w14:textId="77777777" w:rsidR="007F7A18" w:rsidRDefault="007F7A18">
    <w:pPr>
      <w:pStyle w:val="Header1"/>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D2A5D" w14:textId="77777777" w:rsidR="007F7A18" w:rsidRDefault="007F7A18">
    <w:pPr>
      <w:pStyle w:val="Header1"/>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69363" w14:textId="77777777" w:rsidR="007F7A18" w:rsidRDefault="007F7A18">
    <w:pPr>
      <w:pStyle w:val="Header1"/>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3F9CA" w14:textId="77777777" w:rsidR="007F7A18" w:rsidRDefault="007F7A18">
    <w:pPr>
      <w:pStyle w:val="Header1"/>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29E4B" w14:textId="77777777" w:rsidR="007F7A18" w:rsidRDefault="007F7A18">
    <w:pPr>
      <w:pStyle w:val="Header1"/>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5095D" w14:textId="77777777" w:rsidR="007F7A18" w:rsidRDefault="007F7A18">
    <w:pPr>
      <w:pStyle w:val="Header1"/>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AC928" w14:textId="77777777" w:rsidR="007F7A18" w:rsidRDefault="007F7A18">
    <w:pPr>
      <w:pStyle w:val="Header1"/>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A2027F" w14:textId="77777777" w:rsidR="007F7A18" w:rsidRDefault="007F7A18">
    <w:pPr>
      <w:pStyle w:val="Header1"/>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8EC3D" w14:textId="77777777" w:rsidR="007F7A18" w:rsidRDefault="007F7A18">
    <w:pPr>
      <w:pStyle w:val="Header1"/>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D03BB" w14:textId="77777777" w:rsidR="00C51DAE" w:rsidRDefault="00C51DAE">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B4EB9A" w14:textId="77777777" w:rsidR="007F7A18" w:rsidRDefault="007F7A18">
    <w:pPr>
      <w:pStyle w:val="Header1"/>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672A3" w14:textId="77777777" w:rsidR="007F7A18" w:rsidRDefault="007F7A18">
    <w:pPr>
      <w:pStyle w:val="Header1"/>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F54E0" w14:textId="77777777" w:rsidR="00C51DAE" w:rsidRDefault="00C51DAE">
    <w:pPr>
      <w:pStyle w:val="Header1"/>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F3B4D" w14:textId="77777777" w:rsidR="007F7A18" w:rsidRDefault="007F7A18">
    <w:pPr>
      <w:pStyle w:val="Header1"/>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D8C6AE" w14:textId="77777777" w:rsidR="007F7A18" w:rsidRDefault="007F7A18">
    <w:pPr>
      <w:pStyle w:val="Header1"/>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3A01E" w14:textId="77777777" w:rsidR="00C51DAE" w:rsidRDefault="00C51DAE">
    <w:pPr>
      <w:pStyle w:val="Header1"/>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C9705" w14:textId="77777777" w:rsidR="007F7A18" w:rsidRDefault="007F7A18">
    <w:pPr>
      <w:pStyle w:val="Header1"/>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1012DB" w14:textId="77777777" w:rsidR="007F7A18" w:rsidRDefault="007F7A18">
    <w:pPr>
      <w:pStyle w:val="Header1"/>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E66DD" w14:textId="77777777" w:rsidR="00C51DAE" w:rsidRDefault="00C51DAE">
    <w:pPr>
      <w:pStyle w:val="Header1"/>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55B76" w14:textId="77777777" w:rsidR="007F7A18" w:rsidRDefault="007F7A18">
    <w:pPr>
      <w:pStyle w:val="Header1"/>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971FF" w14:textId="77777777" w:rsidR="007F7A18" w:rsidRDefault="007F7A18">
    <w:pPr>
      <w:pStyle w:val="Header1"/>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57835" w14:textId="77777777" w:rsidR="00C51DAE" w:rsidRDefault="00C51DAE">
    <w:pPr>
      <w:pStyle w:val="Header1"/>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D1DDB" w14:textId="77777777" w:rsidR="007F7A18" w:rsidRDefault="007F7A18">
    <w:pPr>
      <w:pStyle w:val="Header1"/>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6A0F2" w14:textId="77777777" w:rsidR="007F7A18" w:rsidRDefault="007F7A18">
    <w:pPr>
      <w:pStyle w:val="Header1"/>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447C9B" w14:textId="77777777" w:rsidR="00C51DAE" w:rsidRDefault="00C51DAE">
    <w:pPr>
      <w:pStyle w:val="Header1"/>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E026C" w14:textId="77777777" w:rsidR="007F7A18" w:rsidRDefault="007F7A18">
    <w:pPr>
      <w:pStyle w:val="Header1"/>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55633E" w14:textId="77777777" w:rsidR="00FB5F2B" w:rsidRDefault="00FB5F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A1C6C"/>
    <w:multiLevelType w:val="hybridMultilevel"/>
    <w:tmpl w:val="04906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420F7B"/>
    <w:multiLevelType w:val="hybridMultilevel"/>
    <w:tmpl w:val="11C4F6EA"/>
    <w:lvl w:ilvl="0" w:tplc="C638DBD2">
      <w:start w:val="1"/>
      <w:numFmt w:val="lowerLetter"/>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46269C"/>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9E7FAA"/>
    <w:multiLevelType w:val="multilevel"/>
    <w:tmpl w:val="F2C2B81A"/>
    <w:lvl w:ilvl="0">
      <w:start w:val="1"/>
      <w:numFmt w:val="upperLetter"/>
      <w:lvlText w:val="%1."/>
      <w:lvlJc w:val="left"/>
      <w:pPr>
        <w:tabs>
          <w:tab w:val="num" w:pos="720"/>
        </w:tabs>
        <w:ind w:left="720" w:hanging="360"/>
      </w:pPr>
      <w:rPr>
        <w:rFonts w:ascii="Times New Roman" w:hAnsi="Times New Roman" w:cs="Times New Roman" w:hint="default"/>
        <w:sz w:val="21"/>
        <w:szCs w:val="21"/>
      </w:rPr>
    </w:lvl>
    <w:lvl w:ilvl="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4" w15:restartNumberingAfterBreak="0">
    <w:nsid w:val="2BE059B9"/>
    <w:multiLevelType w:val="hybridMultilevel"/>
    <w:tmpl w:val="BFD0256C"/>
    <w:lvl w:ilvl="0" w:tplc="70B67E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F396C5F"/>
    <w:multiLevelType w:val="hybridMultilevel"/>
    <w:tmpl w:val="289893FC"/>
    <w:lvl w:ilvl="0" w:tplc="82348120">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9B7F8F"/>
    <w:multiLevelType w:val="multilevel"/>
    <w:tmpl w:val="F6E8ED8C"/>
    <w:name w:val="zzmpAgrmnt||Agreement|2|3|1|1|2|0||1|2|13||1|2|5||1|12|0||1|12|0||1|12|0||mpNA||mpNA||mpNA||"/>
    <w:lvl w:ilvl="0">
      <w:start w:val="1"/>
      <w:numFmt w:val="upperLetter"/>
      <w:pStyle w:val="AgrmntL1"/>
      <w:lvlText w:val="%1."/>
      <w:lvlJc w:val="left"/>
      <w:pPr>
        <w:tabs>
          <w:tab w:val="num" w:pos="720"/>
        </w:tabs>
        <w:ind w:left="0" w:firstLine="0"/>
      </w:pPr>
      <w:rPr>
        <w:b w:val="0"/>
        <w:i w:val="0"/>
        <w:caps w:val="0"/>
        <w:u w:val="none"/>
      </w:rPr>
    </w:lvl>
    <w:lvl w:ilvl="1">
      <w:start w:val="1"/>
      <w:numFmt w:val="decimal"/>
      <w:pStyle w:val="AgrmntL2"/>
      <w:lvlText w:val="%2."/>
      <w:lvlJc w:val="left"/>
      <w:pPr>
        <w:tabs>
          <w:tab w:val="num" w:pos="720"/>
        </w:tabs>
        <w:ind w:left="0" w:firstLine="0"/>
      </w:pPr>
      <w:rPr>
        <w:b w:val="0"/>
        <w:i w:val="0"/>
        <w:caps w:val="0"/>
        <w:u w:val="none"/>
      </w:rPr>
    </w:lvl>
    <w:lvl w:ilvl="2">
      <w:start w:val="1"/>
      <w:numFmt w:val="decimal"/>
      <w:pStyle w:val="AgrmntL3"/>
      <w:lvlText w:val="%2.%3."/>
      <w:lvlJc w:val="left"/>
      <w:pPr>
        <w:tabs>
          <w:tab w:val="num" w:pos="1440"/>
        </w:tabs>
        <w:ind w:left="0" w:firstLine="720"/>
      </w:pPr>
      <w:rPr>
        <w:b w:val="0"/>
        <w:i w:val="0"/>
        <w:caps w:val="0"/>
        <w:u w:val="none"/>
      </w:rPr>
    </w:lvl>
    <w:lvl w:ilvl="3">
      <w:start w:val="1"/>
      <w:numFmt w:val="lowerRoman"/>
      <w:pStyle w:val="AgrmntL4"/>
      <w:lvlText w:val="(%4)"/>
      <w:lvlJc w:val="left"/>
      <w:pPr>
        <w:tabs>
          <w:tab w:val="num" w:pos="2880"/>
        </w:tabs>
        <w:ind w:left="1440" w:firstLine="720"/>
      </w:pPr>
      <w:rPr>
        <w:b w:val="0"/>
        <w:i w:val="0"/>
        <w:caps w:val="0"/>
        <w:u w:val="none"/>
      </w:rPr>
    </w:lvl>
    <w:lvl w:ilvl="4">
      <w:start w:val="1"/>
      <w:numFmt w:val="upperLetter"/>
      <w:pStyle w:val="AgrmntL5"/>
      <w:lvlText w:val="(%5)"/>
      <w:lvlJc w:val="left"/>
      <w:pPr>
        <w:tabs>
          <w:tab w:val="num" w:pos="3600"/>
        </w:tabs>
        <w:ind w:left="2160" w:firstLine="720"/>
      </w:pPr>
      <w:rPr>
        <w:b w:val="0"/>
        <w:i w:val="0"/>
        <w:caps w:val="0"/>
        <w:u w:val="none"/>
      </w:rPr>
    </w:lvl>
    <w:lvl w:ilvl="5">
      <w:start w:val="1"/>
      <w:numFmt w:val="decimal"/>
      <w:pStyle w:val="AgrmntL6"/>
      <w:lvlText w:val="(%6)"/>
      <w:lvlJc w:val="left"/>
      <w:pPr>
        <w:tabs>
          <w:tab w:val="num" w:pos="4320"/>
        </w:tabs>
        <w:ind w:left="2880" w:firstLine="720"/>
      </w:pPr>
      <w:rPr>
        <w:b w:val="0"/>
        <w:i w:val="0"/>
        <w:caps w:val="0"/>
        <w:u w:val="none"/>
      </w:rPr>
    </w:lvl>
    <w:lvl w:ilvl="6">
      <w:start w:val="1"/>
      <w:numFmt w:val="decimal"/>
      <w:lvlText w:val="%7)"/>
      <w:lvlJc w:val="left"/>
      <w:pPr>
        <w:tabs>
          <w:tab w:val="num" w:pos="5040"/>
        </w:tabs>
        <w:ind w:left="0" w:firstLine="4320"/>
      </w:pPr>
      <w:rPr>
        <w:b w:val="0"/>
        <w:i w:val="0"/>
        <w:caps w:val="0"/>
        <w:u w:val="none"/>
      </w:rPr>
    </w:lvl>
    <w:lvl w:ilvl="7">
      <w:start w:val="1"/>
      <w:numFmt w:val="lowerLetter"/>
      <w:lvlText w:val="%8)"/>
      <w:lvlJc w:val="left"/>
      <w:pPr>
        <w:tabs>
          <w:tab w:val="num" w:pos="5760"/>
        </w:tabs>
        <w:ind w:left="0" w:firstLine="5040"/>
      </w:pPr>
      <w:rPr>
        <w:b w:val="0"/>
        <w:i w:val="0"/>
        <w:caps w:val="0"/>
        <w:u w:val="none"/>
      </w:rPr>
    </w:lvl>
    <w:lvl w:ilvl="8">
      <w:start w:val="1"/>
      <w:numFmt w:val="lowerRoman"/>
      <w:lvlText w:val="%9)"/>
      <w:lvlJc w:val="left"/>
      <w:pPr>
        <w:tabs>
          <w:tab w:val="num" w:pos="6480"/>
        </w:tabs>
        <w:ind w:left="0" w:firstLine="5760"/>
      </w:pPr>
      <w:rPr>
        <w:b w:val="0"/>
        <w:i w:val="0"/>
        <w:caps w:val="0"/>
        <w:u w:val="none"/>
      </w:rPr>
    </w:lvl>
  </w:abstractNum>
  <w:abstractNum w:abstractNumId="7" w15:restartNumberingAfterBreak="0">
    <w:nsid w:val="389F6C0E"/>
    <w:multiLevelType w:val="hybridMultilevel"/>
    <w:tmpl w:val="387A1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441524"/>
    <w:multiLevelType w:val="hybridMultilevel"/>
    <w:tmpl w:val="801C1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A1C7E18"/>
    <w:multiLevelType w:val="hybridMultilevel"/>
    <w:tmpl w:val="A956C3FC"/>
    <w:lvl w:ilvl="0" w:tplc="0B20462E">
      <w:start w:val="1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1A22D75"/>
    <w:multiLevelType w:val="multilevel"/>
    <w:tmpl w:val="7726501E"/>
    <w:name w:val="zzmpLegal2||Legal2|2|3|1|1|2|9||1|2|1||1|12|1||1|12|1||1|12|0||1|12|0||1|12|0||1|12|0||1|12|0||"/>
    <w:lvl w:ilvl="0">
      <w:start w:val="1"/>
      <w:numFmt w:val="decimal"/>
      <w:pStyle w:val="Legal2L1"/>
      <w:lvlText w:val="%1."/>
      <w:lvlJc w:val="left"/>
      <w:pPr>
        <w:tabs>
          <w:tab w:val="num" w:pos="720"/>
        </w:tabs>
        <w:ind w:left="720" w:hanging="720"/>
      </w:pPr>
      <w:rPr>
        <w:b w:val="0"/>
        <w:i w:val="0"/>
        <w:caps/>
        <w:smallCaps w:val="0"/>
        <w:u w:val="none"/>
      </w:rPr>
    </w:lvl>
    <w:lvl w:ilvl="1">
      <w:start w:val="1"/>
      <w:numFmt w:val="decimal"/>
      <w:pStyle w:val="Legal2L2"/>
      <w:isLgl/>
      <w:lvlText w:val="%1.%2"/>
      <w:lvlJc w:val="left"/>
      <w:pPr>
        <w:tabs>
          <w:tab w:val="num" w:pos="1620"/>
        </w:tabs>
        <w:ind w:left="1620" w:hanging="720"/>
      </w:pPr>
      <w:rPr>
        <w:b w:val="0"/>
        <w:i w:val="0"/>
        <w:caps w:val="0"/>
        <w:smallCaps w:val="0"/>
        <w:u w:val="none"/>
      </w:rPr>
    </w:lvl>
    <w:lvl w:ilvl="2">
      <w:start w:val="1"/>
      <w:numFmt w:val="lowerLetter"/>
      <w:pStyle w:val="Legal2L3"/>
      <w:lvlText w:val="(%3)"/>
      <w:lvlJc w:val="left"/>
      <w:pPr>
        <w:tabs>
          <w:tab w:val="num" w:pos="2160"/>
        </w:tabs>
        <w:ind w:left="0" w:firstLine="1440"/>
      </w:pPr>
      <w:rPr>
        <w:b w:val="0"/>
        <w:i w:val="0"/>
        <w:caps w:val="0"/>
        <w:smallCaps w:val="0"/>
        <w:u w:val="none"/>
      </w:rPr>
    </w:lvl>
    <w:lvl w:ilvl="3">
      <w:start w:val="1"/>
      <w:numFmt w:val="lowerRoman"/>
      <w:pStyle w:val="Legal2L4"/>
      <w:lvlText w:val="(%4)"/>
      <w:lvlJc w:val="left"/>
      <w:pPr>
        <w:tabs>
          <w:tab w:val="num" w:pos="2880"/>
        </w:tabs>
        <w:ind w:left="0" w:firstLine="2160"/>
      </w:pPr>
      <w:rPr>
        <w:b w:val="0"/>
        <w:i w:val="0"/>
        <w:caps w:val="0"/>
        <w:smallCaps w:val="0"/>
        <w:u w:val="none"/>
      </w:rPr>
    </w:lvl>
    <w:lvl w:ilvl="4">
      <w:start w:val="1"/>
      <w:numFmt w:val="decimal"/>
      <w:pStyle w:val="Legal2L5"/>
      <w:lvlText w:val="(%5)"/>
      <w:lvlJc w:val="left"/>
      <w:pPr>
        <w:tabs>
          <w:tab w:val="num" w:pos="3600"/>
        </w:tabs>
        <w:ind w:left="0" w:firstLine="2880"/>
      </w:pPr>
      <w:rPr>
        <w:b w:val="0"/>
        <w:i w:val="0"/>
        <w:caps w:val="0"/>
        <w:smallCaps w:val="0"/>
        <w:u w:val="none"/>
      </w:rPr>
    </w:lvl>
    <w:lvl w:ilvl="5">
      <w:start w:val="1"/>
      <w:numFmt w:val="lowerLetter"/>
      <w:pStyle w:val="Legal2L6"/>
      <w:lvlText w:val="%6."/>
      <w:lvlJc w:val="left"/>
      <w:pPr>
        <w:tabs>
          <w:tab w:val="num" w:pos="4320"/>
        </w:tabs>
        <w:ind w:left="0" w:firstLine="3600"/>
      </w:pPr>
      <w:rPr>
        <w:b w:val="0"/>
        <w:i w:val="0"/>
        <w:caps w:val="0"/>
        <w:smallCaps w:val="0"/>
        <w:u w:val="none"/>
      </w:rPr>
    </w:lvl>
    <w:lvl w:ilvl="6">
      <w:start w:val="1"/>
      <w:numFmt w:val="lowerRoman"/>
      <w:pStyle w:val="Legal2L7"/>
      <w:lvlText w:val="%7."/>
      <w:lvlJc w:val="left"/>
      <w:pPr>
        <w:tabs>
          <w:tab w:val="num" w:pos="5040"/>
        </w:tabs>
        <w:ind w:left="0" w:firstLine="4320"/>
      </w:pPr>
      <w:rPr>
        <w:b w:val="0"/>
        <w:i w:val="0"/>
        <w:caps w:val="0"/>
        <w:smallCaps w:val="0"/>
        <w:u w:val="none"/>
      </w:rPr>
    </w:lvl>
    <w:lvl w:ilvl="7">
      <w:start w:val="1"/>
      <w:numFmt w:val="lowerLetter"/>
      <w:pStyle w:val="Legal2L8"/>
      <w:lvlText w:val="%8)"/>
      <w:lvlJc w:val="left"/>
      <w:pPr>
        <w:tabs>
          <w:tab w:val="num" w:pos="5760"/>
        </w:tabs>
        <w:ind w:left="0" w:firstLine="5040"/>
      </w:pPr>
      <w:rPr>
        <w:b w:val="0"/>
        <w:i w:val="0"/>
        <w:caps w:val="0"/>
        <w:smallCaps w:val="0"/>
        <w:u w:val="none"/>
      </w:rPr>
    </w:lvl>
    <w:lvl w:ilvl="8">
      <w:start w:val="1"/>
      <w:numFmt w:val="lowerRoman"/>
      <w:pStyle w:val="Legal2L9"/>
      <w:lvlText w:val="%9)"/>
      <w:lvlJc w:val="left"/>
      <w:pPr>
        <w:tabs>
          <w:tab w:val="num" w:pos="6480"/>
        </w:tabs>
        <w:ind w:left="0" w:firstLine="5760"/>
      </w:pPr>
      <w:rPr>
        <w:b w:val="0"/>
        <w:i w:val="0"/>
        <w:caps w:val="0"/>
        <w:smallCaps w:val="0"/>
        <w:u w:val="none"/>
      </w:rPr>
    </w:lvl>
  </w:abstractNum>
  <w:abstractNum w:abstractNumId="11" w15:restartNumberingAfterBreak="0">
    <w:nsid w:val="42050A77"/>
    <w:multiLevelType w:val="hybridMultilevel"/>
    <w:tmpl w:val="19203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D64C77"/>
    <w:multiLevelType w:val="hybridMultilevel"/>
    <w:tmpl w:val="75CC7A6E"/>
    <w:lvl w:ilvl="0" w:tplc="B2FE2C3C">
      <w:start w:val="1"/>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9A60CC"/>
    <w:multiLevelType w:val="multilevel"/>
    <w:tmpl w:val="A100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B37D5E"/>
    <w:multiLevelType w:val="multilevel"/>
    <w:tmpl w:val="A77CE1B2"/>
    <w:lvl w:ilvl="0">
      <w:start w:val="1"/>
      <w:numFmt w:val="upperRoman"/>
      <w:lvlRestart w:val="0"/>
      <w:pStyle w:val="ArticleL1"/>
      <w:suff w:val="nothing"/>
      <w:lvlText w:val="ARTICLE %1"/>
      <w:lvlJc w:val="left"/>
      <w:pPr>
        <w:ind w:left="3960" w:firstLine="0"/>
      </w:pPr>
      <w:rPr>
        <w:rFonts w:ascii="Times New Roman" w:hAnsi="Times New Roman" w:cs="Times New Roman" w:hint="default"/>
        <w:b/>
        <w:i w:val="0"/>
        <w:caps/>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L2"/>
      <w:isLgl/>
      <w:suff w:val="nothing"/>
      <w:lvlText w:val="Section %1.%2."/>
      <w:lvlJc w:val="left"/>
      <w:pPr>
        <w:ind w:left="270" w:firstLine="720"/>
      </w:pPr>
      <w:rPr>
        <w:rFonts w:ascii="Times New Roman" w:hAnsi="Times New Roman" w:cs="Times New Roman" w:hint="default"/>
        <w:b/>
        <w:i w:val="0"/>
        <w: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rticleL2"/>
      <w:lvlText w:val="(%3)"/>
      <w:lvlJc w:val="left"/>
      <w:pPr>
        <w:tabs>
          <w:tab w:val="num" w:pos="1440"/>
        </w:tabs>
        <w:ind w:left="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3"/>
      <w:lvlText w:val="(%4)"/>
      <w:lvlJc w:val="left"/>
      <w:pPr>
        <w:tabs>
          <w:tab w:val="num" w:pos="2880"/>
        </w:tabs>
        <w:ind w:left="144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L4"/>
      <w:lvlText w:val="(%5)"/>
      <w:lvlJc w:val="left"/>
      <w:pPr>
        <w:tabs>
          <w:tab w:val="num" w:pos="3600"/>
        </w:tabs>
        <w:ind w:left="216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5"/>
      <w:lvlText w:val="(%6)"/>
      <w:lvlJc w:val="left"/>
      <w:pPr>
        <w:tabs>
          <w:tab w:val="num" w:pos="4320"/>
        </w:tabs>
        <w:ind w:left="288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553F2139"/>
    <w:multiLevelType w:val="hybridMultilevel"/>
    <w:tmpl w:val="714028D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48C09C6"/>
    <w:multiLevelType w:val="hybridMultilevel"/>
    <w:tmpl w:val="11C4F6EA"/>
    <w:lvl w:ilvl="0" w:tplc="FFFFFFFF">
      <w:start w:val="1"/>
      <w:numFmt w:val="lowerLetter"/>
      <w:lvlText w:val="(%1)"/>
      <w:lvlJc w:val="left"/>
      <w:pPr>
        <w:ind w:left="1440" w:hanging="720"/>
      </w:pPr>
      <w:rPr>
        <w:rFonts w:hint="default"/>
        <w:b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4AD083A"/>
    <w:multiLevelType w:val="hybridMultilevel"/>
    <w:tmpl w:val="EA6A797A"/>
    <w:lvl w:ilvl="0" w:tplc="223499F0">
      <w:start w:val="1"/>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6522C60"/>
    <w:multiLevelType w:val="multilevel"/>
    <w:tmpl w:val="522A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9A1B16"/>
    <w:multiLevelType w:val="multilevel"/>
    <w:tmpl w:val="79948DF6"/>
    <w:lvl w:ilvl="0">
      <w:start w:val="1"/>
      <w:numFmt w:val="upperRoman"/>
      <w:pStyle w:val="Heading1"/>
      <w:suff w:val="nothing"/>
      <w:lvlText w:val="ARTICLE %1"/>
      <w:lvlJc w:val="left"/>
      <w:pPr>
        <w:ind w:left="360" w:hanging="360"/>
      </w:pPr>
    </w:lvl>
    <w:lvl w:ilvl="1">
      <w:start w:val="1"/>
      <w:numFmt w:val="decimal"/>
      <w:lvlText w:val="%2."/>
      <w:lvlJc w:val="left"/>
      <w:pPr>
        <w:ind w:left="792" w:hanging="432"/>
      </w:pPr>
    </w:lvl>
    <w:lvl w:ilvl="2">
      <w:start w:val="1"/>
      <w:numFmt w:val="decimal"/>
      <w:pStyle w:val="Heading3"/>
      <w:isLgl/>
      <w:lvlText w:val="%1.%3"/>
      <w:lvlJc w:val="left"/>
      <w:pPr>
        <w:tabs>
          <w:tab w:val="num" w:pos="1224"/>
        </w:tabs>
        <w:ind w:left="1224" w:hanging="504"/>
      </w:pPr>
    </w:lvl>
    <w:lvl w:ilvl="3">
      <w:start w:val="1"/>
      <w:numFmt w:val="lowerLetter"/>
      <w:pStyle w:val="Heading4"/>
      <w:lvlText w:val="(%4)"/>
      <w:lvlJc w:val="left"/>
      <w:pPr>
        <w:tabs>
          <w:tab w:val="num" w:pos="1728"/>
        </w:tabs>
        <w:ind w:left="1728" w:hanging="648"/>
      </w:pPr>
    </w:lvl>
    <w:lvl w:ilvl="4">
      <w:start w:val="1"/>
      <w:numFmt w:val="decimal"/>
      <w:pStyle w:val="Heading5"/>
      <w:lvlText w:val="(%5)"/>
      <w:lvlJc w:val="left"/>
      <w:pPr>
        <w:tabs>
          <w:tab w:val="num" w:pos="2232"/>
        </w:tabs>
        <w:ind w:left="2232" w:hanging="792"/>
      </w:pPr>
    </w:lvl>
    <w:lvl w:ilvl="5">
      <w:start w:val="1"/>
      <w:numFmt w:val="lowerRoman"/>
      <w:pStyle w:val="Heading6"/>
      <w:lvlText w:val="%6."/>
      <w:lvlJc w:val="left"/>
      <w:pPr>
        <w:tabs>
          <w:tab w:val="num" w:pos="2736"/>
        </w:tabs>
        <w:ind w:left="2736" w:hanging="936"/>
      </w:pPr>
    </w:lvl>
    <w:lvl w:ilvl="6">
      <w:start w:val="1"/>
      <w:numFmt w:val="decimal"/>
      <w:pStyle w:val="Heading7"/>
      <w:lvlText w:val="%7."/>
      <w:lvlJc w:val="left"/>
      <w:pPr>
        <w:tabs>
          <w:tab w:val="num" w:pos="4590"/>
        </w:tabs>
        <w:ind w:left="4590" w:hanging="1080"/>
      </w:pPr>
      <w:rPr>
        <w:rFonts w:ascii="Times New Roman" w:hAnsi="Times New Roman" w:cs="Times New Roman"/>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3744"/>
        </w:tabs>
        <w:ind w:left="3744" w:hanging="1224"/>
      </w:pPr>
    </w:lvl>
    <w:lvl w:ilvl="8">
      <w:start w:val="1"/>
      <w:numFmt w:val="decimal"/>
      <w:pStyle w:val="Heading9"/>
      <w:lvlText w:val="%9)"/>
      <w:lvlJc w:val="left"/>
      <w:pPr>
        <w:tabs>
          <w:tab w:val="num" w:pos="4320"/>
        </w:tabs>
        <w:ind w:left="4320" w:hanging="1440"/>
      </w:pPr>
    </w:lvl>
  </w:abstractNum>
  <w:abstractNum w:abstractNumId="20" w15:restartNumberingAfterBreak="0">
    <w:nsid w:val="785474C6"/>
    <w:multiLevelType w:val="hybridMultilevel"/>
    <w:tmpl w:val="7A602672"/>
    <w:lvl w:ilvl="0" w:tplc="994C7CE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92540414">
    <w:abstractNumId w:val="19"/>
  </w:num>
  <w:num w:numId="2" w16cid:durableId="1283147924">
    <w:abstractNumId w:val="2"/>
  </w:num>
  <w:num w:numId="3" w16cid:durableId="976683806">
    <w:abstractNumId w:val="17"/>
  </w:num>
  <w:num w:numId="4" w16cid:durableId="586809778">
    <w:abstractNumId w:val="10"/>
  </w:num>
  <w:num w:numId="5" w16cid:durableId="1697802901">
    <w:abstractNumId w:val="19"/>
  </w:num>
  <w:num w:numId="6" w16cid:durableId="1004936413">
    <w:abstractNumId w:val="3"/>
  </w:num>
  <w:num w:numId="7" w16cid:durableId="1009060101">
    <w:abstractNumId w:val="11"/>
  </w:num>
  <w:num w:numId="8" w16cid:durableId="691494726">
    <w:abstractNumId w:val="0"/>
  </w:num>
  <w:num w:numId="9" w16cid:durableId="1643122230">
    <w:abstractNumId w:val="6"/>
  </w:num>
  <w:num w:numId="10" w16cid:durableId="17997158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75212828">
    <w:abstractNumId w:val="14"/>
  </w:num>
  <w:num w:numId="12" w16cid:durableId="1722824383">
    <w:abstractNumId w:val="4"/>
  </w:num>
  <w:num w:numId="13" w16cid:durableId="1558978378">
    <w:abstractNumId w:val="12"/>
  </w:num>
  <w:num w:numId="14" w16cid:durableId="702093894">
    <w:abstractNumId w:val="1"/>
  </w:num>
  <w:num w:numId="15" w16cid:durableId="1505511824">
    <w:abstractNumId w:val="8"/>
  </w:num>
  <w:num w:numId="16" w16cid:durableId="7553201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76188244">
    <w:abstractNumId w:val="15"/>
  </w:num>
  <w:num w:numId="18" w16cid:durableId="1125464030">
    <w:abstractNumId w:val="16"/>
  </w:num>
  <w:num w:numId="19" w16cid:durableId="70517084">
    <w:abstractNumId w:val="20"/>
  </w:num>
  <w:num w:numId="20" w16cid:durableId="244652174">
    <w:abstractNumId w:val="18"/>
  </w:num>
  <w:num w:numId="21" w16cid:durableId="259531380">
    <w:abstractNumId w:val="7"/>
  </w:num>
  <w:num w:numId="22" w16cid:durableId="699086499">
    <w:abstractNumId w:val="13"/>
  </w:num>
  <w:num w:numId="23" w16cid:durableId="108668231">
    <w:abstractNumId w:val="5"/>
  </w:num>
  <w:num w:numId="24" w16cid:durableId="2075662677">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Info" w:val="F"/>
  </w:docVars>
  <w:rsids>
    <w:rsidRoot w:val="00A475B4"/>
    <w:rsid w:val="00002375"/>
    <w:rsid w:val="00002B15"/>
    <w:rsid w:val="0000315D"/>
    <w:rsid w:val="00003188"/>
    <w:rsid w:val="00006DF6"/>
    <w:rsid w:val="000110D0"/>
    <w:rsid w:val="00012748"/>
    <w:rsid w:val="00012C7E"/>
    <w:rsid w:val="0001566F"/>
    <w:rsid w:val="000157BB"/>
    <w:rsid w:val="00016CA7"/>
    <w:rsid w:val="00017131"/>
    <w:rsid w:val="000224D1"/>
    <w:rsid w:val="00023E42"/>
    <w:rsid w:val="000275B1"/>
    <w:rsid w:val="00027ECA"/>
    <w:rsid w:val="00033469"/>
    <w:rsid w:val="000344CD"/>
    <w:rsid w:val="00034CB4"/>
    <w:rsid w:val="00035CBB"/>
    <w:rsid w:val="00037022"/>
    <w:rsid w:val="000373AB"/>
    <w:rsid w:val="00037FA4"/>
    <w:rsid w:val="00040E97"/>
    <w:rsid w:val="00041BA8"/>
    <w:rsid w:val="0004297B"/>
    <w:rsid w:val="0004386D"/>
    <w:rsid w:val="000439F9"/>
    <w:rsid w:val="00045BC9"/>
    <w:rsid w:val="0005420E"/>
    <w:rsid w:val="000569ED"/>
    <w:rsid w:val="000574DC"/>
    <w:rsid w:val="0005797B"/>
    <w:rsid w:val="0006096B"/>
    <w:rsid w:val="00062125"/>
    <w:rsid w:val="000625C4"/>
    <w:rsid w:val="00062B72"/>
    <w:rsid w:val="00062D5D"/>
    <w:rsid w:val="000647A7"/>
    <w:rsid w:val="00066A47"/>
    <w:rsid w:val="000676EE"/>
    <w:rsid w:val="0007112C"/>
    <w:rsid w:val="00071438"/>
    <w:rsid w:val="000743FE"/>
    <w:rsid w:val="00075436"/>
    <w:rsid w:val="00076989"/>
    <w:rsid w:val="0008039C"/>
    <w:rsid w:val="00080A76"/>
    <w:rsid w:val="00086C75"/>
    <w:rsid w:val="00087E21"/>
    <w:rsid w:val="0009031C"/>
    <w:rsid w:val="0009097A"/>
    <w:rsid w:val="00091A55"/>
    <w:rsid w:val="00093380"/>
    <w:rsid w:val="000956F4"/>
    <w:rsid w:val="000979BF"/>
    <w:rsid w:val="000A16C7"/>
    <w:rsid w:val="000A386D"/>
    <w:rsid w:val="000B0733"/>
    <w:rsid w:val="000B0DEA"/>
    <w:rsid w:val="000B1182"/>
    <w:rsid w:val="000B12F4"/>
    <w:rsid w:val="000B3111"/>
    <w:rsid w:val="000B4028"/>
    <w:rsid w:val="000C0FC6"/>
    <w:rsid w:val="000C4340"/>
    <w:rsid w:val="000C46EF"/>
    <w:rsid w:val="000C4C9E"/>
    <w:rsid w:val="000C4CAE"/>
    <w:rsid w:val="000D15AA"/>
    <w:rsid w:val="000D2723"/>
    <w:rsid w:val="000D6887"/>
    <w:rsid w:val="000D7495"/>
    <w:rsid w:val="000E0C8D"/>
    <w:rsid w:val="000E1D03"/>
    <w:rsid w:val="000E4A6B"/>
    <w:rsid w:val="000E5188"/>
    <w:rsid w:val="000E57DB"/>
    <w:rsid w:val="000E6AB7"/>
    <w:rsid w:val="000E7C6A"/>
    <w:rsid w:val="000F2313"/>
    <w:rsid w:val="000F352E"/>
    <w:rsid w:val="000F4182"/>
    <w:rsid w:val="000F4B83"/>
    <w:rsid w:val="000F69BA"/>
    <w:rsid w:val="000F7A6F"/>
    <w:rsid w:val="000F7BF9"/>
    <w:rsid w:val="001024FB"/>
    <w:rsid w:val="0010382B"/>
    <w:rsid w:val="0011160D"/>
    <w:rsid w:val="00111649"/>
    <w:rsid w:val="00111664"/>
    <w:rsid w:val="0011420B"/>
    <w:rsid w:val="00114B28"/>
    <w:rsid w:val="001158BF"/>
    <w:rsid w:val="0011629C"/>
    <w:rsid w:val="00117C59"/>
    <w:rsid w:val="001224A3"/>
    <w:rsid w:val="00124F14"/>
    <w:rsid w:val="00124FF0"/>
    <w:rsid w:val="00130E15"/>
    <w:rsid w:val="00131A78"/>
    <w:rsid w:val="00132D1D"/>
    <w:rsid w:val="00133561"/>
    <w:rsid w:val="0013403B"/>
    <w:rsid w:val="0013436A"/>
    <w:rsid w:val="00135D72"/>
    <w:rsid w:val="001364FC"/>
    <w:rsid w:val="00137199"/>
    <w:rsid w:val="00140FDB"/>
    <w:rsid w:val="00142898"/>
    <w:rsid w:val="0014377F"/>
    <w:rsid w:val="001444F1"/>
    <w:rsid w:val="00146E79"/>
    <w:rsid w:val="001509BD"/>
    <w:rsid w:val="0015279A"/>
    <w:rsid w:val="001530D0"/>
    <w:rsid w:val="001537A0"/>
    <w:rsid w:val="001540B3"/>
    <w:rsid w:val="00154358"/>
    <w:rsid w:val="0015673A"/>
    <w:rsid w:val="00157242"/>
    <w:rsid w:val="001572EC"/>
    <w:rsid w:val="001575F2"/>
    <w:rsid w:val="00157D2A"/>
    <w:rsid w:val="001602DF"/>
    <w:rsid w:val="00160452"/>
    <w:rsid w:val="00160751"/>
    <w:rsid w:val="0016132C"/>
    <w:rsid w:val="00162F42"/>
    <w:rsid w:val="00164D5E"/>
    <w:rsid w:val="00165080"/>
    <w:rsid w:val="00165151"/>
    <w:rsid w:val="001705E7"/>
    <w:rsid w:val="0017158B"/>
    <w:rsid w:val="0017345F"/>
    <w:rsid w:val="00173782"/>
    <w:rsid w:val="00175163"/>
    <w:rsid w:val="00180758"/>
    <w:rsid w:val="001818D4"/>
    <w:rsid w:val="00182EF4"/>
    <w:rsid w:val="00183D85"/>
    <w:rsid w:val="00183F91"/>
    <w:rsid w:val="001853F5"/>
    <w:rsid w:val="00191360"/>
    <w:rsid w:val="001934E6"/>
    <w:rsid w:val="00197354"/>
    <w:rsid w:val="001A0E93"/>
    <w:rsid w:val="001A3F87"/>
    <w:rsid w:val="001A718B"/>
    <w:rsid w:val="001B2605"/>
    <w:rsid w:val="001B3D95"/>
    <w:rsid w:val="001B423A"/>
    <w:rsid w:val="001B492F"/>
    <w:rsid w:val="001B709B"/>
    <w:rsid w:val="001C0FE1"/>
    <w:rsid w:val="001C15A6"/>
    <w:rsid w:val="001C1F3F"/>
    <w:rsid w:val="001C6C6F"/>
    <w:rsid w:val="001C7D78"/>
    <w:rsid w:val="001D31A3"/>
    <w:rsid w:val="001D4CAD"/>
    <w:rsid w:val="001D4EF2"/>
    <w:rsid w:val="001E34F8"/>
    <w:rsid w:val="001E41A7"/>
    <w:rsid w:val="001E5B0A"/>
    <w:rsid w:val="001F0E7B"/>
    <w:rsid w:val="001F29BD"/>
    <w:rsid w:val="001F3298"/>
    <w:rsid w:val="001F3740"/>
    <w:rsid w:val="001F4C8E"/>
    <w:rsid w:val="001F545E"/>
    <w:rsid w:val="001F5E61"/>
    <w:rsid w:val="00200B27"/>
    <w:rsid w:val="00205A0A"/>
    <w:rsid w:val="00206513"/>
    <w:rsid w:val="00206FE0"/>
    <w:rsid w:val="002114DE"/>
    <w:rsid w:val="00215825"/>
    <w:rsid w:val="00216BCE"/>
    <w:rsid w:val="00216E25"/>
    <w:rsid w:val="00220A55"/>
    <w:rsid w:val="00221363"/>
    <w:rsid w:val="00222862"/>
    <w:rsid w:val="00232DDF"/>
    <w:rsid w:val="002348CE"/>
    <w:rsid w:val="00235295"/>
    <w:rsid w:val="0023616A"/>
    <w:rsid w:val="002378D5"/>
    <w:rsid w:val="00241082"/>
    <w:rsid w:val="002440D0"/>
    <w:rsid w:val="00252726"/>
    <w:rsid w:val="002538A7"/>
    <w:rsid w:val="00253BD9"/>
    <w:rsid w:val="00254F54"/>
    <w:rsid w:val="002566BE"/>
    <w:rsid w:val="00257100"/>
    <w:rsid w:val="0026015E"/>
    <w:rsid w:val="002630A0"/>
    <w:rsid w:val="002632FA"/>
    <w:rsid w:val="0026469A"/>
    <w:rsid w:val="00264C4E"/>
    <w:rsid w:val="00265644"/>
    <w:rsid w:val="00265A16"/>
    <w:rsid w:val="00265A5E"/>
    <w:rsid w:val="00270B6C"/>
    <w:rsid w:val="002713D3"/>
    <w:rsid w:val="002737CF"/>
    <w:rsid w:val="00275932"/>
    <w:rsid w:val="00277FC7"/>
    <w:rsid w:val="002815B6"/>
    <w:rsid w:val="00281C8D"/>
    <w:rsid w:val="0028246E"/>
    <w:rsid w:val="00282F14"/>
    <w:rsid w:val="00283090"/>
    <w:rsid w:val="002834DE"/>
    <w:rsid w:val="00283597"/>
    <w:rsid w:val="00286E43"/>
    <w:rsid w:val="00291566"/>
    <w:rsid w:val="00291729"/>
    <w:rsid w:val="0029177C"/>
    <w:rsid w:val="0029333A"/>
    <w:rsid w:val="00295065"/>
    <w:rsid w:val="0029689F"/>
    <w:rsid w:val="002A1046"/>
    <w:rsid w:val="002A16A5"/>
    <w:rsid w:val="002A4024"/>
    <w:rsid w:val="002A4516"/>
    <w:rsid w:val="002A501A"/>
    <w:rsid w:val="002A6407"/>
    <w:rsid w:val="002A7580"/>
    <w:rsid w:val="002A79EC"/>
    <w:rsid w:val="002B0729"/>
    <w:rsid w:val="002B4DC6"/>
    <w:rsid w:val="002B56D6"/>
    <w:rsid w:val="002B722E"/>
    <w:rsid w:val="002C25C9"/>
    <w:rsid w:val="002C2615"/>
    <w:rsid w:val="002C4F19"/>
    <w:rsid w:val="002C7866"/>
    <w:rsid w:val="002D4196"/>
    <w:rsid w:val="002D5759"/>
    <w:rsid w:val="002D64F1"/>
    <w:rsid w:val="002D732E"/>
    <w:rsid w:val="002D7FEC"/>
    <w:rsid w:val="002E27EA"/>
    <w:rsid w:val="002E4C3B"/>
    <w:rsid w:val="002E7B98"/>
    <w:rsid w:val="002E7BB0"/>
    <w:rsid w:val="002F0505"/>
    <w:rsid w:val="002F21B8"/>
    <w:rsid w:val="002F2E22"/>
    <w:rsid w:val="002F523C"/>
    <w:rsid w:val="002F5B0B"/>
    <w:rsid w:val="002F73CD"/>
    <w:rsid w:val="002F75C6"/>
    <w:rsid w:val="00300DC3"/>
    <w:rsid w:val="0030149A"/>
    <w:rsid w:val="003021D4"/>
    <w:rsid w:val="0030492A"/>
    <w:rsid w:val="0030499A"/>
    <w:rsid w:val="00306F5D"/>
    <w:rsid w:val="00311093"/>
    <w:rsid w:val="00311A92"/>
    <w:rsid w:val="00312A3D"/>
    <w:rsid w:val="00316740"/>
    <w:rsid w:val="0032018A"/>
    <w:rsid w:val="00323DC1"/>
    <w:rsid w:val="00327CAE"/>
    <w:rsid w:val="00327D7E"/>
    <w:rsid w:val="00330028"/>
    <w:rsid w:val="0033297A"/>
    <w:rsid w:val="00337F83"/>
    <w:rsid w:val="0034105A"/>
    <w:rsid w:val="00343F36"/>
    <w:rsid w:val="003441A1"/>
    <w:rsid w:val="003470D9"/>
    <w:rsid w:val="0034711C"/>
    <w:rsid w:val="003474F1"/>
    <w:rsid w:val="00347E57"/>
    <w:rsid w:val="00351222"/>
    <w:rsid w:val="00351504"/>
    <w:rsid w:val="00351676"/>
    <w:rsid w:val="003516D0"/>
    <w:rsid w:val="00351859"/>
    <w:rsid w:val="0035599B"/>
    <w:rsid w:val="003559A9"/>
    <w:rsid w:val="00357A4E"/>
    <w:rsid w:val="00360C2B"/>
    <w:rsid w:val="00361188"/>
    <w:rsid w:val="00361869"/>
    <w:rsid w:val="00364ACC"/>
    <w:rsid w:val="00366424"/>
    <w:rsid w:val="0037034D"/>
    <w:rsid w:val="00371AE2"/>
    <w:rsid w:val="00373ACF"/>
    <w:rsid w:val="00373C18"/>
    <w:rsid w:val="00375047"/>
    <w:rsid w:val="003750CC"/>
    <w:rsid w:val="003772B3"/>
    <w:rsid w:val="003774A2"/>
    <w:rsid w:val="00380A52"/>
    <w:rsid w:val="00382871"/>
    <w:rsid w:val="003A0797"/>
    <w:rsid w:val="003A0C28"/>
    <w:rsid w:val="003A3D1C"/>
    <w:rsid w:val="003A624A"/>
    <w:rsid w:val="003B0397"/>
    <w:rsid w:val="003B798F"/>
    <w:rsid w:val="003B7B3F"/>
    <w:rsid w:val="003B7E6C"/>
    <w:rsid w:val="003C3ED6"/>
    <w:rsid w:val="003C476B"/>
    <w:rsid w:val="003C4F47"/>
    <w:rsid w:val="003D1C39"/>
    <w:rsid w:val="003D5C01"/>
    <w:rsid w:val="003D78C7"/>
    <w:rsid w:val="003E12D7"/>
    <w:rsid w:val="003E1859"/>
    <w:rsid w:val="003E2472"/>
    <w:rsid w:val="003E3799"/>
    <w:rsid w:val="003E5473"/>
    <w:rsid w:val="003E70F0"/>
    <w:rsid w:val="003E766F"/>
    <w:rsid w:val="003E779E"/>
    <w:rsid w:val="003E7FFA"/>
    <w:rsid w:val="003F0093"/>
    <w:rsid w:val="003F0900"/>
    <w:rsid w:val="003F1EDE"/>
    <w:rsid w:val="003F3500"/>
    <w:rsid w:val="003F35EA"/>
    <w:rsid w:val="003F3A5D"/>
    <w:rsid w:val="003F46DD"/>
    <w:rsid w:val="003F48F0"/>
    <w:rsid w:val="003F57B3"/>
    <w:rsid w:val="003F59BB"/>
    <w:rsid w:val="003F68EB"/>
    <w:rsid w:val="003F73EB"/>
    <w:rsid w:val="0040214C"/>
    <w:rsid w:val="004043A3"/>
    <w:rsid w:val="004052E9"/>
    <w:rsid w:val="004070A6"/>
    <w:rsid w:val="00410FA4"/>
    <w:rsid w:val="00413298"/>
    <w:rsid w:val="0041427B"/>
    <w:rsid w:val="00415622"/>
    <w:rsid w:val="00420493"/>
    <w:rsid w:val="004209A7"/>
    <w:rsid w:val="00421877"/>
    <w:rsid w:val="004232EA"/>
    <w:rsid w:val="00425243"/>
    <w:rsid w:val="0042671C"/>
    <w:rsid w:val="00427028"/>
    <w:rsid w:val="0042702B"/>
    <w:rsid w:val="0043041F"/>
    <w:rsid w:val="00430481"/>
    <w:rsid w:val="004328E7"/>
    <w:rsid w:val="0043496F"/>
    <w:rsid w:val="004354EC"/>
    <w:rsid w:val="0043616B"/>
    <w:rsid w:val="00436594"/>
    <w:rsid w:val="00436E2A"/>
    <w:rsid w:val="00441D62"/>
    <w:rsid w:val="00441F02"/>
    <w:rsid w:val="004426DE"/>
    <w:rsid w:val="0044278F"/>
    <w:rsid w:val="00445EFF"/>
    <w:rsid w:val="0044726B"/>
    <w:rsid w:val="00451C06"/>
    <w:rsid w:val="0045642C"/>
    <w:rsid w:val="00456BFA"/>
    <w:rsid w:val="00457C50"/>
    <w:rsid w:val="00460374"/>
    <w:rsid w:val="00461260"/>
    <w:rsid w:val="004670E8"/>
    <w:rsid w:val="00472A38"/>
    <w:rsid w:val="00472EF7"/>
    <w:rsid w:val="00472FAF"/>
    <w:rsid w:val="0047411A"/>
    <w:rsid w:val="004747BA"/>
    <w:rsid w:val="0047628A"/>
    <w:rsid w:val="00476BE4"/>
    <w:rsid w:val="004772DC"/>
    <w:rsid w:val="00477E8B"/>
    <w:rsid w:val="00480A5E"/>
    <w:rsid w:val="00483801"/>
    <w:rsid w:val="00484539"/>
    <w:rsid w:val="00484C10"/>
    <w:rsid w:val="004856D2"/>
    <w:rsid w:val="0048706B"/>
    <w:rsid w:val="00490ADC"/>
    <w:rsid w:val="00491B66"/>
    <w:rsid w:val="004922EA"/>
    <w:rsid w:val="004968F7"/>
    <w:rsid w:val="00497A6C"/>
    <w:rsid w:val="004A1DFB"/>
    <w:rsid w:val="004A598C"/>
    <w:rsid w:val="004B0F57"/>
    <w:rsid w:val="004B168E"/>
    <w:rsid w:val="004B1A55"/>
    <w:rsid w:val="004B2ECB"/>
    <w:rsid w:val="004B417A"/>
    <w:rsid w:val="004B4AB8"/>
    <w:rsid w:val="004B4D6A"/>
    <w:rsid w:val="004B50BC"/>
    <w:rsid w:val="004B62E2"/>
    <w:rsid w:val="004B7C44"/>
    <w:rsid w:val="004B7D88"/>
    <w:rsid w:val="004C06EE"/>
    <w:rsid w:val="004C3DCF"/>
    <w:rsid w:val="004C5495"/>
    <w:rsid w:val="004C6B40"/>
    <w:rsid w:val="004C7FF5"/>
    <w:rsid w:val="004D06FC"/>
    <w:rsid w:val="004D0805"/>
    <w:rsid w:val="004D0BCE"/>
    <w:rsid w:val="004D2D84"/>
    <w:rsid w:val="004D3E43"/>
    <w:rsid w:val="004D3F3F"/>
    <w:rsid w:val="004D405F"/>
    <w:rsid w:val="004D7917"/>
    <w:rsid w:val="004E0EED"/>
    <w:rsid w:val="004E16B8"/>
    <w:rsid w:val="004E2DF0"/>
    <w:rsid w:val="004E2E6A"/>
    <w:rsid w:val="004E351F"/>
    <w:rsid w:val="004E5184"/>
    <w:rsid w:val="004E53A5"/>
    <w:rsid w:val="004E5946"/>
    <w:rsid w:val="004E6657"/>
    <w:rsid w:val="004E708E"/>
    <w:rsid w:val="004E7987"/>
    <w:rsid w:val="004F178F"/>
    <w:rsid w:val="004F4CD7"/>
    <w:rsid w:val="004F5A52"/>
    <w:rsid w:val="004F6E97"/>
    <w:rsid w:val="004F78EB"/>
    <w:rsid w:val="00503D26"/>
    <w:rsid w:val="00505857"/>
    <w:rsid w:val="00507912"/>
    <w:rsid w:val="00510B11"/>
    <w:rsid w:val="00510EF7"/>
    <w:rsid w:val="00512DA2"/>
    <w:rsid w:val="00514265"/>
    <w:rsid w:val="0051544A"/>
    <w:rsid w:val="00521EFF"/>
    <w:rsid w:val="00524298"/>
    <w:rsid w:val="005244D9"/>
    <w:rsid w:val="0052485D"/>
    <w:rsid w:val="00524A0C"/>
    <w:rsid w:val="00530376"/>
    <w:rsid w:val="00531BDB"/>
    <w:rsid w:val="005327C0"/>
    <w:rsid w:val="005329A2"/>
    <w:rsid w:val="00534091"/>
    <w:rsid w:val="00542DA5"/>
    <w:rsid w:val="00545C04"/>
    <w:rsid w:val="0054680A"/>
    <w:rsid w:val="00550845"/>
    <w:rsid w:val="00551A0E"/>
    <w:rsid w:val="00552DED"/>
    <w:rsid w:val="00552FE3"/>
    <w:rsid w:val="00554EF5"/>
    <w:rsid w:val="00560309"/>
    <w:rsid w:val="0056031A"/>
    <w:rsid w:val="00560928"/>
    <w:rsid w:val="00560E0C"/>
    <w:rsid w:val="0056186D"/>
    <w:rsid w:val="00561BF1"/>
    <w:rsid w:val="00565E63"/>
    <w:rsid w:val="00572790"/>
    <w:rsid w:val="00573B82"/>
    <w:rsid w:val="005747DE"/>
    <w:rsid w:val="00574804"/>
    <w:rsid w:val="00575D24"/>
    <w:rsid w:val="00575EB7"/>
    <w:rsid w:val="0057603F"/>
    <w:rsid w:val="00576896"/>
    <w:rsid w:val="0058010E"/>
    <w:rsid w:val="00590939"/>
    <w:rsid w:val="00592996"/>
    <w:rsid w:val="00594BC5"/>
    <w:rsid w:val="00595078"/>
    <w:rsid w:val="00595165"/>
    <w:rsid w:val="005A2EF8"/>
    <w:rsid w:val="005A31E6"/>
    <w:rsid w:val="005A54D7"/>
    <w:rsid w:val="005A6BF5"/>
    <w:rsid w:val="005A72B1"/>
    <w:rsid w:val="005B035F"/>
    <w:rsid w:val="005B0457"/>
    <w:rsid w:val="005B2D33"/>
    <w:rsid w:val="005B3F14"/>
    <w:rsid w:val="005C2102"/>
    <w:rsid w:val="005C598B"/>
    <w:rsid w:val="005C656B"/>
    <w:rsid w:val="005D0177"/>
    <w:rsid w:val="005D263C"/>
    <w:rsid w:val="005D36A5"/>
    <w:rsid w:val="005D419A"/>
    <w:rsid w:val="005D72E0"/>
    <w:rsid w:val="005D73E2"/>
    <w:rsid w:val="005E1541"/>
    <w:rsid w:val="005E15D5"/>
    <w:rsid w:val="005F0ED8"/>
    <w:rsid w:val="005F1919"/>
    <w:rsid w:val="005F2024"/>
    <w:rsid w:val="005F3187"/>
    <w:rsid w:val="00600C2C"/>
    <w:rsid w:val="006015AC"/>
    <w:rsid w:val="006015DE"/>
    <w:rsid w:val="00601667"/>
    <w:rsid w:val="00602A48"/>
    <w:rsid w:val="00605295"/>
    <w:rsid w:val="006075C9"/>
    <w:rsid w:val="0060777B"/>
    <w:rsid w:val="00610B55"/>
    <w:rsid w:val="00612282"/>
    <w:rsid w:val="0061245B"/>
    <w:rsid w:val="0061328E"/>
    <w:rsid w:val="0061465D"/>
    <w:rsid w:val="00615830"/>
    <w:rsid w:val="00615E42"/>
    <w:rsid w:val="0062000F"/>
    <w:rsid w:val="00620208"/>
    <w:rsid w:val="006231D6"/>
    <w:rsid w:val="0062586B"/>
    <w:rsid w:val="006266F2"/>
    <w:rsid w:val="00632828"/>
    <w:rsid w:val="00633593"/>
    <w:rsid w:val="006354D6"/>
    <w:rsid w:val="00635928"/>
    <w:rsid w:val="00636986"/>
    <w:rsid w:val="0063715F"/>
    <w:rsid w:val="00641334"/>
    <w:rsid w:val="00641FB7"/>
    <w:rsid w:val="00642DAF"/>
    <w:rsid w:val="006431C2"/>
    <w:rsid w:val="00644CE5"/>
    <w:rsid w:val="006470FC"/>
    <w:rsid w:val="006502A8"/>
    <w:rsid w:val="00650637"/>
    <w:rsid w:val="00651C2E"/>
    <w:rsid w:val="00653403"/>
    <w:rsid w:val="00653CF4"/>
    <w:rsid w:val="00654EBC"/>
    <w:rsid w:val="0065549D"/>
    <w:rsid w:val="006556FA"/>
    <w:rsid w:val="006558DB"/>
    <w:rsid w:val="00660BAF"/>
    <w:rsid w:val="00662037"/>
    <w:rsid w:val="006625C3"/>
    <w:rsid w:val="00662843"/>
    <w:rsid w:val="0066356A"/>
    <w:rsid w:val="00663774"/>
    <w:rsid w:val="00664976"/>
    <w:rsid w:val="00664CC0"/>
    <w:rsid w:val="006664CC"/>
    <w:rsid w:val="00666FE9"/>
    <w:rsid w:val="006672F3"/>
    <w:rsid w:val="0067019A"/>
    <w:rsid w:val="006713D2"/>
    <w:rsid w:val="00673765"/>
    <w:rsid w:val="006745CF"/>
    <w:rsid w:val="006758C7"/>
    <w:rsid w:val="00675FA6"/>
    <w:rsid w:val="006761E5"/>
    <w:rsid w:val="00677595"/>
    <w:rsid w:val="00680D6E"/>
    <w:rsid w:val="00681629"/>
    <w:rsid w:val="00683551"/>
    <w:rsid w:val="00683B22"/>
    <w:rsid w:val="0068494C"/>
    <w:rsid w:val="006852BA"/>
    <w:rsid w:val="0068545D"/>
    <w:rsid w:val="006863EF"/>
    <w:rsid w:val="0068652C"/>
    <w:rsid w:val="00687D16"/>
    <w:rsid w:val="0069011C"/>
    <w:rsid w:val="006910B5"/>
    <w:rsid w:val="006922D1"/>
    <w:rsid w:val="00693006"/>
    <w:rsid w:val="00695362"/>
    <w:rsid w:val="00695576"/>
    <w:rsid w:val="006A0424"/>
    <w:rsid w:val="006A059D"/>
    <w:rsid w:val="006A0677"/>
    <w:rsid w:val="006A0717"/>
    <w:rsid w:val="006A2319"/>
    <w:rsid w:val="006A28DA"/>
    <w:rsid w:val="006A2ECD"/>
    <w:rsid w:val="006A456A"/>
    <w:rsid w:val="006B046F"/>
    <w:rsid w:val="006B7E30"/>
    <w:rsid w:val="006C00F2"/>
    <w:rsid w:val="006C3C4D"/>
    <w:rsid w:val="006C574A"/>
    <w:rsid w:val="006C7C7E"/>
    <w:rsid w:val="006D17EB"/>
    <w:rsid w:val="006D2780"/>
    <w:rsid w:val="006D2973"/>
    <w:rsid w:val="006D4CFD"/>
    <w:rsid w:val="006D4F4F"/>
    <w:rsid w:val="006D5A44"/>
    <w:rsid w:val="006D6EFC"/>
    <w:rsid w:val="006D7789"/>
    <w:rsid w:val="006E1107"/>
    <w:rsid w:val="006E5170"/>
    <w:rsid w:val="006E5F93"/>
    <w:rsid w:val="006F7969"/>
    <w:rsid w:val="00700444"/>
    <w:rsid w:val="00700D33"/>
    <w:rsid w:val="007039B5"/>
    <w:rsid w:val="00707336"/>
    <w:rsid w:val="0071211F"/>
    <w:rsid w:val="007138EB"/>
    <w:rsid w:val="00717E83"/>
    <w:rsid w:val="00720930"/>
    <w:rsid w:val="007214EC"/>
    <w:rsid w:val="00722EC0"/>
    <w:rsid w:val="007233C2"/>
    <w:rsid w:val="0072423C"/>
    <w:rsid w:val="00727ECB"/>
    <w:rsid w:val="00730199"/>
    <w:rsid w:val="00731802"/>
    <w:rsid w:val="00732C2B"/>
    <w:rsid w:val="007345DC"/>
    <w:rsid w:val="00735B3C"/>
    <w:rsid w:val="007377E7"/>
    <w:rsid w:val="00740F55"/>
    <w:rsid w:val="00742023"/>
    <w:rsid w:val="0074412B"/>
    <w:rsid w:val="007445E4"/>
    <w:rsid w:val="00745465"/>
    <w:rsid w:val="00745A5A"/>
    <w:rsid w:val="00745D86"/>
    <w:rsid w:val="00747248"/>
    <w:rsid w:val="007556DB"/>
    <w:rsid w:val="00756138"/>
    <w:rsid w:val="00756B5C"/>
    <w:rsid w:val="0076038A"/>
    <w:rsid w:val="00760561"/>
    <w:rsid w:val="00762AAF"/>
    <w:rsid w:val="0076389A"/>
    <w:rsid w:val="00763EBD"/>
    <w:rsid w:val="007653C6"/>
    <w:rsid w:val="00765DF5"/>
    <w:rsid w:val="00771AC2"/>
    <w:rsid w:val="00773425"/>
    <w:rsid w:val="00776091"/>
    <w:rsid w:val="00777550"/>
    <w:rsid w:val="00780809"/>
    <w:rsid w:val="00780B77"/>
    <w:rsid w:val="00780DF1"/>
    <w:rsid w:val="00781654"/>
    <w:rsid w:val="007817BC"/>
    <w:rsid w:val="00782223"/>
    <w:rsid w:val="00782E4E"/>
    <w:rsid w:val="007832F8"/>
    <w:rsid w:val="0078411F"/>
    <w:rsid w:val="00785384"/>
    <w:rsid w:val="007854DA"/>
    <w:rsid w:val="0079117F"/>
    <w:rsid w:val="007936E6"/>
    <w:rsid w:val="0079539A"/>
    <w:rsid w:val="00795B74"/>
    <w:rsid w:val="00795CC0"/>
    <w:rsid w:val="0079735C"/>
    <w:rsid w:val="007A0502"/>
    <w:rsid w:val="007A0B3E"/>
    <w:rsid w:val="007A0B54"/>
    <w:rsid w:val="007A2874"/>
    <w:rsid w:val="007A5DF5"/>
    <w:rsid w:val="007B0B4A"/>
    <w:rsid w:val="007B3389"/>
    <w:rsid w:val="007B376D"/>
    <w:rsid w:val="007B5CC9"/>
    <w:rsid w:val="007B5FFA"/>
    <w:rsid w:val="007C01F2"/>
    <w:rsid w:val="007C0425"/>
    <w:rsid w:val="007C0BD7"/>
    <w:rsid w:val="007C0C23"/>
    <w:rsid w:val="007C0C37"/>
    <w:rsid w:val="007C1618"/>
    <w:rsid w:val="007C3360"/>
    <w:rsid w:val="007C401B"/>
    <w:rsid w:val="007C6051"/>
    <w:rsid w:val="007C747C"/>
    <w:rsid w:val="007D35B5"/>
    <w:rsid w:val="007D4F52"/>
    <w:rsid w:val="007D6DA0"/>
    <w:rsid w:val="007D7CAF"/>
    <w:rsid w:val="007E12F7"/>
    <w:rsid w:val="007E1AFD"/>
    <w:rsid w:val="007E2C6D"/>
    <w:rsid w:val="007E2E35"/>
    <w:rsid w:val="007E36E3"/>
    <w:rsid w:val="007E3BB4"/>
    <w:rsid w:val="007E4E54"/>
    <w:rsid w:val="007E5D89"/>
    <w:rsid w:val="007E686C"/>
    <w:rsid w:val="007F2424"/>
    <w:rsid w:val="007F2873"/>
    <w:rsid w:val="007F37A6"/>
    <w:rsid w:val="007F4478"/>
    <w:rsid w:val="007F51F4"/>
    <w:rsid w:val="007F7A18"/>
    <w:rsid w:val="007F7FE0"/>
    <w:rsid w:val="00807231"/>
    <w:rsid w:val="00811D97"/>
    <w:rsid w:val="00812D69"/>
    <w:rsid w:val="008131F4"/>
    <w:rsid w:val="00813810"/>
    <w:rsid w:val="00814CC7"/>
    <w:rsid w:val="00817A83"/>
    <w:rsid w:val="00821F0F"/>
    <w:rsid w:val="008229B2"/>
    <w:rsid w:val="00824117"/>
    <w:rsid w:val="0082543A"/>
    <w:rsid w:val="0082673E"/>
    <w:rsid w:val="0082743F"/>
    <w:rsid w:val="0083149A"/>
    <w:rsid w:val="00834046"/>
    <w:rsid w:val="00835FE1"/>
    <w:rsid w:val="00841B60"/>
    <w:rsid w:val="00842387"/>
    <w:rsid w:val="008427C5"/>
    <w:rsid w:val="00842C03"/>
    <w:rsid w:val="00844299"/>
    <w:rsid w:val="00844493"/>
    <w:rsid w:val="008476C4"/>
    <w:rsid w:val="00851072"/>
    <w:rsid w:val="008515BE"/>
    <w:rsid w:val="0085191C"/>
    <w:rsid w:val="008555DB"/>
    <w:rsid w:val="00856D55"/>
    <w:rsid w:val="008579F4"/>
    <w:rsid w:val="00860B3D"/>
    <w:rsid w:val="008612ED"/>
    <w:rsid w:val="00861B46"/>
    <w:rsid w:val="008634E8"/>
    <w:rsid w:val="008652D7"/>
    <w:rsid w:val="00867791"/>
    <w:rsid w:val="00867EEA"/>
    <w:rsid w:val="008716EC"/>
    <w:rsid w:val="00876224"/>
    <w:rsid w:val="00880CFA"/>
    <w:rsid w:val="00881205"/>
    <w:rsid w:val="00881AEA"/>
    <w:rsid w:val="0088359F"/>
    <w:rsid w:val="00883D29"/>
    <w:rsid w:val="00884500"/>
    <w:rsid w:val="00884B09"/>
    <w:rsid w:val="008852E7"/>
    <w:rsid w:val="008909B0"/>
    <w:rsid w:val="008909E2"/>
    <w:rsid w:val="00892AC5"/>
    <w:rsid w:val="00892ED4"/>
    <w:rsid w:val="00893717"/>
    <w:rsid w:val="00894401"/>
    <w:rsid w:val="00894623"/>
    <w:rsid w:val="00894801"/>
    <w:rsid w:val="008979A1"/>
    <w:rsid w:val="008A0D9E"/>
    <w:rsid w:val="008A13D2"/>
    <w:rsid w:val="008A17FC"/>
    <w:rsid w:val="008A287F"/>
    <w:rsid w:val="008A3286"/>
    <w:rsid w:val="008A3A5B"/>
    <w:rsid w:val="008A3F81"/>
    <w:rsid w:val="008A4BCA"/>
    <w:rsid w:val="008A4FC5"/>
    <w:rsid w:val="008A5E1C"/>
    <w:rsid w:val="008B135E"/>
    <w:rsid w:val="008B1ABF"/>
    <w:rsid w:val="008B2EE3"/>
    <w:rsid w:val="008B5E3A"/>
    <w:rsid w:val="008B5EFA"/>
    <w:rsid w:val="008B620E"/>
    <w:rsid w:val="008C0E2F"/>
    <w:rsid w:val="008C11E1"/>
    <w:rsid w:val="008C228B"/>
    <w:rsid w:val="008C28A4"/>
    <w:rsid w:val="008C4F0E"/>
    <w:rsid w:val="008C580E"/>
    <w:rsid w:val="008C6DAC"/>
    <w:rsid w:val="008C73C9"/>
    <w:rsid w:val="008C7AB4"/>
    <w:rsid w:val="008D1635"/>
    <w:rsid w:val="008D3FD0"/>
    <w:rsid w:val="008D5473"/>
    <w:rsid w:val="008D5826"/>
    <w:rsid w:val="008D6321"/>
    <w:rsid w:val="008E770E"/>
    <w:rsid w:val="008E7A45"/>
    <w:rsid w:val="008E7E82"/>
    <w:rsid w:val="008F1507"/>
    <w:rsid w:val="008F1C21"/>
    <w:rsid w:val="008F556D"/>
    <w:rsid w:val="009011AF"/>
    <w:rsid w:val="00902B3C"/>
    <w:rsid w:val="00902E62"/>
    <w:rsid w:val="0090328A"/>
    <w:rsid w:val="009032BA"/>
    <w:rsid w:val="009043C1"/>
    <w:rsid w:val="009051F2"/>
    <w:rsid w:val="00905B9C"/>
    <w:rsid w:val="00910AFF"/>
    <w:rsid w:val="00911AA1"/>
    <w:rsid w:val="0091224E"/>
    <w:rsid w:val="009133F5"/>
    <w:rsid w:val="00913AA4"/>
    <w:rsid w:val="0091640D"/>
    <w:rsid w:val="00917932"/>
    <w:rsid w:val="00921535"/>
    <w:rsid w:val="00921CF4"/>
    <w:rsid w:val="00925CF1"/>
    <w:rsid w:val="00930DD6"/>
    <w:rsid w:val="0093132A"/>
    <w:rsid w:val="00935A32"/>
    <w:rsid w:val="00937BCA"/>
    <w:rsid w:val="0094556A"/>
    <w:rsid w:val="00945D4C"/>
    <w:rsid w:val="00950EDD"/>
    <w:rsid w:val="009540F2"/>
    <w:rsid w:val="00954578"/>
    <w:rsid w:val="00954AC0"/>
    <w:rsid w:val="0095591B"/>
    <w:rsid w:val="00956B1D"/>
    <w:rsid w:val="00962E50"/>
    <w:rsid w:val="00963B91"/>
    <w:rsid w:val="00963E85"/>
    <w:rsid w:val="009652E7"/>
    <w:rsid w:val="009676F7"/>
    <w:rsid w:val="0097131B"/>
    <w:rsid w:val="00973A4B"/>
    <w:rsid w:val="00974932"/>
    <w:rsid w:val="00974D9E"/>
    <w:rsid w:val="00975EB2"/>
    <w:rsid w:val="00976F1A"/>
    <w:rsid w:val="00977BA1"/>
    <w:rsid w:val="00984E94"/>
    <w:rsid w:val="009856B2"/>
    <w:rsid w:val="009856DE"/>
    <w:rsid w:val="00985FA3"/>
    <w:rsid w:val="009903B6"/>
    <w:rsid w:val="00990CD4"/>
    <w:rsid w:val="009926E3"/>
    <w:rsid w:val="0099425A"/>
    <w:rsid w:val="00995430"/>
    <w:rsid w:val="009979CC"/>
    <w:rsid w:val="009A1CC5"/>
    <w:rsid w:val="009A2A58"/>
    <w:rsid w:val="009A4F49"/>
    <w:rsid w:val="009A70D9"/>
    <w:rsid w:val="009B0383"/>
    <w:rsid w:val="009B1C90"/>
    <w:rsid w:val="009B2597"/>
    <w:rsid w:val="009B26E3"/>
    <w:rsid w:val="009C05FB"/>
    <w:rsid w:val="009C2218"/>
    <w:rsid w:val="009C531C"/>
    <w:rsid w:val="009C5FDB"/>
    <w:rsid w:val="009C7C5A"/>
    <w:rsid w:val="009C7E54"/>
    <w:rsid w:val="009D0477"/>
    <w:rsid w:val="009D1565"/>
    <w:rsid w:val="009D1C37"/>
    <w:rsid w:val="009D2B86"/>
    <w:rsid w:val="009D3711"/>
    <w:rsid w:val="009D3817"/>
    <w:rsid w:val="009D45FB"/>
    <w:rsid w:val="009D502A"/>
    <w:rsid w:val="009D6452"/>
    <w:rsid w:val="009D697B"/>
    <w:rsid w:val="009D781A"/>
    <w:rsid w:val="009D787A"/>
    <w:rsid w:val="009E191A"/>
    <w:rsid w:val="009E304F"/>
    <w:rsid w:val="009E46EF"/>
    <w:rsid w:val="009E5541"/>
    <w:rsid w:val="009E5F18"/>
    <w:rsid w:val="009E7223"/>
    <w:rsid w:val="009E7D31"/>
    <w:rsid w:val="009F5818"/>
    <w:rsid w:val="00A0225E"/>
    <w:rsid w:val="00A0302C"/>
    <w:rsid w:val="00A03D30"/>
    <w:rsid w:val="00A04116"/>
    <w:rsid w:val="00A062E1"/>
    <w:rsid w:val="00A06B6C"/>
    <w:rsid w:val="00A06E6C"/>
    <w:rsid w:val="00A07F6B"/>
    <w:rsid w:val="00A152A9"/>
    <w:rsid w:val="00A159D0"/>
    <w:rsid w:val="00A21F50"/>
    <w:rsid w:val="00A222E9"/>
    <w:rsid w:val="00A23B35"/>
    <w:rsid w:val="00A24723"/>
    <w:rsid w:val="00A276B7"/>
    <w:rsid w:val="00A30BBB"/>
    <w:rsid w:val="00A31656"/>
    <w:rsid w:val="00A31EDD"/>
    <w:rsid w:val="00A33548"/>
    <w:rsid w:val="00A35E6C"/>
    <w:rsid w:val="00A4017D"/>
    <w:rsid w:val="00A426A4"/>
    <w:rsid w:val="00A43E15"/>
    <w:rsid w:val="00A440F2"/>
    <w:rsid w:val="00A45C91"/>
    <w:rsid w:val="00A460A9"/>
    <w:rsid w:val="00A46EB8"/>
    <w:rsid w:val="00A475B4"/>
    <w:rsid w:val="00A47998"/>
    <w:rsid w:val="00A501E3"/>
    <w:rsid w:val="00A51F7D"/>
    <w:rsid w:val="00A5284A"/>
    <w:rsid w:val="00A530E8"/>
    <w:rsid w:val="00A535C1"/>
    <w:rsid w:val="00A557E0"/>
    <w:rsid w:val="00A611FC"/>
    <w:rsid w:val="00A62044"/>
    <w:rsid w:val="00A62E9C"/>
    <w:rsid w:val="00A63DCF"/>
    <w:rsid w:val="00A65388"/>
    <w:rsid w:val="00A6684F"/>
    <w:rsid w:val="00A7227E"/>
    <w:rsid w:val="00A730D8"/>
    <w:rsid w:val="00A74729"/>
    <w:rsid w:val="00A74CC5"/>
    <w:rsid w:val="00A75DAD"/>
    <w:rsid w:val="00A77971"/>
    <w:rsid w:val="00A8054D"/>
    <w:rsid w:val="00A81901"/>
    <w:rsid w:val="00A83931"/>
    <w:rsid w:val="00A83ABF"/>
    <w:rsid w:val="00A840A8"/>
    <w:rsid w:val="00A843B9"/>
    <w:rsid w:val="00A846D1"/>
    <w:rsid w:val="00A8580C"/>
    <w:rsid w:val="00A85E73"/>
    <w:rsid w:val="00A86C68"/>
    <w:rsid w:val="00A86E87"/>
    <w:rsid w:val="00A91BB2"/>
    <w:rsid w:val="00A93886"/>
    <w:rsid w:val="00A93E48"/>
    <w:rsid w:val="00A9425E"/>
    <w:rsid w:val="00A94B35"/>
    <w:rsid w:val="00A954F6"/>
    <w:rsid w:val="00A95643"/>
    <w:rsid w:val="00A96BD0"/>
    <w:rsid w:val="00AA028F"/>
    <w:rsid w:val="00AA3F1A"/>
    <w:rsid w:val="00AA5775"/>
    <w:rsid w:val="00AA5967"/>
    <w:rsid w:val="00AA7610"/>
    <w:rsid w:val="00AA78C0"/>
    <w:rsid w:val="00AB0B4B"/>
    <w:rsid w:val="00AB2592"/>
    <w:rsid w:val="00AB28A0"/>
    <w:rsid w:val="00AB2FEE"/>
    <w:rsid w:val="00AB39DE"/>
    <w:rsid w:val="00AB535D"/>
    <w:rsid w:val="00AB65B5"/>
    <w:rsid w:val="00AB695D"/>
    <w:rsid w:val="00AB7C2E"/>
    <w:rsid w:val="00AC07D9"/>
    <w:rsid w:val="00AC3157"/>
    <w:rsid w:val="00AC3AEB"/>
    <w:rsid w:val="00AC3BF4"/>
    <w:rsid w:val="00AC5C09"/>
    <w:rsid w:val="00AC5ED6"/>
    <w:rsid w:val="00AC6436"/>
    <w:rsid w:val="00AC6484"/>
    <w:rsid w:val="00AC7E54"/>
    <w:rsid w:val="00AD0ACE"/>
    <w:rsid w:val="00AD324C"/>
    <w:rsid w:val="00AD5291"/>
    <w:rsid w:val="00AD701D"/>
    <w:rsid w:val="00AD73B0"/>
    <w:rsid w:val="00AE10EB"/>
    <w:rsid w:val="00AE3125"/>
    <w:rsid w:val="00AE3AD0"/>
    <w:rsid w:val="00AE489F"/>
    <w:rsid w:val="00AE65C2"/>
    <w:rsid w:val="00AE6F98"/>
    <w:rsid w:val="00AF2050"/>
    <w:rsid w:val="00AF27A7"/>
    <w:rsid w:val="00AF34E1"/>
    <w:rsid w:val="00AF6854"/>
    <w:rsid w:val="00B01BC2"/>
    <w:rsid w:val="00B07B64"/>
    <w:rsid w:val="00B10BB8"/>
    <w:rsid w:val="00B11003"/>
    <w:rsid w:val="00B128D1"/>
    <w:rsid w:val="00B12AEC"/>
    <w:rsid w:val="00B16A34"/>
    <w:rsid w:val="00B17CC2"/>
    <w:rsid w:val="00B21150"/>
    <w:rsid w:val="00B23441"/>
    <w:rsid w:val="00B23573"/>
    <w:rsid w:val="00B237C7"/>
    <w:rsid w:val="00B26065"/>
    <w:rsid w:val="00B260B3"/>
    <w:rsid w:val="00B346A9"/>
    <w:rsid w:val="00B34A5D"/>
    <w:rsid w:val="00B35D11"/>
    <w:rsid w:val="00B37EEA"/>
    <w:rsid w:val="00B45C64"/>
    <w:rsid w:val="00B476D6"/>
    <w:rsid w:val="00B47ED0"/>
    <w:rsid w:val="00B5142B"/>
    <w:rsid w:val="00B52797"/>
    <w:rsid w:val="00B570DC"/>
    <w:rsid w:val="00B57EC7"/>
    <w:rsid w:val="00B60E01"/>
    <w:rsid w:val="00B6310A"/>
    <w:rsid w:val="00B631AC"/>
    <w:rsid w:val="00B6435C"/>
    <w:rsid w:val="00B659D2"/>
    <w:rsid w:val="00B662FA"/>
    <w:rsid w:val="00B67253"/>
    <w:rsid w:val="00B673F1"/>
    <w:rsid w:val="00B67EE2"/>
    <w:rsid w:val="00B70F35"/>
    <w:rsid w:val="00B729C3"/>
    <w:rsid w:val="00B73190"/>
    <w:rsid w:val="00B7340C"/>
    <w:rsid w:val="00B737DA"/>
    <w:rsid w:val="00B75E81"/>
    <w:rsid w:val="00B80751"/>
    <w:rsid w:val="00B82E15"/>
    <w:rsid w:val="00B83A36"/>
    <w:rsid w:val="00B84255"/>
    <w:rsid w:val="00B8545B"/>
    <w:rsid w:val="00B87781"/>
    <w:rsid w:val="00B8792F"/>
    <w:rsid w:val="00B92B9E"/>
    <w:rsid w:val="00B92D04"/>
    <w:rsid w:val="00B930D7"/>
    <w:rsid w:val="00B93909"/>
    <w:rsid w:val="00B95876"/>
    <w:rsid w:val="00B95F3B"/>
    <w:rsid w:val="00B975DB"/>
    <w:rsid w:val="00B97C44"/>
    <w:rsid w:val="00BA6048"/>
    <w:rsid w:val="00BA680F"/>
    <w:rsid w:val="00BA692E"/>
    <w:rsid w:val="00BA696B"/>
    <w:rsid w:val="00BA7121"/>
    <w:rsid w:val="00BB1E6F"/>
    <w:rsid w:val="00BB288C"/>
    <w:rsid w:val="00BB3245"/>
    <w:rsid w:val="00BB42EE"/>
    <w:rsid w:val="00BB5665"/>
    <w:rsid w:val="00BB62F3"/>
    <w:rsid w:val="00BB7F2A"/>
    <w:rsid w:val="00BC16C8"/>
    <w:rsid w:val="00BC1FEB"/>
    <w:rsid w:val="00BC405F"/>
    <w:rsid w:val="00BC4E2A"/>
    <w:rsid w:val="00BD46D9"/>
    <w:rsid w:val="00BD6003"/>
    <w:rsid w:val="00BD719B"/>
    <w:rsid w:val="00BE104A"/>
    <w:rsid w:val="00BE15F5"/>
    <w:rsid w:val="00BE1F80"/>
    <w:rsid w:val="00BE2359"/>
    <w:rsid w:val="00BE2D5B"/>
    <w:rsid w:val="00BE4B0E"/>
    <w:rsid w:val="00BE51B1"/>
    <w:rsid w:val="00BF3905"/>
    <w:rsid w:val="00BF6221"/>
    <w:rsid w:val="00BF7607"/>
    <w:rsid w:val="00C04987"/>
    <w:rsid w:val="00C110B6"/>
    <w:rsid w:val="00C12A28"/>
    <w:rsid w:val="00C13F09"/>
    <w:rsid w:val="00C1499F"/>
    <w:rsid w:val="00C170C6"/>
    <w:rsid w:val="00C210FD"/>
    <w:rsid w:val="00C21AA6"/>
    <w:rsid w:val="00C236E4"/>
    <w:rsid w:val="00C23BA2"/>
    <w:rsid w:val="00C249D8"/>
    <w:rsid w:val="00C264C6"/>
    <w:rsid w:val="00C26522"/>
    <w:rsid w:val="00C267B9"/>
    <w:rsid w:val="00C320ED"/>
    <w:rsid w:val="00C34693"/>
    <w:rsid w:val="00C34F28"/>
    <w:rsid w:val="00C360AE"/>
    <w:rsid w:val="00C4231E"/>
    <w:rsid w:val="00C42FD4"/>
    <w:rsid w:val="00C51DAE"/>
    <w:rsid w:val="00C52082"/>
    <w:rsid w:val="00C53666"/>
    <w:rsid w:val="00C54232"/>
    <w:rsid w:val="00C600D5"/>
    <w:rsid w:val="00C627C4"/>
    <w:rsid w:val="00C6798A"/>
    <w:rsid w:val="00C70088"/>
    <w:rsid w:val="00C739CC"/>
    <w:rsid w:val="00C73D95"/>
    <w:rsid w:val="00C74CDA"/>
    <w:rsid w:val="00C76380"/>
    <w:rsid w:val="00C80879"/>
    <w:rsid w:val="00C80F02"/>
    <w:rsid w:val="00C8576F"/>
    <w:rsid w:val="00C85805"/>
    <w:rsid w:val="00C86AA8"/>
    <w:rsid w:val="00C90F93"/>
    <w:rsid w:val="00C91916"/>
    <w:rsid w:val="00C91C25"/>
    <w:rsid w:val="00C93C8C"/>
    <w:rsid w:val="00C942B5"/>
    <w:rsid w:val="00C94E04"/>
    <w:rsid w:val="00C95F9F"/>
    <w:rsid w:val="00C95FDB"/>
    <w:rsid w:val="00C96102"/>
    <w:rsid w:val="00C96211"/>
    <w:rsid w:val="00C96391"/>
    <w:rsid w:val="00C96B59"/>
    <w:rsid w:val="00CA2250"/>
    <w:rsid w:val="00CA419D"/>
    <w:rsid w:val="00CB2B45"/>
    <w:rsid w:val="00CC17EA"/>
    <w:rsid w:val="00CC20A4"/>
    <w:rsid w:val="00CD384F"/>
    <w:rsid w:val="00CD416F"/>
    <w:rsid w:val="00CD6387"/>
    <w:rsid w:val="00CE0417"/>
    <w:rsid w:val="00CE2350"/>
    <w:rsid w:val="00CE2493"/>
    <w:rsid w:val="00CE2944"/>
    <w:rsid w:val="00CE4A09"/>
    <w:rsid w:val="00CF124E"/>
    <w:rsid w:val="00CF20A7"/>
    <w:rsid w:val="00CF293B"/>
    <w:rsid w:val="00CF35AD"/>
    <w:rsid w:val="00CF38B7"/>
    <w:rsid w:val="00CF5EA7"/>
    <w:rsid w:val="00CF6BE3"/>
    <w:rsid w:val="00D005EB"/>
    <w:rsid w:val="00D021B0"/>
    <w:rsid w:val="00D03E0C"/>
    <w:rsid w:val="00D0553B"/>
    <w:rsid w:val="00D0553F"/>
    <w:rsid w:val="00D05D18"/>
    <w:rsid w:val="00D06BA3"/>
    <w:rsid w:val="00D10C89"/>
    <w:rsid w:val="00D125EB"/>
    <w:rsid w:val="00D12F06"/>
    <w:rsid w:val="00D146E7"/>
    <w:rsid w:val="00D16F3B"/>
    <w:rsid w:val="00D172C9"/>
    <w:rsid w:val="00D172DB"/>
    <w:rsid w:val="00D2476D"/>
    <w:rsid w:val="00D308B5"/>
    <w:rsid w:val="00D34FE4"/>
    <w:rsid w:val="00D36465"/>
    <w:rsid w:val="00D408C1"/>
    <w:rsid w:val="00D418CC"/>
    <w:rsid w:val="00D41E89"/>
    <w:rsid w:val="00D45A66"/>
    <w:rsid w:val="00D47DBD"/>
    <w:rsid w:val="00D54EAA"/>
    <w:rsid w:val="00D55B95"/>
    <w:rsid w:val="00D57497"/>
    <w:rsid w:val="00D61D5C"/>
    <w:rsid w:val="00D62C3A"/>
    <w:rsid w:val="00D6404B"/>
    <w:rsid w:val="00D65F94"/>
    <w:rsid w:val="00D66ACA"/>
    <w:rsid w:val="00D701DA"/>
    <w:rsid w:val="00D736EB"/>
    <w:rsid w:val="00D73CFA"/>
    <w:rsid w:val="00D7548B"/>
    <w:rsid w:val="00D765BA"/>
    <w:rsid w:val="00D77113"/>
    <w:rsid w:val="00D776F4"/>
    <w:rsid w:val="00D80BD0"/>
    <w:rsid w:val="00D8103D"/>
    <w:rsid w:val="00D81442"/>
    <w:rsid w:val="00D82078"/>
    <w:rsid w:val="00D825AD"/>
    <w:rsid w:val="00D95980"/>
    <w:rsid w:val="00DA01E0"/>
    <w:rsid w:val="00DA17C3"/>
    <w:rsid w:val="00DA3833"/>
    <w:rsid w:val="00DA442D"/>
    <w:rsid w:val="00DA5C93"/>
    <w:rsid w:val="00DA6BEC"/>
    <w:rsid w:val="00DA6C39"/>
    <w:rsid w:val="00DA6EB9"/>
    <w:rsid w:val="00DB0DA0"/>
    <w:rsid w:val="00DB39C4"/>
    <w:rsid w:val="00DB6358"/>
    <w:rsid w:val="00DB78B2"/>
    <w:rsid w:val="00DC021D"/>
    <w:rsid w:val="00DC6AF9"/>
    <w:rsid w:val="00DD1DCD"/>
    <w:rsid w:val="00DD547F"/>
    <w:rsid w:val="00DD5D87"/>
    <w:rsid w:val="00DD721B"/>
    <w:rsid w:val="00DE0249"/>
    <w:rsid w:val="00DE0B39"/>
    <w:rsid w:val="00DE22C5"/>
    <w:rsid w:val="00DE4FD4"/>
    <w:rsid w:val="00DE5E55"/>
    <w:rsid w:val="00DE63A2"/>
    <w:rsid w:val="00DE6536"/>
    <w:rsid w:val="00DE7A3F"/>
    <w:rsid w:val="00DE7F8A"/>
    <w:rsid w:val="00DF3645"/>
    <w:rsid w:val="00DF4D9A"/>
    <w:rsid w:val="00DF6A87"/>
    <w:rsid w:val="00DF73A7"/>
    <w:rsid w:val="00DF7E35"/>
    <w:rsid w:val="00E0158B"/>
    <w:rsid w:val="00E02276"/>
    <w:rsid w:val="00E02766"/>
    <w:rsid w:val="00E030A7"/>
    <w:rsid w:val="00E03776"/>
    <w:rsid w:val="00E041E6"/>
    <w:rsid w:val="00E05313"/>
    <w:rsid w:val="00E0736A"/>
    <w:rsid w:val="00E07E21"/>
    <w:rsid w:val="00E11E4E"/>
    <w:rsid w:val="00E15CEF"/>
    <w:rsid w:val="00E173F2"/>
    <w:rsid w:val="00E17BA0"/>
    <w:rsid w:val="00E2193A"/>
    <w:rsid w:val="00E23461"/>
    <w:rsid w:val="00E26DE3"/>
    <w:rsid w:val="00E30204"/>
    <w:rsid w:val="00E31887"/>
    <w:rsid w:val="00E3790D"/>
    <w:rsid w:val="00E44299"/>
    <w:rsid w:val="00E46D61"/>
    <w:rsid w:val="00E47007"/>
    <w:rsid w:val="00E471A2"/>
    <w:rsid w:val="00E479A9"/>
    <w:rsid w:val="00E541F2"/>
    <w:rsid w:val="00E557E4"/>
    <w:rsid w:val="00E55F63"/>
    <w:rsid w:val="00E5640D"/>
    <w:rsid w:val="00E574D6"/>
    <w:rsid w:val="00E63770"/>
    <w:rsid w:val="00E74996"/>
    <w:rsid w:val="00E7739C"/>
    <w:rsid w:val="00E82925"/>
    <w:rsid w:val="00E82B40"/>
    <w:rsid w:val="00E841C0"/>
    <w:rsid w:val="00E842AB"/>
    <w:rsid w:val="00E84FF6"/>
    <w:rsid w:val="00E85092"/>
    <w:rsid w:val="00E852DC"/>
    <w:rsid w:val="00E867E0"/>
    <w:rsid w:val="00E873F6"/>
    <w:rsid w:val="00E91EDD"/>
    <w:rsid w:val="00E923E8"/>
    <w:rsid w:val="00E92CE1"/>
    <w:rsid w:val="00E93E2C"/>
    <w:rsid w:val="00E944F6"/>
    <w:rsid w:val="00E95AB2"/>
    <w:rsid w:val="00E95E5A"/>
    <w:rsid w:val="00E96532"/>
    <w:rsid w:val="00EA1646"/>
    <w:rsid w:val="00EA2326"/>
    <w:rsid w:val="00EA4076"/>
    <w:rsid w:val="00EA53E7"/>
    <w:rsid w:val="00EB14CE"/>
    <w:rsid w:val="00EB23CF"/>
    <w:rsid w:val="00EB27F0"/>
    <w:rsid w:val="00EB30EB"/>
    <w:rsid w:val="00EB4DF2"/>
    <w:rsid w:val="00EB4E42"/>
    <w:rsid w:val="00EB64D0"/>
    <w:rsid w:val="00EC1EBC"/>
    <w:rsid w:val="00EC37E3"/>
    <w:rsid w:val="00EC3CE9"/>
    <w:rsid w:val="00ED2C93"/>
    <w:rsid w:val="00ED39BF"/>
    <w:rsid w:val="00ED66E1"/>
    <w:rsid w:val="00ED683E"/>
    <w:rsid w:val="00EE0CAF"/>
    <w:rsid w:val="00EE16CA"/>
    <w:rsid w:val="00EE235F"/>
    <w:rsid w:val="00EE423F"/>
    <w:rsid w:val="00EE47E1"/>
    <w:rsid w:val="00EE55B4"/>
    <w:rsid w:val="00EE767D"/>
    <w:rsid w:val="00EF2474"/>
    <w:rsid w:val="00EF42D7"/>
    <w:rsid w:val="00EF42F5"/>
    <w:rsid w:val="00EF5BDE"/>
    <w:rsid w:val="00EF6AA6"/>
    <w:rsid w:val="00F008A0"/>
    <w:rsid w:val="00F02AB7"/>
    <w:rsid w:val="00F0396F"/>
    <w:rsid w:val="00F0406D"/>
    <w:rsid w:val="00F06704"/>
    <w:rsid w:val="00F06EE1"/>
    <w:rsid w:val="00F078F7"/>
    <w:rsid w:val="00F12DEB"/>
    <w:rsid w:val="00F13C1C"/>
    <w:rsid w:val="00F160A1"/>
    <w:rsid w:val="00F17838"/>
    <w:rsid w:val="00F17D42"/>
    <w:rsid w:val="00F20197"/>
    <w:rsid w:val="00F2177A"/>
    <w:rsid w:val="00F229D6"/>
    <w:rsid w:val="00F2792A"/>
    <w:rsid w:val="00F30501"/>
    <w:rsid w:val="00F31810"/>
    <w:rsid w:val="00F31BC4"/>
    <w:rsid w:val="00F31D07"/>
    <w:rsid w:val="00F32A39"/>
    <w:rsid w:val="00F33E9A"/>
    <w:rsid w:val="00F34DBD"/>
    <w:rsid w:val="00F352CA"/>
    <w:rsid w:val="00F36B47"/>
    <w:rsid w:val="00F412B4"/>
    <w:rsid w:val="00F42062"/>
    <w:rsid w:val="00F4280F"/>
    <w:rsid w:val="00F451C8"/>
    <w:rsid w:val="00F46ED1"/>
    <w:rsid w:val="00F47C3E"/>
    <w:rsid w:val="00F50EF3"/>
    <w:rsid w:val="00F52168"/>
    <w:rsid w:val="00F522D7"/>
    <w:rsid w:val="00F53A39"/>
    <w:rsid w:val="00F57804"/>
    <w:rsid w:val="00F60A32"/>
    <w:rsid w:val="00F60F5B"/>
    <w:rsid w:val="00F62448"/>
    <w:rsid w:val="00F6284D"/>
    <w:rsid w:val="00F64E7E"/>
    <w:rsid w:val="00F657CD"/>
    <w:rsid w:val="00F70D23"/>
    <w:rsid w:val="00F7639D"/>
    <w:rsid w:val="00F802B7"/>
    <w:rsid w:val="00F841C4"/>
    <w:rsid w:val="00F8535D"/>
    <w:rsid w:val="00F8630E"/>
    <w:rsid w:val="00F92719"/>
    <w:rsid w:val="00F93F3F"/>
    <w:rsid w:val="00F95AC8"/>
    <w:rsid w:val="00F96F76"/>
    <w:rsid w:val="00FA2EA2"/>
    <w:rsid w:val="00FA5DEA"/>
    <w:rsid w:val="00FA642F"/>
    <w:rsid w:val="00FB2FAE"/>
    <w:rsid w:val="00FB3288"/>
    <w:rsid w:val="00FB3B5B"/>
    <w:rsid w:val="00FB3DBE"/>
    <w:rsid w:val="00FB420F"/>
    <w:rsid w:val="00FB4AE7"/>
    <w:rsid w:val="00FB5F2B"/>
    <w:rsid w:val="00FB72CE"/>
    <w:rsid w:val="00FB78DC"/>
    <w:rsid w:val="00FC2CFD"/>
    <w:rsid w:val="00FC2E51"/>
    <w:rsid w:val="00FC30EC"/>
    <w:rsid w:val="00FC7439"/>
    <w:rsid w:val="00FD3509"/>
    <w:rsid w:val="00FD5659"/>
    <w:rsid w:val="00FD61BF"/>
    <w:rsid w:val="00FD6FE2"/>
    <w:rsid w:val="00FD7023"/>
    <w:rsid w:val="00FD7222"/>
    <w:rsid w:val="00FD7853"/>
    <w:rsid w:val="00FD7D0E"/>
    <w:rsid w:val="00FE4532"/>
    <w:rsid w:val="00FE4650"/>
    <w:rsid w:val="00FE5514"/>
    <w:rsid w:val="00FE5CD3"/>
    <w:rsid w:val="00FE6996"/>
    <w:rsid w:val="00FF079C"/>
    <w:rsid w:val="00FF28E7"/>
    <w:rsid w:val="00FF44EE"/>
    <w:rsid w:val="00FF5838"/>
    <w:rsid w:val="00FF5EED"/>
    <w:rsid w:val="00FF64B5"/>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A9D2B1"/>
  <w15:docId w15:val="{18B5C15C-5301-499D-B510-1A8063B3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70FC"/>
    <w:pPr>
      <w:widowControl w:val="0"/>
    </w:pPr>
    <w:rPr>
      <w:snapToGrid w:val="0"/>
      <w:sz w:val="24"/>
    </w:rPr>
  </w:style>
  <w:style w:type="paragraph" w:styleId="Heading1">
    <w:name w:val="heading 1"/>
    <w:aliases w:val="H1"/>
    <w:basedOn w:val="Normal"/>
    <w:next w:val="Heading2"/>
    <w:qFormat/>
    <w:pPr>
      <w:keepNext/>
      <w:widowControl/>
      <w:numPr>
        <w:numId w:val="1"/>
      </w:numPr>
      <w:spacing w:line="480" w:lineRule="auto"/>
      <w:ind w:left="0" w:firstLine="0"/>
      <w:jc w:val="center"/>
      <w:outlineLvl w:val="0"/>
    </w:pPr>
    <w:rPr>
      <w:snapToGrid/>
      <w:kern w:val="28"/>
    </w:rPr>
  </w:style>
  <w:style w:type="paragraph" w:styleId="Heading2">
    <w:name w:val="heading 2"/>
    <w:aliases w:val="H2"/>
    <w:basedOn w:val="Normal"/>
    <w:next w:val="BodyText"/>
    <w:qFormat/>
    <w:pPr>
      <w:keepNext/>
      <w:widowControl/>
      <w:spacing w:line="480" w:lineRule="auto"/>
      <w:jc w:val="center"/>
      <w:outlineLvl w:val="1"/>
    </w:pPr>
    <w:rPr>
      <w:snapToGrid/>
    </w:rPr>
  </w:style>
  <w:style w:type="paragraph" w:styleId="Heading3">
    <w:name w:val="heading 3"/>
    <w:aliases w:val="H3"/>
    <w:basedOn w:val="Normal"/>
    <w:qFormat/>
    <w:pPr>
      <w:widowControl/>
      <w:numPr>
        <w:ilvl w:val="2"/>
        <w:numId w:val="1"/>
      </w:numPr>
      <w:tabs>
        <w:tab w:val="clear" w:pos="1224"/>
      </w:tabs>
      <w:spacing w:after="240"/>
      <w:ind w:left="0" w:firstLine="720"/>
      <w:outlineLvl w:val="2"/>
    </w:pPr>
    <w:rPr>
      <w:snapToGrid/>
    </w:rPr>
  </w:style>
  <w:style w:type="paragraph" w:styleId="Heading4">
    <w:name w:val="heading 4"/>
    <w:aliases w:val="H4"/>
    <w:basedOn w:val="Normal"/>
    <w:qFormat/>
    <w:pPr>
      <w:widowControl/>
      <w:numPr>
        <w:ilvl w:val="3"/>
        <w:numId w:val="1"/>
      </w:numPr>
      <w:spacing w:after="240"/>
      <w:outlineLvl w:val="3"/>
    </w:pPr>
    <w:rPr>
      <w:snapToGrid/>
    </w:rPr>
  </w:style>
  <w:style w:type="paragraph" w:styleId="Heading5">
    <w:name w:val="heading 5"/>
    <w:aliases w:val="H5"/>
    <w:basedOn w:val="Normal"/>
    <w:qFormat/>
    <w:pPr>
      <w:widowControl/>
      <w:numPr>
        <w:ilvl w:val="4"/>
        <w:numId w:val="1"/>
      </w:numPr>
      <w:tabs>
        <w:tab w:val="clear" w:pos="2232"/>
      </w:tabs>
      <w:spacing w:after="240"/>
      <w:ind w:left="1440" w:firstLine="720"/>
      <w:outlineLvl w:val="4"/>
    </w:pPr>
    <w:rPr>
      <w:snapToGrid/>
    </w:rPr>
  </w:style>
  <w:style w:type="paragraph" w:styleId="Heading6">
    <w:name w:val="heading 6"/>
    <w:aliases w:val="H6"/>
    <w:basedOn w:val="Normal"/>
    <w:qFormat/>
    <w:pPr>
      <w:widowControl/>
      <w:numPr>
        <w:ilvl w:val="5"/>
        <w:numId w:val="1"/>
      </w:numPr>
      <w:tabs>
        <w:tab w:val="clear" w:pos="2736"/>
      </w:tabs>
      <w:spacing w:after="240"/>
      <w:ind w:left="2160" w:firstLine="720"/>
      <w:outlineLvl w:val="5"/>
    </w:pPr>
    <w:rPr>
      <w:snapToGrid/>
    </w:rPr>
  </w:style>
  <w:style w:type="paragraph" w:styleId="Heading7">
    <w:name w:val="heading 7"/>
    <w:aliases w:val="H7"/>
    <w:basedOn w:val="Normal"/>
    <w:qFormat/>
    <w:pPr>
      <w:widowControl/>
      <w:numPr>
        <w:ilvl w:val="6"/>
        <w:numId w:val="1"/>
      </w:numPr>
      <w:spacing w:after="240"/>
      <w:outlineLvl w:val="6"/>
    </w:pPr>
    <w:rPr>
      <w:snapToGrid/>
    </w:rPr>
  </w:style>
  <w:style w:type="paragraph" w:styleId="Heading8">
    <w:name w:val="heading 8"/>
    <w:aliases w:val="H8"/>
    <w:basedOn w:val="Normal"/>
    <w:qFormat/>
    <w:pPr>
      <w:widowControl/>
      <w:numPr>
        <w:ilvl w:val="7"/>
        <w:numId w:val="1"/>
      </w:numPr>
      <w:tabs>
        <w:tab w:val="clear" w:pos="3744"/>
      </w:tabs>
      <w:spacing w:after="240"/>
      <w:ind w:left="3600" w:firstLine="720"/>
      <w:outlineLvl w:val="7"/>
    </w:pPr>
    <w:rPr>
      <w:snapToGrid/>
    </w:rPr>
  </w:style>
  <w:style w:type="paragraph" w:styleId="Heading9">
    <w:name w:val="heading 9"/>
    <w:aliases w:val="H9"/>
    <w:basedOn w:val="Normal"/>
    <w:qFormat/>
    <w:pPr>
      <w:widowControl/>
      <w:numPr>
        <w:ilvl w:val="8"/>
        <w:numId w:val="1"/>
      </w:numPr>
      <w:tabs>
        <w:tab w:val="clear" w:pos="4320"/>
      </w:tabs>
      <w:spacing w:after="240"/>
      <w:ind w:firstLine="720"/>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ltaViewDeletion">
    <w:name w:val="DeltaView Deletion"/>
    <w:uiPriority w:val="99"/>
    <w:rsid w:val="0023616A"/>
    <w:rPr>
      <w:strike/>
      <w:color w:val="FF0000"/>
    </w:rPr>
  </w:style>
  <w:style w:type="paragraph" w:styleId="BalloonText">
    <w:name w:val="Balloon Text"/>
    <w:basedOn w:val="Normal"/>
    <w:link w:val="BalloonTextChar"/>
    <w:rsid w:val="00A730D8"/>
    <w:rPr>
      <w:rFonts w:ascii="Tahoma" w:hAnsi="Tahoma" w:cs="Tahoma"/>
      <w:sz w:val="16"/>
      <w:szCs w:val="16"/>
    </w:rPr>
  </w:style>
  <w:style w:type="paragraph" w:styleId="BodyTextIndent">
    <w:name w:val="Body Text Indent"/>
    <w:basedOn w:val="Normal"/>
    <w:link w:val="BodyTextIndentChar"/>
    <w:pPr>
      <w:widowControl/>
      <w:ind w:firstLine="720"/>
      <w:jc w:val="both"/>
    </w:pPr>
  </w:style>
  <w:style w:type="paragraph" w:styleId="BodyText">
    <w:name w:val="Body Text"/>
    <w:basedOn w:val="Normal"/>
    <w:link w:val="BodyTextChar"/>
    <w:pPr>
      <w:widowControl/>
      <w:spacing w:after="240"/>
      <w:ind w:firstLine="720"/>
    </w:pPr>
    <w:rPr>
      <w:snapToGrid/>
    </w:rPr>
  </w:style>
  <w:style w:type="paragraph" w:styleId="ListBullet5">
    <w:name w:val="List Bullet 5"/>
    <w:basedOn w:val="Normal"/>
    <w:autoRedefine/>
    <w:pPr>
      <w:widowControl/>
      <w:tabs>
        <w:tab w:val="num" w:pos="1800"/>
      </w:tabs>
      <w:ind w:left="1800" w:hanging="360"/>
    </w:pPr>
    <w:rPr>
      <w:snapToGrid/>
    </w:rPr>
  </w:style>
  <w:style w:type="paragraph" w:styleId="TOC9">
    <w:name w:val="toc 9"/>
    <w:basedOn w:val="Normal"/>
    <w:next w:val="Normal"/>
    <w:autoRedefine/>
    <w:uiPriority w:val="39"/>
    <w:pPr>
      <w:ind w:left="1920"/>
    </w:pPr>
  </w:style>
  <w:style w:type="paragraph" w:customStyle="1" w:styleId="Header1">
    <w:name w:val="Header_1"/>
    <w:pPr>
      <w:widowControl w:val="0"/>
      <w:tabs>
        <w:tab w:val="center" w:pos="4320"/>
        <w:tab w:val="right" w:pos="8640"/>
      </w:tabs>
    </w:pPr>
    <w:rPr>
      <w:snapToGrid w:val="0"/>
      <w:sz w:val="24"/>
    </w:rPr>
  </w:style>
  <w:style w:type="character" w:styleId="FootnoteReference">
    <w:name w:val="footnote reference"/>
    <w:semiHidden/>
  </w:style>
  <w:style w:type="paragraph" w:customStyle="1" w:styleId="CenteredText">
    <w:name w:val="*Centered Text"/>
    <w:aliases w:val="ct"/>
    <w:basedOn w:val="Normal"/>
    <w:rsid w:val="00B737DA"/>
    <w:pPr>
      <w:widowControl/>
      <w:spacing w:after="240"/>
      <w:jc w:val="center"/>
    </w:pPr>
    <w:rPr>
      <w:snapToGrid/>
    </w:rPr>
  </w:style>
  <w:style w:type="paragraph" w:styleId="BodyText2">
    <w:name w:val="Body Text 2"/>
    <w:basedOn w:val="Normal"/>
    <w:pPr>
      <w:tabs>
        <w:tab w:val="left" w:pos="2880"/>
      </w:tabs>
      <w:jc w:val="both"/>
    </w:pPr>
  </w:style>
  <w:style w:type="paragraph" w:styleId="Header">
    <w:name w:val="header"/>
    <w:basedOn w:val="Normal"/>
    <w:link w:val="HeaderChar"/>
    <w:pPr>
      <w:tabs>
        <w:tab w:val="center" w:pos="4320"/>
        <w:tab w:val="right" w:pos="8640"/>
      </w:tabs>
    </w:pPr>
  </w:style>
  <w:style w:type="paragraph" w:styleId="TOC5">
    <w:name w:val="toc 5"/>
    <w:basedOn w:val="Normal"/>
    <w:next w:val="Normal"/>
    <w:autoRedefine/>
    <w:uiPriority w:val="39"/>
    <w:pPr>
      <w:ind w:left="960"/>
    </w:pPr>
  </w:style>
  <w:style w:type="paragraph" w:styleId="Footer">
    <w:name w:val="footer"/>
    <w:basedOn w:val="Normal"/>
    <w:link w:val="FooterChar"/>
    <w:pPr>
      <w:tabs>
        <w:tab w:val="center" w:pos="4320"/>
        <w:tab w:val="right" w:pos="8640"/>
      </w:tabs>
    </w:pPr>
  </w:style>
  <w:style w:type="paragraph" w:styleId="NoSpacing">
    <w:name w:val="No Spacing"/>
    <w:uiPriority w:val="1"/>
    <w:qFormat/>
    <w:rsid w:val="00C04987"/>
    <w:rPr>
      <w:rFonts w:eastAsia="Calibri"/>
      <w:sz w:val="22"/>
      <w:szCs w:val="22"/>
    </w:rPr>
  </w:style>
  <w:style w:type="character" w:styleId="PageNumber">
    <w:name w:val="page number"/>
    <w:basedOn w:val="DefaultParagraphFont"/>
  </w:style>
  <w:style w:type="paragraph" w:styleId="TOC1">
    <w:name w:val="toc 1"/>
    <w:basedOn w:val="Normal"/>
    <w:next w:val="Normal"/>
    <w:autoRedefine/>
    <w:uiPriority w:val="39"/>
    <w:rsid w:val="00654EBC"/>
    <w:pPr>
      <w:keepNext/>
      <w:tabs>
        <w:tab w:val="right" w:leader="dot" w:pos="9350"/>
      </w:tabs>
    </w:pPr>
    <w:rPr>
      <w:b/>
      <w:noProof/>
      <w:sz w:val="21"/>
      <w:szCs w:val="24"/>
    </w:rPr>
  </w:style>
  <w:style w:type="paragraph" w:styleId="TOC2">
    <w:name w:val="toc 2"/>
    <w:basedOn w:val="Normal"/>
    <w:next w:val="Normal"/>
    <w:autoRedefine/>
    <w:uiPriority w:val="39"/>
    <w:rsid w:val="00654EBC"/>
    <w:pPr>
      <w:ind w:left="240"/>
    </w:pPr>
    <w:rPr>
      <w:sz w:val="21"/>
    </w:rPr>
  </w:style>
  <w:style w:type="character" w:customStyle="1" w:styleId="DeltaViewInsertion">
    <w:name w:val="DeltaView Insertion"/>
    <w:uiPriority w:val="99"/>
    <w:rsid w:val="0023616A"/>
    <w:rPr>
      <w:color w:val="0000FF"/>
      <w:u w:val="double"/>
    </w:rPr>
  </w:style>
  <w:style w:type="paragraph" w:styleId="TOC3">
    <w:name w:val="toc 3"/>
    <w:basedOn w:val="Normal"/>
    <w:next w:val="Normal"/>
    <w:autoRedefine/>
    <w:uiPriority w:val="39"/>
    <w:rsid w:val="00662843"/>
    <w:pPr>
      <w:tabs>
        <w:tab w:val="right" w:leader="dot" w:pos="9350"/>
      </w:tabs>
      <w:ind w:left="480"/>
    </w:pPr>
    <w:rPr>
      <w:sz w:val="21"/>
    </w:rPr>
  </w:style>
  <w:style w:type="paragraph" w:styleId="TOC4">
    <w:name w:val="toc 4"/>
    <w:basedOn w:val="Normal"/>
    <w:next w:val="Normal"/>
    <w:autoRedefine/>
    <w:uiPriority w:val="39"/>
    <w:rsid w:val="00654EBC"/>
    <w:pPr>
      <w:ind w:left="720"/>
    </w:pPr>
    <w:rPr>
      <w:sz w:val="21"/>
    </w:r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ListBullet4">
    <w:name w:val="List Bullet 4"/>
    <w:basedOn w:val="Normal"/>
    <w:autoRedefine/>
    <w:pPr>
      <w:widowControl/>
      <w:tabs>
        <w:tab w:val="num" w:pos="1440"/>
      </w:tabs>
      <w:ind w:left="1440" w:hanging="360"/>
    </w:pPr>
    <w:rPr>
      <w:snapToGrid/>
    </w:rPr>
  </w:style>
  <w:style w:type="paragraph" w:styleId="TOC8">
    <w:name w:val="toc 8"/>
    <w:basedOn w:val="Normal"/>
    <w:next w:val="Normal"/>
    <w:autoRedefine/>
    <w:uiPriority w:val="39"/>
    <w:pPr>
      <w:ind w:left="1680"/>
    </w:pPr>
  </w:style>
  <w:style w:type="paragraph" w:styleId="ListBullet">
    <w:name w:val="List Bullet"/>
    <w:basedOn w:val="Normal"/>
    <w:autoRedefine/>
    <w:pPr>
      <w:widowControl/>
      <w:tabs>
        <w:tab w:val="num" w:pos="360"/>
      </w:tabs>
      <w:ind w:left="360" w:hanging="360"/>
    </w:pPr>
    <w:rPr>
      <w:snapToGrid/>
    </w:rPr>
  </w:style>
  <w:style w:type="paragraph" w:styleId="ListBullet2">
    <w:name w:val="List Bullet 2"/>
    <w:basedOn w:val="Normal"/>
    <w:autoRedefine/>
    <w:pPr>
      <w:widowControl/>
      <w:tabs>
        <w:tab w:val="num" w:pos="720"/>
      </w:tabs>
      <w:ind w:left="720" w:hanging="360"/>
    </w:pPr>
    <w:rPr>
      <w:snapToGrid/>
    </w:rPr>
  </w:style>
  <w:style w:type="paragraph" w:styleId="ListBullet3">
    <w:name w:val="List Bullet 3"/>
    <w:basedOn w:val="Normal"/>
    <w:autoRedefine/>
    <w:pPr>
      <w:widowControl/>
      <w:tabs>
        <w:tab w:val="num" w:pos="1080"/>
      </w:tabs>
      <w:ind w:left="1080" w:hanging="360"/>
    </w:pPr>
    <w:rPr>
      <w:snapToGrid/>
    </w:rPr>
  </w:style>
  <w:style w:type="paragraph" w:styleId="ListNumber">
    <w:name w:val="List Number"/>
    <w:basedOn w:val="Normal"/>
    <w:pPr>
      <w:widowControl/>
      <w:tabs>
        <w:tab w:val="num" w:pos="360"/>
      </w:tabs>
      <w:ind w:left="360" w:hanging="360"/>
    </w:pPr>
    <w:rPr>
      <w:snapToGrid/>
    </w:rPr>
  </w:style>
  <w:style w:type="paragraph" w:styleId="ListNumber2">
    <w:name w:val="List Number 2"/>
    <w:basedOn w:val="Normal"/>
    <w:pPr>
      <w:widowControl/>
      <w:tabs>
        <w:tab w:val="num" w:pos="720"/>
      </w:tabs>
      <w:ind w:left="720" w:hanging="360"/>
    </w:pPr>
    <w:rPr>
      <w:snapToGrid/>
    </w:rPr>
  </w:style>
  <w:style w:type="paragraph" w:styleId="ListNumber3">
    <w:name w:val="List Number 3"/>
    <w:basedOn w:val="Normal"/>
    <w:pPr>
      <w:widowControl/>
      <w:tabs>
        <w:tab w:val="num" w:pos="1080"/>
      </w:tabs>
      <w:ind w:left="1080" w:hanging="360"/>
    </w:pPr>
    <w:rPr>
      <w:snapToGrid/>
    </w:rPr>
  </w:style>
  <w:style w:type="paragraph" w:customStyle="1" w:styleId="Legal2L8">
    <w:name w:val="Legal2_L8"/>
    <w:basedOn w:val="Legal2L7"/>
    <w:next w:val="BodyText"/>
    <w:rsid w:val="00BB1E6F"/>
    <w:pPr>
      <w:numPr>
        <w:ilvl w:val="7"/>
      </w:numPr>
      <w:tabs>
        <w:tab w:val="clear" w:pos="5760"/>
        <w:tab w:val="num" w:pos="360"/>
      </w:tabs>
      <w:outlineLvl w:val="7"/>
    </w:pPr>
  </w:style>
  <w:style w:type="paragraph" w:styleId="ListNumber4">
    <w:name w:val="List Number 4"/>
    <w:basedOn w:val="Normal"/>
    <w:pPr>
      <w:widowControl/>
      <w:tabs>
        <w:tab w:val="num" w:pos="1440"/>
      </w:tabs>
      <w:ind w:left="1440" w:hanging="360"/>
    </w:pPr>
    <w:rPr>
      <w:snapToGrid/>
    </w:rPr>
  </w:style>
  <w:style w:type="paragraph" w:customStyle="1" w:styleId="Legal2L9">
    <w:name w:val="Legal2_L9"/>
    <w:basedOn w:val="Legal2L8"/>
    <w:next w:val="BodyText"/>
    <w:rsid w:val="00BB1E6F"/>
    <w:pPr>
      <w:numPr>
        <w:ilvl w:val="8"/>
      </w:numPr>
      <w:tabs>
        <w:tab w:val="clear" w:pos="6480"/>
        <w:tab w:val="num" w:pos="360"/>
      </w:tabs>
      <w:outlineLvl w:val="8"/>
    </w:pPr>
  </w:style>
  <w:style w:type="paragraph" w:styleId="ListNumber5">
    <w:name w:val="List Number 5"/>
    <w:basedOn w:val="Normal"/>
    <w:pPr>
      <w:widowControl/>
      <w:tabs>
        <w:tab w:val="num" w:pos="1800"/>
      </w:tabs>
      <w:ind w:left="1800" w:hanging="360"/>
    </w:pPr>
    <w:rPr>
      <w:snapToGrid/>
    </w:rPr>
  </w:style>
  <w:style w:type="paragraph" w:customStyle="1" w:styleId="Legal2L2">
    <w:name w:val="Legal2_L2"/>
    <w:basedOn w:val="Legal2L1"/>
    <w:next w:val="BodyText"/>
    <w:link w:val="Legal2L2Char"/>
    <w:rsid w:val="00BB1E6F"/>
    <w:pPr>
      <w:numPr>
        <w:ilvl w:val="1"/>
      </w:numPr>
      <w:outlineLvl w:val="1"/>
    </w:pPr>
  </w:style>
  <w:style w:type="character" w:customStyle="1" w:styleId="Level1">
    <w:name w:val="Level 1"/>
  </w:style>
  <w:style w:type="paragraph" w:customStyle="1" w:styleId="Level3">
    <w:name w:val="Level 3"/>
    <w:basedOn w:val="Normal"/>
    <w:pPr>
      <w:outlineLvl w:val="2"/>
    </w:pPr>
  </w:style>
  <w:style w:type="paragraph" w:customStyle="1" w:styleId="DocID">
    <w:name w:val="DocID"/>
    <w:basedOn w:val="Normal"/>
    <w:next w:val="Footer"/>
    <w:rsid w:val="003B7E6C"/>
    <w:pPr>
      <w:widowControl/>
    </w:pPr>
    <w:rPr>
      <w:snapToGrid/>
      <w:color w:val="000000"/>
      <w:sz w:val="14"/>
    </w:rPr>
  </w:style>
  <w:style w:type="paragraph" w:customStyle="1" w:styleId="ArticleL3">
    <w:name w:val="Article_L3"/>
    <w:basedOn w:val="ArticleL2"/>
    <w:next w:val="BodyText"/>
    <w:uiPriority w:val="99"/>
    <w:rsid w:val="00BE51B1"/>
    <w:pPr>
      <w:numPr>
        <w:ilvl w:val="3"/>
      </w:numPr>
      <w:outlineLvl w:val="2"/>
    </w:pPr>
  </w:style>
  <w:style w:type="paragraph" w:styleId="BodyTextIndent2">
    <w:name w:val="Body Text Indent 2"/>
    <w:basedOn w:val="Normal"/>
    <w:pPr>
      <w:widowControl/>
      <w:ind w:left="720"/>
      <w:jc w:val="both"/>
    </w:pPr>
  </w:style>
  <w:style w:type="character" w:customStyle="1" w:styleId="FooterChar">
    <w:name w:val="Footer Char"/>
    <w:link w:val="Footer"/>
    <w:uiPriority w:val="99"/>
    <w:rsid w:val="00BB1E6F"/>
    <w:rPr>
      <w:snapToGrid w:val="0"/>
      <w:sz w:val="24"/>
    </w:rPr>
  </w:style>
  <w:style w:type="paragraph" w:customStyle="1" w:styleId="Style2">
    <w:name w:val="Style2"/>
    <w:basedOn w:val="Heading2"/>
    <w:autoRedefine/>
    <w:pPr>
      <w:keepNext w:val="0"/>
      <w:tabs>
        <w:tab w:val="num" w:pos="360"/>
      </w:tabs>
      <w:spacing w:after="240" w:line="240" w:lineRule="auto"/>
      <w:ind w:left="792" w:hanging="432"/>
      <w:jc w:val="both"/>
    </w:pPr>
    <w:rPr>
      <w:snapToGrid w:val="0"/>
    </w:rPr>
  </w:style>
  <w:style w:type="paragraph" w:customStyle="1" w:styleId="ArticleL2">
    <w:name w:val="Article_L2"/>
    <w:basedOn w:val="ArticleL1"/>
    <w:next w:val="BodyText"/>
    <w:uiPriority w:val="99"/>
    <w:rsid w:val="00BE51B1"/>
    <w:pPr>
      <w:keepNext w:val="0"/>
      <w:keepLines w:val="0"/>
      <w:numPr>
        <w:ilvl w:val="2"/>
      </w:numPr>
      <w:jc w:val="both"/>
      <w:outlineLvl w:val="1"/>
    </w:pPr>
    <w:rPr>
      <w:b w:val="0"/>
      <w:caps w:val="0"/>
    </w:rPr>
  </w:style>
  <w:style w:type="paragraph" w:styleId="BodyTextIndent3">
    <w:name w:val="Body Text Indent 3"/>
    <w:basedOn w:val="Normal"/>
    <w:pPr>
      <w:widowControl/>
      <w:ind w:firstLine="720"/>
      <w:jc w:val="both"/>
    </w:pPr>
    <w:rPr>
      <w:b/>
      <w:bCs/>
    </w:rPr>
  </w:style>
  <w:style w:type="paragraph" w:styleId="BodyText3">
    <w:name w:val="Body Text 3"/>
    <w:basedOn w:val="Normal"/>
    <w:pPr>
      <w:keepNext/>
      <w:widowControl/>
      <w:jc w:val="both"/>
    </w:pPr>
    <w:rPr>
      <w:b/>
      <w:bCs/>
      <w:sz w:val="32"/>
    </w:rPr>
  </w:style>
  <w:style w:type="table" w:styleId="TableGrid">
    <w:name w:val="Table Grid"/>
    <w:basedOn w:val="TableNormal"/>
    <w:rsid w:val="00963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75FA6"/>
    <w:pPr>
      <w:widowControl/>
      <w:spacing w:after="160" w:line="240" w:lineRule="exact"/>
    </w:pPr>
    <w:rPr>
      <w:rFonts w:ascii="Verdana" w:hAnsi="Verdana" w:cs="Verdana"/>
      <w:snapToGrid/>
      <w:sz w:val="22"/>
    </w:rPr>
  </w:style>
  <w:style w:type="character" w:customStyle="1" w:styleId="BalloonTextChar">
    <w:name w:val="Balloon Text Char"/>
    <w:link w:val="BalloonText"/>
    <w:rsid w:val="00A730D8"/>
    <w:rPr>
      <w:rFonts w:ascii="Tahoma" w:hAnsi="Tahoma" w:cs="Tahoma"/>
      <w:snapToGrid w:val="0"/>
      <w:sz w:val="16"/>
      <w:szCs w:val="16"/>
    </w:rPr>
  </w:style>
  <w:style w:type="paragraph" w:styleId="ListParagraph">
    <w:name w:val="List Paragraph"/>
    <w:basedOn w:val="Normal"/>
    <w:uiPriority w:val="34"/>
    <w:qFormat/>
    <w:rsid w:val="007A0B54"/>
    <w:pPr>
      <w:widowControl/>
      <w:ind w:left="720"/>
      <w:contextualSpacing/>
    </w:pPr>
    <w:rPr>
      <w:rFonts w:eastAsia="Calibri"/>
      <w:snapToGrid/>
      <w:szCs w:val="22"/>
    </w:rPr>
  </w:style>
  <w:style w:type="character" w:customStyle="1" w:styleId="HeaderChar">
    <w:name w:val="Header Char"/>
    <w:link w:val="Header"/>
    <w:rsid w:val="00BB1E6F"/>
    <w:rPr>
      <w:snapToGrid w:val="0"/>
      <w:sz w:val="24"/>
    </w:rPr>
  </w:style>
  <w:style w:type="character" w:customStyle="1" w:styleId="BookmarkBlue">
    <w:name w:val="BookmarkBlue"/>
    <w:rsid w:val="00BB1E6F"/>
    <w:rPr>
      <w:rFonts w:ascii="Times New Roman" w:hAnsi="Times New Roman"/>
      <w:b/>
      <w:bCs/>
      <w:caps/>
      <w:dstrike w:val="0"/>
      <w:color w:val="0000FF"/>
      <w:sz w:val="20"/>
      <w:vertAlign w:val="baseline"/>
    </w:rPr>
  </w:style>
  <w:style w:type="paragraph" w:customStyle="1" w:styleId="WFBStandard">
    <w:name w:val="WFB Standard"/>
    <w:rsid w:val="00BB1E6F"/>
    <w:pPr>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jc w:val="both"/>
    </w:pPr>
    <w:rPr>
      <w:rFonts w:ascii="Univers (W1)" w:hAnsi="Univers (W1)"/>
    </w:rPr>
  </w:style>
  <w:style w:type="paragraph" w:customStyle="1" w:styleId="Legal2L1">
    <w:name w:val="Legal2_L1"/>
    <w:basedOn w:val="Normal"/>
    <w:next w:val="BodyText"/>
    <w:link w:val="Legal2L1Char"/>
    <w:rsid w:val="00BB1E6F"/>
    <w:pPr>
      <w:widowControl/>
      <w:numPr>
        <w:numId w:val="4"/>
      </w:numPr>
      <w:spacing w:after="240"/>
      <w:jc w:val="both"/>
      <w:outlineLvl w:val="0"/>
    </w:pPr>
    <w:rPr>
      <w:rFonts w:ascii="Arial" w:hAnsi="Arial" w:cs="Arial"/>
      <w:snapToGrid/>
      <w:sz w:val="21"/>
    </w:rPr>
  </w:style>
  <w:style w:type="character" w:customStyle="1" w:styleId="Legal2L1Char">
    <w:name w:val="Legal2_L1 Char"/>
    <w:link w:val="Legal2L1"/>
    <w:rsid w:val="00BB1E6F"/>
    <w:rPr>
      <w:rFonts w:ascii="Arial" w:hAnsi="Arial" w:cs="Arial"/>
      <w:sz w:val="21"/>
    </w:rPr>
  </w:style>
  <w:style w:type="character" w:customStyle="1" w:styleId="Legal2L2Char">
    <w:name w:val="Legal2_L2 Char"/>
    <w:link w:val="Legal2L2"/>
    <w:rsid w:val="00BB1E6F"/>
    <w:rPr>
      <w:rFonts w:ascii="Arial" w:hAnsi="Arial" w:cs="Arial"/>
      <w:sz w:val="21"/>
    </w:rPr>
  </w:style>
  <w:style w:type="paragraph" w:customStyle="1" w:styleId="Legal2L3">
    <w:name w:val="Legal2_L3"/>
    <w:basedOn w:val="Legal2L2"/>
    <w:next w:val="BodyText"/>
    <w:rsid w:val="00BB1E6F"/>
    <w:pPr>
      <w:numPr>
        <w:ilvl w:val="2"/>
      </w:numPr>
      <w:tabs>
        <w:tab w:val="clear" w:pos="2160"/>
        <w:tab w:val="num" w:pos="360"/>
      </w:tabs>
      <w:jc w:val="left"/>
      <w:outlineLvl w:val="2"/>
    </w:pPr>
    <w:rPr>
      <w:rFonts w:ascii="Times New Roman" w:hAnsi="Times New Roman" w:cs="Times New Roman"/>
      <w:sz w:val="24"/>
    </w:rPr>
  </w:style>
  <w:style w:type="paragraph" w:customStyle="1" w:styleId="Legal2L4">
    <w:name w:val="Legal2_L4"/>
    <w:basedOn w:val="Legal2L3"/>
    <w:next w:val="BodyText"/>
    <w:rsid w:val="00BB1E6F"/>
    <w:pPr>
      <w:numPr>
        <w:ilvl w:val="3"/>
      </w:numPr>
      <w:tabs>
        <w:tab w:val="clear" w:pos="2880"/>
        <w:tab w:val="num" w:pos="360"/>
      </w:tabs>
      <w:outlineLvl w:val="3"/>
    </w:pPr>
  </w:style>
  <w:style w:type="paragraph" w:customStyle="1" w:styleId="Legal2L5">
    <w:name w:val="Legal2_L5"/>
    <w:basedOn w:val="Legal2L4"/>
    <w:next w:val="BodyText"/>
    <w:rsid w:val="00BB1E6F"/>
    <w:pPr>
      <w:numPr>
        <w:ilvl w:val="4"/>
      </w:numPr>
      <w:tabs>
        <w:tab w:val="clear" w:pos="3600"/>
        <w:tab w:val="num" w:pos="360"/>
      </w:tabs>
      <w:outlineLvl w:val="4"/>
    </w:pPr>
  </w:style>
  <w:style w:type="paragraph" w:styleId="NormalWeb">
    <w:name w:val="Normal (Web)"/>
    <w:basedOn w:val="Normal"/>
    <w:uiPriority w:val="99"/>
    <w:unhideWhenUsed/>
    <w:rsid w:val="006910B5"/>
    <w:pPr>
      <w:widowControl/>
      <w:spacing w:before="100" w:beforeAutospacing="1" w:after="100" w:afterAutospacing="1"/>
    </w:pPr>
    <w:rPr>
      <w:snapToGrid/>
      <w:szCs w:val="24"/>
    </w:rPr>
  </w:style>
  <w:style w:type="paragraph" w:customStyle="1" w:styleId="Legal2L6">
    <w:name w:val="Legal2_L6"/>
    <w:basedOn w:val="Legal2L5"/>
    <w:next w:val="BodyText"/>
    <w:rsid w:val="00BB1E6F"/>
    <w:pPr>
      <w:numPr>
        <w:ilvl w:val="5"/>
      </w:numPr>
      <w:tabs>
        <w:tab w:val="clear" w:pos="4320"/>
        <w:tab w:val="num" w:pos="360"/>
      </w:tabs>
      <w:outlineLvl w:val="5"/>
    </w:pPr>
  </w:style>
  <w:style w:type="paragraph" w:customStyle="1" w:styleId="Legal2L7">
    <w:name w:val="Legal2_L7"/>
    <w:basedOn w:val="Legal2L6"/>
    <w:next w:val="BodyText"/>
    <w:rsid w:val="00BB1E6F"/>
    <w:pPr>
      <w:numPr>
        <w:ilvl w:val="6"/>
      </w:numPr>
      <w:tabs>
        <w:tab w:val="clear" w:pos="5040"/>
        <w:tab w:val="num" w:pos="360"/>
      </w:tabs>
      <w:outlineLvl w:val="6"/>
    </w:pPr>
  </w:style>
  <w:style w:type="paragraph" w:customStyle="1" w:styleId="AgrmntL1">
    <w:name w:val="Agrmnt_L1"/>
    <w:basedOn w:val="Normal"/>
    <w:next w:val="Normal"/>
    <w:link w:val="AgrmntL1Char"/>
    <w:rsid w:val="007138EB"/>
    <w:pPr>
      <w:widowControl/>
      <w:numPr>
        <w:numId w:val="9"/>
      </w:numPr>
      <w:spacing w:after="240"/>
      <w:jc w:val="both"/>
      <w:outlineLvl w:val="0"/>
    </w:pPr>
    <w:rPr>
      <w:rFonts w:ascii="Arial" w:hAnsi="Arial" w:cs="Arial"/>
      <w:snapToGrid/>
      <w:sz w:val="20"/>
    </w:rPr>
  </w:style>
  <w:style w:type="character" w:customStyle="1" w:styleId="AgrmntL1Char">
    <w:name w:val="Agrmnt_L1 Char"/>
    <w:link w:val="AgrmntL1"/>
    <w:rsid w:val="007138EB"/>
    <w:rPr>
      <w:rFonts w:ascii="Arial" w:hAnsi="Arial" w:cs="Arial"/>
    </w:rPr>
  </w:style>
  <w:style w:type="paragraph" w:customStyle="1" w:styleId="AgrmntL2">
    <w:name w:val="Agrmnt_L2"/>
    <w:basedOn w:val="AgrmntL1"/>
    <w:next w:val="Normal"/>
    <w:rsid w:val="007138EB"/>
    <w:pPr>
      <w:numPr>
        <w:ilvl w:val="1"/>
      </w:numPr>
      <w:tabs>
        <w:tab w:val="clear" w:pos="720"/>
        <w:tab w:val="num" w:pos="360"/>
        <w:tab w:val="num" w:pos="1440"/>
      </w:tabs>
      <w:ind w:left="792" w:hanging="432"/>
      <w:outlineLvl w:val="1"/>
    </w:pPr>
  </w:style>
  <w:style w:type="paragraph" w:customStyle="1" w:styleId="AgrmntL3">
    <w:name w:val="Agrmnt_L3"/>
    <w:basedOn w:val="AgrmntL2"/>
    <w:next w:val="Normal"/>
    <w:rsid w:val="007138EB"/>
    <w:pPr>
      <w:numPr>
        <w:ilvl w:val="2"/>
      </w:numPr>
      <w:tabs>
        <w:tab w:val="clear" w:pos="1440"/>
        <w:tab w:val="num" w:pos="360"/>
        <w:tab w:val="num" w:pos="1224"/>
      </w:tabs>
      <w:ind w:left="1224" w:hanging="504"/>
      <w:outlineLvl w:val="2"/>
    </w:pPr>
  </w:style>
  <w:style w:type="paragraph" w:customStyle="1" w:styleId="AgrmntL4">
    <w:name w:val="Agrmnt_L4"/>
    <w:basedOn w:val="AgrmntL3"/>
    <w:next w:val="Normal"/>
    <w:rsid w:val="007138EB"/>
    <w:pPr>
      <w:numPr>
        <w:ilvl w:val="3"/>
      </w:numPr>
      <w:tabs>
        <w:tab w:val="clear" w:pos="2880"/>
        <w:tab w:val="num" w:pos="360"/>
        <w:tab w:val="num" w:pos="1224"/>
        <w:tab w:val="num" w:pos="1440"/>
        <w:tab w:val="num" w:pos="1728"/>
      </w:tabs>
      <w:ind w:left="1728" w:hanging="648"/>
      <w:outlineLvl w:val="3"/>
    </w:pPr>
  </w:style>
  <w:style w:type="paragraph" w:customStyle="1" w:styleId="AgrmntL5">
    <w:name w:val="Agrmnt_L5"/>
    <w:basedOn w:val="AgrmntL4"/>
    <w:next w:val="Normal"/>
    <w:rsid w:val="007138EB"/>
    <w:pPr>
      <w:numPr>
        <w:ilvl w:val="4"/>
      </w:numPr>
      <w:tabs>
        <w:tab w:val="clear" w:pos="3600"/>
        <w:tab w:val="num" w:pos="360"/>
        <w:tab w:val="num" w:pos="1224"/>
        <w:tab w:val="num" w:pos="2232"/>
      </w:tabs>
      <w:ind w:left="2232" w:hanging="792"/>
      <w:outlineLvl w:val="4"/>
    </w:pPr>
  </w:style>
  <w:style w:type="paragraph" w:customStyle="1" w:styleId="AgrmntL6">
    <w:name w:val="Agrmnt_L6"/>
    <w:basedOn w:val="AgrmntL5"/>
    <w:next w:val="Normal"/>
    <w:rsid w:val="007138EB"/>
    <w:pPr>
      <w:numPr>
        <w:ilvl w:val="5"/>
      </w:numPr>
      <w:tabs>
        <w:tab w:val="clear" w:pos="4320"/>
        <w:tab w:val="num" w:pos="360"/>
        <w:tab w:val="num" w:pos="1224"/>
        <w:tab w:val="num" w:pos="2736"/>
      </w:tabs>
      <w:ind w:left="2736" w:hanging="936"/>
      <w:outlineLvl w:val="5"/>
    </w:pPr>
  </w:style>
  <w:style w:type="paragraph" w:customStyle="1" w:styleId="BodySingle">
    <w:name w:val="*Body Single &gt;"/>
    <w:aliases w:val="bs&gt;"/>
    <w:basedOn w:val="Normal"/>
    <w:rsid w:val="00B737DA"/>
    <w:pPr>
      <w:widowControl/>
      <w:spacing w:after="240"/>
      <w:ind w:firstLine="720"/>
    </w:pPr>
    <w:rPr>
      <w:snapToGrid/>
    </w:rPr>
  </w:style>
  <w:style w:type="paragraph" w:customStyle="1" w:styleId="BodySingle0">
    <w:name w:val="*Body Single"/>
    <w:aliases w:val="bs"/>
    <w:basedOn w:val="Normal"/>
    <w:rsid w:val="00B737DA"/>
    <w:pPr>
      <w:widowControl/>
      <w:spacing w:after="240"/>
    </w:pPr>
    <w:rPr>
      <w:snapToGrid/>
    </w:rPr>
  </w:style>
  <w:style w:type="paragraph" w:customStyle="1" w:styleId="Address">
    <w:name w:val="*Address"/>
    <w:aliases w:val="add"/>
    <w:basedOn w:val="Normal"/>
    <w:rsid w:val="00B737DA"/>
    <w:pPr>
      <w:widowControl/>
    </w:pPr>
    <w:rPr>
      <w:snapToGrid/>
      <w:szCs w:val="24"/>
    </w:rPr>
  </w:style>
  <w:style w:type="paragraph" w:customStyle="1" w:styleId="TitleCenterU">
    <w:name w:val="*Title Center U"/>
    <w:aliases w:val="tcu"/>
    <w:basedOn w:val="Normal"/>
    <w:next w:val="BodySingle0"/>
    <w:rsid w:val="00B737DA"/>
    <w:pPr>
      <w:keepNext/>
      <w:keepLines/>
      <w:widowControl/>
      <w:spacing w:after="240"/>
      <w:jc w:val="center"/>
    </w:pPr>
    <w:rPr>
      <w:snapToGrid/>
      <w:u w:val="single"/>
    </w:rPr>
  </w:style>
  <w:style w:type="paragraph" w:customStyle="1" w:styleId="TitleCenter">
    <w:name w:val="*Title Center"/>
    <w:aliases w:val="tc"/>
    <w:basedOn w:val="Normal"/>
    <w:next w:val="BodySingle0"/>
    <w:rsid w:val="00B737DA"/>
    <w:pPr>
      <w:keepNext/>
      <w:keepLines/>
      <w:widowControl/>
      <w:spacing w:after="240"/>
      <w:jc w:val="center"/>
    </w:pPr>
    <w:rPr>
      <w:snapToGrid/>
    </w:rPr>
  </w:style>
  <w:style w:type="character" w:customStyle="1" w:styleId="TitleCenterChar">
    <w:name w:val="*Title Center Char"/>
    <w:aliases w:val="tc Char"/>
    <w:rsid w:val="00B737DA"/>
    <w:rPr>
      <w:sz w:val="24"/>
      <w:lang w:val="en-US" w:eastAsia="en-US" w:bidi="ar-SA"/>
    </w:rPr>
  </w:style>
  <w:style w:type="paragraph" w:customStyle="1" w:styleId="TitleCenterB">
    <w:name w:val="*Title Center B"/>
    <w:aliases w:val="tcb"/>
    <w:basedOn w:val="Normal"/>
    <w:next w:val="Normal"/>
    <w:uiPriority w:val="99"/>
    <w:rsid w:val="004B50BC"/>
    <w:pPr>
      <w:keepNext/>
      <w:keepLines/>
      <w:widowControl/>
      <w:spacing w:after="240"/>
      <w:jc w:val="center"/>
    </w:pPr>
    <w:rPr>
      <w:b/>
      <w:snapToGrid/>
    </w:rPr>
  </w:style>
  <w:style w:type="paragraph" w:customStyle="1" w:styleId="TitleCenterBU">
    <w:name w:val="*Title Center BU"/>
    <w:aliases w:val="tcbu"/>
    <w:basedOn w:val="Normal"/>
    <w:next w:val="Normal"/>
    <w:uiPriority w:val="99"/>
    <w:rsid w:val="004B50BC"/>
    <w:pPr>
      <w:keepNext/>
      <w:keepLines/>
      <w:widowControl/>
      <w:spacing w:after="240"/>
      <w:jc w:val="center"/>
    </w:pPr>
    <w:rPr>
      <w:b/>
      <w:snapToGrid/>
      <w:u w:val="single"/>
    </w:rPr>
  </w:style>
  <w:style w:type="character" w:styleId="CommentReference">
    <w:name w:val="annotation reference"/>
    <w:basedOn w:val="DefaultParagraphFont"/>
    <w:uiPriority w:val="99"/>
    <w:semiHidden/>
    <w:unhideWhenUsed/>
    <w:rsid w:val="007E36E3"/>
    <w:rPr>
      <w:sz w:val="16"/>
      <w:szCs w:val="16"/>
    </w:rPr>
  </w:style>
  <w:style w:type="paragraph" w:styleId="CommentText">
    <w:name w:val="annotation text"/>
    <w:basedOn w:val="Normal"/>
    <w:link w:val="CommentTextChar"/>
    <w:uiPriority w:val="99"/>
    <w:unhideWhenUsed/>
    <w:rsid w:val="007E36E3"/>
    <w:rPr>
      <w:sz w:val="20"/>
    </w:rPr>
  </w:style>
  <w:style w:type="character" w:customStyle="1" w:styleId="CommentTextChar">
    <w:name w:val="Comment Text Char"/>
    <w:basedOn w:val="DefaultParagraphFont"/>
    <w:link w:val="CommentText"/>
    <w:uiPriority w:val="99"/>
    <w:rsid w:val="007E36E3"/>
    <w:rPr>
      <w:snapToGrid w:val="0"/>
    </w:rPr>
  </w:style>
  <w:style w:type="paragraph" w:styleId="CommentSubject">
    <w:name w:val="annotation subject"/>
    <w:basedOn w:val="CommentText"/>
    <w:next w:val="CommentText"/>
    <w:link w:val="CommentSubjectChar"/>
    <w:semiHidden/>
    <w:unhideWhenUsed/>
    <w:rsid w:val="007E36E3"/>
    <w:rPr>
      <w:b/>
      <w:bCs/>
    </w:rPr>
  </w:style>
  <w:style w:type="character" w:customStyle="1" w:styleId="CommentSubjectChar">
    <w:name w:val="Comment Subject Char"/>
    <w:basedOn w:val="CommentTextChar"/>
    <w:link w:val="CommentSubject"/>
    <w:semiHidden/>
    <w:rsid w:val="007E36E3"/>
    <w:rPr>
      <w:b/>
      <w:bCs/>
      <w:snapToGrid w:val="0"/>
    </w:rPr>
  </w:style>
  <w:style w:type="character" w:customStyle="1" w:styleId="BodyTextIndentChar">
    <w:name w:val="Body Text Indent Char"/>
    <w:basedOn w:val="DefaultParagraphFont"/>
    <w:link w:val="BodyTextIndent"/>
    <w:rsid w:val="00F33E9A"/>
    <w:rPr>
      <w:snapToGrid w:val="0"/>
      <w:sz w:val="24"/>
    </w:rPr>
  </w:style>
  <w:style w:type="paragraph" w:customStyle="1" w:styleId="ArticleL1">
    <w:name w:val="Article_L1"/>
    <w:basedOn w:val="Normal"/>
    <w:next w:val="BodyText"/>
    <w:uiPriority w:val="99"/>
    <w:rsid w:val="00BE51B1"/>
    <w:pPr>
      <w:keepNext/>
      <w:keepLines/>
      <w:widowControl/>
      <w:numPr>
        <w:numId w:val="11"/>
      </w:numPr>
      <w:spacing w:after="240"/>
      <w:jc w:val="center"/>
      <w:outlineLvl w:val="0"/>
    </w:pPr>
    <w:rPr>
      <w:b/>
      <w:caps/>
      <w:snapToGrid/>
    </w:rPr>
  </w:style>
  <w:style w:type="paragraph" w:customStyle="1" w:styleId="ArticleL4">
    <w:name w:val="Article_L4"/>
    <w:basedOn w:val="ArticleL3"/>
    <w:next w:val="BodyText"/>
    <w:uiPriority w:val="99"/>
    <w:rsid w:val="00BE51B1"/>
    <w:pPr>
      <w:numPr>
        <w:ilvl w:val="4"/>
      </w:numPr>
      <w:outlineLvl w:val="3"/>
    </w:pPr>
  </w:style>
  <w:style w:type="paragraph" w:customStyle="1" w:styleId="ArticleL5">
    <w:name w:val="Article_L5"/>
    <w:basedOn w:val="ArticleL4"/>
    <w:next w:val="BodyText"/>
    <w:uiPriority w:val="99"/>
    <w:rsid w:val="00BE51B1"/>
    <w:pPr>
      <w:numPr>
        <w:ilvl w:val="5"/>
      </w:numPr>
      <w:outlineLvl w:val="4"/>
    </w:pPr>
  </w:style>
  <w:style w:type="character" w:styleId="Hyperlink">
    <w:name w:val="Hyperlink"/>
    <w:basedOn w:val="DefaultParagraphFont"/>
    <w:uiPriority w:val="99"/>
    <w:semiHidden/>
    <w:unhideWhenUsed/>
    <w:rsid w:val="007C01F2"/>
    <w:rPr>
      <w:color w:val="0563C1"/>
      <w:u w:val="single"/>
    </w:rPr>
  </w:style>
  <w:style w:type="character" w:customStyle="1" w:styleId="BodyTextChar">
    <w:name w:val="Body Text Char"/>
    <w:basedOn w:val="DefaultParagraphFont"/>
    <w:link w:val="BodyText"/>
    <w:rsid w:val="00A152A9"/>
    <w:rPr>
      <w:sz w:val="24"/>
    </w:rPr>
  </w:style>
  <w:style w:type="paragraph" w:customStyle="1" w:styleId="ArticleL6">
    <w:name w:val="Article_L6"/>
    <w:basedOn w:val="ArticleL5"/>
    <w:next w:val="BodyText"/>
    <w:uiPriority w:val="99"/>
    <w:rsid w:val="0047628A"/>
    <w:pPr>
      <w:numPr>
        <w:ilvl w:val="0"/>
        <w:numId w:val="0"/>
      </w:numPr>
      <w:tabs>
        <w:tab w:val="num" w:pos="3600"/>
        <w:tab w:val="num" w:pos="4320"/>
      </w:tabs>
      <w:ind w:left="2880" w:firstLine="720"/>
      <w:outlineLvl w:val="5"/>
    </w:pPr>
  </w:style>
  <w:style w:type="paragraph" w:customStyle="1" w:styleId="Default">
    <w:name w:val="Default"/>
    <w:uiPriority w:val="99"/>
    <w:rsid w:val="004F6E97"/>
    <w:pPr>
      <w:autoSpaceDE w:val="0"/>
      <w:autoSpaceDN w:val="0"/>
      <w:adjustRightInd w:val="0"/>
    </w:pPr>
    <w:rPr>
      <w:rFonts w:eastAsiaTheme="minorHAnsi"/>
      <w:color w:val="000000"/>
      <w:sz w:val="24"/>
      <w:szCs w:val="24"/>
    </w:rPr>
  </w:style>
  <w:style w:type="paragraph" w:styleId="Revision">
    <w:name w:val="Revision"/>
    <w:hidden/>
    <w:uiPriority w:val="99"/>
    <w:semiHidden/>
    <w:rsid w:val="00503D26"/>
    <w:rPr>
      <w:snapToGrid w:val="0"/>
      <w:sz w:val="24"/>
    </w:rPr>
  </w:style>
  <w:style w:type="character" w:styleId="Strong">
    <w:name w:val="Strong"/>
    <w:basedOn w:val="DefaultParagraphFont"/>
    <w:uiPriority w:val="22"/>
    <w:qFormat/>
    <w:rsid w:val="006E5170"/>
    <w:rPr>
      <w:b/>
      <w:bCs/>
    </w:rPr>
  </w:style>
  <w:style w:type="character" w:styleId="Emphasis">
    <w:name w:val="Emphasis"/>
    <w:basedOn w:val="DefaultParagraphFont"/>
    <w:qFormat/>
    <w:rsid w:val="006910B5"/>
    <w:rPr>
      <w:i/>
      <w:iCs/>
    </w:rPr>
  </w:style>
  <w:style w:type="paragraph" w:customStyle="1" w:styleId="CommentText1">
    <w:name w:val="CommentText_1"/>
    <w:uiPriority w:val="99"/>
    <w:unhideWhenUsed/>
    <w:pPr>
      <w:widowControl w:val="0"/>
    </w:pPr>
    <w:rPr>
      <w:snapToGrid w:val="0"/>
    </w:rPr>
  </w:style>
  <w:style w:type="character" w:customStyle="1" w:styleId="CommentReference1">
    <w:name w:val="CommentReference_1"/>
    <w:uiPriority w:val="99"/>
    <w:semiHidden/>
    <w:unhideWhenUsed/>
    <w:rPr>
      <w:snapToGrid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822022">
      <w:bodyDiv w:val="1"/>
      <w:marLeft w:val="0"/>
      <w:marRight w:val="0"/>
      <w:marTop w:val="0"/>
      <w:marBottom w:val="0"/>
      <w:divBdr>
        <w:top w:val="none" w:sz="0" w:space="0" w:color="auto"/>
        <w:left w:val="none" w:sz="0" w:space="0" w:color="auto"/>
        <w:bottom w:val="none" w:sz="0" w:space="0" w:color="auto"/>
        <w:right w:val="none" w:sz="0" w:space="0" w:color="auto"/>
      </w:divBdr>
      <w:divsChild>
        <w:div w:id="925651601">
          <w:marLeft w:val="0"/>
          <w:marRight w:val="0"/>
          <w:marTop w:val="0"/>
          <w:marBottom w:val="0"/>
          <w:divBdr>
            <w:top w:val="none" w:sz="0" w:space="0" w:color="auto"/>
            <w:left w:val="none" w:sz="0" w:space="0" w:color="auto"/>
            <w:bottom w:val="none" w:sz="0" w:space="0" w:color="auto"/>
            <w:right w:val="none" w:sz="0" w:space="0" w:color="auto"/>
          </w:divBdr>
        </w:div>
      </w:divsChild>
    </w:div>
    <w:div w:id="384649754">
      <w:bodyDiv w:val="1"/>
      <w:marLeft w:val="0"/>
      <w:marRight w:val="0"/>
      <w:marTop w:val="0"/>
      <w:marBottom w:val="0"/>
      <w:divBdr>
        <w:top w:val="none" w:sz="0" w:space="0" w:color="auto"/>
        <w:left w:val="none" w:sz="0" w:space="0" w:color="auto"/>
        <w:bottom w:val="none" w:sz="0" w:space="0" w:color="auto"/>
        <w:right w:val="none" w:sz="0" w:space="0" w:color="auto"/>
      </w:divBdr>
    </w:div>
    <w:div w:id="398404316">
      <w:bodyDiv w:val="1"/>
      <w:marLeft w:val="0"/>
      <w:marRight w:val="0"/>
      <w:marTop w:val="0"/>
      <w:marBottom w:val="0"/>
      <w:divBdr>
        <w:top w:val="none" w:sz="0" w:space="0" w:color="auto"/>
        <w:left w:val="none" w:sz="0" w:space="0" w:color="auto"/>
        <w:bottom w:val="none" w:sz="0" w:space="0" w:color="auto"/>
        <w:right w:val="none" w:sz="0" w:space="0" w:color="auto"/>
      </w:divBdr>
    </w:div>
    <w:div w:id="449514628">
      <w:bodyDiv w:val="1"/>
      <w:marLeft w:val="0"/>
      <w:marRight w:val="0"/>
      <w:marTop w:val="0"/>
      <w:marBottom w:val="0"/>
      <w:divBdr>
        <w:top w:val="none" w:sz="0" w:space="0" w:color="auto"/>
        <w:left w:val="none" w:sz="0" w:space="0" w:color="auto"/>
        <w:bottom w:val="none" w:sz="0" w:space="0" w:color="auto"/>
        <w:right w:val="none" w:sz="0" w:space="0" w:color="auto"/>
      </w:divBdr>
    </w:div>
    <w:div w:id="543907433">
      <w:bodyDiv w:val="1"/>
      <w:marLeft w:val="0"/>
      <w:marRight w:val="0"/>
      <w:marTop w:val="0"/>
      <w:marBottom w:val="0"/>
      <w:divBdr>
        <w:top w:val="none" w:sz="0" w:space="0" w:color="auto"/>
        <w:left w:val="none" w:sz="0" w:space="0" w:color="auto"/>
        <w:bottom w:val="none" w:sz="0" w:space="0" w:color="auto"/>
        <w:right w:val="none" w:sz="0" w:space="0" w:color="auto"/>
      </w:divBdr>
    </w:div>
    <w:div w:id="910232338">
      <w:bodyDiv w:val="1"/>
      <w:marLeft w:val="0"/>
      <w:marRight w:val="0"/>
      <w:marTop w:val="0"/>
      <w:marBottom w:val="0"/>
      <w:divBdr>
        <w:top w:val="none" w:sz="0" w:space="0" w:color="auto"/>
        <w:left w:val="none" w:sz="0" w:space="0" w:color="auto"/>
        <w:bottom w:val="none" w:sz="0" w:space="0" w:color="auto"/>
        <w:right w:val="none" w:sz="0" w:space="0" w:color="auto"/>
      </w:divBdr>
    </w:div>
    <w:div w:id="1359547505">
      <w:bodyDiv w:val="1"/>
      <w:marLeft w:val="0"/>
      <w:marRight w:val="0"/>
      <w:marTop w:val="0"/>
      <w:marBottom w:val="0"/>
      <w:divBdr>
        <w:top w:val="none" w:sz="0" w:space="0" w:color="auto"/>
        <w:left w:val="none" w:sz="0" w:space="0" w:color="auto"/>
        <w:bottom w:val="none" w:sz="0" w:space="0" w:color="auto"/>
        <w:right w:val="none" w:sz="0" w:space="0" w:color="auto"/>
      </w:divBdr>
      <w:divsChild>
        <w:div w:id="1398552395">
          <w:marLeft w:val="0"/>
          <w:marRight w:val="0"/>
          <w:marTop w:val="0"/>
          <w:marBottom w:val="0"/>
          <w:divBdr>
            <w:top w:val="single" w:sz="2" w:space="0" w:color="auto"/>
            <w:left w:val="single" w:sz="2" w:space="0" w:color="auto"/>
            <w:bottom w:val="single" w:sz="6" w:space="0" w:color="auto"/>
            <w:right w:val="single" w:sz="2" w:space="0" w:color="auto"/>
          </w:divBdr>
          <w:divsChild>
            <w:div w:id="54880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263078127">
                  <w:marLeft w:val="0"/>
                  <w:marRight w:val="0"/>
                  <w:marTop w:val="0"/>
                  <w:marBottom w:val="0"/>
                  <w:divBdr>
                    <w:top w:val="single" w:sz="2" w:space="0" w:color="D9D9E3"/>
                    <w:left w:val="single" w:sz="2" w:space="0" w:color="D9D9E3"/>
                    <w:bottom w:val="single" w:sz="2" w:space="0" w:color="D9D9E3"/>
                    <w:right w:val="single" w:sz="2" w:space="0" w:color="D9D9E3"/>
                  </w:divBdr>
                  <w:divsChild>
                    <w:div w:id="1175924983">
                      <w:marLeft w:val="0"/>
                      <w:marRight w:val="0"/>
                      <w:marTop w:val="0"/>
                      <w:marBottom w:val="0"/>
                      <w:divBdr>
                        <w:top w:val="single" w:sz="2" w:space="0" w:color="D9D9E3"/>
                        <w:left w:val="single" w:sz="2" w:space="0" w:color="D9D9E3"/>
                        <w:bottom w:val="single" w:sz="2" w:space="0" w:color="D9D9E3"/>
                        <w:right w:val="single" w:sz="2" w:space="0" w:color="D9D9E3"/>
                      </w:divBdr>
                      <w:divsChild>
                        <w:div w:id="1136069805">
                          <w:marLeft w:val="0"/>
                          <w:marRight w:val="0"/>
                          <w:marTop w:val="0"/>
                          <w:marBottom w:val="0"/>
                          <w:divBdr>
                            <w:top w:val="single" w:sz="2" w:space="0" w:color="D9D9E3"/>
                            <w:left w:val="single" w:sz="2" w:space="0" w:color="D9D9E3"/>
                            <w:bottom w:val="single" w:sz="2" w:space="0" w:color="D9D9E3"/>
                            <w:right w:val="single" w:sz="2" w:space="0" w:color="D9D9E3"/>
                          </w:divBdr>
                          <w:divsChild>
                            <w:div w:id="1797990985">
                              <w:marLeft w:val="0"/>
                              <w:marRight w:val="0"/>
                              <w:marTop w:val="0"/>
                              <w:marBottom w:val="0"/>
                              <w:divBdr>
                                <w:top w:val="single" w:sz="2" w:space="0" w:color="D9D9E3"/>
                                <w:left w:val="single" w:sz="2" w:space="0" w:color="D9D9E3"/>
                                <w:bottom w:val="single" w:sz="2" w:space="0" w:color="D9D9E3"/>
                                <w:right w:val="single" w:sz="2" w:space="0" w:color="D9D9E3"/>
                              </w:divBdr>
                              <w:divsChild>
                                <w:div w:id="696083773">
                                  <w:marLeft w:val="0"/>
                                  <w:marRight w:val="0"/>
                                  <w:marTop w:val="0"/>
                                  <w:marBottom w:val="0"/>
                                  <w:divBdr>
                                    <w:top w:val="single" w:sz="2" w:space="0" w:color="D9D9E3"/>
                                    <w:left w:val="single" w:sz="2" w:space="0" w:color="D9D9E3"/>
                                    <w:bottom w:val="single" w:sz="2" w:space="0" w:color="D9D9E3"/>
                                    <w:right w:val="single" w:sz="2" w:space="0" w:color="D9D9E3"/>
                                  </w:divBdr>
                                  <w:divsChild>
                                    <w:div w:id="9184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67643452">
      <w:bodyDiv w:val="1"/>
      <w:marLeft w:val="0"/>
      <w:marRight w:val="0"/>
      <w:marTop w:val="0"/>
      <w:marBottom w:val="0"/>
      <w:divBdr>
        <w:top w:val="none" w:sz="0" w:space="0" w:color="auto"/>
        <w:left w:val="none" w:sz="0" w:space="0" w:color="auto"/>
        <w:bottom w:val="none" w:sz="0" w:space="0" w:color="auto"/>
        <w:right w:val="none" w:sz="0" w:space="0" w:color="auto"/>
      </w:divBdr>
    </w:div>
    <w:div w:id="1579318792">
      <w:bodyDiv w:val="1"/>
      <w:marLeft w:val="0"/>
      <w:marRight w:val="0"/>
      <w:marTop w:val="0"/>
      <w:marBottom w:val="0"/>
      <w:divBdr>
        <w:top w:val="none" w:sz="0" w:space="0" w:color="auto"/>
        <w:left w:val="none" w:sz="0" w:space="0" w:color="auto"/>
        <w:bottom w:val="none" w:sz="0" w:space="0" w:color="auto"/>
        <w:right w:val="none" w:sz="0" w:space="0" w:color="auto"/>
      </w:divBdr>
    </w:div>
    <w:div w:id="1667632246">
      <w:bodyDiv w:val="1"/>
      <w:marLeft w:val="0"/>
      <w:marRight w:val="0"/>
      <w:marTop w:val="0"/>
      <w:marBottom w:val="0"/>
      <w:divBdr>
        <w:top w:val="none" w:sz="0" w:space="0" w:color="auto"/>
        <w:left w:val="none" w:sz="0" w:space="0" w:color="auto"/>
        <w:bottom w:val="none" w:sz="0" w:space="0" w:color="auto"/>
        <w:right w:val="none" w:sz="0" w:space="0" w:color="auto"/>
      </w:divBdr>
    </w:div>
    <w:div w:id="20602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0.xml" Id="rId26" /><Relationship Type="http://schemas.openxmlformats.org/officeDocument/2006/relationships/header" Target="header8.xml" Id="rId21" /><Relationship Type="http://schemas.openxmlformats.org/officeDocument/2006/relationships/footer" Target="footer16.xml" Id="rId42" /><Relationship Type="http://schemas.openxmlformats.org/officeDocument/2006/relationships/header" Target="header20.xml" Id="rId47" /><Relationship Type="http://schemas.openxmlformats.org/officeDocument/2006/relationships/footer" Target="footer27.xml" Id="rId63" /><Relationship Type="http://schemas.openxmlformats.org/officeDocument/2006/relationships/header" Target="header30.xml" Id="rId68" /><Relationship Type="http://schemas.openxmlformats.org/officeDocument/2006/relationships/footer" Target="footer37.xml" Id="rId84" /><Relationship Type="http://schemas.openxmlformats.org/officeDocument/2006/relationships/header" Target="header41.xml" Id="rId89" /><Relationship Type="http://schemas.openxmlformats.org/officeDocument/2006/relationships/footer" Target="footer4.xml" Id="rId16" /><Relationship Type="http://schemas.openxmlformats.org/officeDocument/2006/relationships/footer" Target="footer2.xml" Id="rId11" /><Relationship Type="http://schemas.openxmlformats.org/officeDocument/2006/relationships/image" Target="media/image1.png" Id="rId32" /><Relationship Type="http://schemas.openxmlformats.org/officeDocument/2006/relationships/header" Target="header15.xml" Id="rId37" /><Relationship Type="http://schemas.openxmlformats.org/officeDocument/2006/relationships/header" Target="header23.xml" Id="rId53" /><Relationship Type="http://schemas.openxmlformats.org/officeDocument/2006/relationships/header" Target="header25.xml" Id="rId58" /><Relationship Type="http://schemas.openxmlformats.org/officeDocument/2006/relationships/header" Target="header33.xml" Id="rId74" /><Relationship Type="http://schemas.openxmlformats.org/officeDocument/2006/relationships/footer" Target="footer35.xml" Id="rId79" /><Relationship Type="http://schemas.openxmlformats.org/officeDocument/2006/relationships/webSettings" Target="webSettings.xml" Id="rId5" /><Relationship Type="http://schemas.openxmlformats.org/officeDocument/2006/relationships/footer" Target="footer40.xml" Id="rId90" /><Relationship Type="http://schemas.openxmlformats.org/officeDocument/2006/relationships/header" Target="header43.xml" Id="rId95" /><Relationship Type="http://schemas.openxmlformats.org/officeDocument/2006/relationships/footer" Target="footer7.xml" Id="rId22" /><Relationship Type="http://schemas.openxmlformats.org/officeDocument/2006/relationships/header" Target="header11.xml" Id="rId27" /><Relationship Type="http://schemas.openxmlformats.org/officeDocument/2006/relationships/footer" Target="footer17.xml" Id="rId43" /><Relationship Type="http://schemas.openxmlformats.org/officeDocument/2006/relationships/footer" Target="footer19.xml" Id="rId48" /><Relationship Type="http://schemas.openxmlformats.org/officeDocument/2006/relationships/header" Target="header28.xml" Id="rId64" /><Relationship Type="http://schemas.openxmlformats.org/officeDocument/2006/relationships/footer" Target="footer30.xml" Id="rId69" /><Relationship Type="http://schemas.openxmlformats.org/officeDocument/2006/relationships/header" Target="header36.xml" Id="rId80" /><Relationship Type="http://schemas.openxmlformats.org/officeDocument/2006/relationships/footer" Target="footer38.xml" Id="rId85" /><Relationship Type="http://schemas.openxmlformats.org/officeDocument/2006/relationships/styles" Target="styles.xml" Id="rId3" /><Relationship Type="http://schemas.openxmlformats.org/officeDocument/2006/relationships/header" Target="header3.xml" Id="rId12" /><Relationship Type="http://schemas.openxmlformats.org/officeDocument/2006/relationships/footer" Target="footer5.xml" Id="rId17" /><Relationship Type="http://schemas.openxmlformats.org/officeDocument/2006/relationships/footer" Target="footer9.xml" Id="rId25" /><Relationship Type="http://schemas.openxmlformats.org/officeDocument/2006/relationships/header" Target="header13.xml" Id="rId33" /><Relationship Type="http://schemas.openxmlformats.org/officeDocument/2006/relationships/footer" Target="footer15.xml" Id="rId38" /><Relationship Type="http://schemas.openxmlformats.org/officeDocument/2006/relationships/header" Target="header19.xml" Id="rId46" /><Relationship Type="http://schemas.openxmlformats.org/officeDocument/2006/relationships/header" Target="header26.xml" Id="rId59" /><Relationship Type="http://schemas.openxmlformats.org/officeDocument/2006/relationships/footer" Target="footer29.xml" Id="rId67" /><Relationship Type="http://schemas.openxmlformats.org/officeDocument/2006/relationships/header" Target="header7.xml" Id="rId20" /><Relationship Type="http://schemas.openxmlformats.org/officeDocument/2006/relationships/header" Target="header17.xml" Id="rId41" /><Relationship Type="http://schemas.openxmlformats.org/officeDocument/2006/relationships/footer" Target="footer22.xml" Id="rId54" /><Relationship Type="http://schemas.openxmlformats.org/officeDocument/2006/relationships/header" Target="header27.xml" Id="rId62" /><Relationship Type="http://schemas.openxmlformats.org/officeDocument/2006/relationships/header" Target="header31.xml" Id="rId70" /><Relationship Type="http://schemas.openxmlformats.org/officeDocument/2006/relationships/footer" Target="footer33.xml" Id="rId75" /><Relationship Type="http://schemas.openxmlformats.org/officeDocument/2006/relationships/header" Target="header38.xml" Id="rId83" /><Relationship Type="http://schemas.openxmlformats.org/officeDocument/2006/relationships/header" Target="header40.xml" Id="rId88" /><Relationship Type="http://schemas.openxmlformats.org/officeDocument/2006/relationships/footer" Target="footer41.xml" Id="rId91" /><Relationship Type="http://schemas.openxmlformats.org/officeDocument/2006/relationships/footer" Target="footer44.xm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5.xml" Id="rId15" /><Relationship Type="http://schemas.openxmlformats.org/officeDocument/2006/relationships/footer" Target="footer8.xml" Id="rId23" /><Relationship Type="http://schemas.openxmlformats.org/officeDocument/2006/relationships/footer" Target="footer10.xml" Id="rId28" /><Relationship Type="http://schemas.openxmlformats.org/officeDocument/2006/relationships/footer" Target="footer14.xml" Id="rId36" /><Relationship Type="http://schemas.openxmlformats.org/officeDocument/2006/relationships/footer" Target="footer20.xml" Id="rId49" /><Relationship Type="http://schemas.openxmlformats.org/officeDocument/2006/relationships/footer" Target="footer24.xml" Id="rId57" /><Relationship Type="http://schemas.openxmlformats.org/officeDocument/2006/relationships/footer" Target="footer1.xml" Id="rId10" /><Relationship Type="http://schemas.openxmlformats.org/officeDocument/2006/relationships/footer" Target="footer12.xml" Id="rId31" /><Relationship Type="http://schemas.openxmlformats.org/officeDocument/2006/relationships/header" Target="header18.xml" Id="rId44" /><Relationship Type="http://schemas.openxmlformats.org/officeDocument/2006/relationships/header" Target="header22.xml" Id="rId52" /><Relationship Type="http://schemas.openxmlformats.org/officeDocument/2006/relationships/footer" Target="footer25.xml" Id="rId60" /><Relationship Type="http://schemas.openxmlformats.org/officeDocument/2006/relationships/header" Target="header29.xml" Id="rId65" /><Relationship Type="http://schemas.openxmlformats.org/officeDocument/2006/relationships/footer" Target="footer32.xml" Id="rId73" /><Relationship Type="http://schemas.openxmlformats.org/officeDocument/2006/relationships/footer" Target="footer34.xml" Id="rId78" /><Relationship Type="http://schemas.openxmlformats.org/officeDocument/2006/relationships/footer" Target="footer36.xml" Id="rId81" /><Relationship Type="http://schemas.openxmlformats.org/officeDocument/2006/relationships/header" Target="header39.xml" Id="rId86" /><Relationship Type="http://schemas.openxmlformats.org/officeDocument/2006/relationships/footer" Target="footer43.xml" Id="rId94" /><Relationship Type="http://schemas.openxmlformats.org/officeDocument/2006/relationships/theme" Target="theme/theme1.xml" Id="rId9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oter" Target="footer3.xml" Id="rId13" /><Relationship Type="http://schemas.openxmlformats.org/officeDocument/2006/relationships/header" Target="header6.xml" Id="rId18" /><Relationship Type="http://schemas.openxmlformats.org/officeDocument/2006/relationships/image" Target="media/image2.png" Id="rId39" /><Relationship Type="http://schemas.openxmlformats.org/officeDocument/2006/relationships/header" Target="header14.xml" Id="rId34" /><Relationship Type="http://schemas.openxmlformats.org/officeDocument/2006/relationships/header" Target="header21.xml" Id="rId50" /><Relationship Type="http://schemas.openxmlformats.org/officeDocument/2006/relationships/footer" Target="footer23.xml" Id="rId55" /><Relationship Type="http://schemas.openxmlformats.org/officeDocument/2006/relationships/header" Target="header34.xml" Id="rId76" /><Relationship Type="http://schemas.openxmlformats.org/officeDocument/2006/relationships/footer" Target="footer45.xml" Id="rId97" /><Relationship Type="http://schemas.openxmlformats.org/officeDocument/2006/relationships/endnotes" Target="endnotes.xml" Id="rId7" /><Relationship Type="http://schemas.openxmlformats.org/officeDocument/2006/relationships/header" Target="header32.xml" Id="rId71" /><Relationship Type="http://schemas.openxmlformats.org/officeDocument/2006/relationships/header" Target="header42.xml" Id="rId92" /><Relationship Type="http://schemas.openxmlformats.org/officeDocument/2006/relationships/numbering" Target="numbering.xml" Id="rId2" /><Relationship Type="http://schemas.openxmlformats.org/officeDocument/2006/relationships/footer" Target="footer11.xml" Id="rId29" /><Relationship Type="http://schemas.openxmlformats.org/officeDocument/2006/relationships/header" Target="header9.xml" Id="rId24" /><Relationship Type="http://schemas.openxmlformats.org/officeDocument/2006/relationships/header" Target="header16.xml" Id="rId40" /><Relationship Type="http://schemas.openxmlformats.org/officeDocument/2006/relationships/footer" Target="footer18.xml" Id="rId45" /><Relationship Type="http://schemas.openxmlformats.org/officeDocument/2006/relationships/footer" Target="footer28.xml" Id="rId66" /><Relationship Type="http://schemas.openxmlformats.org/officeDocument/2006/relationships/footer" Target="footer39.xml" Id="rId87" /><Relationship Type="http://schemas.openxmlformats.org/officeDocument/2006/relationships/footer" Target="footer26.xml" Id="rId61" /><Relationship Type="http://schemas.openxmlformats.org/officeDocument/2006/relationships/header" Target="header37.xml" Id="rId82" /><Relationship Type="http://schemas.openxmlformats.org/officeDocument/2006/relationships/footer" Target="footer6.xml" Id="rId19" /><Relationship Type="http://schemas.openxmlformats.org/officeDocument/2006/relationships/header" Target="header4.xml" Id="rId14" /><Relationship Type="http://schemas.openxmlformats.org/officeDocument/2006/relationships/header" Target="header12.xml" Id="rId30" /><Relationship Type="http://schemas.openxmlformats.org/officeDocument/2006/relationships/footer" Target="footer13.xml" Id="rId35" /><Relationship Type="http://schemas.openxmlformats.org/officeDocument/2006/relationships/header" Target="header24.xml" Id="rId56" /><Relationship Type="http://schemas.openxmlformats.org/officeDocument/2006/relationships/header" Target="header35.xml" Id="rId77" /><Relationship Type="http://schemas.openxmlformats.org/officeDocument/2006/relationships/header" Target="header1.xml" Id="rId8" /><Relationship Type="http://schemas.openxmlformats.org/officeDocument/2006/relationships/footer" Target="footer21.xml" Id="rId51" /><Relationship Type="http://schemas.openxmlformats.org/officeDocument/2006/relationships/footer" Target="footer31.xml" Id="rId72" /><Relationship Type="http://schemas.openxmlformats.org/officeDocument/2006/relationships/footer" Target="footer42.xml" Id="rId93" /><Relationship Type="http://schemas.openxmlformats.org/officeDocument/2006/relationships/fontTable" Target="fontTable.xml" Id="rId98"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ATLANTA!4636304.1</documentid>
  <senderid>PCLELAND</senderid>
  <senderemail>PAMELA.CLELAND@HARTMANSIMONS.COM</senderemail>
  <lastmodified>2024-07-02T09:37:00.0000000-04:00</lastmodified>
  <database>ATLANTA</database>
</properties>
</file>

<file path=customXML/itemProps2.xml><?xml version="1.0" encoding="utf-8"?>
<ds:datastoreItem xmlns:ds="http://schemas.openxmlformats.org/officeDocument/2006/customXml" ds:itemID="{FB5283D6-6D27-423F-9ADF-93627FB42C7E}">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60236-9509-4D92-9F26-D65489D75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85</Pages>
  <Words>46297</Words>
  <Characters>243186</Characters>
  <Application>Microsoft Office Word</Application>
  <DocSecurity>0</DocSecurity>
  <Lines>3905</Lines>
  <Paragraphs>910</Paragraphs>
  <ScaleCrop>false</ScaleCrop>
  <HeadingPairs>
    <vt:vector size="2" baseType="variant">
      <vt:variant>
        <vt:lpstr>Title</vt:lpstr>
      </vt:variant>
      <vt:variant>
        <vt:i4>1</vt:i4>
      </vt:variant>
    </vt:vector>
  </HeadingPairs>
  <TitlesOfParts>
    <vt:vector size="1" baseType="lpstr">
      <vt:lpstr>SHOPPING CENTER LEASE</vt:lpstr>
    </vt:vector>
  </TitlesOfParts>
  <Company/>
  <LinksUpToDate>false</LinksUpToDate>
  <CharactersWithSpaces>289275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CENTER LEASE</dc:title>
  <dc:subject/>
  <dc:creator>ckinney</dc:creator>
  <cp:keywords/>
  <dc:description/>
  <cp:lastModifiedBy>Mattingly, Rose M.</cp:lastModifiedBy>
  <cp:revision>33</cp:revision>
  <cp:lastPrinted>2024-01-19T16:23:00Z</cp:lastPrinted>
  <dcterms:created xsi:type="dcterms:W3CDTF">2024-01-12T14:03:00Z</dcterms:created>
  <dcterms:modified xsi:type="dcterms:W3CDTF">2024-07-02T13:37:00Z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C:\NRPORTBL\Atlanta\CKINNEY\248408_1.DOC</vt:lpwstr>
  </property>
  <property fmtid="{D5CDD505-2E9C-101B-9397-08002B2CF9AE}" pid="3" name="Converted State">
    <vt:lpwstr>True</vt:lpwstr>
  </property>
  <property fmtid="{D5CDD505-2E9C-101B-9397-08002B2CF9AE}" pid="4" name="Converted Date">
    <vt:lpwstr>30-Sep-1999</vt:lpwstr>
  </property>
  <property fmtid="{D5CDD505-2E9C-101B-9397-08002B2CF9AE}" pid="5" name="DocNumber">
    <vt:lpwstr>2586804-12 6879.0189904</vt:lpwstr>
  </property>
  <property fmtid="{D5CDD505-2E9C-101B-9397-08002B2CF9AE}" pid="6" name="UserID">
    <vt:lpwstr> </vt:lpwstr>
  </property>
  <property fmtid="{D5CDD505-2E9C-101B-9397-08002B2CF9AE}" pid="7" name="AuthorName">
    <vt:lpwstr> </vt:lpwstr>
  </property>
  <property fmtid="{D5CDD505-2E9C-101B-9397-08002B2CF9AE}" pid="8" name="eMail">
    <vt:lpwstr> </vt:lpwstr>
  </property>
  <property fmtid="{D5CDD505-2E9C-101B-9397-08002B2CF9AE}" pid="9" name="Phone">
    <vt:lpwstr> </vt:lpwstr>
  </property>
  <property fmtid="{D5CDD505-2E9C-101B-9397-08002B2CF9AE}" pid="10" name="FaxDID">
    <vt:lpwstr> </vt:lpwstr>
  </property>
  <property fmtid="{D5CDD505-2E9C-101B-9397-08002B2CF9AE}" pid="11" name="BarNum">
    <vt:lpwstr> </vt:lpwstr>
  </property>
  <property fmtid="{D5CDD505-2E9C-101B-9397-08002B2CF9AE}" pid="12" name="PrefClose">
    <vt:lpwstr> </vt:lpwstr>
  </property>
  <property fmtid="{D5CDD505-2E9C-101B-9397-08002B2CF9AE}" pid="13" name="AuthorTitle">
    <vt:lpwstr> </vt:lpwstr>
  </property>
  <property fmtid="{D5CDD505-2E9C-101B-9397-08002B2CF9AE}" pid="14" name="DocIDContent">
    <vt:lpwstr>1|-|2|&lt;space&gt;|25|.|26|</vt:lpwstr>
  </property>
  <property fmtid="{D5CDD505-2E9C-101B-9397-08002B2CF9AE}" pid="15" name="CUS_DocIDString">
    <vt:lpwstr>4636304-1 7170.011921</vt:lpwstr>
  </property>
  <property fmtid="{D5CDD505-2E9C-101B-9397-08002B2CF9AE}" pid="16" name="CUS_DocIDChunk0">
    <vt:lpwstr>4636304-1 7170.011921</vt:lpwstr>
  </property>
  <property fmtid="{D5CDD505-2E9C-101B-9397-08002B2CF9AE}" pid="17" name="CUS_DocIDActiveBits">
    <vt:lpwstr>491520</vt:lpwstr>
  </property>
  <property fmtid="{D5CDD505-2E9C-101B-9397-08002B2CF9AE}" pid="18" name="CUS_DocIDLocation">
    <vt:lpwstr>EVERY_PAGE</vt:lpwstr>
  </property>
  <property fmtid="{D5CDD505-2E9C-101B-9397-08002B2CF9AE}" pid="19" name="CUS_DocIDReference">
    <vt:lpwstr>everyPage</vt:lpwstr>
  </property>
</Properties>
</file>